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15</w:t>
      </w:r>
      <w:r w:rsidRPr="00C03910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C03910">
        <w:rPr>
          <w:rFonts w:ascii="Arial" w:hAnsi="Arial" w:cs="Arial"/>
          <w:b/>
          <w:bCs/>
        </w:rPr>
        <w:t xml:space="preserve"> </w:t>
      </w:r>
    </w:p>
    <w:p w:rsidR="00FD2B47" w:rsidRPr="00C03910" w:rsidRDefault="00FD2B47" w:rsidP="00FD2B47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7</w:t>
      </w:r>
      <w:r w:rsidRPr="00C0391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17</w:t>
      </w:r>
      <w:r w:rsidRPr="00C0391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C03910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06/03/18</w:t>
      </w:r>
      <w:r w:rsidRPr="00C03910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C03910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 xml:space="preserve">RUA SETE </w:t>
      </w:r>
      <w:r w:rsidRPr="00FD2B47">
        <w:rPr>
          <w:rFonts w:ascii="Arial" w:hAnsi="Arial" w:cs="Arial"/>
        </w:rPr>
        <w:t>DE SETEMBRO, 512</w:t>
      </w:r>
      <w:r w:rsidRPr="00C03910">
        <w:rPr>
          <w:rFonts w:ascii="Arial" w:hAnsi="Arial" w:cs="Arial"/>
        </w:rPr>
        <w:t xml:space="preserve">, </w:t>
      </w:r>
      <w:r w:rsidRPr="00FD2B47">
        <w:rPr>
          <w:rFonts w:ascii="Arial" w:hAnsi="Arial" w:cs="Arial"/>
        </w:rPr>
        <w:t>centro</w:t>
      </w:r>
      <w:r w:rsidRPr="00C03910">
        <w:rPr>
          <w:rFonts w:ascii="Arial" w:hAnsi="Arial" w:cs="Arial"/>
        </w:rPr>
        <w:t xml:space="preserve">, </w:t>
      </w:r>
      <w:r w:rsidRPr="00FD2B47">
        <w:rPr>
          <w:rFonts w:ascii="Arial" w:hAnsi="Arial" w:cs="Arial"/>
        </w:rPr>
        <w:t>AGUAS FRIAS</w:t>
      </w:r>
      <w:r w:rsidRPr="00C03910">
        <w:rPr>
          <w:rFonts w:ascii="Arial" w:hAnsi="Arial" w:cs="Arial"/>
        </w:rPr>
        <w:t xml:space="preserve"> – </w:t>
      </w:r>
      <w:r w:rsidRPr="00FD2B47">
        <w:rPr>
          <w:rFonts w:ascii="Arial" w:hAnsi="Arial" w:cs="Arial"/>
        </w:rPr>
        <w:t>SC</w:t>
      </w:r>
      <w:r w:rsidRPr="00C03910">
        <w:rPr>
          <w:rFonts w:ascii="Arial" w:hAnsi="Arial" w:cs="Arial"/>
        </w:rPr>
        <w:t xml:space="preserve">, neste ato representado por seu Prefeito Sr. </w:t>
      </w:r>
      <w:r w:rsidRPr="00FD2B47">
        <w:rPr>
          <w:rFonts w:ascii="Arial" w:hAnsi="Arial" w:cs="Arial"/>
        </w:rPr>
        <w:t>RICARDO ROLIM DE MOURA</w:t>
      </w:r>
      <w:r w:rsidRPr="00C03910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C03910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17</w:t>
      </w:r>
      <w:r w:rsidRPr="00C0391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C03910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C03910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7</w:t>
      </w:r>
      <w:r w:rsidRPr="00C0391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C03910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C0391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C03910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13/03/2018</w:t>
      </w:r>
      <w:r w:rsidRPr="00C03910">
        <w:rPr>
          <w:rFonts w:ascii="Arial" w:hAnsi="Arial" w:cs="Arial"/>
        </w:rPr>
        <w:t xml:space="preserve">, </w:t>
      </w:r>
      <w:r w:rsidRPr="00C03910">
        <w:rPr>
          <w:rFonts w:ascii="Arial" w:hAnsi="Arial" w:cs="Arial"/>
          <w:b/>
          <w:bCs/>
        </w:rPr>
        <w:t>RESOLVE</w:t>
      </w:r>
      <w:r w:rsidRPr="00C03910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MATERIAIS PEDAGÓGICOS E BRINQUEDOS, para suprir as necessidades da Secretaria da Educação, Cultura, Esportes e Turismo do Município de Águas Frias com materiais que auxiliem no processo de aprendizagem e torne o ambiente escolar mais atrativo aos alunos e professores.</w:t>
      </w:r>
      <w:r w:rsidRPr="00C03910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FD2B47" w:rsidRPr="00C03910" w:rsidTr="00531A02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>Cidade</w:t>
            </w:r>
          </w:p>
        </w:tc>
      </w:tr>
      <w:tr w:rsidR="00FD2B47" w:rsidRPr="00C03910" w:rsidTr="00531A02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 LIVROS E JOGOS EDUCATIVOS LTDA </w:t>
            </w:r>
          </w:p>
        </w:tc>
        <w:tc>
          <w:tcPr>
            <w:tcW w:w="2192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72.380.330/0001-60</w:t>
            </w:r>
          </w:p>
        </w:tc>
        <w:tc>
          <w:tcPr>
            <w:tcW w:w="260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Avenida Porto Alegre </w:t>
            </w:r>
          </w:p>
        </w:tc>
        <w:tc>
          <w:tcPr>
            <w:tcW w:w="2561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</w:p>
        </w:tc>
      </w:tr>
    </w:tbl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KLEIN LIVROS E JOGOS EDUCATIVOS LTDA</w:t>
      </w:r>
      <w:r w:rsidRPr="00C03910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 PAULO KLEIN</w:t>
      </w:r>
      <w:r w:rsidRPr="00C03910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nº307.790.810-72</w:t>
      </w:r>
      <w:r w:rsidRPr="00C03910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1. DO OBJETO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1.1.Constitui objeto da presente licitação o </w:t>
      </w:r>
      <w:r w:rsidRPr="00C03910">
        <w:rPr>
          <w:rFonts w:ascii="Arial" w:hAnsi="Arial" w:cs="Arial"/>
          <w:b/>
          <w:bCs/>
        </w:rPr>
        <w:t xml:space="preserve">REGISTRO DE PREÇOS </w:t>
      </w:r>
      <w:r w:rsidRPr="00C03910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MATERIAIS PEDAGÓGICOS E BRINQUEDOS, para suprir as necessidades da Secretaria da Educação, Cultura, Esportes e Turismo do Município de Águas Frias com materiais que auxiliem no processo de aprendizagem e torne o ambiente escolar mais atrativo aos alunos e professores.</w:t>
      </w:r>
      <w:r w:rsidRPr="00C03910">
        <w:rPr>
          <w:rFonts w:ascii="Arial" w:hAnsi="Arial" w:cs="Arial"/>
        </w:rPr>
        <w:t>, conforme lotes abaixo: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03910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0391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03910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03910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03910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Animais da Fazenda 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29,30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Aramado carrinho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Bolinhas coloridas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312,00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Cubos Bicharada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93,70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Dinossauro borracha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33,50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Dinossauros de borracha miniatura 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22,20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Disco de frações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73,00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Família Terapêutica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Jogo de memória frutas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32,40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Jogos de sequência Lógica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237,90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Kit de encaixe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364,90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Quebra cabeça  contos infantil 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32,60</w:t>
            </w:r>
          </w:p>
        </w:tc>
      </w:tr>
      <w:tr w:rsidR="00FD2B47" w:rsidRPr="00C03910" w:rsidTr="00FD2B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FD2B47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276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Sequência Lógica- Animais</w:t>
            </w:r>
          </w:p>
        </w:tc>
        <w:tc>
          <w:tcPr>
            <w:tcW w:w="1658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43,70</w:t>
            </w:r>
          </w:p>
        </w:tc>
      </w:tr>
    </w:tbl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FD2B47" w:rsidRPr="00C03910" w:rsidTr="00531A02">
        <w:tc>
          <w:tcPr>
            <w:tcW w:w="7230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03910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7.248,60</w:t>
            </w:r>
          </w:p>
        </w:tc>
      </w:tr>
    </w:tbl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lastRenderedPageBreak/>
        <w:t xml:space="preserve">1.2. As quantidades constantes do subitem 1.1 são estimativas para o período de  </w:t>
      </w:r>
      <w:r w:rsidRPr="005446D6">
        <w:rPr>
          <w:rFonts w:ascii="Arial" w:hAnsi="Arial" w:cs="Arial"/>
        </w:rPr>
        <w:t>12 meses</w:t>
      </w:r>
      <w:r w:rsidRPr="00C03910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43D99" w:rsidRDefault="00A43D99" w:rsidP="00A4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76BAF">
        <w:rPr>
          <w:rFonts w:ascii="Arial" w:hAnsi="Arial" w:cs="Arial"/>
        </w:rPr>
        <w:t xml:space="preserve">1.3 – A </w:t>
      </w:r>
      <w:r w:rsidRPr="00376BAF">
        <w:rPr>
          <w:rFonts w:ascii="Arial" w:hAnsi="Arial" w:cs="Arial"/>
          <w:b/>
        </w:rPr>
        <w:t xml:space="preserve">DETENTORA DA ATA </w:t>
      </w:r>
      <w:r w:rsidRPr="00376BAF">
        <w:rPr>
          <w:rFonts w:ascii="Arial" w:hAnsi="Arial" w:cs="Arial"/>
        </w:rPr>
        <w:t xml:space="preserve"> entregará os materiais devidamente nos locais indicados pela Secretaria Municipal de Educação, Cultura e Esportes e fornecerá garantia dos materiais em conformidade com o Edital.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Da Entrega dos Materiais: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1.3.1. As entregas deverão ser realizadas conforme a quantidade solicitada pelo Município, no, prazo de 15 (quinze) dias consecutivos a contar da emissão do pedido de empenho que será enviado via e-mail informado na proposta ou outro documento. 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As entregas dos materiais deverão ser entregues das 07:30 às 09:30 no período matutino e das 13:00 até as 15:00 do período vespertino em dias e horários de expediente da secretaria solicitante, para tempo hábil para conferência dos itens pela Secretaria.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 Emissão das  Notas Fiscais: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Default="00A43D99" w:rsidP="00A4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1.4.1. Para cada pedido de empenho deverá ser emitida uma nota fiscal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Default="00A43D99" w:rsidP="00A43D99">
      <w:pPr>
        <w:jc w:val="both"/>
        <w:rPr>
          <w:rFonts w:ascii="Arial" w:hAnsi="Arial" w:cs="Arial"/>
          <w:b/>
        </w:rPr>
      </w:pPr>
      <w:r w:rsidRPr="009843EC">
        <w:rPr>
          <w:rFonts w:ascii="Arial" w:hAnsi="Arial" w:cs="Arial"/>
          <w:b/>
        </w:rPr>
        <w:t>1.4.2 A nota fiscal 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1.6. Qualquer defeito apresentado no material entregue será realizada a devolução. </w:t>
      </w: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Default="00A43D99" w:rsidP="00A43D9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1.7. Qualquer defeito ou vício, dimensões   encontrado no material, independente de já ter assinado nota fiscal, será comunicado a DETENTORA DA ATA para providência da substituição do mesmo. </w:t>
      </w:r>
    </w:p>
    <w:p w:rsidR="00A43D99" w:rsidRDefault="00A43D99" w:rsidP="00A4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43D99" w:rsidRPr="00550551" w:rsidRDefault="00A43D99" w:rsidP="00A4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1.8. Os materiais serão pagos com diversos recursos (Próprios e União). Recursos da união somente devem ser  pagos em agências de bancos onde foram depositados (caixa Econômica e/ou Banco do Brasil) para evitar as tarifas bancárias. Para evitar maiores transtornos a licitante vencedora poderá emitir boletos a fim de evitar aberturas de novas contas. </w:t>
      </w:r>
    </w:p>
    <w:p w:rsidR="00A43D99" w:rsidRDefault="00A43D99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2. DO PREÇO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2.1. Os preços dos produtos serão fixos e equivalentes aos de mercado na data da proposta.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C03910">
        <w:rPr>
          <w:rFonts w:ascii="Arial" w:hAnsi="Arial" w:cs="Arial"/>
        </w:rPr>
        <w:t>parafiscais</w:t>
      </w:r>
      <w:proofErr w:type="spellEnd"/>
      <w:r w:rsidRPr="00C03910">
        <w:rPr>
          <w:rFonts w:ascii="Arial" w:hAnsi="Arial" w:cs="Arial"/>
        </w:rPr>
        <w:t xml:space="preserve">), transporte de materiais, embalagens, </w:t>
      </w:r>
      <w:proofErr w:type="spellStart"/>
      <w:r w:rsidRPr="00C03910">
        <w:rPr>
          <w:rFonts w:ascii="Arial" w:hAnsi="Arial" w:cs="Arial"/>
        </w:rPr>
        <w:t>mão-de-obra</w:t>
      </w:r>
      <w:proofErr w:type="spellEnd"/>
      <w:r w:rsidRPr="00C03910">
        <w:rPr>
          <w:rFonts w:ascii="Arial" w:hAnsi="Arial" w:cs="Arial"/>
        </w:rPr>
        <w:t xml:space="preserve"> e qualquer despesa, acessória e/ou necessária, não especificada nesta Ata e no Edital.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3. DA VALIDADE DO REGISTRO DE PREÇOS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3.1. A PRESENTE Ata de Registro de Preços terá validade de  </w:t>
      </w:r>
      <w:r w:rsidRPr="00A43D99">
        <w:rPr>
          <w:rFonts w:ascii="Arial" w:hAnsi="Arial" w:cs="Arial"/>
        </w:rPr>
        <w:t>12 meses</w:t>
      </w:r>
      <w:r w:rsidRPr="00C03910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3.2. A existência de preços registrados não obriga o </w:t>
      </w:r>
      <w:r w:rsidRPr="00C03910">
        <w:rPr>
          <w:rFonts w:ascii="Arial" w:hAnsi="Arial" w:cs="Arial"/>
          <w:b/>
        </w:rPr>
        <w:t xml:space="preserve">MUNICÍPIO DE ÁGUAS FRIAS </w:t>
      </w:r>
      <w:r w:rsidRPr="00C03910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4. DA ADMINISTRAÇÃO DA ATA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C03910">
        <w:rPr>
          <w:rFonts w:ascii="Arial" w:hAnsi="Arial" w:cs="Arial"/>
          <w:b/>
        </w:rPr>
        <w:t>MUNICÍPIO DE ÁGUAS FRIAS.</w:t>
      </w:r>
      <w:r w:rsidRPr="00C03910">
        <w:rPr>
          <w:rFonts w:ascii="Arial" w:hAnsi="Arial" w:cs="Arial"/>
        </w:rPr>
        <w:t xml:space="preserve">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5. DAS CONDIÇÕES DE FORNECIMENTO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C03910">
        <w:rPr>
          <w:rFonts w:ascii="Arial" w:hAnsi="Arial" w:cs="Arial"/>
          <w:b/>
        </w:rPr>
        <w:t xml:space="preserve">MUNICÍPIO DE ÁGUAS FRIAS </w:t>
      </w:r>
      <w:r w:rsidRPr="00C03910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43D99" w:rsidRPr="006316E7" w:rsidRDefault="00A43D99" w:rsidP="00A4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76BAF">
        <w:rPr>
          <w:rFonts w:ascii="Arial" w:hAnsi="Arial" w:cs="Arial"/>
          <w:b/>
        </w:rPr>
        <w:t>5.2.1. A celebração do compromisso de fornecimento se dará com a assinatura da Ata e pelo recebimento ou retirada da Nota de Empenho ou instrumento equivalente pela detentora da Ata. Após a solicitação a detentora da Ata terá o prazo de 15 (quinze) dias  para entregar o objeto licitado</w:t>
      </w:r>
      <w:r w:rsidRPr="00376BAF">
        <w:rPr>
          <w:rFonts w:ascii="Arial" w:hAnsi="Arial" w:cs="Arial"/>
        </w:rPr>
        <w:t>.</w:t>
      </w:r>
    </w:p>
    <w:p w:rsidR="00A43D99" w:rsidRPr="006316E7" w:rsidRDefault="00A43D99" w:rsidP="00A4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6. DOS RECURSOS ORÇAMENTÁRIOS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C03910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A43D99">
        <w:rPr>
          <w:rFonts w:ascii="Arial" w:hAnsi="Arial" w:cs="Arial"/>
          <w:bCs/>
        </w:rPr>
        <w:t>2.018</w:t>
      </w:r>
      <w:r w:rsidRPr="00C03910">
        <w:rPr>
          <w:rFonts w:ascii="Arial" w:hAnsi="Arial" w:cs="Arial"/>
          <w:bCs/>
        </w:rPr>
        <w:t>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7. DOS PAGAMENTOS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7.1. Considerando-se o recebimento definitivo de cada entrega, </w:t>
      </w:r>
      <w:r w:rsidRPr="00C03910">
        <w:rPr>
          <w:rFonts w:ascii="Arial" w:hAnsi="Arial" w:cs="Arial"/>
          <w:sz w:val="22"/>
          <w:szCs w:val="23"/>
        </w:rPr>
        <w:t xml:space="preserve">o </w:t>
      </w:r>
      <w:r w:rsidRPr="00C03910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C03910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C03910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03910">
        <w:rPr>
          <w:rFonts w:ascii="Arial" w:hAnsi="Arial" w:cs="Arial"/>
        </w:rPr>
        <w:t xml:space="preserve">7.3. </w:t>
      </w:r>
      <w:r w:rsidRPr="00C03910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8. DA FISCALIZAÇÃO E DO PAGAMENTO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43D99" w:rsidRPr="00376BAF" w:rsidRDefault="00A43D99" w:rsidP="00A4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76BAF">
        <w:rPr>
          <w:rFonts w:ascii="Arial" w:hAnsi="Arial" w:cs="Arial"/>
          <w:b/>
        </w:rPr>
        <w:t xml:space="preserve">8.1. O responsável pela  Secretaria Municipal de Educação, Cultura, Esportes e Turismo Sr. </w:t>
      </w:r>
      <w:proofErr w:type="spellStart"/>
      <w:r w:rsidRPr="00376BAF">
        <w:rPr>
          <w:rFonts w:ascii="Arial" w:hAnsi="Arial" w:cs="Arial"/>
          <w:b/>
        </w:rPr>
        <w:t>Sedinei</w:t>
      </w:r>
      <w:proofErr w:type="spellEnd"/>
      <w:r w:rsidRPr="00376BAF">
        <w:rPr>
          <w:rFonts w:ascii="Arial" w:hAnsi="Arial" w:cs="Arial"/>
          <w:b/>
        </w:rPr>
        <w:t xml:space="preserve"> Luiz Lemes da Silva procederá à análise da entrega dos produtos, para contatar sua quantidade e qualidade, e se atendem à finalidade que deles, naturalmente, se espera, emitindo termos de recebimento e aprovação (liquidação).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8.4. Constatando-se o recebimento pelo Fiscal, o </w:t>
      </w:r>
      <w:r w:rsidRPr="00C03910">
        <w:rPr>
          <w:rFonts w:ascii="Arial" w:hAnsi="Arial" w:cs="Arial"/>
          <w:b/>
        </w:rPr>
        <w:t xml:space="preserve">MUNICÍPIO DE ÁGUAS FRIAS </w:t>
      </w:r>
      <w:r w:rsidRPr="00C03910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C03910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C03910">
        <w:rPr>
          <w:rFonts w:ascii="Arial" w:hAnsi="Arial" w:cs="Arial"/>
        </w:rPr>
        <w:t>habilitatórias</w:t>
      </w:r>
      <w:proofErr w:type="spellEnd"/>
      <w:r w:rsidRPr="00C03910">
        <w:rPr>
          <w:rFonts w:ascii="Arial" w:hAnsi="Arial" w:cs="Arial"/>
        </w:rPr>
        <w:t xml:space="preserve"> deste certame, sob pena de retenção do pagamento e/ou rescisão contratual.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C03910">
        <w:rPr>
          <w:rFonts w:ascii="Arial" w:hAnsi="Arial" w:cs="Arial"/>
        </w:rPr>
        <w:t>conseqüências</w:t>
      </w:r>
      <w:proofErr w:type="spellEnd"/>
      <w:r w:rsidRPr="00C03910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C03910">
        <w:rPr>
          <w:rFonts w:ascii="Arial" w:hAnsi="Arial" w:cs="Arial"/>
          <w:b/>
        </w:rPr>
        <w:t>MUNICÍPIO DE ÁGUAS FRIAS</w:t>
      </w:r>
      <w:r w:rsidRPr="00C03910">
        <w:rPr>
          <w:rFonts w:ascii="Arial" w:hAnsi="Arial" w:cs="Arial"/>
        </w:rPr>
        <w:t>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9. DAS CONDIÇÕES DE ENTREGA E RECEBIMENTO DOS PRODUTOS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910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C03910">
        <w:rPr>
          <w:rFonts w:ascii="Arial" w:hAnsi="Arial" w:cs="Arial"/>
          <w:b/>
        </w:rPr>
        <w:t>MUNICÍPIO DE ÁGUAS FRIAS</w:t>
      </w:r>
      <w:r w:rsidRPr="00C03910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C03910">
        <w:rPr>
          <w:rFonts w:ascii="Arial" w:hAnsi="Arial" w:cs="Arial"/>
        </w:rPr>
        <w:t>fac-simile</w:t>
      </w:r>
      <w:proofErr w:type="spellEnd"/>
      <w:r w:rsidRPr="00C03910">
        <w:rPr>
          <w:rFonts w:ascii="Arial" w:hAnsi="Arial" w:cs="Arial"/>
        </w:rPr>
        <w:t>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>10. DAS SANÇÕES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C03910">
        <w:rPr>
          <w:rFonts w:ascii="Arial" w:hAnsi="Arial" w:cs="Arial"/>
        </w:rPr>
        <w:t>conseqüência</w:t>
      </w:r>
      <w:proofErr w:type="spellEnd"/>
      <w:r w:rsidRPr="00C03910">
        <w:rPr>
          <w:rFonts w:ascii="Arial" w:hAnsi="Arial" w:cs="Arial"/>
        </w:rPr>
        <w:t xml:space="preserve"> o </w:t>
      </w:r>
      <w:r w:rsidRPr="00C03910">
        <w:rPr>
          <w:rFonts w:ascii="Arial" w:hAnsi="Arial" w:cs="Arial"/>
          <w:b/>
        </w:rPr>
        <w:t xml:space="preserve">MUNICÍPIO DE ÁGUAS FRIAS </w:t>
      </w:r>
      <w:r w:rsidRPr="00C03910">
        <w:rPr>
          <w:rFonts w:ascii="Arial" w:hAnsi="Arial" w:cs="Arial"/>
        </w:rPr>
        <w:t>de quaisquer acréscimos, sob qualquer título, relativos ao período em atraso.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10.2 Havendo atraso de pagamento, pagará o </w:t>
      </w:r>
      <w:r w:rsidRPr="00C03910">
        <w:rPr>
          <w:rFonts w:ascii="Arial" w:hAnsi="Arial" w:cs="Arial"/>
          <w:b/>
        </w:rPr>
        <w:t xml:space="preserve">MUNICÍPIO DE ÁGUAS FRIAS </w:t>
      </w:r>
      <w:r w:rsidRPr="00C03910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C03910">
          <w:rPr>
            <w:rFonts w:ascii="Arial" w:hAnsi="Arial" w:cs="Arial"/>
          </w:rPr>
          <w:t>10.3 A</w:t>
        </w:r>
      </w:smartTag>
      <w:r w:rsidRPr="00C03910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C03910">
        <w:rPr>
          <w:rFonts w:ascii="Arial" w:hAnsi="Arial" w:cs="Arial"/>
        </w:rPr>
        <w:t>inexecutada</w:t>
      </w:r>
      <w:proofErr w:type="spellEnd"/>
      <w:r w:rsidRPr="00C03910">
        <w:rPr>
          <w:rFonts w:ascii="Arial" w:hAnsi="Arial" w:cs="Arial"/>
        </w:rPr>
        <w:t xml:space="preserve"> ou executada em desacordo.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C03910">
          <w:rPr>
            <w:rFonts w:ascii="Arial" w:hAnsi="Arial" w:cs="Arial"/>
          </w:rPr>
          <w:t>10.4 A</w:t>
        </w:r>
      </w:smartTag>
      <w:r w:rsidRPr="00C03910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C03910">
          <w:rPr>
            <w:rFonts w:ascii="Arial" w:hAnsi="Arial" w:cs="Arial"/>
          </w:rPr>
          <w:t>10.5 A</w:t>
        </w:r>
      </w:smartTag>
      <w:r w:rsidRPr="00C03910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C03910">
          <w:rPr>
            <w:rFonts w:ascii="Arial" w:hAnsi="Arial" w:cs="Arial"/>
          </w:rPr>
          <w:t>10.6 A</w:t>
        </w:r>
      </w:smartTag>
      <w:r w:rsidRPr="00C03910">
        <w:rPr>
          <w:rFonts w:ascii="Arial" w:hAnsi="Arial" w:cs="Arial"/>
        </w:rPr>
        <w:t xml:space="preserve"> aplicação de multa, a ser determinada pelo </w:t>
      </w:r>
      <w:r w:rsidRPr="00C03910">
        <w:rPr>
          <w:rFonts w:ascii="Arial" w:hAnsi="Arial" w:cs="Arial"/>
          <w:b/>
        </w:rPr>
        <w:t>MUNICÍPIO DE ÁGUAS FRIAS</w:t>
      </w:r>
      <w:r w:rsidRPr="00C03910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Parágrafo Terceiro: Além das penalidades acima citadas a </w:t>
      </w:r>
      <w:r w:rsidRPr="00C03910">
        <w:rPr>
          <w:rFonts w:ascii="Arial" w:hAnsi="Arial" w:cs="Arial"/>
          <w:b/>
          <w:bCs/>
        </w:rPr>
        <w:t xml:space="preserve">DETENTORA DA ATA </w:t>
      </w:r>
      <w:r w:rsidRPr="00C03910">
        <w:rPr>
          <w:rFonts w:ascii="Arial" w:hAnsi="Arial" w:cs="Arial"/>
        </w:rPr>
        <w:t xml:space="preserve">ficará sujeita ao cancelamento de sua inscrição no Cadastro de Fornecedores do </w:t>
      </w:r>
      <w:r w:rsidRPr="00C03910">
        <w:rPr>
          <w:rFonts w:ascii="Arial" w:hAnsi="Arial" w:cs="Arial"/>
          <w:b/>
          <w:bCs/>
        </w:rPr>
        <w:t>MUNICÍPIO</w:t>
      </w:r>
      <w:r w:rsidRPr="00C03910">
        <w:rPr>
          <w:rFonts w:ascii="Arial" w:hAnsi="Arial" w:cs="Arial"/>
        </w:rPr>
        <w:t>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03910">
        <w:rPr>
          <w:rFonts w:ascii="Arial" w:hAnsi="Arial" w:cs="Arial"/>
          <w:b/>
        </w:rPr>
        <w:t>11. DO CANCELAMENTO DOS PREÇOS REGISTRADOS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11.1 Os preços registrados poderão ser cancelados nos seguintes casos: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11.1.1. Pelo </w:t>
      </w:r>
      <w:r w:rsidRPr="00C03910">
        <w:rPr>
          <w:rFonts w:ascii="Arial" w:hAnsi="Arial" w:cs="Arial"/>
          <w:b/>
        </w:rPr>
        <w:t>MUNICÍPIO DE ÁGUAS FRIAS</w:t>
      </w:r>
      <w:r w:rsidRPr="00C03910">
        <w:rPr>
          <w:rFonts w:ascii="Arial" w:hAnsi="Arial" w:cs="Arial"/>
        </w:rPr>
        <w:t>, quando: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I – a detentora descumprir as condições da ata de registro de preços;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C03910">
        <w:rPr>
          <w:rFonts w:ascii="Arial" w:hAnsi="Arial" w:cs="Arial"/>
        </w:rPr>
        <w:t>Sicaf</w:t>
      </w:r>
      <w:proofErr w:type="spellEnd"/>
      <w:r w:rsidRPr="00C03910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III – a detentora der causa à rescisão administrativa de contrato de fornecimento;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IV – em qualquer hipótese de inexecução total ou parcial do contrato de fornecimento;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VI – por razões de interesse público, devidamente fundamentadas;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11.1.2 Pela detentora da ata, mediante solicitação por escrito, quando: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II – comprovar a impossibilidade de executar o contrato de acordo com a ata de registro de preços.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C03910">
        <w:rPr>
          <w:rFonts w:ascii="Arial" w:hAnsi="Arial" w:cs="Arial"/>
        </w:rPr>
        <w:t>subseqüente</w:t>
      </w:r>
      <w:proofErr w:type="spellEnd"/>
      <w:r w:rsidRPr="00C03910">
        <w:rPr>
          <w:rFonts w:ascii="Arial" w:hAnsi="Arial" w:cs="Arial"/>
        </w:rPr>
        <w:t xml:space="preserve">, se registrado mais de um preço, para fornecer ao preço do primeiro classificado.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11.5. Ocorrendo cancelamento do registro de preços pelo </w:t>
      </w:r>
      <w:r w:rsidRPr="00C03910">
        <w:rPr>
          <w:rFonts w:ascii="Arial" w:hAnsi="Arial" w:cs="Arial"/>
          <w:b/>
        </w:rPr>
        <w:t>MUNICÍPIO DE ÁGUAS FRIAS</w:t>
      </w:r>
      <w:r w:rsidRPr="00C03910">
        <w:rPr>
          <w:rFonts w:ascii="Arial" w:hAnsi="Arial" w:cs="Arial"/>
        </w:rPr>
        <w:t>, a empresa detentora será comunicada por correspondência com aviso de recebimento.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C03910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C03910">
        <w:rPr>
          <w:rFonts w:ascii="Arial" w:hAnsi="Arial" w:cs="Arial"/>
        </w:rPr>
        <w:t>, considerando-se cancelado o preço registrado a partir da publicação.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03910">
        <w:rPr>
          <w:rFonts w:ascii="Arial" w:hAnsi="Arial" w:cs="Arial"/>
          <w:b/>
        </w:rPr>
        <w:t>12. DA PUBLICIDADE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C03910">
          <w:rPr>
            <w:rFonts w:ascii="Arial" w:hAnsi="Arial" w:cs="Arial"/>
          </w:rPr>
          <w:t>12.1 A</w:t>
        </w:r>
      </w:smartTag>
      <w:r w:rsidRPr="00C03910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A43D99" w:rsidRDefault="00A43D99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03910">
        <w:rPr>
          <w:rFonts w:ascii="Arial" w:hAnsi="Arial" w:cs="Arial"/>
          <w:b/>
        </w:rPr>
        <w:t>13. DA REVISÃO DOS PREÇOS E DO EQUILÍBRIO ECONÔMICO-FINANCEIRO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C03910">
        <w:rPr>
          <w:rFonts w:ascii="Arial" w:hAnsi="Arial" w:cs="Arial"/>
          <w:b/>
        </w:rPr>
        <w:t>MUNICÍPIO DE ÁGUAS FRIAS</w:t>
      </w:r>
      <w:r w:rsidRPr="00C03910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13.1.2. Em qualquer hipótese os preços decorrentes de revisão não ultrapassarão os praticados no mercado.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II – Cópia autenticada da(s) Nota(s) Fiscal(is) dos elementos formadores do novo preço.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03910">
        <w:rPr>
          <w:rFonts w:ascii="Arial" w:hAnsi="Arial" w:cs="Arial"/>
          <w:b/>
        </w:rPr>
        <w:t>14. DAS DISPOSIÇÕES FINAIS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14.1. Integram esta Ata, o Edital e os preços registrados no certame licitatório.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C03910">
        <w:rPr>
          <w:rFonts w:ascii="Arial" w:hAnsi="Arial" w:cs="Arial"/>
          <w:bCs/>
        </w:rPr>
        <w:t>Decreto Municipal nº043/2009,</w:t>
      </w:r>
      <w:r w:rsidRPr="00C03910">
        <w:rPr>
          <w:rFonts w:ascii="Arial" w:hAnsi="Arial" w:cs="Arial"/>
        </w:rPr>
        <w:t xml:space="preserve"> recorrendo-se à analogia, aos costumes e aos princípios gerais de Direito.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03910">
        <w:rPr>
          <w:rFonts w:ascii="Arial" w:hAnsi="Arial" w:cs="Arial"/>
          <w:b/>
        </w:rPr>
        <w:t xml:space="preserve">15. DO FORO 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D2B47" w:rsidRDefault="00FD2B47" w:rsidP="00FD2B4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C03910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13 de março de 2018</w:t>
      </w:r>
      <w:r w:rsidRPr="00C03910">
        <w:rPr>
          <w:rFonts w:ascii="Arial" w:hAnsi="Arial" w:cs="Arial"/>
          <w:b/>
          <w:bCs/>
        </w:rPr>
        <w:t>.</w:t>
      </w:r>
    </w:p>
    <w:p w:rsidR="00A43D99" w:rsidRDefault="00A43D99" w:rsidP="00FD2B4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A43D99" w:rsidRPr="00C03910" w:rsidRDefault="00A43D99" w:rsidP="00FD2B4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FD2B47" w:rsidRPr="00C03910" w:rsidTr="00531A02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FD2B47" w:rsidRPr="00C03910" w:rsidRDefault="00FD2B47" w:rsidP="00531A0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FD2B47" w:rsidRPr="00C03910" w:rsidRDefault="00FD2B47" w:rsidP="00531A02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FD2B47" w:rsidRPr="00C03910" w:rsidRDefault="00FD2B47" w:rsidP="00531A02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FD2B47" w:rsidRPr="00C03910" w:rsidRDefault="00FD2B47" w:rsidP="00531A0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KLEIN LIVROS E JOGOS EDUCATIVOS LTDA </w:t>
            </w:r>
          </w:p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>Detentora da Ata</w:t>
            </w:r>
          </w:p>
        </w:tc>
      </w:tr>
    </w:tbl>
    <w:p w:rsidR="00FD2B47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43D99" w:rsidRDefault="00A43D99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43D99" w:rsidRPr="00C03910" w:rsidRDefault="00A43D99" w:rsidP="00FD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FD2B47" w:rsidRPr="00C03910" w:rsidTr="00531A02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C03910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FD2B47" w:rsidRPr="00C03910" w:rsidRDefault="00FD2B47" w:rsidP="00531A0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 xml:space="preserve">Cristiane </w:t>
            </w:r>
            <w:proofErr w:type="spellStart"/>
            <w:r w:rsidRPr="00C03910">
              <w:rPr>
                <w:rFonts w:ascii="Arial" w:hAnsi="Arial" w:cs="Arial"/>
              </w:rPr>
              <w:t>Rottava</w:t>
            </w:r>
            <w:proofErr w:type="spellEnd"/>
            <w:r w:rsidRPr="00C03910">
              <w:rPr>
                <w:rFonts w:ascii="Arial" w:hAnsi="Arial" w:cs="Arial"/>
              </w:rPr>
              <w:t xml:space="preserve"> </w:t>
            </w:r>
            <w:r w:rsidR="005A049F">
              <w:rPr>
                <w:rFonts w:ascii="Arial" w:hAnsi="Arial" w:cs="Arial"/>
              </w:rPr>
              <w:t>Busatto</w:t>
            </w:r>
          </w:p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FD2B47" w:rsidRPr="00C03910" w:rsidRDefault="00FD2B47" w:rsidP="00531A02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FD2B47" w:rsidRPr="00C03910" w:rsidRDefault="00FD2B47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 xml:space="preserve">Kátia R. </w:t>
            </w:r>
            <w:proofErr w:type="spellStart"/>
            <w:r w:rsidRPr="00C03910">
              <w:rPr>
                <w:rFonts w:ascii="Arial" w:hAnsi="Arial" w:cs="Arial"/>
              </w:rPr>
              <w:t>Tessaro</w:t>
            </w:r>
            <w:proofErr w:type="spellEnd"/>
            <w:r w:rsidRPr="00C03910">
              <w:rPr>
                <w:rFonts w:ascii="Arial" w:hAnsi="Arial" w:cs="Arial"/>
              </w:rPr>
              <w:t xml:space="preserve"> </w:t>
            </w:r>
            <w:proofErr w:type="spellStart"/>
            <w:r w:rsidRPr="00C03910">
              <w:rPr>
                <w:rFonts w:ascii="Arial" w:hAnsi="Arial" w:cs="Arial"/>
              </w:rPr>
              <w:t>Cassol</w:t>
            </w:r>
            <w:proofErr w:type="spellEnd"/>
          </w:p>
          <w:p w:rsidR="00FD2B47" w:rsidRPr="00C03910" w:rsidRDefault="00FD2B47" w:rsidP="00531A02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C03910">
              <w:rPr>
                <w:rFonts w:ascii="Arial" w:hAnsi="Arial" w:cs="Arial"/>
              </w:rPr>
              <w:t>CPF: 768.527.840-53</w:t>
            </w:r>
          </w:p>
        </w:tc>
      </w:tr>
    </w:tbl>
    <w:p w:rsidR="00FD2B47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43D99" w:rsidRPr="00C03910" w:rsidRDefault="00A43D99" w:rsidP="00FD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D2B47" w:rsidRPr="00C03910" w:rsidRDefault="00FD2B47" w:rsidP="00FD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C03910">
        <w:rPr>
          <w:rFonts w:ascii="Arial" w:hAnsi="Arial" w:cs="Arial"/>
        </w:rPr>
        <w:t>JHONAS PEZZINI</w:t>
      </w:r>
    </w:p>
    <w:p w:rsidR="00F61D4F" w:rsidRDefault="00FD2B47" w:rsidP="00A43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C03910">
        <w:rPr>
          <w:rFonts w:ascii="Arial" w:hAnsi="Arial" w:cs="Arial"/>
        </w:rPr>
        <w:t>OAB/SC 33678</w:t>
      </w:r>
    </w:p>
    <w:sectPr w:rsidR="00F61D4F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76486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5A049F"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76486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76486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76486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76486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764860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FD2B47"/>
    <w:rsid w:val="005446D6"/>
    <w:rsid w:val="005A049F"/>
    <w:rsid w:val="00764860"/>
    <w:rsid w:val="00A43D99"/>
    <w:rsid w:val="00F61D4F"/>
    <w:rsid w:val="00F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D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2B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D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B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D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3243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2018-03-13T18:38:00Z</dcterms:created>
  <dcterms:modified xsi:type="dcterms:W3CDTF">2018-03-13T18:38:00Z</dcterms:modified>
</cp:coreProperties>
</file>