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 xml:space="preserve">PROCESSO LICITATÓRIO Nº </w:t>
      </w:r>
      <w:r>
        <w:rPr>
          <w:rFonts w:eastAsia="Times New Roman"/>
          <w:b/>
          <w:szCs w:val="20"/>
          <w:u w:val="single"/>
          <w:lang w:eastAsia="pt-BR"/>
        </w:rPr>
        <w:t>9</w:t>
      </w:r>
      <w:r w:rsidRPr="00971245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2021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 xml:space="preserve">DISPENSA DE  LICITAÇÃO Nº </w:t>
      </w:r>
      <w:r>
        <w:rPr>
          <w:rFonts w:eastAsia="Times New Roman"/>
          <w:b/>
          <w:szCs w:val="20"/>
          <w:u w:val="single"/>
          <w:lang w:eastAsia="pt-BR"/>
        </w:rPr>
        <w:t>6</w:t>
      </w:r>
      <w:r w:rsidRPr="00971245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2021</w:t>
      </w:r>
      <w:r w:rsidRPr="00971245">
        <w:rPr>
          <w:rFonts w:eastAsia="Times New Roman"/>
          <w:szCs w:val="20"/>
          <w:lang w:eastAsia="pt-BR"/>
        </w:rPr>
        <w:t xml:space="preserve"> 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 xml:space="preserve">1 - DESCRIÇÃO DA SITUAÇÃO:  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 xml:space="preserve">Tendo em vista, a necessidade, </w:t>
      </w:r>
      <w:r>
        <w:rPr>
          <w:rFonts w:eastAsia="Times New Roman"/>
          <w:szCs w:val="20"/>
          <w:lang w:eastAsia="pt-BR"/>
        </w:rPr>
        <w:t>Justifica-se a presente Dispensa por se tratar de  contratação  de prestação de serviços pelo  Consórcio Intermunicipal do qual o Município de Águas Frias é integrante. A referida Dispensa está amparada pela Lei Federal nº8.666/93 artigo 24 inciso XXVI de acordo com a Lei nº11.107/2005 artigo 2º §1º III e Contrato de Rateio nº02/2021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 xml:space="preserve"> 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>2 - DESCRIÇÃO DO OBJETO: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>REPASSE  DE RECURSOS FINANCEIROS  AO CONSÓRCIO CIDEMA, para custear o Programa do Sistema de Inspeção Unificado  de Atenção a Sanidade Atenção a Sanidade Agropecuária (PROSUASA), em conformidade com o Contrato de Rateio n°02/2021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>3 - EXECUTOR: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678"/>
        <w:gridCol w:w="4598"/>
      </w:tblGrid>
      <w:tr w:rsidR="008B105D" w:rsidRPr="00971245" w:rsidTr="008B105D">
        <w:tc>
          <w:tcPr>
            <w:tcW w:w="4678" w:type="dxa"/>
          </w:tcPr>
          <w:p w:rsidR="008B105D" w:rsidRPr="00971245" w:rsidRDefault="008B105D" w:rsidP="0009419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971245">
              <w:rPr>
                <w:rFonts w:eastAsia="Times New Roman"/>
                <w:szCs w:val="20"/>
                <w:lang w:eastAsia="pt-BR"/>
              </w:rPr>
              <w:t xml:space="preserve">Fornecedor: </w:t>
            </w:r>
          </w:p>
        </w:tc>
        <w:tc>
          <w:tcPr>
            <w:tcW w:w="4598" w:type="dxa"/>
          </w:tcPr>
          <w:p w:rsidR="008B105D" w:rsidRPr="00971245" w:rsidRDefault="008B105D" w:rsidP="0009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971245">
              <w:rPr>
                <w:rFonts w:eastAsia="Times New Roman"/>
                <w:szCs w:val="20"/>
                <w:lang w:eastAsia="pt-BR"/>
              </w:rPr>
              <w:t xml:space="preserve">CNPJ/CPF:  </w:t>
            </w:r>
          </w:p>
        </w:tc>
      </w:tr>
      <w:tr w:rsidR="008B105D" w:rsidRPr="00971245" w:rsidTr="008B105D">
        <w:tc>
          <w:tcPr>
            <w:tcW w:w="4678" w:type="dxa"/>
          </w:tcPr>
          <w:p w:rsidR="008B105D" w:rsidRPr="00971245" w:rsidRDefault="008B105D" w:rsidP="008B105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44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 xml:space="preserve">CONSÓRCIO INTERMUNICIPAL DE DESENVOLVIMENTO ECONÔMICO SOCIAL E MEIO AMBIENTE </w:t>
            </w:r>
          </w:p>
        </w:tc>
        <w:tc>
          <w:tcPr>
            <w:tcW w:w="4598" w:type="dxa"/>
          </w:tcPr>
          <w:p w:rsidR="008B105D" w:rsidRPr="00971245" w:rsidRDefault="008B105D" w:rsidP="0009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03.455.536/0001-90</w:t>
            </w:r>
          </w:p>
        </w:tc>
      </w:tr>
    </w:tbl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  <w:r w:rsidRPr="00971245">
        <w:rPr>
          <w:rFonts w:eastAsia="Times New Roman"/>
          <w:szCs w:val="20"/>
          <w:lang w:val="en-US" w:eastAsia="pt-BR"/>
        </w:rPr>
        <w:t xml:space="preserve">                   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>Por atender as exigências da Lei 8.666/93 artigo 24 inciso XXVI, e por se tratar de Consórcio que atende as necessidades do Município de Águas Frias - SC e do qual o mesmo é int</w:t>
      </w:r>
      <w:r>
        <w:rPr>
          <w:rFonts w:eastAsia="Times New Roman"/>
          <w:szCs w:val="20"/>
          <w:lang w:eastAsia="pt-BR"/>
        </w:rPr>
        <w:t>egrante.</w:t>
      </w:r>
      <w:r w:rsidRPr="00971245">
        <w:rPr>
          <w:rFonts w:eastAsia="Times New Roman"/>
          <w:szCs w:val="20"/>
          <w:lang w:eastAsia="pt-BR"/>
        </w:rPr>
        <w:t>.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 xml:space="preserve">5 - PREÇO: </w:t>
      </w:r>
    </w:p>
    <w:p w:rsidR="008B105D" w:rsidRPr="00971245" w:rsidRDefault="008B105D" w:rsidP="008B105D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80"/>
      </w:tblGrid>
      <w:tr w:rsidR="008B105D" w:rsidRPr="00971245" w:rsidTr="008B105D">
        <w:tc>
          <w:tcPr>
            <w:tcW w:w="8080" w:type="dxa"/>
          </w:tcPr>
          <w:p w:rsidR="008B105D" w:rsidRPr="00971245" w:rsidRDefault="008B105D" w:rsidP="008B1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R$13.200,12 (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treze mil e duzentos reais e doze centavos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)</w:t>
            </w:r>
          </w:p>
        </w:tc>
      </w:tr>
    </w:tbl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b/>
          <w:szCs w:val="20"/>
          <w:lang w:eastAsia="pt-BR"/>
        </w:rPr>
        <w:t xml:space="preserve">  </w:t>
      </w:r>
      <w:r w:rsidRPr="00971245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  <w:r w:rsidRPr="008B105D">
        <w:rPr>
          <w:rFonts w:eastAsia="Times New Roman"/>
          <w:szCs w:val="20"/>
          <w:lang w:eastAsia="pt-BR"/>
        </w:rPr>
        <w:t>Valor definido em reunião com os Prefeitos dos Municípios consorciados, conforme contrato de rateio nº2/2021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971245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p w:rsidR="008B105D" w:rsidRPr="00971245" w:rsidRDefault="008B105D" w:rsidP="008B10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232" w:firstLine="0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 xml:space="preserve">Apresentou Certidão Negativa de Débito (CND) do INSS com validade até: </w:t>
      </w:r>
      <w:r>
        <w:rPr>
          <w:rFonts w:eastAsia="Times New Roman"/>
          <w:szCs w:val="20"/>
          <w:lang w:eastAsia="pt-BR"/>
        </w:rPr>
        <w:t>14/07/2021</w:t>
      </w:r>
      <w:r w:rsidRPr="00971245">
        <w:rPr>
          <w:rFonts w:eastAsia="Times New Roman"/>
          <w:szCs w:val="20"/>
          <w:lang w:eastAsia="pt-BR"/>
        </w:rPr>
        <w:t>.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b) Apresentou Certificado de Regularidade de situação do FGTS, com valide até:</w:t>
      </w:r>
      <w:r>
        <w:rPr>
          <w:rFonts w:eastAsia="Times New Roman"/>
          <w:szCs w:val="20"/>
          <w:lang w:eastAsia="pt-BR"/>
        </w:rPr>
        <w:t>03/02/2021</w:t>
      </w:r>
      <w:r w:rsidRPr="00971245">
        <w:rPr>
          <w:rFonts w:eastAsia="Times New Roman"/>
          <w:szCs w:val="20"/>
          <w:lang w:eastAsia="pt-BR"/>
        </w:rPr>
        <w:t xml:space="preserve"> .  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 xml:space="preserve">                    Águas Frias, em, </w:t>
      </w:r>
      <w:r>
        <w:rPr>
          <w:rFonts w:eastAsia="Times New Roman"/>
          <w:szCs w:val="20"/>
          <w:lang w:eastAsia="pt-BR"/>
        </w:rPr>
        <w:t>28 de janeiro de 2021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971245">
        <w:rPr>
          <w:rFonts w:eastAsia="Times New Roman"/>
          <w:b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971245">
        <w:rPr>
          <w:rFonts w:eastAsia="Times New Roman"/>
          <w:b/>
          <w:szCs w:val="20"/>
          <w:lang w:eastAsia="pt-BR"/>
        </w:rPr>
        <w:t> </w:t>
      </w:r>
    </w:p>
    <w:p w:rsidR="008B105D" w:rsidRPr="0097124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  <w:r w:rsidRPr="00971245">
        <w:rPr>
          <w:rFonts w:eastAsia="Times New Roman"/>
          <w:szCs w:val="20"/>
          <w:lang w:eastAsia="pt-BR"/>
        </w:rPr>
        <w:t>  </w:t>
      </w:r>
    </w:p>
    <w:p w:rsidR="008B105D" w:rsidRPr="0081580C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81580C">
        <w:rPr>
          <w:rFonts w:eastAsia="Times New Roman"/>
          <w:szCs w:val="20"/>
          <w:lang w:eastAsia="pt-BR"/>
        </w:rPr>
        <w:t>__________________________________</w:t>
      </w:r>
    </w:p>
    <w:p w:rsidR="008B105D" w:rsidRPr="007232F6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 xml:space="preserve">LUIZ JOSÉ DAGA </w:t>
      </w:r>
    </w:p>
    <w:p w:rsidR="008B105D" w:rsidRPr="007232F6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7232F6">
        <w:rPr>
          <w:rFonts w:eastAsia="Times New Roman"/>
          <w:b/>
          <w:szCs w:val="20"/>
          <w:lang w:eastAsia="pt-BR"/>
        </w:rPr>
        <w:t xml:space="preserve">Prefeito </w:t>
      </w: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8B105D" w:rsidRPr="007232F6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7232F6">
        <w:rPr>
          <w:rFonts w:eastAsia="Times New Roman"/>
          <w:b/>
          <w:szCs w:val="20"/>
          <w:lang w:eastAsia="pt-BR"/>
        </w:rPr>
        <w:t> </w:t>
      </w: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8B105D" w:rsidRPr="007232F6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7232F6">
        <w:rPr>
          <w:rFonts w:eastAsia="Times New Roman"/>
          <w:b/>
          <w:szCs w:val="20"/>
          <w:lang w:eastAsia="pt-BR"/>
        </w:rPr>
        <w:t> </w:t>
      </w:r>
    </w:p>
    <w:p w:rsidR="008B105D" w:rsidRPr="007232F6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7232F6">
        <w:rPr>
          <w:rFonts w:eastAsia="Times New Roman"/>
          <w:b/>
          <w:szCs w:val="20"/>
          <w:lang w:eastAsia="pt-BR"/>
        </w:rPr>
        <w:t> </w:t>
      </w:r>
    </w:p>
    <w:p w:rsidR="008B105D" w:rsidRPr="00CF77E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CF77E5">
        <w:rPr>
          <w:b/>
          <w:sz w:val="24"/>
          <w:szCs w:val="24"/>
          <w:u w:val="single"/>
        </w:rPr>
        <w:t>8 - DESPACHO FINAL </w:t>
      </w:r>
    </w:p>
    <w:p w:rsidR="008B105D" w:rsidRPr="00CF77E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8B105D" w:rsidRPr="00CF77E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8B105D" w:rsidRPr="00944062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4E0175">
        <w:t>Referente a realização da despesa independente de Licitação</w:t>
      </w:r>
      <w:r w:rsidRPr="00944062">
        <w:t xml:space="preserve"> e de acordo com as justificativas  e fundamentações apresentadas, RATIFICO e AUTORIZO  a realização da despesa por Dispensa  de Licitação por Justificativa,  em conformidade com o artigo 24 inciso XXVI da Lei Federal nº8.666/93 e alterações posteriores</w:t>
      </w:r>
      <w:r>
        <w:t>, e artigo 2º, III da lei Federal nº11.107/2005.</w:t>
      </w:r>
      <w:r w:rsidRPr="00944062">
        <w:t xml:space="preserve">. </w:t>
      </w:r>
    </w:p>
    <w:p w:rsidR="008B105D" w:rsidRPr="004E017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b/>
        </w:rPr>
      </w:pPr>
      <w:r w:rsidRPr="004E0175">
        <w:rPr>
          <w:b/>
        </w:rPr>
        <w:t> </w:t>
      </w:r>
    </w:p>
    <w:p w:rsidR="008B105D" w:rsidRPr="004E017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b/>
        </w:rPr>
      </w:pPr>
      <w:r w:rsidRPr="004E0175">
        <w:rPr>
          <w:b/>
        </w:rPr>
        <w:t> </w:t>
      </w: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>Águas Frias, em 28  de janeiro de 2021</w:t>
      </w: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eastAsia="Times New Roman"/>
          <w:szCs w:val="20"/>
          <w:lang w:eastAsia="pt-BR"/>
        </w:rPr>
      </w:pP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b/>
        </w:rPr>
      </w:pPr>
      <w:r w:rsidRPr="004E0175">
        <w:rPr>
          <w:b/>
        </w:rPr>
        <w:t> </w:t>
      </w: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8B105D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bookmarkStart w:id="0" w:name="_GoBack"/>
      <w:bookmarkEnd w:id="0"/>
    </w:p>
    <w:p w:rsidR="008B105D" w:rsidRPr="004E017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8B105D" w:rsidRPr="004E017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4E0175">
        <w:rPr>
          <w:b/>
        </w:rPr>
        <w:t>  </w:t>
      </w:r>
    </w:p>
    <w:p w:rsidR="008B105D" w:rsidRPr="004E017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4E0175">
        <w:t>__________________________________</w:t>
      </w:r>
    </w:p>
    <w:p w:rsidR="008B105D" w:rsidRPr="007232F6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 xml:space="preserve">LUIZ JOSÉ DAGA </w:t>
      </w:r>
    </w:p>
    <w:p w:rsidR="008B105D" w:rsidRPr="004E0175" w:rsidRDefault="008B105D" w:rsidP="008B10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E0175">
        <w:rPr>
          <w:b/>
        </w:rPr>
        <w:t xml:space="preserve">Prefeito </w:t>
      </w:r>
    </w:p>
    <w:p w:rsidR="008B105D" w:rsidRPr="00971245" w:rsidRDefault="008B105D" w:rsidP="008B105D"/>
    <w:p w:rsidR="00472E5C" w:rsidRDefault="00D90091"/>
    <w:sectPr w:rsidR="00472E5C" w:rsidSect="001E415B">
      <w:footerReference w:type="even" r:id="rId7"/>
      <w:footerReference w:type="default" r:id="rId8"/>
      <w:headerReference w:type="first" r:id="rId9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91" w:rsidRDefault="00D90091" w:rsidP="008B105D">
      <w:pPr>
        <w:spacing w:after="0" w:line="240" w:lineRule="auto"/>
      </w:pPr>
      <w:r>
        <w:separator/>
      </w:r>
    </w:p>
  </w:endnote>
  <w:endnote w:type="continuationSeparator" w:id="0">
    <w:p w:rsidR="00D90091" w:rsidRDefault="00D90091" w:rsidP="008B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D900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D9009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D900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105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D90091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91" w:rsidRDefault="00D90091" w:rsidP="008B105D">
      <w:pPr>
        <w:spacing w:after="0" w:line="240" w:lineRule="auto"/>
      </w:pPr>
      <w:r>
        <w:separator/>
      </w:r>
    </w:p>
  </w:footnote>
  <w:footnote w:type="continuationSeparator" w:id="0">
    <w:p w:rsidR="00D90091" w:rsidRDefault="00D90091" w:rsidP="008B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D90091">
    <w:pPr>
      <w:pStyle w:val="Cabealho"/>
    </w:pPr>
  </w:p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536"/>
      <w:gridCol w:w="4811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D90091" w:rsidP="00D23CE3">
          <w:pPr>
            <w:spacing w:after="200" w:line="276" w:lineRule="auto"/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2B16C610" wp14:editId="23B92569">
                <wp:extent cx="1473200" cy="1435100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D90091" w:rsidP="008B105D">
          <w:pPr>
            <w:pStyle w:val="SemEspaamento"/>
          </w:pPr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353BCE" w:rsidRDefault="00D90091" w:rsidP="008B105D">
          <w:pPr>
            <w:pStyle w:val="SemEspaamento"/>
            <w:rPr>
              <w:b/>
            </w:rPr>
          </w:pPr>
          <w:r>
            <w:rPr>
              <w:b/>
            </w:rPr>
            <w:t>MUNICÍPIO DE</w:t>
          </w:r>
          <w:r>
            <w:rPr>
              <w:b/>
            </w:rPr>
            <w:t xml:space="preserve"> ÁGUAS FRIAS </w:t>
          </w:r>
          <w:r>
            <w:rPr>
              <w:color w:val="FFFFFF"/>
            </w:rPr>
            <w:t>.</w:t>
          </w:r>
        </w:p>
        <w:p w:rsidR="00353BCE" w:rsidRDefault="00D90091" w:rsidP="008B105D">
          <w:pPr>
            <w:pStyle w:val="SemEspaamento"/>
          </w:pPr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D90091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D90091" w:rsidP="008B105D">
          <w:pPr>
            <w:pStyle w:val="SemEspaamen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D90091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D90091" w:rsidP="008B105D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353BCE" w:rsidRDefault="00D90091" w:rsidP="008B105D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353BCE" w:rsidRDefault="00D90091" w:rsidP="008B105D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D90091" w:rsidP="008B105D">
          <w:pPr>
            <w:pStyle w:val="SemEspaamento"/>
            <w:rPr>
              <w:b/>
              <w:sz w:val="16"/>
              <w:szCs w:val="16"/>
            </w:rPr>
          </w:pPr>
        </w:p>
      </w:tc>
    </w:tr>
  </w:tbl>
  <w:p w:rsidR="00353BCE" w:rsidRDefault="00D90091">
    <w:pPr>
      <w:pStyle w:val="Cabealho"/>
    </w:pPr>
  </w:p>
  <w:p w:rsidR="00353BCE" w:rsidRDefault="00D900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D"/>
    <w:rsid w:val="008B105D"/>
    <w:rsid w:val="00D90091"/>
    <w:rsid w:val="00F26D9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FF92"/>
  <w15:chartTrackingRefBased/>
  <w15:docId w15:val="{F54C0DB8-83B4-485F-85A6-D50C8F6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B105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B105D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B105D"/>
  </w:style>
  <w:style w:type="paragraph" w:styleId="Cabealho">
    <w:name w:val="header"/>
    <w:basedOn w:val="Normal"/>
    <w:link w:val="CabealhoChar"/>
    <w:uiPriority w:val="99"/>
    <w:rsid w:val="008B105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B10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B105D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1</cp:revision>
  <dcterms:created xsi:type="dcterms:W3CDTF">2021-01-28T17:34:00Z</dcterms:created>
  <dcterms:modified xsi:type="dcterms:W3CDTF">2021-01-28T17:41:00Z</dcterms:modified>
</cp:coreProperties>
</file>