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8" w:rsidRPr="00C47397" w:rsidRDefault="00647288" w:rsidP="0064728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647288" w:rsidRPr="00C47397" w:rsidRDefault="00647288" w:rsidP="0064728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73</w:t>
      </w: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647288" w:rsidRPr="00C47397" w:rsidRDefault="00647288" w:rsidP="0064728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C473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09:20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04 de outubro de 2021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C47397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 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nomeados pelo Decreto nº </w:t>
      </w:r>
      <w:r w:rsidRPr="00647288">
        <w:rPr>
          <w:rFonts w:ascii="Arial" w:eastAsia="Times New Roman" w:hAnsi="Arial" w:cs="Arial"/>
          <w:sz w:val="22"/>
          <w:szCs w:val="20"/>
          <w:lang w:eastAsia="pt-BR"/>
        </w:rPr>
        <w:t>177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>/</w:t>
      </w:r>
      <w:proofErr w:type="gramStart"/>
      <w:r w:rsidRPr="00C47397"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C47397">
        <w:rPr>
          <w:rFonts w:ascii="Arial" w:eastAsia="Times New Roman" w:hAnsi="Arial" w:cs="Arial"/>
          <w:sz w:val="22"/>
          <w:lang w:eastAsia="pt-BR"/>
        </w:rPr>
        <w:t>,</w:t>
      </w:r>
      <w:r w:rsidRPr="00C47397">
        <w:rPr>
          <w:rFonts w:eastAsia="Times New Roman"/>
          <w:szCs w:val="20"/>
          <w:lang w:eastAsia="pt-BR"/>
        </w:rPr>
        <w:t xml:space="preserve"> </w:t>
      </w:r>
      <w:r w:rsidRPr="00C47397">
        <w:rPr>
          <w:rFonts w:ascii="Arial" w:eastAsia="Times New Roman" w:hAnsi="Arial" w:cs="Arial"/>
          <w:sz w:val="24"/>
          <w:szCs w:val="24"/>
          <w:lang w:eastAsia="pt-BR"/>
        </w:rPr>
        <w:t xml:space="preserve"> no</w:t>
      </w:r>
      <w:proofErr w:type="gramEnd"/>
      <w:r w:rsidRPr="00C47397">
        <w:rPr>
          <w:rFonts w:ascii="Arial" w:eastAsia="Times New Roman" w:hAnsi="Arial" w:cs="Arial"/>
          <w:sz w:val="24"/>
          <w:szCs w:val="24"/>
          <w:lang w:eastAsia="pt-BR"/>
        </w:rPr>
        <w:t xml:space="preserve">(a) PREFEITURA MUNICIPAL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73</w:t>
      </w:r>
      <w:r w:rsidRPr="00C47397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Pr="00C4739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4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 xml:space="preserve">, para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Reforma e Adaptação para Acessibilidade da Unidade de Saúde da Sede do Município de Águas Frias</w:t>
      </w:r>
      <w:r w:rsidRPr="00C47397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7397">
        <w:rPr>
          <w:rFonts w:ascii="Arial" w:eastAsia="Times New Roman" w:hAnsi="Arial" w:cs="Arial"/>
          <w:sz w:val="22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7397">
        <w:rPr>
          <w:rFonts w:ascii="Arial" w:eastAsia="Times New Roman" w:hAnsi="Arial" w:cs="Arial"/>
          <w:sz w:val="22"/>
          <w:lang w:eastAsia="pt-BR"/>
        </w:rPr>
        <w:t xml:space="preserve">Terminada a fase de </w:t>
      </w:r>
      <w:proofErr w:type="gramStart"/>
      <w:r w:rsidRPr="00C47397">
        <w:rPr>
          <w:rFonts w:ascii="Arial" w:eastAsia="Times New Roman" w:hAnsi="Arial" w:cs="Arial"/>
          <w:sz w:val="22"/>
          <w:lang w:eastAsia="pt-BR"/>
        </w:rPr>
        <w:t>análise  a</w:t>
      </w:r>
      <w:proofErr w:type="gramEnd"/>
      <w:r w:rsidRPr="00C47397">
        <w:rPr>
          <w:rFonts w:ascii="Arial" w:eastAsia="Times New Roman" w:hAnsi="Arial" w:cs="Arial"/>
          <w:sz w:val="22"/>
          <w:lang w:eastAsia="pt-BR"/>
        </w:rPr>
        <w:t xml:space="preserve"> Comissão considerou vencedora(s) a(s) empresa(s) constante(s) no quadro demonstrativo abaixo: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647288" w:rsidRPr="00C47397" w:rsidTr="00CA46F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647288" w:rsidRPr="00C47397" w:rsidTr="00CA46F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Reforma e Adaptação para Acessibilidade</w:t>
            </w:r>
          </w:p>
        </w:tc>
        <w:tc>
          <w:tcPr>
            <w:tcW w:w="747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38.339,5900</w:t>
            </w:r>
          </w:p>
        </w:tc>
        <w:tc>
          <w:tcPr>
            <w:tcW w:w="141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38.339,5900</w:t>
            </w:r>
          </w:p>
        </w:tc>
        <w:tc>
          <w:tcPr>
            <w:tcW w:w="2124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</w:tbl>
    <w:p w:rsidR="00647288" w:rsidRPr="00C47397" w:rsidRDefault="00647288" w:rsidP="006472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47288" w:rsidRPr="00C47397" w:rsidRDefault="00647288" w:rsidP="0064728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7397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1658"/>
        <w:gridCol w:w="4754"/>
      </w:tblGrid>
      <w:tr w:rsidR="00647288" w:rsidRPr="00C47397" w:rsidTr="00CA46F8">
        <w:tc>
          <w:tcPr>
            <w:tcW w:w="325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473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647288" w:rsidRPr="00C47397" w:rsidTr="00CA46F8">
        <w:tc>
          <w:tcPr>
            <w:tcW w:w="325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1669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38.339,5900</w:t>
            </w:r>
          </w:p>
        </w:tc>
        <w:tc>
          <w:tcPr>
            <w:tcW w:w="4851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trinta e oito mil trezentos e trinta e nove reais e cinquenta e nove centavos</w:t>
            </w:r>
          </w:p>
        </w:tc>
      </w:tr>
    </w:tbl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647288" w:rsidRPr="00C47397" w:rsidTr="00CA46F8">
        <w:trPr>
          <w:trHeight w:val="289"/>
        </w:trPr>
        <w:tc>
          <w:tcPr>
            <w:tcW w:w="4900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901" w:type="dxa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20.435.201/0001-29</w:t>
            </w:r>
          </w:p>
        </w:tc>
      </w:tr>
    </w:tbl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7397">
        <w:rPr>
          <w:rFonts w:ascii="Arial" w:eastAsia="Times New Roman" w:hAnsi="Arial" w:cs="Arial"/>
          <w:sz w:val="24"/>
          <w:szCs w:val="24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47397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4"/>
          <w:szCs w:val="24"/>
          <w:lang w:eastAsia="pt-BR"/>
        </w:rPr>
        <w:t>04/10/21</w:t>
      </w: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7288" w:rsidRPr="00C47397" w:rsidRDefault="00647288" w:rsidP="006472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216"/>
        <w:gridCol w:w="3207"/>
      </w:tblGrid>
      <w:tr w:rsidR="00647288" w:rsidRPr="00C47397" w:rsidTr="00CA46F8">
        <w:tc>
          <w:tcPr>
            <w:tcW w:w="3259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4739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4739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4739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647288" w:rsidRPr="00C47397" w:rsidTr="00CA46F8">
        <w:tc>
          <w:tcPr>
            <w:tcW w:w="3259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KATIA REGINA TESSARO  CASSOL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647288" w:rsidRPr="00C47397" w:rsidTr="00CA46F8">
        <w:tc>
          <w:tcPr>
            <w:tcW w:w="3259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647288" w:rsidRPr="00C47397" w:rsidTr="00CA46F8">
        <w:tc>
          <w:tcPr>
            <w:tcW w:w="3259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647288" w:rsidRPr="00C47397" w:rsidTr="00CA46F8">
        <w:tc>
          <w:tcPr>
            <w:tcW w:w="3259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647288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647288" w:rsidRPr="00C47397" w:rsidRDefault="00647288" w:rsidP="00CA4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1F7235" w:rsidRDefault="001F7235" w:rsidP="00647288">
      <w:bookmarkStart w:id="0" w:name="_GoBack"/>
      <w:bookmarkEnd w:id="0"/>
    </w:p>
    <w:sectPr w:rsidR="001F7235" w:rsidSect="00647288">
      <w:footerReference w:type="default" r:id="rId4"/>
      <w:headerReference w:type="first" r:id="rId5"/>
      <w:pgSz w:w="11907" w:h="16840" w:code="9"/>
      <w:pgMar w:top="1276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E92D4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4728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E92D4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89C299" wp14:editId="17FB27CC">
                <wp:extent cx="1129665" cy="1108075"/>
                <wp:effectExtent l="0" t="0" r="0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E92D4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E92D42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E92D42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E92D4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E92D4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E92D4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E92D4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E92D4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E92D4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E92D4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E92D42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88"/>
    <w:rsid w:val="001F7235"/>
    <w:rsid w:val="00647288"/>
    <w:rsid w:val="00E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8A23"/>
  <w15:chartTrackingRefBased/>
  <w15:docId w15:val="{F2C5E3F8-39DA-41F0-94DC-6B91169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64728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647288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647288"/>
  </w:style>
  <w:style w:type="paragraph" w:styleId="Cabealho">
    <w:name w:val="header"/>
    <w:basedOn w:val="Normal"/>
    <w:link w:val="CabealhoChar"/>
    <w:uiPriority w:val="99"/>
    <w:semiHidden/>
    <w:unhideWhenUsed/>
    <w:rsid w:val="0064728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7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2021-10-04T12:19:00Z</cp:lastPrinted>
  <dcterms:created xsi:type="dcterms:W3CDTF">2021-10-04T12:17:00Z</dcterms:created>
  <dcterms:modified xsi:type="dcterms:W3CDTF">2021-10-04T12:56:00Z</dcterms:modified>
</cp:coreProperties>
</file>