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z w:val="24"/>
          <w:szCs w:val="24"/>
        </w:rPr>
      </w:pPr>
      <w:r w:rsidRPr="00424D08">
        <w:rPr>
          <w:rFonts w:ascii="Tahoma" w:hAnsi="Tahoma" w:cs="Tahoma"/>
          <w:b/>
          <w:sz w:val="24"/>
          <w:szCs w:val="24"/>
        </w:rPr>
        <w:t xml:space="preserve">TERMO DE HOMOLOGAÇÃO E ADJUDICAÇÃO </w:t>
      </w: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sz w:val="24"/>
          <w:szCs w:val="24"/>
        </w:rPr>
      </w:pP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</w:rPr>
      </w:pPr>
      <w:r w:rsidRPr="00424D08">
        <w:rPr>
          <w:rFonts w:ascii="Tahoma" w:hAnsi="Tahoma" w:cs="Tahoma"/>
          <w:b/>
        </w:rPr>
        <w:t xml:space="preserve">Processo Administrativo: </w:t>
      </w:r>
      <w:r>
        <w:rPr>
          <w:rFonts w:ascii="Tahoma" w:hAnsi="Tahoma" w:cs="Tahoma"/>
        </w:rPr>
        <w:t>57</w:t>
      </w:r>
      <w:r w:rsidRPr="00424D08">
        <w:rPr>
          <w:rFonts w:ascii="Tahoma" w:hAnsi="Tahoma" w:cs="Tahoma"/>
        </w:rPr>
        <w:t>/</w:t>
      </w:r>
      <w:r>
        <w:rPr>
          <w:rFonts w:ascii="Tahoma" w:hAnsi="Tahoma" w:cs="Tahoma"/>
        </w:rPr>
        <w:t>2018</w:t>
      </w: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</w:rPr>
      </w:pPr>
      <w:r w:rsidRPr="00424D08">
        <w:rPr>
          <w:rFonts w:ascii="Tahoma" w:hAnsi="Tahoma" w:cs="Tahoma"/>
          <w:b/>
        </w:rPr>
        <w:t xml:space="preserve">Licitação:  </w:t>
      </w:r>
      <w:r>
        <w:rPr>
          <w:rFonts w:ascii="Tahoma" w:hAnsi="Tahoma" w:cs="Tahoma"/>
          <w:b/>
        </w:rPr>
        <w:t>Pregão</w:t>
      </w:r>
      <w:r w:rsidRPr="00424D08">
        <w:rPr>
          <w:rFonts w:ascii="Tahoma" w:hAnsi="Tahoma" w:cs="Tahoma"/>
          <w:b/>
        </w:rPr>
        <w:t xml:space="preserve"> PRESENCIAL    Nº. </w:t>
      </w:r>
      <w:r>
        <w:rPr>
          <w:rFonts w:ascii="Tahoma" w:hAnsi="Tahoma" w:cs="Tahoma"/>
        </w:rPr>
        <w:t>21</w:t>
      </w:r>
      <w:r w:rsidRPr="00424D08">
        <w:rPr>
          <w:rFonts w:ascii="Tahoma" w:hAnsi="Tahoma" w:cs="Tahoma"/>
        </w:rPr>
        <w:t>/</w:t>
      </w:r>
      <w:r>
        <w:rPr>
          <w:rFonts w:ascii="Tahoma" w:hAnsi="Tahoma" w:cs="Tahoma"/>
        </w:rPr>
        <w:t>2018</w:t>
      </w:r>
      <w:r w:rsidRPr="00424D08">
        <w:rPr>
          <w:rFonts w:ascii="Tahoma" w:hAnsi="Tahoma" w:cs="Tahoma"/>
        </w:rPr>
        <w:t xml:space="preserve"> </w:t>
      </w: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</w:rPr>
      </w:pPr>
      <w:r w:rsidRPr="00424D08">
        <w:rPr>
          <w:rFonts w:ascii="Tahoma" w:hAnsi="Tahoma" w:cs="Tahoma"/>
          <w:b/>
        </w:rPr>
        <w:t>Objeto:</w:t>
      </w:r>
      <w:r>
        <w:rPr>
          <w:rFonts w:ascii="Tahoma" w:hAnsi="Tahoma" w:cs="Tahoma"/>
          <w:b/>
        </w:rPr>
        <w:t>CONTRATAÇÃO DE EMPRESA PARA REALIZAÇÃO DE SEGURO DE VEÍCULOS, IMÓVEL  E ESCAVADEIRA HIDRÁULICA para suprir as necessidades com seguro da frota de veículos do município  e do imóvel da Prefeitura</w:t>
      </w: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p w:rsidR="00E67153" w:rsidRPr="00424D08" w:rsidRDefault="00E67153" w:rsidP="00E6715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424D08">
        <w:rPr>
          <w:rFonts w:ascii="Tahoma" w:hAnsi="Tahoma" w:cs="Tahoma"/>
        </w:rPr>
        <w:tab/>
        <w:t>Homologo o resultado do julgamento, proferido pelo PREGOEIRO E EQUIPE DE APOIO, na sua exata ordem de classificação à(s) seguinte(s) empresa(s):</w:t>
      </w: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53"/>
        <w:gridCol w:w="1984"/>
        <w:gridCol w:w="1843"/>
        <w:gridCol w:w="1134"/>
        <w:gridCol w:w="1134"/>
        <w:gridCol w:w="1709"/>
      </w:tblGrid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424D08"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424D08"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424D08">
              <w:rPr>
                <w:rFonts w:ascii="Tahoma" w:hAnsi="Tahoma" w:cs="Tahoma"/>
                <w:b/>
                <w:sz w:val="18"/>
                <w:szCs w:val="18"/>
              </w:rPr>
              <w:t>Objeto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424D08"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24D08">
              <w:rPr>
                <w:rFonts w:ascii="Tahoma" w:hAnsi="Tahoma" w:cs="Tahoma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424D08">
              <w:rPr>
                <w:rFonts w:ascii="Tahoma" w:hAnsi="Tahoma" w:cs="Tahoma"/>
                <w:b/>
                <w:sz w:val="18"/>
                <w:szCs w:val="18"/>
              </w:rPr>
              <w:t xml:space="preserve">Valor </w:t>
            </w:r>
          </w:p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424D08">
              <w:rPr>
                <w:rFonts w:ascii="Tahoma" w:hAnsi="Tahoma" w:cs="Tahoma"/>
                <w:b/>
                <w:sz w:val="18"/>
                <w:szCs w:val="18"/>
              </w:rPr>
              <w:t>unitário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424D08">
              <w:rPr>
                <w:rFonts w:ascii="Tahoma" w:hAnsi="Tahoma" w:cs="Tahoma"/>
                <w:b/>
                <w:sz w:val="18"/>
                <w:szCs w:val="18"/>
              </w:rPr>
              <w:t>Valor Homologado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PORTO SEGURO CIA DE SEGUROS GERAIS</w:t>
            </w:r>
          </w:p>
        </w:tc>
        <w:tc>
          <w:tcPr>
            <w:tcW w:w="75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24D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SEGURO DO VEÍCULO FIAT GRAND SIENA </w:t>
            </w:r>
            <w:r w:rsidRPr="00424D0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Essence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Dualogic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1.6 16V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ano 2013/2014, placa MLD0386, chassi 9BD197163E3122549, cor branca, 04 portas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1.180,0000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1.180,0000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PORTO SEGURO CIA DE SEGUROS GERAIS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 VEÍCULO FIAT/PALIO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Weekend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Attractive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1.4 8V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ano 2013/2014, placa MLK8250, chassi 9BD373121E5050237; cor branca 04 portas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PORTO SEGURO CIA DE SEGUROS GERAIS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SEGURO DE MICRO- ÔNIBUS IVECO/ CITY CLASS ESCOLAR 2.8 TB 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ano 2012/2013, placa MKW4976 93ZL68C01D8442489, DIESEL.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1.700,0000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1.700,0000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PORTO SEGURO CIA DE SEGUROS GERAIS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ÔNIBUS VW/15.190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EOD Escolar HD, ano 2010/2011, diesel, placa MJT4519, chassi 9532882W4BR114840, cor predominante amarela.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1.755,0000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1.755,0000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PORTO SEGURO CIA DE SEGUROS GERAIS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ÔNIBUS VW/ COMIL PIA URB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URB ano 2011/2012, diesel,  placa MJJ3586, chassi 9532452RCR212743 cor predominante branca.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1.790,0000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1.790,0000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PORTO SEGURO CIA DE SEGUROS GERAIS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SEGURO DE VEÍCULO VW/KOMBI 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Escolar, ano 2010/2010, bi combustível, placa MIG6324, chassi 9BWMF07X2AP024995.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PORTO SEGURO CIA DE SEGUROS GERAIS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DO VEÍCULO VW/24.220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ano 2001/2001, diesel, placa MBH1674, chassi 9BWY2VYT01R1063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94, 2 portas, cor branca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377,0000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377,0000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PORTO SEGURO CIA DE SEGUROS GERAIS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VEÍCULO FORD/ CARGO 2428 E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E, ano 2010/2010, diesel, placa MIH6095, chassi 9BFYCEJX2ABB5263, 2 portas, cor branca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397,0000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397,0000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PORTO SEGURO CIA DE SEGUROS GERAIS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VEÍCULO FORD CARGO 2629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6X4 ano 2014/2014, diesel placa QHC1275 chassi 9BFZEANEXEBS70177, cor branca.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PORTO SEGURO CIA DE SEGUROS GERAIS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FORD/ CARGO 2629 6x4 PLACA QHC1225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ano  2014/2014, diesel, ano  2014/2014, diesel, placa QHC1225 chassi 9BFZEANEXEBS70163, cor branca. chassi 9BFZEANEXEBS70163, cor branca.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PORTO SEGURO CIA DE SEGUROS GERAIS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M. BENZ/ ATRON 2729K 6X4 PLACA MML8385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chassi 9BM693388EB959463,  Cor branca.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PORTO SEGURO CIA DE SEGUROS GERAIS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FORD/CARGO 2629 6X4 PLACA QHC3505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ano 2014/2014,  diesel, chassi 9BFZEANE3EBS70795. Cor branca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PORTO SEGURO CIA DE SEGUROS GERAIS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 GOL CONFORTLINE PLACA QHC1385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 2014/2015, bi combustível, 04 portas, placa QHC1385, chassi 9BWAA45U3FP038400. Cor branca.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1.055,0000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1.055,0000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MAPFRE SEGUROS GERAIS S/A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SEGURO DE VEÍCULO  VW/VOYAGE 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Confortline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1.6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04 portas, ano 2012/2013, placa MJO4972, chassi 9BWDB45U0DT005479, bi combustível, cor branca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MAPFRE SEGUROS GERAIS S/A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ÔNIBUS VW/15.190 EOD ESCOLAR HD ORE ANO2014/2014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diesel, placa OKH9014, chassi 9532E82W5ER428560, cor predominante amarela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1.690,0000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1.690,0000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MAPFRE SEGUROS GERAIS S/A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do veículo Renault/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Master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Micro-ônibus 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2.3, ano 2017/2018, placa QIZ5428, Chassi  93YMAFEXCJJ912594. Diesel, cor branca.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4.000,0000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4.000,0000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MAPFRE SEGUROS GERAIS S/A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do veículo Ford/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Sedan 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1.5 ano,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2018/2018, placa QIT2285, Chassi 9BFZH54J9J8140735, cor branca. 04 portas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MAPFRE SEGUROS GERAIS S/A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FIAT/ UNO MILLE WAY PLACA MHV5899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Way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Econ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1.0, 04 portas  ano 2010/2011, placa MHV5899, chassi 9BD15844AB6535997, bi combustível, cor branca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MAPFRE SEGUROS GERAIS S/A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FIAT/DUCATO MC TCA AMBULÂNCIA PLACA MKE1747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MC TCA AMBULÂNCIA, ano 2012/2013, placa MKE1747, Chassi 93W245H34D2099429, cor branca, diesel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3.950,0000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3.950,0000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MAPFRE SEGUROS GERAIS S/A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veículo Ambulância Ford/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Transit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Rontam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placa MIV4349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AMBULÂNCIA, Multi , ano 2010/2010, placa MIV4349, Chassi WF0XXXTAFATT26062,  cor branca, diesel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2.790,0000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2.790,0000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do veículo Renault/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Duster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Dynamique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1.6 16V D CVT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16V , ano 2017/2018, placa QIX7749, Chassi 93YHSR3HSJJ082910, cor branca 04 portas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1.230,0000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1.230,0000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DO VEÍCULO FIAT/STRADA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Fire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CE, ano 2009/2009, 02 portas, placa MGR6144, chassi 9BD27833M97150545, cor branca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715,0000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715,0000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SEGURO DO VEÍCULO FIA/STRADA WORKING 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Hard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1.4 CD E,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ano 2018/2018, placa QIS6994, chassi 9BD57834FJY248909, cor branca, 02 portas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1.140,0000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1.140,0000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DO VEÍCULO FIAT/UNO  MILLE PLACA MKC2470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fire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ano 2013/2013,  chassi 9BD15822AD6900033, cor branca, 04 portas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755,0000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755,0000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SEGURO DO VEÍCULO CHEVROLET/CORSA 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Classic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Sedan LS 1.0 VHCE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ano 2013/2014, placa MLU9836, Chassi 9BGSU19F0EB195421,bi combustível, cor branca, 04 portas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665,0000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665,0000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IMÓVEL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do Prédio e conteúdo da prefeitura (em alvenaria) localizado na Rua Sete de Setembro, 512, centro da cidade de Águas Frias -SC,  CEP89.843-000 com as seguintes coberturas Incêndio, Raio e Explosão 250.000,00; Vendaval/granizo/Impacto de veículo R$70.000,00;  Recomposição de registros e documentos  R$8.000,00. Com franquia dos prejuízos indenizáveis de 10% a partir de R$900,00 de gastos(vendaval e Impacto de veículos). Para incêndio/Raio e explosão não deverá ter Franquia.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ESCAVADEIRA  HIDRÁULICA DOOSAN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potência do motor  71 KW/95HP a1.850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rpm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peso operacional 13.000,00 ~ 14.200kg, capacidade  da caçamba (SAE) 0,24 ~0,76m³  ano modelo 2012  chassi DHKCEBAAKB0005836 COM AS SEGUINTES COBERTURAS; Compreensiva Valor da escavadeira hidráulica  R$240.000,00 Danos Materiais 100.00,00; Danos Corporais 100.000,00. Acidentes do condutor: Morte/Invalidez/Despesas Médico-Hospitalares:30.000,00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3.572,0000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3.572,0000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SEGURO DO VEÍCULO KOMBI 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Escolar, ano 2010/2010, bi combustível, placa MIG6324, chassi 9BWMF07X2AP024995. Contratação de Seguros de Responsabilidade Civil Obrigatória (RCO)- Danos materiais e corporais causados a passageiro no valor de 1.539.804,00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1.349,0000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1.349,0000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SEGURO DE VEÍCULO VW/15.190 EOD ESCOLAR 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ano 2010/2011, diesel, placa MJT4519, chassi 9532882W4BR114840, cor predominante amarela  Contratação de Seguros de Responsabilidade Civil Obrigatória (RCO)- Danos materiais e corporais causados a passageiro no valor de 3.079.608,00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1.947,0000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1.947,0000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MICRO-ÔNIBUS IVECO FIAT CITY CLASS ESCOLAR 2.8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Tb, ano 2012/2013, placa MKW4976 93ZL68C01D8442489, DIESEL. Contratação de Seguros de Responsabilidade Civil Obrigatória (RCO)- Danos materiais e corporais causados a passageiro no valor de 3.079.608,00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1.947,0000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1.947,0000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SEGURO DE ÔNIBUS 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Volkswagen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comil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Pia  URB ano 2011/2012, diesel,  placa MJJ3586, chassi 9532452RCR212743 cor predominante branca. Contratação de Seguros de Responsabilidade Civil Obrigatória (RCO)- Danos materiais e corporais causados a passageiro no valor de 3.079.608,00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1.947,0000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1.947,0000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VW/15.190 placa OKH9014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EOD Escolar HD ORE, ano 2014/2014, diesel, placa OKH9014, chassi 9532E82W5ER428560, cor predominante amarela  Contratação de Seguros de Responsabilidade Civil Obrigatória (RCO)- Danos materiais e corporais causados a passageiro no valor de 3.079.608,00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1.947,0000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1.947,0000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veículo Renault/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Master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(DETER)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Micro-ônibus 2.3, ano 2017/2018, placa QIZ5428, Chassi  93YMAFEXCJJ912594. Diesel, cor branca. Contratação de Seguros de Responsabilidade Civil Obrigatória (RCO)- Danos materiais e corporais causados a passageiro no valor de 1.539.804,00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1.349,0000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1.349,0000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Chevrolet/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Cobalt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sedan LTZ 1.8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ano 2017/2018, placa QIK3750, Chassi 9BGJC6920JB203919,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cor branca, 04 portas.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1.150,0000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1.150,0000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de veículo micro-ônibus Renault/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Master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Grand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Micro-ônibus ano 2018/2019, chassi 93YMAFEXCKJ422515, cor branca, diesel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3.390,0000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3.390,0000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SEGURO DE VEÍCULO  FITA/DUCATO MC TCA AMBULÂNCIA 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ano 2012/2013, placa MKE1747, Chassi 93W245H34D2099429, cor branca, diesel Contratação de Seguros de Responsabilidade Civil Obrigatória (RCO)- Danos materiais e corporais causados a passageiro no valor de 1.539.804,00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1.349,0000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1.349,0000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Seguro Ambulância MIV4349 - DETER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Ford/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Transit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Rontan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AMBULÂNCIA, Multi , ano 2010/2010, placa MIV4349, Chassi WF0XXXTAFATT26062,  cor branca, diesel . Contratação de Seguros de Responsabilidade Civil Obrigatória (RCO)- Danos materiais e corporais causados a passageiro no valor de 1.539.804,00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1.603,9600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1.603,9600</w:t>
            </w:r>
          </w:p>
        </w:tc>
      </w:tr>
      <w:tr w:rsidR="00E67153" w:rsidRPr="00424D08" w:rsidTr="00643BD8">
        <w:tc>
          <w:tcPr>
            <w:tcW w:w="209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753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Seguro Renault/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Master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micro-ônibus  - DETER </w:t>
            </w:r>
          </w:p>
        </w:tc>
        <w:tc>
          <w:tcPr>
            <w:tcW w:w="1843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Master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Grand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Micro-ônibus ano 2018/2019, chassi 93YMAFEXCKJ422515, cor branca, diesel. Contratação de Seguros de Responsabilidade Civil Obrigatória (RCO)- Danos materiais e corporais causados a passageiro no valor de 1.539.804,00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1.349,0000</w:t>
            </w:r>
          </w:p>
        </w:tc>
        <w:tc>
          <w:tcPr>
            <w:tcW w:w="170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1.349,0000</w:t>
            </w:r>
          </w:p>
        </w:tc>
      </w:tr>
    </w:tbl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24D08">
        <w:rPr>
          <w:rFonts w:ascii="Tahoma" w:hAnsi="Tahoma" w:cs="Tahoma"/>
          <w:sz w:val="22"/>
          <w:szCs w:val="22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90"/>
      </w:tblGrid>
      <w:tr w:rsidR="00E67153" w:rsidRPr="00424D08" w:rsidTr="00643BD8">
        <w:tc>
          <w:tcPr>
            <w:tcW w:w="488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424D08"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890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424D08">
              <w:rPr>
                <w:rFonts w:ascii="Tahoma" w:hAnsi="Tahoma" w:cs="Tahoma"/>
                <w:b/>
                <w:sz w:val="18"/>
                <w:szCs w:val="18"/>
              </w:rPr>
              <w:t>Valor Total Homologado</w:t>
            </w:r>
          </w:p>
        </w:tc>
      </w:tr>
      <w:tr w:rsidR="00E67153" w:rsidRPr="00424D08" w:rsidTr="00643BD8">
        <w:tc>
          <w:tcPr>
            <w:tcW w:w="4889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PORTO SEGURO CIA DE SEGUROS GERAIS</w:t>
            </w:r>
          </w:p>
        </w:tc>
        <w:tc>
          <w:tcPr>
            <w:tcW w:w="4890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11.694,0000</w:t>
            </w:r>
          </w:p>
        </w:tc>
      </w:tr>
      <w:tr w:rsidR="00E67153" w:rsidRPr="00424D08" w:rsidTr="00643BD8">
        <w:tc>
          <w:tcPr>
            <w:tcW w:w="4889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MAPFRE SEGUROS GERAIS S/A</w:t>
            </w:r>
          </w:p>
        </w:tc>
        <w:tc>
          <w:tcPr>
            <w:tcW w:w="4890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15.000,0000</w:t>
            </w:r>
          </w:p>
        </w:tc>
      </w:tr>
      <w:tr w:rsidR="00E67153" w:rsidRPr="00424D08" w:rsidTr="00643BD8">
        <w:tc>
          <w:tcPr>
            <w:tcW w:w="4889" w:type="dxa"/>
          </w:tcPr>
          <w:p w:rsidR="00E67153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GENTE SEGURADORA S. A.</w:t>
            </w:r>
          </w:p>
        </w:tc>
        <w:tc>
          <w:tcPr>
            <w:tcW w:w="4890" w:type="dxa"/>
          </w:tcPr>
          <w:p w:rsidR="00E67153" w:rsidRPr="00424D08" w:rsidRDefault="00E67153" w:rsidP="00643B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27.864,9600</w:t>
            </w:r>
          </w:p>
        </w:tc>
      </w:tr>
    </w:tbl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 w:rsidRPr="00424D08">
        <w:rPr>
          <w:rFonts w:ascii="Tahoma" w:hAnsi="Tahoma" w:cs="Tahoma"/>
        </w:rPr>
        <w:t>Intime-se</w:t>
      </w: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 w:rsidRPr="00424D08">
        <w:rPr>
          <w:rFonts w:ascii="Tahoma" w:hAnsi="Tahoma" w:cs="Tahoma"/>
          <w:b/>
        </w:rPr>
        <w:t>Águas Frias - SC</w:t>
      </w:r>
      <w:r w:rsidRPr="00424D0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03 de agosto de 2018</w:t>
      </w: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 w:rsidRPr="00424D08">
        <w:rPr>
          <w:rFonts w:ascii="Tahoma" w:hAnsi="Tahoma" w:cs="Tahoma"/>
        </w:rPr>
        <w:t>_______________________________</w:t>
      </w: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RICARDO ROLIM DE MOURA </w:t>
      </w:r>
    </w:p>
    <w:p w:rsidR="00E67153" w:rsidRPr="00424D08" w:rsidRDefault="00E67153" w:rsidP="00E6715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 w:rsidRPr="00424D08">
        <w:rPr>
          <w:rFonts w:ascii="Tahoma" w:hAnsi="Tahoma" w:cs="Tahoma"/>
        </w:rPr>
        <w:t xml:space="preserve">Prefeito </w:t>
      </w:r>
    </w:p>
    <w:p w:rsidR="00E67153" w:rsidRPr="00424D08" w:rsidRDefault="00E67153" w:rsidP="00E6715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67153" w:rsidRPr="00424D08" w:rsidRDefault="00E67153" w:rsidP="00E67153"/>
    <w:p w:rsidR="00242F21" w:rsidRDefault="00242F21"/>
    <w:sectPr w:rsidR="00242F21" w:rsidSect="00424D08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49" w:rsidRDefault="00E671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E6715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49" w:rsidRDefault="00E671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7D4349" w:rsidRDefault="00E6715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E67153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6pt;height:87.0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E67153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E67153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E67153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E67153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E67153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E67153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E67153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E67153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E67153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E67153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E67153" w:rsidP="00294224">
    <w:pPr>
      <w:pStyle w:val="Cabealho"/>
      <w:contextualSpacing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E67153"/>
    <w:rsid w:val="00242F21"/>
    <w:rsid w:val="00E6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67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71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7153"/>
  </w:style>
  <w:style w:type="paragraph" w:styleId="Cabealho">
    <w:name w:val="header"/>
    <w:basedOn w:val="Normal"/>
    <w:link w:val="CabealhoChar"/>
    <w:uiPriority w:val="99"/>
    <w:rsid w:val="00E671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E6715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1569</Words>
  <Characters>8474</Characters>
  <Application>Microsoft Office Word</Application>
  <DocSecurity>0</DocSecurity>
  <Lines>70</Lines>
  <Paragraphs>20</Paragraphs>
  <ScaleCrop>false</ScaleCrop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2018-08-03T12:24:00Z</cp:lastPrinted>
  <dcterms:created xsi:type="dcterms:W3CDTF">2018-08-03T12:23:00Z</dcterms:created>
  <dcterms:modified xsi:type="dcterms:W3CDTF">2018-08-03T12:25:00Z</dcterms:modified>
</cp:coreProperties>
</file>