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390A81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90A81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63</w:t>
      </w:r>
      <w:r w:rsidRPr="00390A81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2018</w:t>
      </w: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90A81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</w:t>
      </w:r>
      <w:r>
        <w:rPr>
          <w:rFonts w:ascii="Tahoma" w:eastAsia="Times New Roman" w:hAnsi="Tahoma" w:cs="Tahoma"/>
          <w:b/>
          <w:szCs w:val="20"/>
          <w:lang w:eastAsia="pt-BR"/>
        </w:rPr>
        <w:t>REGÃO</w:t>
      </w:r>
      <w:r w:rsidRPr="00390A81">
        <w:rPr>
          <w:rFonts w:ascii="Tahoma" w:eastAsia="Times New Roman" w:hAnsi="Tahoma" w:cs="Tahoma"/>
          <w:b/>
          <w:szCs w:val="20"/>
          <w:lang w:eastAsia="pt-BR"/>
        </w:rPr>
        <w:t xml:space="preserve"> PRESENCIAL </w:t>
      </w:r>
      <w:r>
        <w:rPr>
          <w:rFonts w:ascii="Tahoma" w:eastAsia="Times New Roman" w:hAnsi="Tahoma" w:cs="Tahoma"/>
          <w:b/>
          <w:szCs w:val="20"/>
          <w:lang w:eastAsia="pt-BR"/>
        </w:rPr>
        <w:t>PARA REGIS</w:t>
      </w:r>
      <w:r w:rsidR="0085499F">
        <w:rPr>
          <w:rFonts w:ascii="Tahoma" w:eastAsia="Times New Roman" w:hAnsi="Tahoma" w:cs="Tahoma"/>
          <w:b/>
          <w:szCs w:val="20"/>
          <w:lang w:eastAsia="pt-BR"/>
        </w:rPr>
        <w:t>T</w:t>
      </w:r>
      <w:r>
        <w:rPr>
          <w:rFonts w:ascii="Tahoma" w:eastAsia="Times New Roman" w:hAnsi="Tahoma" w:cs="Tahoma"/>
          <w:b/>
          <w:szCs w:val="20"/>
          <w:lang w:eastAsia="pt-BR"/>
        </w:rPr>
        <w:t>RO DE PREÇOS</w:t>
      </w:r>
      <w:r w:rsidRPr="00390A81">
        <w:rPr>
          <w:rFonts w:ascii="Tahoma" w:eastAsia="Times New Roman" w:hAnsi="Tahoma" w:cs="Tahoma"/>
          <w:b/>
          <w:szCs w:val="20"/>
          <w:lang w:eastAsia="pt-BR"/>
        </w:rPr>
        <w:t xml:space="preserve">   Nº. </w:t>
      </w:r>
      <w:r>
        <w:rPr>
          <w:rFonts w:ascii="Tahoma" w:eastAsia="Times New Roman" w:hAnsi="Tahoma" w:cs="Tahoma"/>
          <w:szCs w:val="20"/>
          <w:lang w:eastAsia="pt-BR"/>
        </w:rPr>
        <w:t>24</w:t>
      </w:r>
      <w:r w:rsidRPr="00390A81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2018</w:t>
      </w:r>
      <w:r w:rsidRPr="00390A81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90A81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PRESTAÇÃO DE SERVIÇOS DE ARBITRAGEM, para atender a demanda com as realizações das competições esportivas do Município de Águas Frias</w:t>
      </w: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15CFA" w:rsidRPr="00390A81" w:rsidRDefault="00F15CFA" w:rsidP="00F15CF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90A81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F15CFA" w:rsidRPr="00390A81" w:rsidTr="00B24AE4">
        <w:tc>
          <w:tcPr>
            <w:tcW w:w="209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90A8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90A8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90A8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90A8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390A8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90A8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90A8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90A8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F15CFA" w:rsidRPr="00390A81" w:rsidTr="00B24AE4">
        <w:tc>
          <w:tcPr>
            <w:tcW w:w="209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LIGA CORONELFREITENSE DE FUTEBOL</w:t>
            </w:r>
          </w:p>
        </w:tc>
        <w:tc>
          <w:tcPr>
            <w:tcW w:w="75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90A81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Futebol de Campo Masculino e Feminino</w:t>
            </w:r>
            <w:r w:rsidRPr="00390A81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113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295,0000</w:t>
            </w:r>
          </w:p>
        </w:tc>
        <w:tc>
          <w:tcPr>
            <w:tcW w:w="1709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44.250,0000</w:t>
            </w:r>
          </w:p>
        </w:tc>
      </w:tr>
      <w:tr w:rsidR="00F15CFA" w:rsidRPr="00390A81" w:rsidTr="00B24AE4">
        <w:tc>
          <w:tcPr>
            <w:tcW w:w="209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LIGA CORONELFREITENSE DE FUTEBOL</w:t>
            </w:r>
          </w:p>
        </w:tc>
        <w:tc>
          <w:tcPr>
            <w:tcW w:w="753" w:type="dxa"/>
          </w:tcPr>
          <w:p w:rsidR="00F15CFA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Futebol de salão (futsal) categoria de base  </w:t>
            </w:r>
          </w:p>
        </w:tc>
        <w:tc>
          <w:tcPr>
            <w:tcW w:w="184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108,0000</w:t>
            </w:r>
          </w:p>
        </w:tc>
        <w:tc>
          <w:tcPr>
            <w:tcW w:w="1709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10.800,0000</w:t>
            </w:r>
          </w:p>
        </w:tc>
      </w:tr>
      <w:tr w:rsidR="00F15CFA" w:rsidRPr="00390A81" w:rsidTr="00B24AE4">
        <w:tc>
          <w:tcPr>
            <w:tcW w:w="209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LIGA CORONELFREITENSE DE FUTEBOL</w:t>
            </w:r>
          </w:p>
        </w:tc>
        <w:tc>
          <w:tcPr>
            <w:tcW w:w="753" w:type="dxa"/>
          </w:tcPr>
          <w:p w:rsidR="00F15CFA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Futebol de salão ( Futsal) força livre masculino e feminino, veteranos</w:t>
            </w:r>
          </w:p>
        </w:tc>
        <w:tc>
          <w:tcPr>
            <w:tcW w:w="184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113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145,0000</w:t>
            </w:r>
          </w:p>
        </w:tc>
        <w:tc>
          <w:tcPr>
            <w:tcW w:w="1709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43.500,0000</w:t>
            </w:r>
          </w:p>
        </w:tc>
      </w:tr>
      <w:tr w:rsidR="00F15CFA" w:rsidRPr="00390A81" w:rsidTr="00B24AE4">
        <w:tc>
          <w:tcPr>
            <w:tcW w:w="209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LIGA CORONELFREITENSE DE FUTEBOL</w:t>
            </w:r>
          </w:p>
        </w:tc>
        <w:tc>
          <w:tcPr>
            <w:tcW w:w="753" w:type="dxa"/>
          </w:tcPr>
          <w:p w:rsidR="00F15CFA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Futebol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suiço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veterano, força livre masculino e feminino</w:t>
            </w:r>
          </w:p>
        </w:tc>
        <w:tc>
          <w:tcPr>
            <w:tcW w:w="1843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1134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155,0000</w:t>
            </w:r>
          </w:p>
        </w:tc>
        <w:tc>
          <w:tcPr>
            <w:tcW w:w="1709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31.000,0000</w:t>
            </w:r>
          </w:p>
        </w:tc>
      </w:tr>
    </w:tbl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390A81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F15CFA" w:rsidRPr="00390A81" w:rsidTr="00B24AE4">
        <w:tc>
          <w:tcPr>
            <w:tcW w:w="4889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90A8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90A81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F15CFA" w:rsidRPr="00390A81" w:rsidTr="00B24AE4">
        <w:tc>
          <w:tcPr>
            <w:tcW w:w="4889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LIGA CORONELFREITENSE DE FUTEBOL</w:t>
            </w:r>
          </w:p>
        </w:tc>
        <w:tc>
          <w:tcPr>
            <w:tcW w:w="4890" w:type="dxa"/>
          </w:tcPr>
          <w:p w:rsidR="00F15CFA" w:rsidRPr="00390A81" w:rsidRDefault="00F15CFA" w:rsidP="00B24AE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129.550,0000</w:t>
            </w:r>
          </w:p>
        </w:tc>
      </w:tr>
    </w:tbl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90A81">
        <w:rPr>
          <w:rFonts w:ascii="Tahoma" w:eastAsia="Times New Roman" w:hAnsi="Tahoma" w:cs="Tahoma"/>
          <w:szCs w:val="20"/>
          <w:lang w:eastAsia="pt-BR"/>
        </w:rPr>
        <w:t>Intime-se</w:t>
      </w: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90A81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390A81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29 de agosto de 2018</w:t>
      </w: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90A81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JANETE ROLIM DE MOURA </w:t>
      </w:r>
      <w:r w:rsidR="00E3374C">
        <w:rPr>
          <w:rFonts w:ascii="Tahoma" w:eastAsia="Times New Roman" w:hAnsi="Tahoma" w:cs="Tahoma"/>
          <w:b/>
          <w:szCs w:val="20"/>
          <w:lang w:eastAsia="pt-BR"/>
        </w:rPr>
        <w:t>DAGA</w:t>
      </w:r>
      <w:bookmarkStart w:id="0" w:name="_GoBack"/>
      <w:bookmarkEnd w:id="0"/>
    </w:p>
    <w:p w:rsidR="00F15CFA" w:rsidRPr="00390A81" w:rsidRDefault="00F15CFA" w:rsidP="00F15CF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 xml:space="preserve">Prefeita em Exercício </w:t>
      </w:r>
      <w:r w:rsidRPr="00390A81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F15CFA" w:rsidRPr="00390A81" w:rsidRDefault="00F15CFA" w:rsidP="00F15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15CFA" w:rsidRPr="00390A81" w:rsidRDefault="00F15CFA" w:rsidP="00F15CFA"/>
    <w:p w:rsidR="00D853FA" w:rsidRDefault="00D853FA"/>
    <w:sectPr w:rsidR="00D853FA" w:rsidSect="00390A81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E337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E3374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E337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E3374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E3374C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5F6FC21" wp14:editId="7F334FF5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E3374C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E3374C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E3374C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E3374C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E3374C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E3374C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E3374C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E3374C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E3374C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E3374C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E3374C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FA"/>
    <w:rsid w:val="0085499F"/>
    <w:rsid w:val="00D853FA"/>
    <w:rsid w:val="00E3374C"/>
    <w:rsid w:val="00F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15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5CF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15CFA"/>
  </w:style>
  <w:style w:type="paragraph" w:styleId="Cabealho">
    <w:name w:val="header"/>
    <w:basedOn w:val="Normal"/>
    <w:link w:val="CabealhoChar"/>
    <w:uiPriority w:val="99"/>
    <w:rsid w:val="00F15CF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5C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15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5CF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15CFA"/>
  </w:style>
  <w:style w:type="paragraph" w:styleId="Cabealho">
    <w:name w:val="header"/>
    <w:basedOn w:val="Normal"/>
    <w:link w:val="CabealhoChar"/>
    <w:uiPriority w:val="99"/>
    <w:rsid w:val="00F15CF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5C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2018-08-29T16:37:00Z</cp:lastPrinted>
  <dcterms:created xsi:type="dcterms:W3CDTF">2018-08-29T16:37:00Z</dcterms:created>
  <dcterms:modified xsi:type="dcterms:W3CDTF">2018-08-29T16:38:00Z</dcterms:modified>
</cp:coreProperties>
</file>