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4D" w:rsidRPr="00193B3C" w:rsidRDefault="00DD5C4D" w:rsidP="00DD5C4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193B3C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TERMO DE HOMOLOGAÇÃO E ADJUDICAÇÃO </w:t>
      </w:r>
    </w:p>
    <w:p w:rsidR="00DD5C4D" w:rsidRPr="00193B3C" w:rsidRDefault="00DD5C4D" w:rsidP="00DD5C4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DD5C4D" w:rsidRPr="00193B3C" w:rsidRDefault="00DD5C4D" w:rsidP="00DD5C4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193B3C">
        <w:rPr>
          <w:rFonts w:ascii="Tahoma" w:eastAsia="Times New Roman" w:hAnsi="Tahoma" w:cs="Tahoma"/>
          <w:b/>
          <w:szCs w:val="20"/>
          <w:lang w:eastAsia="pt-BR"/>
        </w:rPr>
        <w:t xml:space="preserve">Processo Administrativo: </w:t>
      </w:r>
      <w:r>
        <w:rPr>
          <w:rFonts w:ascii="Tahoma" w:eastAsia="Times New Roman" w:hAnsi="Tahoma" w:cs="Tahoma"/>
          <w:szCs w:val="20"/>
          <w:lang w:eastAsia="pt-BR"/>
        </w:rPr>
        <w:t>90</w:t>
      </w:r>
      <w:r w:rsidRPr="00193B3C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2018</w:t>
      </w:r>
    </w:p>
    <w:p w:rsidR="00DD5C4D" w:rsidRPr="00193B3C" w:rsidRDefault="00DD5C4D" w:rsidP="00DD5C4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193B3C">
        <w:rPr>
          <w:rFonts w:ascii="Tahoma" w:eastAsia="Times New Roman" w:hAnsi="Tahoma" w:cs="Tahoma"/>
          <w:b/>
          <w:szCs w:val="20"/>
          <w:lang w:eastAsia="pt-BR"/>
        </w:rPr>
        <w:t xml:space="preserve">Licitação:  </w:t>
      </w:r>
      <w:r>
        <w:rPr>
          <w:rFonts w:ascii="Tahoma" w:eastAsia="Times New Roman" w:hAnsi="Tahoma" w:cs="Tahoma"/>
          <w:b/>
          <w:szCs w:val="20"/>
          <w:lang w:eastAsia="pt-BR"/>
        </w:rPr>
        <w:t>PREGÃO</w:t>
      </w:r>
      <w:r w:rsidRPr="00193B3C">
        <w:rPr>
          <w:rFonts w:ascii="Tahoma" w:eastAsia="Times New Roman" w:hAnsi="Tahoma" w:cs="Tahoma"/>
          <w:b/>
          <w:szCs w:val="20"/>
          <w:lang w:eastAsia="pt-BR"/>
        </w:rPr>
        <w:t xml:space="preserve"> </w:t>
      </w:r>
      <w:r w:rsidRPr="00193B3C">
        <w:rPr>
          <w:rFonts w:ascii="Tahoma" w:eastAsia="Times New Roman" w:hAnsi="Tahoma" w:cs="Tahoma"/>
          <w:b/>
          <w:szCs w:val="20"/>
          <w:lang w:eastAsia="pt-BR"/>
        </w:rPr>
        <w:t xml:space="preserve">PRESENCIAL </w:t>
      </w:r>
      <w:r>
        <w:rPr>
          <w:rFonts w:ascii="Tahoma" w:eastAsia="Times New Roman" w:hAnsi="Tahoma" w:cs="Tahoma"/>
          <w:b/>
          <w:szCs w:val="20"/>
          <w:lang w:eastAsia="pt-BR"/>
        </w:rPr>
        <w:t xml:space="preserve">PARA REGISTRO DE PREÇOS </w:t>
      </w:r>
      <w:r w:rsidRPr="00193B3C">
        <w:rPr>
          <w:rFonts w:ascii="Tahoma" w:eastAsia="Times New Roman" w:hAnsi="Tahoma" w:cs="Tahoma"/>
          <w:b/>
          <w:szCs w:val="20"/>
          <w:lang w:eastAsia="pt-BR"/>
        </w:rPr>
        <w:t xml:space="preserve">   Nº. </w:t>
      </w:r>
      <w:r>
        <w:rPr>
          <w:rFonts w:ascii="Tahoma" w:eastAsia="Times New Roman" w:hAnsi="Tahoma" w:cs="Tahoma"/>
          <w:szCs w:val="20"/>
          <w:lang w:eastAsia="pt-BR"/>
        </w:rPr>
        <w:t>35</w:t>
      </w:r>
      <w:r w:rsidRPr="00193B3C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2018</w:t>
      </w:r>
      <w:r w:rsidRPr="00193B3C">
        <w:rPr>
          <w:rFonts w:ascii="Tahoma" w:eastAsia="Times New Roman" w:hAnsi="Tahoma" w:cs="Tahoma"/>
          <w:szCs w:val="20"/>
          <w:lang w:eastAsia="pt-BR"/>
        </w:rPr>
        <w:t xml:space="preserve"> </w:t>
      </w:r>
    </w:p>
    <w:p w:rsidR="00DD5C4D" w:rsidRPr="00193B3C" w:rsidRDefault="00DD5C4D" w:rsidP="00DD5C4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proofErr w:type="spellStart"/>
      <w:r w:rsidRPr="00193B3C">
        <w:rPr>
          <w:rFonts w:ascii="Tahoma" w:eastAsia="Times New Roman" w:hAnsi="Tahoma" w:cs="Tahoma"/>
          <w:b/>
          <w:szCs w:val="20"/>
          <w:lang w:eastAsia="pt-BR"/>
        </w:rPr>
        <w:t>Objeto:</w:t>
      </w:r>
      <w:r>
        <w:rPr>
          <w:rFonts w:ascii="Tahoma" w:eastAsia="Times New Roman" w:hAnsi="Tahoma" w:cs="Tahoma"/>
          <w:b/>
          <w:szCs w:val="20"/>
          <w:lang w:eastAsia="pt-BR"/>
        </w:rPr>
        <w:t>AQUISIÇÃO</w:t>
      </w:r>
      <w:proofErr w:type="spellEnd"/>
      <w:r>
        <w:rPr>
          <w:rFonts w:ascii="Tahoma" w:eastAsia="Times New Roman" w:hAnsi="Tahoma" w:cs="Tahoma"/>
          <w:b/>
          <w:szCs w:val="20"/>
          <w:lang w:eastAsia="pt-BR"/>
        </w:rPr>
        <w:t xml:space="preserve"> DE AR CONDICIONADO, para suprir as necessidades da Secretaria Municipal de Assistência Social com climatização</w:t>
      </w:r>
      <w:bookmarkStart w:id="0" w:name="_GoBack"/>
      <w:r>
        <w:rPr>
          <w:rFonts w:ascii="Tahoma" w:eastAsia="Times New Roman" w:hAnsi="Tahoma" w:cs="Tahoma"/>
          <w:b/>
          <w:szCs w:val="20"/>
          <w:lang w:eastAsia="pt-BR"/>
        </w:rPr>
        <w:t xml:space="preserve"> de ambientes.</w:t>
      </w:r>
    </w:p>
    <w:bookmarkEnd w:id="0"/>
    <w:p w:rsidR="00DD5C4D" w:rsidRPr="00193B3C" w:rsidRDefault="00DD5C4D" w:rsidP="00DD5C4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DD5C4D" w:rsidRPr="00193B3C" w:rsidRDefault="00DD5C4D" w:rsidP="00DD5C4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193B3C">
        <w:rPr>
          <w:rFonts w:ascii="Tahoma" w:eastAsia="Times New Roman" w:hAnsi="Tahoma" w:cs="Tahoma"/>
          <w:szCs w:val="20"/>
          <w:lang w:eastAsia="pt-BR"/>
        </w:rPr>
        <w:tab/>
        <w:t>Homologo o resultado do julgamento, proferido pelo PREGOEIRO E EQUIPE DE APOIO, na sua exata ordem de classificação à(s) seguinte(s) empresa(s):</w:t>
      </w:r>
    </w:p>
    <w:p w:rsidR="00DD5C4D" w:rsidRPr="00193B3C" w:rsidRDefault="00DD5C4D" w:rsidP="00DD5C4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tbl>
      <w:tblPr>
        <w:tblW w:w="10650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53"/>
        <w:gridCol w:w="1984"/>
        <w:gridCol w:w="1843"/>
        <w:gridCol w:w="1134"/>
        <w:gridCol w:w="1134"/>
        <w:gridCol w:w="1709"/>
      </w:tblGrid>
      <w:tr w:rsidR="00DD5C4D" w:rsidRPr="00193B3C" w:rsidTr="005E1326">
        <w:tc>
          <w:tcPr>
            <w:tcW w:w="2093" w:type="dxa"/>
          </w:tcPr>
          <w:p w:rsidR="00DD5C4D" w:rsidRPr="00193B3C" w:rsidRDefault="00DD5C4D" w:rsidP="005E132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193B3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753" w:type="dxa"/>
          </w:tcPr>
          <w:p w:rsidR="00DD5C4D" w:rsidRPr="00193B3C" w:rsidRDefault="00DD5C4D" w:rsidP="005E132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193B3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Itens</w:t>
            </w:r>
          </w:p>
        </w:tc>
        <w:tc>
          <w:tcPr>
            <w:tcW w:w="1984" w:type="dxa"/>
          </w:tcPr>
          <w:p w:rsidR="00DD5C4D" w:rsidRPr="00193B3C" w:rsidRDefault="00DD5C4D" w:rsidP="005E132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193B3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843" w:type="dxa"/>
          </w:tcPr>
          <w:p w:rsidR="00DD5C4D" w:rsidRPr="00193B3C" w:rsidRDefault="00DD5C4D" w:rsidP="005E132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193B3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134" w:type="dxa"/>
          </w:tcPr>
          <w:p w:rsidR="00DD5C4D" w:rsidRPr="00193B3C" w:rsidRDefault="00DD5C4D" w:rsidP="005E132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proofErr w:type="spellStart"/>
            <w:r w:rsidRPr="00193B3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134" w:type="dxa"/>
          </w:tcPr>
          <w:p w:rsidR="00DD5C4D" w:rsidRPr="00193B3C" w:rsidRDefault="00DD5C4D" w:rsidP="005E132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193B3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 xml:space="preserve">Valor </w:t>
            </w:r>
          </w:p>
          <w:p w:rsidR="00DD5C4D" w:rsidRPr="00193B3C" w:rsidRDefault="00DD5C4D" w:rsidP="005E132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193B3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unitário</w:t>
            </w:r>
          </w:p>
        </w:tc>
        <w:tc>
          <w:tcPr>
            <w:tcW w:w="1709" w:type="dxa"/>
          </w:tcPr>
          <w:p w:rsidR="00DD5C4D" w:rsidRPr="00193B3C" w:rsidRDefault="00DD5C4D" w:rsidP="005E132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193B3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Homologado</w:t>
            </w:r>
          </w:p>
        </w:tc>
      </w:tr>
      <w:tr w:rsidR="00DD5C4D" w:rsidRPr="00193B3C" w:rsidTr="005E1326">
        <w:tc>
          <w:tcPr>
            <w:tcW w:w="2093" w:type="dxa"/>
          </w:tcPr>
          <w:p w:rsidR="00DD5C4D" w:rsidRPr="00193B3C" w:rsidRDefault="00DD5C4D" w:rsidP="005E132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CALI SALVADOR PALOMBIT 08707296916</w:t>
            </w:r>
          </w:p>
        </w:tc>
        <w:tc>
          <w:tcPr>
            <w:tcW w:w="753" w:type="dxa"/>
          </w:tcPr>
          <w:p w:rsidR="00DD5C4D" w:rsidRPr="00193B3C" w:rsidRDefault="00DD5C4D" w:rsidP="005E132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84" w:type="dxa"/>
          </w:tcPr>
          <w:p w:rsidR="00DD5C4D" w:rsidRPr="00193B3C" w:rsidRDefault="00DD5C4D" w:rsidP="005E132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193B3C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Ar condicionado  tipo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split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30.000btus</w:t>
            </w:r>
            <w:r w:rsidRPr="00193B3C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843" w:type="dxa"/>
          </w:tcPr>
          <w:p w:rsidR="00DD5C4D" w:rsidRPr="00193B3C" w:rsidRDefault="00DD5C4D" w:rsidP="005E132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Classe A, 220v, quente e frio, com controle, função timer -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sleep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-swing e turbo, painel indicativo de temperatura, cor branco. Garantia mínima de 12 meses Devidamente Instalado. </w:t>
            </w:r>
          </w:p>
        </w:tc>
        <w:tc>
          <w:tcPr>
            <w:tcW w:w="1134" w:type="dxa"/>
          </w:tcPr>
          <w:p w:rsidR="00DD5C4D" w:rsidRPr="00193B3C" w:rsidRDefault="00DD5C4D" w:rsidP="005E132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1134" w:type="dxa"/>
          </w:tcPr>
          <w:p w:rsidR="00DD5C4D" w:rsidRPr="00193B3C" w:rsidRDefault="00DD5C4D" w:rsidP="005E132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3.660,0000</w:t>
            </w:r>
          </w:p>
        </w:tc>
        <w:tc>
          <w:tcPr>
            <w:tcW w:w="1709" w:type="dxa"/>
          </w:tcPr>
          <w:p w:rsidR="00DD5C4D" w:rsidRPr="00193B3C" w:rsidRDefault="00DD5C4D" w:rsidP="005E132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7.320,0000</w:t>
            </w:r>
          </w:p>
        </w:tc>
      </w:tr>
    </w:tbl>
    <w:p w:rsidR="00DD5C4D" w:rsidRPr="00193B3C" w:rsidRDefault="00DD5C4D" w:rsidP="00DD5C4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:rsidR="00DD5C4D" w:rsidRPr="00193B3C" w:rsidRDefault="00DD5C4D" w:rsidP="00DD5C4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193B3C">
        <w:rPr>
          <w:rFonts w:ascii="Tahoma" w:eastAsia="Times New Roman" w:hAnsi="Tahoma" w:cs="Tahoma"/>
          <w:sz w:val="22"/>
          <w:lang w:eastAsia="pt-BR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DD5C4D" w:rsidRPr="00193B3C" w:rsidTr="005E1326">
        <w:tc>
          <w:tcPr>
            <w:tcW w:w="4889" w:type="dxa"/>
          </w:tcPr>
          <w:p w:rsidR="00DD5C4D" w:rsidRPr="00193B3C" w:rsidRDefault="00DD5C4D" w:rsidP="005E132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193B3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4890" w:type="dxa"/>
          </w:tcPr>
          <w:p w:rsidR="00DD5C4D" w:rsidRPr="00193B3C" w:rsidRDefault="00DD5C4D" w:rsidP="005E132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193B3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Total Homologado</w:t>
            </w:r>
          </w:p>
        </w:tc>
      </w:tr>
      <w:tr w:rsidR="00DD5C4D" w:rsidRPr="00193B3C" w:rsidTr="005E1326">
        <w:tc>
          <w:tcPr>
            <w:tcW w:w="4889" w:type="dxa"/>
          </w:tcPr>
          <w:p w:rsidR="00DD5C4D" w:rsidRPr="00193B3C" w:rsidRDefault="00DD5C4D" w:rsidP="005E132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CALI SALVADOR PALOMBIT 08707296916</w:t>
            </w:r>
          </w:p>
        </w:tc>
        <w:tc>
          <w:tcPr>
            <w:tcW w:w="4890" w:type="dxa"/>
          </w:tcPr>
          <w:p w:rsidR="00DD5C4D" w:rsidRPr="00193B3C" w:rsidRDefault="00DD5C4D" w:rsidP="005E1326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7.320,0000</w:t>
            </w:r>
          </w:p>
        </w:tc>
      </w:tr>
    </w:tbl>
    <w:p w:rsidR="00DD5C4D" w:rsidRPr="00193B3C" w:rsidRDefault="00DD5C4D" w:rsidP="00DD5C4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DD5C4D" w:rsidRPr="00193B3C" w:rsidRDefault="00DD5C4D" w:rsidP="00DD5C4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193B3C">
        <w:rPr>
          <w:rFonts w:ascii="Tahoma" w:eastAsia="Times New Roman" w:hAnsi="Tahoma" w:cs="Tahoma"/>
          <w:szCs w:val="20"/>
          <w:lang w:eastAsia="pt-BR"/>
        </w:rPr>
        <w:t>Intime-se</w:t>
      </w:r>
    </w:p>
    <w:p w:rsidR="00DD5C4D" w:rsidRPr="00193B3C" w:rsidRDefault="00DD5C4D" w:rsidP="00DD5C4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DD5C4D" w:rsidRPr="00193B3C" w:rsidRDefault="00DD5C4D" w:rsidP="00DD5C4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DD5C4D" w:rsidRPr="00193B3C" w:rsidRDefault="00DD5C4D" w:rsidP="00DD5C4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193B3C">
        <w:rPr>
          <w:rFonts w:ascii="Tahoma" w:eastAsia="Times New Roman" w:hAnsi="Tahoma" w:cs="Tahoma"/>
          <w:b/>
          <w:szCs w:val="20"/>
          <w:lang w:eastAsia="pt-BR"/>
        </w:rPr>
        <w:t>Águas Frias - SC</w:t>
      </w:r>
      <w:r w:rsidRPr="00193B3C">
        <w:rPr>
          <w:rFonts w:ascii="Tahoma" w:eastAsia="Times New Roman" w:hAnsi="Tahoma" w:cs="Tahoma"/>
          <w:szCs w:val="20"/>
          <w:lang w:eastAsia="pt-BR"/>
        </w:rPr>
        <w:t xml:space="preserve">, </w:t>
      </w:r>
      <w:r>
        <w:rPr>
          <w:rFonts w:ascii="Tahoma" w:eastAsia="Times New Roman" w:hAnsi="Tahoma" w:cs="Tahoma"/>
          <w:szCs w:val="20"/>
          <w:lang w:eastAsia="pt-BR"/>
        </w:rPr>
        <w:t>11 de dezembro de 2018</w:t>
      </w:r>
    </w:p>
    <w:p w:rsidR="00DD5C4D" w:rsidRPr="00193B3C" w:rsidRDefault="00DD5C4D" w:rsidP="00DD5C4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DD5C4D" w:rsidRPr="00193B3C" w:rsidRDefault="00DD5C4D" w:rsidP="00DD5C4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DD5C4D" w:rsidRPr="00193B3C" w:rsidRDefault="00DD5C4D" w:rsidP="00DD5C4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DD5C4D" w:rsidRPr="00193B3C" w:rsidRDefault="00DD5C4D" w:rsidP="00DD5C4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DD5C4D" w:rsidRPr="00193B3C" w:rsidRDefault="00DD5C4D" w:rsidP="00DD5C4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193B3C">
        <w:rPr>
          <w:rFonts w:ascii="Tahoma" w:eastAsia="Times New Roman" w:hAnsi="Tahoma" w:cs="Tahoma"/>
          <w:szCs w:val="20"/>
          <w:lang w:eastAsia="pt-BR"/>
        </w:rPr>
        <w:t>_______________________________</w:t>
      </w:r>
    </w:p>
    <w:p w:rsidR="00DD5C4D" w:rsidRPr="00193B3C" w:rsidRDefault="00DD5C4D" w:rsidP="00DD5C4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>
        <w:rPr>
          <w:rFonts w:ascii="Tahoma" w:eastAsia="Times New Roman" w:hAnsi="Tahoma" w:cs="Tahoma"/>
          <w:b/>
          <w:szCs w:val="20"/>
          <w:lang w:eastAsia="pt-BR"/>
        </w:rPr>
        <w:t xml:space="preserve">RICARDO ROLIM DE MOURA </w:t>
      </w:r>
    </w:p>
    <w:p w:rsidR="00DD5C4D" w:rsidRPr="00193B3C" w:rsidRDefault="00DD5C4D" w:rsidP="00DD5C4D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193B3C">
        <w:rPr>
          <w:rFonts w:ascii="Tahoma" w:eastAsia="Times New Roman" w:hAnsi="Tahoma" w:cs="Tahoma"/>
          <w:szCs w:val="20"/>
          <w:lang w:eastAsia="pt-BR"/>
        </w:rPr>
        <w:t xml:space="preserve">Prefeito </w:t>
      </w:r>
    </w:p>
    <w:p w:rsidR="00DD5C4D" w:rsidRPr="00193B3C" w:rsidRDefault="00DD5C4D" w:rsidP="00DD5C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DD5C4D" w:rsidRPr="00193B3C" w:rsidRDefault="00DD5C4D" w:rsidP="00DD5C4D"/>
    <w:p w:rsidR="00D95BBE" w:rsidRDefault="00D95BBE"/>
    <w:sectPr w:rsidR="00D95BBE" w:rsidSect="00193B3C">
      <w:footerReference w:type="even" r:id="rId5"/>
      <w:footerReference w:type="default" r:id="rId6"/>
      <w:headerReference w:type="first" r:id="rId7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49" w:rsidRDefault="00DD5C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4349" w:rsidRDefault="00DD5C4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49" w:rsidRDefault="00DD5C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D4349" w:rsidRDefault="00DD5C4D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7D434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7D4349" w:rsidRPr="00805436" w:rsidRDefault="00DD5C4D" w:rsidP="00294224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4A9F1889" wp14:editId="547D2F69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DD5C4D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DD5C4D" w:rsidP="00294224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MUNICÍPIO DE ÁGUAS FRIAS 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DD5C4D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.</w:t>
          </w:r>
        </w:p>
      </w:tc>
    </w:tr>
    <w:tr w:rsidR="007D434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DD5C4D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DD5C4D" w:rsidP="00294224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7D434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DD5C4D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Default="00DD5C4D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7D4349" w:rsidRPr="00805436" w:rsidRDefault="00DD5C4D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</w:t>
          </w:r>
          <w:r>
            <w:rPr>
              <w:rFonts w:ascii="Tahoma" w:hAnsi="Tahoma" w:cs="Tahoma"/>
              <w:bCs/>
              <w:sz w:val="16"/>
              <w:szCs w:val="16"/>
            </w:rPr>
            <w:t>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7D4349" w:rsidRDefault="00DD5C4D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7D4349" w:rsidRPr="00805436" w:rsidRDefault="00DD5C4D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7D4349" w:rsidRPr="00AE0F5A" w:rsidRDefault="00DD5C4D" w:rsidP="00294224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4D"/>
    <w:rsid w:val="00D95BBE"/>
    <w:rsid w:val="00DD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DD5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D5C4D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DD5C4D"/>
  </w:style>
  <w:style w:type="paragraph" w:styleId="Cabealho">
    <w:name w:val="header"/>
    <w:basedOn w:val="Normal"/>
    <w:link w:val="CabealhoChar"/>
    <w:uiPriority w:val="99"/>
    <w:rsid w:val="00DD5C4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D5C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DD5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D5C4D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DD5C4D"/>
  </w:style>
  <w:style w:type="paragraph" w:styleId="Cabealho">
    <w:name w:val="header"/>
    <w:basedOn w:val="Normal"/>
    <w:link w:val="CabealhoChar"/>
    <w:uiPriority w:val="99"/>
    <w:rsid w:val="00DD5C4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D5C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2018-12-11T18:26:00Z</cp:lastPrinted>
  <dcterms:created xsi:type="dcterms:W3CDTF">2018-12-11T18:25:00Z</dcterms:created>
  <dcterms:modified xsi:type="dcterms:W3CDTF">2018-12-11T18:27:00Z</dcterms:modified>
</cp:coreProperties>
</file>