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0E" w:rsidRPr="006669B3" w:rsidRDefault="00571C0E" w:rsidP="005878E1">
      <w:pPr>
        <w:spacing w:after="0" w:line="240" w:lineRule="auto"/>
        <w:contextualSpacing/>
        <w:jc w:val="center"/>
        <w:rPr>
          <w:rFonts w:ascii="Arial" w:eastAsia="Times New Roman" w:hAnsi="Arial" w:cs="Arial"/>
          <w:b/>
          <w:bCs/>
          <w:szCs w:val="20"/>
          <w:lang w:eastAsia="pt-BR"/>
        </w:rPr>
      </w:pPr>
    </w:p>
    <w:p w:rsidR="00571C0E" w:rsidRPr="006669B3" w:rsidRDefault="00571C0E" w:rsidP="005878E1">
      <w:pPr>
        <w:spacing w:after="0" w:line="240" w:lineRule="auto"/>
        <w:contextualSpacing/>
        <w:jc w:val="center"/>
        <w:rPr>
          <w:rFonts w:ascii="Arial" w:eastAsia="Times New Roman" w:hAnsi="Arial" w:cs="Arial"/>
          <w:b/>
          <w:bCs/>
          <w:szCs w:val="20"/>
          <w:lang w:eastAsia="pt-BR"/>
        </w:rPr>
      </w:pPr>
    </w:p>
    <w:p w:rsidR="006669B3" w:rsidRPr="006669B3" w:rsidRDefault="006669B3" w:rsidP="005878E1">
      <w:pPr>
        <w:spacing w:after="0" w:line="240" w:lineRule="auto"/>
        <w:contextualSpacing/>
        <w:jc w:val="center"/>
        <w:rPr>
          <w:rFonts w:ascii="Arial" w:eastAsia="Times New Roman" w:hAnsi="Arial" w:cs="Arial"/>
          <w:b/>
          <w:bCs/>
          <w:szCs w:val="20"/>
          <w:lang w:eastAsia="pt-BR"/>
        </w:rPr>
      </w:pPr>
    </w:p>
    <w:p w:rsidR="005878E1" w:rsidRPr="006669B3" w:rsidRDefault="00C66394" w:rsidP="005878E1">
      <w:pPr>
        <w:spacing w:after="0" w:line="240" w:lineRule="auto"/>
        <w:contextualSpacing/>
        <w:jc w:val="center"/>
        <w:rPr>
          <w:rFonts w:ascii="Arial" w:eastAsia="Times New Roman" w:hAnsi="Arial" w:cs="Arial"/>
          <w:b/>
          <w:bCs/>
          <w:szCs w:val="20"/>
          <w:lang w:eastAsia="pt-BR"/>
        </w:rPr>
      </w:pPr>
      <w:r w:rsidRPr="006669B3">
        <w:rPr>
          <w:rFonts w:ascii="Arial" w:eastAsia="Times New Roman" w:hAnsi="Arial" w:cs="Arial"/>
          <w:b/>
          <w:bCs/>
          <w:szCs w:val="20"/>
          <w:lang w:eastAsia="pt-BR"/>
        </w:rPr>
        <w:t xml:space="preserve">ATA DE JULGAMENTO DE HABILITAÇÃO </w:t>
      </w:r>
      <w:r w:rsidR="005878E1" w:rsidRPr="006669B3">
        <w:rPr>
          <w:rFonts w:ascii="Arial" w:eastAsia="Times New Roman" w:hAnsi="Arial" w:cs="Arial"/>
          <w:b/>
          <w:bCs/>
          <w:szCs w:val="20"/>
          <w:lang w:eastAsia="pt-BR"/>
        </w:rPr>
        <w:t>DO  PROCESSO LICITATÓRIO Nº15/2019</w:t>
      </w:r>
    </w:p>
    <w:p w:rsidR="005878E1" w:rsidRPr="006669B3" w:rsidRDefault="005878E1" w:rsidP="005878E1">
      <w:pPr>
        <w:spacing w:after="0" w:line="240" w:lineRule="auto"/>
        <w:contextualSpacing/>
        <w:jc w:val="center"/>
        <w:rPr>
          <w:rFonts w:ascii="Arial" w:eastAsia="Times New Roman" w:hAnsi="Arial" w:cs="Arial"/>
          <w:b/>
          <w:bCs/>
          <w:szCs w:val="20"/>
          <w:lang w:eastAsia="pt-BR"/>
        </w:rPr>
      </w:pPr>
      <w:r w:rsidRPr="006669B3">
        <w:rPr>
          <w:rFonts w:ascii="Arial" w:eastAsia="Times New Roman" w:hAnsi="Arial" w:cs="Arial"/>
          <w:b/>
          <w:bCs/>
          <w:szCs w:val="20"/>
          <w:lang w:eastAsia="pt-BR"/>
        </w:rPr>
        <w:t xml:space="preserve"> Tomada de Preços Nº 1/ 2019</w:t>
      </w:r>
    </w:p>
    <w:p w:rsidR="006669B3" w:rsidRPr="006669B3" w:rsidRDefault="006669B3" w:rsidP="005878E1">
      <w:pPr>
        <w:spacing w:after="0" w:line="240" w:lineRule="auto"/>
        <w:contextualSpacing/>
        <w:jc w:val="center"/>
        <w:rPr>
          <w:rFonts w:ascii="Arial" w:eastAsia="Times New Roman" w:hAnsi="Arial" w:cs="Arial"/>
          <w:b/>
          <w:bCs/>
          <w:szCs w:val="20"/>
          <w:lang w:eastAsia="pt-BR"/>
        </w:rPr>
      </w:pPr>
    </w:p>
    <w:p w:rsidR="005878E1" w:rsidRPr="006669B3" w:rsidRDefault="005878E1" w:rsidP="005878E1">
      <w:pPr>
        <w:overflowPunct w:val="0"/>
        <w:autoSpaceDE w:val="0"/>
        <w:autoSpaceDN w:val="0"/>
        <w:adjustRightInd w:val="0"/>
        <w:spacing w:after="0" w:line="240" w:lineRule="auto"/>
        <w:contextualSpacing/>
        <w:jc w:val="both"/>
        <w:textAlignment w:val="baseline"/>
        <w:rPr>
          <w:rFonts w:ascii="Arial" w:eastAsia="Times New Roman" w:hAnsi="Arial" w:cs="Arial"/>
          <w:b/>
          <w:bCs/>
          <w:szCs w:val="20"/>
          <w:lang w:eastAsia="pt-BR"/>
        </w:rPr>
      </w:pPr>
      <w:bookmarkStart w:id="0" w:name="_GoBack"/>
      <w:bookmarkEnd w:id="0"/>
    </w:p>
    <w:p w:rsidR="005878E1" w:rsidRPr="006669B3" w:rsidRDefault="005878E1"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Às 08:30 horas do dia </w:t>
      </w:r>
      <w:r w:rsidR="00571C0E" w:rsidRPr="006669B3">
        <w:rPr>
          <w:rFonts w:ascii="Arial" w:eastAsia="Times New Roman" w:hAnsi="Arial" w:cs="Arial"/>
          <w:szCs w:val="20"/>
          <w:lang w:eastAsia="pt-BR"/>
        </w:rPr>
        <w:t>11 de março de 2019</w:t>
      </w:r>
      <w:r w:rsidRPr="006669B3">
        <w:rPr>
          <w:rFonts w:ascii="Arial" w:eastAsia="Times New Roman" w:hAnsi="Arial" w:cs="Arial"/>
          <w:szCs w:val="20"/>
          <w:lang w:eastAsia="pt-BR"/>
        </w:rPr>
        <w:t xml:space="preserve">, reuniu-se </w:t>
      </w:r>
      <w:r w:rsidRPr="006669B3">
        <w:rPr>
          <w:rFonts w:eastAsia="Times New Roman"/>
          <w:szCs w:val="20"/>
          <w:lang w:eastAsia="pt-BR"/>
        </w:rPr>
        <w:t xml:space="preserve"> </w:t>
      </w:r>
      <w:r w:rsidRPr="006669B3">
        <w:rPr>
          <w:rFonts w:ascii="Arial" w:eastAsia="Times New Roman" w:hAnsi="Arial" w:cs="Arial"/>
          <w:szCs w:val="20"/>
          <w:lang w:eastAsia="pt-BR"/>
        </w:rPr>
        <w:t xml:space="preserve">a Comissão Interna de Licitação formada pelos integrantes: CRISTIANE ROTTAVA </w:t>
      </w:r>
      <w:r w:rsidR="00571C0E" w:rsidRPr="006669B3">
        <w:rPr>
          <w:rFonts w:ascii="Arial" w:eastAsia="Times New Roman" w:hAnsi="Arial" w:cs="Arial"/>
          <w:szCs w:val="20"/>
          <w:lang w:eastAsia="pt-BR"/>
        </w:rPr>
        <w:t>BUSATTO</w:t>
      </w:r>
      <w:r w:rsidRPr="006669B3">
        <w:rPr>
          <w:rFonts w:ascii="Arial" w:eastAsia="Times New Roman" w:hAnsi="Arial" w:cs="Arial"/>
          <w:szCs w:val="20"/>
          <w:lang w:eastAsia="pt-BR"/>
        </w:rPr>
        <w:t>(Presidente), KÁTIA REGINA TESSARO CASSOL (Secretária), BEATRIZ MORO (Membro),</w:t>
      </w:r>
      <w:r w:rsidRPr="006669B3">
        <w:rPr>
          <w:rFonts w:eastAsia="Times New Roman"/>
          <w:szCs w:val="20"/>
          <w:lang w:eastAsia="pt-BR"/>
        </w:rPr>
        <w:t xml:space="preserve"> </w:t>
      </w:r>
      <w:r w:rsidRPr="006669B3">
        <w:rPr>
          <w:rFonts w:ascii="Arial" w:eastAsia="Times New Roman" w:hAnsi="Arial" w:cs="Arial"/>
          <w:szCs w:val="20"/>
          <w:lang w:eastAsia="pt-BR"/>
        </w:rPr>
        <w:t xml:space="preserve"> nomeados pelo Decreto nº 05/2019 para </w:t>
      </w:r>
      <w:r w:rsidR="00C66394" w:rsidRPr="006669B3">
        <w:rPr>
          <w:rFonts w:ascii="Arial" w:eastAsia="Times New Roman" w:hAnsi="Arial" w:cs="Arial"/>
          <w:szCs w:val="20"/>
          <w:lang w:eastAsia="pt-BR"/>
        </w:rPr>
        <w:t xml:space="preserve"> julgar os</w:t>
      </w:r>
      <w:r w:rsidR="00C66394" w:rsidRPr="006669B3">
        <w:rPr>
          <w:rFonts w:ascii="Arial" w:eastAsia="Times New Roman" w:hAnsi="Arial" w:cs="Arial"/>
          <w:szCs w:val="20"/>
          <w:lang w:eastAsia="pt-BR"/>
        </w:rPr>
        <w:t xml:space="preserve"> </w:t>
      </w:r>
      <w:r w:rsidR="00C66394" w:rsidRPr="006669B3">
        <w:rPr>
          <w:rFonts w:ascii="Arial" w:eastAsia="Times New Roman" w:hAnsi="Arial" w:cs="Arial"/>
          <w:szCs w:val="20"/>
          <w:lang w:eastAsia="pt-BR"/>
        </w:rPr>
        <w:t xml:space="preserve">documentos contidos no Envelope Nº1 (habilitação)  </w:t>
      </w:r>
      <w:r w:rsidRPr="006669B3">
        <w:rPr>
          <w:rFonts w:ascii="Arial" w:eastAsia="Times New Roman" w:hAnsi="Arial" w:cs="Arial"/>
          <w:szCs w:val="20"/>
          <w:lang w:eastAsia="pt-BR"/>
        </w:rPr>
        <w:t xml:space="preserve">da Licitação na modalidade Tomada de Preços Nº1/ 2019Tipo Menor preço - TOTAL  POR LOTE, na Prefeitura do Município  de AGUAS FRIAS, para PAVIMENTAÇÃO COM PEDRAS IRREGULARES NA LINHA JOSEFINA (ETAPA 03), interior do Município de Águas Frias para suprir as  necessidades da Secretaria  Municipal de Infraestrutura com melhorias nas estradas vicinais, oportunizando melhor trafegabilidade de veículos </w:t>
      </w:r>
      <w:r w:rsidR="00C66394" w:rsidRPr="006669B3">
        <w:rPr>
          <w:rFonts w:ascii="Arial" w:eastAsia="Times New Roman" w:hAnsi="Arial" w:cs="Arial"/>
          <w:szCs w:val="20"/>
          <w:lang w:eastAsia="pt-BR"/>
        </w:rPr>
        <w:t>e pedestres:</w:t>
      </w:r>
    </w:p>
    <w:p w:rsidR="006669B3" w:rsidRPr="006669B3" w:rsidRDefault="006669B3"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5878E1" w:rsidRPr="006669B3" w:rsidRDefault="00C66394"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 Licitantes inabilitados</w:t>
      </w:r>
    </w:p>
    <w:p w:rsidR="00C66394" w:rsidRPr="006669B3" w:rsidRDefault="00C66394"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tbl>
      <w:tblPr>
        <w:tblStyle w:val="Tabelacomgrade"/>
        <w:tblW w:w="0" w:type="auto"/>
        <w:tblLook w:val="04A0" w:firstRow="1" w:lastRow="0" w:firstColumn="1" w:lastColumn="0" w:noHBand="0" w:noVBand="1"/>
      </w:tblPr>
      <w:tblGrid>
        <w:gridCol w:w="2166"/>
        <w:gridCol w:w="1911"/>
        <w:gridCol w:w="3686"/>
        <w:gridCol w:w="2092"/>
      </w:tblGrid>
      <w:tr w:rsidR="006A5776" w:rsidRPr="006669B3" w:rsidTr="006A5776">
        <w:trPr>
          <w:trHeight w:val="385"/>
        </w:trPr>
        <w:tc>
          <w:tcPr>
            <w:tcW w:w="2166" w:type="dxa"/>
          </w:tcPr>
          <w:p w:rsidR="006A5776" w:rsidRPr="006669B3" w:rsidRDefault="006A5776" w:rsidP="005878E1">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Licitante </w:t>
            </w:r>
          </w:p>
        </w:tc>
        <w:tc>
          <w:tcPr>
            <w:tcW w:w="1911" w:type="dxa"/>
          </w:tcPr>
          <w:p w:rsidR="006A5776" w:rsidRPr="006669B3" w:rsidRDefault="006A5776" w:rsidP="005878E1">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CNPJ</w:t>
            </w:r>
          </w:p>
        </w:tc>
        <w:tc>
          <w:tcPr>
            <w:tcW w:w="3686" w:type="dxa"/>
          </w:tcPr>
          <w:p w:rsidR="006A5776" w:rsidRPr="006669B3" w:rsidRDefault="006A5776" w:rsidP="005878E1">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Motivo</w:t>
            </w:r>
          </w:p>
        </w:tc>
        <w:tc>
          <w:tcPr>
            <w:tcW w:w="2092" w:type="dxa"/>
          </w:tcPr>
          <w:p w:rsidR="006A5776" w:rsidRPr="006669B3" w:rsidRDefault="006A5776" w:rsidP="005878E1">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Assinatura </w:t>
            </w:r>
          </w:p>
        </w:tc>
      </w:tr>
      <w:tr w:rsidR="006A5776" w:rsidRPr="006669B3" w:rsidTr="006A5776">
        <w:tc>
          <w:tcPr>
            <w:tcW w:w="2166" w:type="dxa"/>
          </w:tcPr>
          <w:p w:rsidR="006A5776" w:rsidRPr="006669B3" w:rsidRDefault="006A5776" w:rsidP="00D21036">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LIGHT NIGHT MATERIAIS ELÉTRICOS E MANUTENÇÃO LTDA </w:t>
            </w:r>
          </w:p>
        </w:tc>
        <w:tc>
          <w:tcPr>
            <w:tcW w:w="1911" w:type="dxa"/>
          </w:tcPr>
          <w:p w:rsidR="006A5776" w:rsidRPr="006669B3" w:rsidRDefault="006A5776" w:rsidP="00D21036">
            <w:pPr>
              <w:overflowPunct w:val="0"/>
              <w:autoSpaceDE w:val="0"/>
              <w:autoSpaceDN w:val="0"/>
              <w:adjustRightInd w:val="0"/>
              <w:spacing w:after="120"/>
              <w:contextualSpacing/>
              <w:textAlignment w:val="baseline"/>
              <w:rPr>
                <w:rFonts w:ascii="Arial" w:eastAsia="Times New Roman" w:hAnsi="Arial" w:cs="Arial"/>
                <w:szCs w:val="20"/>
                <w:lang w:eastAsia="pt-BR"/>
              </w:rPr>
            </w:pPr>
            <w:r w:rsidRPr="006669B3">
              <w:rPr>
                <w:rFonts w:ascii="Arial" w:eastAsia="Times New Roman" w:hAnsi="Arial" w:cs="Arial"/>
                <w:szCs w:val="20"/>
                <w:lang w:eastAsia="pt-BR"/>
              </w:rPr>
              <w:t>14.419.210/0001-23</w:t>
            </w:r>
          </w:p>
        </w:tc>
        <w:tc>
          <w:tcPr>
            <w:tcW w:w="3686" w:type="dxa"/>
          </w:tcPr>
          <w:p w:rsidR="006A5776" w:rsidRPr="006669B3" w:rsidRDefault="006A5776" w:rsidP="005878E1">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A empresa  uma declaração conjunta que não empresa menor, que não possui vínculos empregatícios (ANEXO IX) e a Declaração que não foi declarada inidônea (ANEXO VIII), porém a mesma não está assinada e o licitante não estava presente na sessão. A licitante não entregou os seguintes documentos: Cadastro Geral de Contribuinte, Declaração que aceita as condições do Edital (ANEXO V) e a Declaração de conhecimento do local da obra/projeto (Anexo IV) . </w:t>
            </w:r>
          </w:p>
        </w:tc>
        <w:tc>
          <w:tcPr>
            <w:tcW w:w="2092" w:type="dxa"/>
          </w:tcPr>
          <w:p w:rsidR="006A5776" w:rsidRPr="006669B3" w:rsidRDefault="006A5776" w:rsidP="005878E1">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p>
        </w:tc>
      </w:tr>
      <w:tr w:rsidR="006A5776" w:rsidRPr="006669B3" w:rsidTr="006A5776">
        <w:tc>
          <w:tcPr>
            <w:tcW w:w="2166" w:type="dxa"/>
          </w:tcPr>
          <w:p w:rsidR="006A5776" w:rsidRPr="006669B3" w:rsidRDefault="006A5776" w:rsidP="00D21036">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JAIR AGOSTINHO DA LUZ</w:t>
            </w:r>
          </w:p>
        </w:tc>
        <w:tc>
          <w:tcPr>
            <w:tcW w:w="1911" w:type="dxa"/>
          </w:tcPr>
          <w:p w:rsidR="006A5776" w:rsidRPr="006669B3" w:rsidRDefault="006A5776" w:rsidP="00D21036">
            <w:pPr>
              <w:overflowPunct w:val="0"/>
              <w:autoSpaceDE w:val="0"/>
              <w:autoSpaceDN w:val="0"/>
              <w:adjustRightInd w:val="0"/>
              <w:spacing w:after="120"/>
              <w:contextualSpacing/>
              <w:textAlignment w:val="baseline"/>
              <w:rPr>
                <w:rFonts w:ascii="Arial" w:eastAsia="Times New Roman" w:hAnsi="Arial" w:cs="Arial"/>
                <w:szCs w:val="20"/>
                <w:lang w:eastAsia="pt-BR"/>
              </w:rPr>
            </w:pPr>
            <w:r w:rsidRPr="006669B3">
              <w:rPr>
                <w:rFonts w:ascii="Arial" w:eastAsia="Times New Roman" w:hAnsi="Arial" w:cs="Arial"/>
                <w:szCs w:val="20"/>
                <w:lang w:eastAsia="pt-BR"/>
              </w:rPr>
              <w:t>30.026.628/0001-27</w:t>
            </w:r>
          </w:p>
        </w:tc>
        <w:tc>
          <w:tcPr>
            <w:tcW w:w="3686" w:type="dxa"/>
          </w:tcPr>
          <w:p w:rsidR="006A5776" w:rsidRPr="006669B3" w:rsidRDefault="006A5776" w:rsidP="00717454">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A empresa não entregou a Certidão Negativa Municipal.  No momento do credenciamento não comprovou a condição de ME conforme previa o item 3.5 do Edital este documento deve ser entregue fora do envelope nº1. O documento foi apenas apresentado dentro do  envelope nº1 (habilitação).  Considerando que na Ata de Abertura da sessão já foi mencionado as empresas enquadradas na condição de ME ou EPP. </w:t>
            </w:r>
          </w:p>
        </w:tc>
        <w:tc>
          <w:tcPr>
            <w:tcW w:w="2092" w:type="dxa"/>
          </w:tcPr>
          <w:p w:rsidR="006A5776" w:rsidRPr="006669B3" w:rsidRDefault="006A5776" w:rsidP="00717454">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p>
        </w:tc>
      </w:tr>
      <w:tr w:rsidR="006A5776" w:rsidRPr="006669B3" w:rsidTr="006A5776">
        <w:tc>
          <w:tcPr>
            <w:tcW w:w="2166" w:type="dxa"/>
          </w:tcPr>
          <w:p w:rsidR="006A5776" w:rsidRPr="006669B3" w:rsidRDefault="006A5776" w:rsidP="00D21036">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CONSTRUTORA GHILHERME ARTHUR EIRELI </w:t>
            </w:r>
          </w:p>
        </w:tc>
        <w:tc>
          <w:tcPr>
            <w:tcW w:w="1911" w:type="dxa"/>
          </w:tcPr>
          <w:p w:rsidR="006A5776" w:rsidRPr="006669B3" w:rsidRDefault="006A5776" w:rsidP="00D21036">
            <w:pPr>
              <w:overflowPunct w:val="0"/>
              <w:autoSpaceDE w:val="0"/>
              <w:autoSpaceDN w:val="0"/>
              <w:adjustRightInd w:val="0"/>
              <w:spacing w:after="120"/>
              <w:contextualSpacing/>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 20.612.502/0001-80</w:t>
            </w:r>
          </w:p>
        </w:tc>
        <w:tc>
          <w:tcPr>
            <w:tcW w:w="3686" w:type="dxa"/>
          </w:tcPr>
          <w:p w:rsidR="006A5776" w:rsidRPr="006669B3" w:rsidRDefault="006A5776" w:rsidP="006669B3">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A empresa apresentou a Certidão Negativa Municipal  como positiva de débitos. </w:t>
            </w:r>
            <w:r w:rsidR="006669B3" w:rsidRPr="006669B3">
              <w:rPr>
                <w:rFonts w:ascii="Arial" w:eastAsia="Times New Roman" w:hAnsi="Arial" w:cs="Arial"/>
                <w:szCs w:val="20"/>
                <w:lang w:eastAsia="pt-BR"/>
              </w:rPr>
              <w:t xml:space="preserve">Considerando que esta empresa comprovou o enquadramento de ME no momento de credenciamento poderia ser </w:t>
            </w:r>
            <w:r w:rsidR="006669B3" w:rsidRPr="006669B3">
              <w:rPr>
                <w:rFonts w:ascii="Arial" w:eastAsia="Times New Roman" w:hAnsi="Arial" w:cs="Arial"/>
                <w:szCs w:val="20"/>
                <w:lang w:eastAsia="pt-BR"/>
              </w:rPr>
              <w:lastRenderedPageBreak/>
              <w:t xml:space="preserve">regularizada tal situação. Porém a licitante </w:t>
            </w:r>
            <w:r w:rsidRPr="006669B3">
              <w:rPr>
                <w:rFonts w:ascii="Arial" w:eastAsia="Times New Roman" w:hAnsi="Arial" w:cs="Arial"/>
                <w:szCs w:val="20"/>
                <w:lang w:eastAsia="pt-BR"/>
              </w:rPr>
              <w:t xml:space="preserve">não </w:t>
            </w:r>
            <w:r w:rsidR="006669B3" w:rsidRPr="006669B3">
              <w:rPr>
                <w:rFonts w:ascii="Arial" w:eastAsia="Times New Roman" w:hAnsi="Arial" w:cs="Arial"/>
                <w:szCs w:val="20"/>
                <w:lang w:eastAsia="pt-BR"/>
              </w:rPr>
              <w:t xml:space="preserve">apresentou </w:t>
            </w:r>
            <w:r w:rsidRPr="006669B3">
              <w:rPr>
                <w:rFonts w:ascii="Arial" w:eastAsia="Times New Roman" w:hAnsi="Arial" w:cs="Arial"/>
                <w:szCs w:val="20"/>
                <w:lang w:eastAsia="pt-BR"/>
              </w:rPr>
              <w:t xml:space="preserve">o CRC que no dia da atualização do cadastro (06/03/19) foi solicitado a orientação jurídica do Município e posteriormente disponibilizado o CRC com a telefonista do Município e comunicado via telefone da disponibilização do CRC. Questionada pela presidente da Comissão de Licitação a Sra. Gabriela confirmou que já havia retirado o CRC com a telefonista da prefeitura.  </w:t>
            </w:r>
          </w:p>
        </w:tc>
        <w:tc>
          <w:tcPr>
            <w:tcW w:w="2092" w:type="dxa"/>
          </w:tcPr>
          <w:p w:rsidR="006A5776" w:rsidRPr="006669B3" w:rsidRDefault="006A5776" w:rsidP="005878E1">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p>
        </w:tc>
      </w:tr>
    </w:tbl>
    <w:p w:rsidR="005878E1" w:rsidRPr="006669B3" w:rsidRDefault="005878E1"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5878E1" w:rsidRPr="006669B3" w:rsidRDefault="005878E1"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6A5776" w:rsidRPr="006669B3" w:rsidRDefault="006A5776"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Demais presentes</w:t>
      </w:r>
    </w:p>
    <w:p w:rsidR="006A5776" w:rsidRPr="006669B3" w:rsidRDefault="006A5776"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6A5776" w:rsidRPr="006669B3" w:rsidRDefault="006A5776"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6A5776" w:rsidRPr="006669B3" w:rsidRDefault="006A5776"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______________________</w:t>
      </w:r>
    </w:p>
    <w:p w:rsidR="006A5776" w:rsidRPr="006669B3" w:rsidRDefault="006A5776" w:rsidP="006A5776">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R D S CONSTRUTORA EIRELI </w:t>
      </w:r>
    </w:p>
    <w:p w:rsidR="006A5776" w:rsidRPr="006669B3" w:rsidRDefault="006A5776" w:rsidP="006A5776">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ME</w:t>
      </w:r>
    </w:p>
    <w:p w:rsidR="006A5776" w:rsidRPr="006669B3" w:rsidRDefault="006A5776" w:rsidP="006A5776">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6A5776" w:rsidRPr="006669B3" w:rsidRDefault="006A5776" w:rsidP="006A5776">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6A5776" w:rsidRPr="006669B3" w:rsidRDefault="006A5776" w:rsidP="006A5776">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_________________________</w:t>
      </w:r>
    </w:p>
    <w:p w:rsidR="006A5776" w:rsidRPr="006669B3" w:rsidRDefault="006A5776"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MURILO CASSOL DAGA</w:t>
      </w:r>
    </w:p>
    <w:p w:rsidR="006A5776" w:rsidRPr="006669B3" w:rsidRDefault="006A5776"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5878E1" w:rsidRPr="006669B3" w:rsidRDefault="005878E1" w:rsidP="005878E1">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p>
    <w:p w:rsidR="00571C0E" w:rsidRDefault="006A5776" w:rsidP="00571C0E">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A princípio as demais empresas atenderam ao solicitado no edital. Os documentos emitidos via internet terão sua autenticidade verificada e será constado em ata a autenticidade dos mesmos ou não. </w:t>
      </w:r>
    </w:p>
    <w:p w:rsidR="006669B3" w:rsidRDefault="006669B3" w:rsidP="00571C0E">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6669B3" w:rsidRDefault="006669B3" w:rsidP="00571C0E">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r>
        <w:rPr>
          <w:rFonts w:ascii="Arial" w:eastAsia="Times New Roman" w:hAnsi="Arial" w:cs="Arial"/>
          <w:szCs w:val="20"/>
          <w:lang w:eastAsia="pt-BR"/>
        </w:rPr>
        <w:t>Em conformidade com o item 7.3.7 do Edital será concedido o prazo de 05 (cinco) dia úteis  para interpor recurso quanto a inabilitação. O prazo para interposição do recurso  iniciará no dia 12/03/2019 e se encerrará  às 17:00 do dia 18/03/2019</w:t>
      </w:r>
    </w:p>
    <w:p w:rsidR="006669B3" w:rsidRPr="006669B3" w:rsidRDefault="006669B3" w:rsidP="00571C0E">
      <w:pPr>
        <w:overflowPunct w:val="0"/>
        <w:autoSpaceDE w:val="0"/>
        <w:autoSpaceDN w:val="0"/>
        <w:adjustRightInd w:val="0"/>
        <w:spacing w:after="120" w:line="240" w:lineRule="auto"/>
        <w:contextualSpacing/>
        <w:jc w:val="both"/>
        <w:textAlignment w:val="baseline"/>
        <w:rPr>
          <w:rFonts w:ascii="Arial" w:hAnsi="Arial" w:cs="Arial"/>
          <w:szCs w:val="20"/>
        </w:rPr>
      </w:pPr>
    </w:p>
    <w:p w:rsidR="00150DE4" w:rsidRPr="006669B3" w:rsidRDefault="00150DE4" w:rsidP="005878E1">
      <w:pPr>
        <w:overflowPunct w:val="0"/>
        <w:autoSpaceDE w:val="0"/>
        <w:autoSpaceDN w:val="0"/>
        <w:adjustRightInd w:val="0"/>
        <w:spacing w:after="120" w:line="240" w:lineRule="auto"/>
        <w:contextualSpacing/>
        <w:jc w:val="both"/>
        <w:textAlignment w:val="baseline"/>
        <w:rPr>
          <w:rFonts w:ascii="Arial" w:eastAsia="Times New Roman" w:hAnsi="Arial" w:cs="Arial"/>
          <w:szCs w:val="20"/>
          <w:lang w:eastAsia="pt-BR"/>
        </w:rPr>
      </w:pPr>
    </w:p>
    <w:p w:rsidR="005878E1" w:rsidRPr="006669B3" w:rsidRDefault="005878E1" w:rsidP="005878E1">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 xml:space="preserve">Nada mas havendo a constar, foi lavrada a presente ata de </w:t>
      </w:r>
      <w:r w:rsidR="006669B3">
        <w:rPr>
          <w:rFonts w:ascii="Arial" w:eastAsia="Times New Roman" w:hAnsi="Arial" w:cs="Arial"/>
          <w:szCs w:val="20"/>
          <w:lang w:eastAsia="pt-BR"/>
        </w:rPr>
        <w:t xml:space="preserve">julgamento de habilitação </w:t>
      </w:r>
    </w:p>
    <w:p w:rsidR="005878E1" w:rsidRPr="006669B3" w:rsidRDefault="005878E1" w:rsidP="005878E1">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p>
    <w:p w:rsidR="005878E1" w:rsidRPr="006669B3" w:rsidRDefault="005878E1" w:rsidP="005878E1">
      <w:pPr>
        <w:tabs>
          <w:tab w:val="left" w:pos="536"/>
          <w:tab w:val="left" w:pos="2270"/>
          <w:tab w:val="left" w:pos="4294"/>
        </w:tabs>
        <w:overflowPunct w:val="0"/>
        <w:autoSpaceDE w:val="0"/>
        <w:autoSpaceDN w:val="0"/>
        <w:adjustRightInd w:val="0"/>
        <w:spacing w:after="0" w:line="240" w:lineRule="auto"/>
        <w:contextualSpacing/>
        <w:jc w:val="right"/>
        <w:textAlignment w:val="baseline"/>
        <w:rPr>
          <w:rFonts w:ascii="Arial" w:eastAsia="Times New Roman" w:hAnsi="Arial" w:cs="Arial"/>
          <w:szCs w:val="20"/>
          <w:lang w:eastAsia="pt-BR"/>
        </w:rPr>
      </w:pPr>
      <w:r w:rsidRPr="006669B3">
        <w:rPr>
          <w:rFonts w:ascii="Arial" w:eastAsia="Times New Roman" w:hAnsi="Arial" w:cs="Arial"/>
          <w:szCs w:val="20"/>
          <w:lang w:eastAsia="pt-BR"/>
        </w:rPr>
        <w:t>Águas Frias- SC, 11 de março de 2019</w:t>
      </w:r>
    </w:p>
    <w:p w:rsidR="005878E1" w:rsidRPr="006669B3" w:rsidRDefault="005878E1" w:rsidP="005878E1">
      <w:pPr>
        <w:tabs>
          <w:tab w:val="left" w:pos="536"/>
          <w:tab w:val="left" w:pos="2270"/>
          <w:tab w:val="left" w:pos="4294"/>
        </w:tabs>
        <w:overflowPunct w:val="0"/>
        <w:autoSpaceDE w:val="0"/>
        <w:autoSpaceDN w:val="0"/>
        <w:adjustRightInd w:val="0"/>
        <w:spacing w:after="0" w:line="240" w:lineRule="auto"/>
        <w:contextualSpacing/>
        <w:textAlignment w:val="baseline"/>
        <w:rPr>
          <w:rFonts w:ascii="Arial" w:eastAsia="Times New Roman" w:hAnsi="Arial" w:cs="Arial"/>
          <w:b/>
          <w:szCs w:val="20"/>
          <w:lang w:eastAsia="pt-BR"/>
        </w:rPr>
      </w:pPr>
    </w:p>
    <w:p w:rsidR="005878E1" w:rsidRPr="006669B3" w:rsidRDefault="005878E1" w:rsidP="005878E1">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6669B3">
        <w:rPr>
          <w:rFonts w:ascii="Arial" w:eastAsia="Times New Roman" w:hAnsi="Arial" w:cs="Arial"/>
          <w:b/>
          <w:szCs w:val="20"/>
          <w:lang w:eastAsia="pt-BR"/>
        </w:rPr>
        <w:t xml:space="preserve">                                                                 </w:t>
      </w:r>
    </w:p>
    <w:p w:rsidR="005878E1" w:rsidRPr="006669B3" w:rsidRDefault="005878E1" w:rsidP="006669B3">
      <w:pPr>
        <w:overflowPunct w:val="0"/>
        <w:autoSpaceDE w:val="0"/>
        <w:autoSpaceDN w:val="0"/>
        <w:adjustRightInd w:val="0"/>
        <w:spacing w:after="0" w:line="240" w:lineRule="auto"/>
        <w:jc w:val="both"/>
        <w:textAlignment w:val="baseline"/>
        <w:rPr>
          <w:rFonts w:eastAsia="Times New Roman"/>
          <w:szCs w:val="20"/>
          <w:lang w:eastAsia="pt-BR"/>
        </w:rPr>
      </w:pP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COMISSÃO PERMANENTE DE LICITAÇÃO</w:t>
      </w:r>
    </w:p>
    <w:p w:rsidR="00571C0E" w:rsidRPr="006669B3" w:rsidRDefault="00571C0E"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_____________________________________________</w:t>
      </w: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CRISTIANE ROTTAVA</w:t>
      </w:r>
      <w:r w:rsidR="00571C0E" w:rsidRPr="006669B3">
        <w:rPr>
          <w:rFonts w:ascii="Arial" w:eastAsia="Times New Roman" w:hAnsi="Arial" w:cs="Arial"/>
          <w:szCs w:val="20"/>
          <w:lang w:eastAsia="pt-BR"/>
        </w:rPr>
        <w:t xml:space="preserve"> BUSATTO</w:t>
      </w: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Presidente</w:t>
      </w: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71C0E" w:rsidRPr="006669B3" w:rsidRDefault="00571C0E"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_____________________________________________</w:t>
      </w:r>
    </w:p>
    <w:p w:rsidR="00571C0E" w:rsidRPr="006669B3" w:rsidRDefault="00571C0E"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KÁTIA REGINA TESSARO CASSOL</w:t>
      </w: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Secretária</w:t>
      </w: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71C0E" w:rsidRPr="006669B3" w:rsidRDefault="00571C0E"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_____________________________________________</w:t>
      </w:r>
    </w:p>
    <w:p w:rsidR="00571C0E" w:rsidRPr="006669B3" w:rsidRDefault="00571C0E" w:rsidP="00571C0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BEATRIZ MORO</w:t>
      </w:r>
    </w:p>
    <w:p w:rsidR="005878E1" w:rsidRPr="006669B3" w:rsidRDefault="005878E1" w:rsidP="005878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69B3">
        <w:rPr>
          <w:rFonts w:ascii="Arial" w:eastAsia="Times New Roman" w:hAnsi="Arial" w:cs="Arial"/>
          <w:szCs w:val="20"/>
          <w:lang w:eastAsia="pt-BR"/>
        </w:rPr>
        <w:t>Membro</w:t>
      </w:r>
    </w:p>
    <w:sectPr w:rsidR="005878E1" w:rsidRPr="006669B3">
      <w:footerReference w:type="default" r:id="rId8"/>
      <w:headerReference w:type="first" r:id="rId9"/>
      <w:pgSz w:w="11907" w:h="16840" w:code="9"/>
      <w:pgMar w:top="1701" w:right="1134" w:bottom="1701" w:left="1134"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5" w:rsidRDefault="003F46E5">
      <w:pPr>
        <w:spacing w:after="0" w:line="240" w:lineRule="auto"/>
      </w:pPr>
      <w:r>
        <w:separator/>
      </w:r>
    </w:p>
  </w:endnote>
  <w:endnote w:type="continuationSeparator" w:id="0">
    <w:p w:rsidR="003F46E5" w:rsidRDefault="003F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B2" w:rsidRDefault="00F6106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6669B3">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5" w:rsidRDefault="003F46E5">
      <w:pPr>
        <w:spacing w:after="0" w:line="240" w:lineRule="auto"/>
      </w:pPr>
      <w:r>
        <w:separator/>
      </w:r>
    </w:p>
  </w:footnote>
  <w:footnote w:type="continuationSeparator" w:id="0">
    <w:p w:rsidR="003F46E5" w:rsidRDefault="003F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439B2" w:rsidRPr="00805436">
      <w:trPr>
        <w:trHeight w:val="858"/>
        <w:jc w:val="center"/>
      </w:trPr>
      <w:tc>
        <w:tcPr>
          <w:tcW w:w="2269" w:type="dxa"/>
          <w:vMerge w:val="restart"/>
          <w:tcBorders>
            <w:top w:val="double" w:sz="4" w:space="0" w:color="auto"/>
            <w:bottom w:val="double" w:sz="4" w:space="0" w:color="auto"/>
            <w:right w:val="single" w:sz="4" w:space="0" w:color="auto"/>
          </w:tcBorders>
        </w:tcPr>
        <w:p w:rsidR="007439B2" w:rsidRPr="00805436" w:rsidRDefault="00F61064" w:rsidP="006F764C">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271B5D08" wp14:editId="5FCCB560">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7439B2" w:rsidRPr="00805436" w:rsidRDefault="00F61064" w:rsidP="006F764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439B2" w:rsidRPr="00805436" w:rsidRDefault="00F61064" w:rsidP="006F764C">
          <w:pPr>
            <w:ind w:right="-490"/>
            <w:contextualSpacing/>
            <w:jc w:val="center"/>
            <w:rPr>
              <w:rFonts w:ascii="Tahoma" w:hAnsi="Tahoma" w:cs="Tahoma"/>
              <w:b/>
              <w:bCs/>
            </w:rPr>
          </w:pPr>
          <w:r>
            <w:rPr>
              <w:rFonts w:ascii="Tahoma" w:hAnsi="Tahoma" w:cs="Tahoma"/>
              <w:b/>
              <w:bCs/>
            </w:rPr>
            <w:t xml:space="preserve">MUNICÍPIO DE ÁGUAS FRIAS </w:t>
          </w:r>
        </w:p>
        <w:p w:rsidR="007439B2" w:rsidRPr="00805436" w:rsidRDefault="00F61064" w:rsidP="006F764C">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 xml:space="preserve">Licitação </w:t>
          </w:r>
          <w:r w:rsidRPr="00805436">
            <w:rPr>
              <w:rFonts w:ascii="Tahoma" w:hAnsi="Tahoma" w:cs="Tahoma"/>
              <w:bCs/>
              <w:color w:val="FFFFFF"/>
            </w:rPr>
            <w:t xml:space="preserve">   .</w:t>
          </w:r>
        </w:p>
      </w:tc>
    </w:tr>
    <w:tr w:rsidR="007439B2" w:rsidRPr="00805436">
      <w:trPr>
        <w:trHeight w:val="133"/>
        <w:jc w:val="center"/>
      </w:trPr>
      <w:tc>
        <w:tcPr>
          <w:tcW w:w="2269" w:type="dxa"/>
          <w:vMerge/>
          <w:tcBorders>
            <w:top w:val="nil"/>
            <w:bottom w:val="double" w:sz="4" w:space="0" w:color="auto"/>
            <w:right w:val="single" w:sz="4" w:space="0" w:color="auto"/>
          </w:tcBorders>
        </w:tcPr>
        <w:p w:rsidR="007439B2" w:rsidRDefault="003F46E5" w:rsidP="006F764C">
          <w:pPr>
            <w:ind w:right="-490"/>
            <w:contextualSpacing/>
            <w:jc w:val="both"/>
            <w:rPr>
              <w:b/>
              <w:noProof/>
              <w:color w:val="000000"/>
              <w:sz w:val="24"/>
              <w:szCs w:val="24"/>
            </w:rPr>
          </w:pPr>
        </w:p>
      </w:tc>
      <w:tc>
        <w:tcPr>
          <w:tcW w:w="5078" w:type="dxa"/>
          <w:tcBorders>
            <w:left w:val="single" w:sz="4" w:space="0" w:color="auto"/>
          </w:tcBorders>
        </w:tcPr>
        <w:p w:rsidR="007439B2" w:rsidRPr="00805436" w:rsidRDefault="00F61064" w:rsidP="006F764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439B2" w:rsidRPr="00805436">
      <w:trPr>
        <w:trHeight w:val="525"/>
        <w:jc w:val="center"/>
      </w:trPr>
      <w:tc>
        <w:tcPr>
          <w:tcW w:w="2269" w:type="dxa"/>
          <w:vMerge/>
          <w:tcBorders>
            <w:top w:val="nil"/>
            <w:bottom w:val="double" w:sz="4" w:space="0" w:color="auto"/>
            <w:right w:val="single" w:sz="4" w:space="0" w:color="auto"/>
          </w:tcBorders>
        </w:tcPr>
        <w:p w:rsidR="007439B2" w:rsidRDefault="003F46E5" w:rsidP="006F764C">
          <w:pPr>
            <w:ind w:right="-490"/>
            <w:contextualSpacing/>
            <w:jc w:val="both"/>
            <w:rPr>
              <w:b/>
              <w:noProof/>
              <w:color w:val="000000"/>
              <w:sz w:val="24"/>
              <w:szCs w:val="24"/>
            </w:rPr>
          </w:pPr>
        </w:p>
      </w:tc>
      <w:tc>
        <w:tcPr>
          <w:tcW w:w="5078" w:type="dxa"/>
          <w:tcBorders>
            <w:left w:val="single" w:sz="4" w:space="0" w:color="auto"/>
          </w:tcBorders>
        </w:tcPr>
        <w:p w:rsidR="007439B2" w:rsidRDefault="00F61064" w:rsidP="006F764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439B2" w:rsidRPr="00805436" w:rsidRDefault="00F61064" w:rsidP="006F764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439B2" w:rsidRDefault="00F61064" w:rsidP="006F764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439B2" w:rsidRPr="00805436" w:rsidRDefault="003F46E5" w:rsidP="006F764C">
          <w:pPr>
            <w:tabs>
              <w:tab w:val="center" w:pos="4419"/>
              <w:tab w:val="right" w:pos="8838"/>
            </w:tabs>
            <w:contextualSpacing/>
            <w:jc w:val="center"/>
            <w:rPr>
              <w:rFonts w:ascii="Tahoma" w:hAnsi="Tahoma" w:cs="Tahoma"/>
              <w:b/>
              <w:bCs/>
              <w:sz w:val="16"/>
              <w:szCs w:val="16"/>
            </w:rPr>
          </w:pPr>
        </w:p>
      </w:tc>
    </w:tr>
  </w:tbl>
  <w:p w:rsidR="007439B2" w:rsidRPr="00EB2F82" w:rsidRDefault="003F46E5" w:rsidP="006F764C">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E1"/>
    <w:rsid w:val="00150DE4"/>
    <w:rsid w:val="002A7FAD"/>
    <w:rsid w:val="003F46E5"/>
    <w:rsid w:val="00571C0E"/>
    <w:rsid w:val="005878E1"/>
    <w:rsid w:val="006669B3"/>
    <w:rsid w:val="006A5776"/>
    <w:rsid w:val="00717454"/>
    <w:rsid w:val="00B24964"/>
    <w:rsid w:val="00C66394"/>
    <w:rsid w:val="00F610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878E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878E1"/>
    <w:rPr>
      <w:rFonts w:ascii="Times New Roman" w:hAnsi="Times New Roman" w:cs="Times New Roman"/>
      <w:sz w:val="20"/>
    </w:rPr>
  </w:style>
  <w:style w:type="character" w:styleId="Nmerodepgina">
    <w:name w:val="page number"/>
    <w:basedOn w:val="Fontepargpadro"/>
    <w:semiHidden/>
    <w:rsid w:val="005878E1"/>
  </w:style>
  <w:style w:type="paragraph" w:styleId="Cabealho">
    <w:name w:val="header"/>
    <w:basedOn w:val="Normal"/>
    <w:link w:val="CabealhoChar"/>
    <w:uiPriority w:val="99"/>
    <w:semiHidden/>
    <w:unhideWhenUsed/>
    <w:rsid w:val="005878E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5878E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878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78E1"/>
    <w:rPr>
      <w:rFonts w:ascii="Tahoma" w:hAnsi="Tahoma" w:cs="Tahoma"/>
      <w:sz w:val="16"/>
      <w:szCs w:val="16"/>
    </w:rPr>
  </w:style>
  <w:style w:type="table" w:styleId="Tabelacomgrade">
    <w:name w:val="Table Grid"/>
    <w:basedOn w:val="Tabelanormal"/>
    <w:uiPriority w:val="59"/>
    <w:rsid w:val="00C6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878E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878E1"/>
    <w:rPr>
      <w:rFonts w:ascii="Times New Roman" w:hAnsi="Times New Roman" w:cs="Times New Roman"/>
      <w:sz w:val="20"/>
    </w:rPr>
  </w:style>
  <w:style w:type="character" w:styleId="Nmerodepgina">
    <w:name w:val="page number"/>
    <w:basedOn w:val="Fontepargpadro"/>
    <w:semiHidden/>
    <w:rsid w:val="005878E1"/>
  </w:style>
  <w:style w:type="paragraph" w:styleId="Cabealho">
    <w:name w:val="header"/>
    <w:basedOn w:val="Normal"/>
    <w:link w:val="CabealhoChar"/>
    <w:uiPriority w:val="99"/>
    <w:semiHidden/>
    <w:unhideWhenUsed/>
    <w:rsid w:val="005878E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5878E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878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78E1"/>
    <w:rPr>
      <w:rFonts w:ascii="Tahoma" w:hAnsi="Tahoma" w:cs="Tahoma"/>
      <w:sz w:val="16"/>
      <w:szCs w:val="16"/>
    </w:rPr>
  </w:style>
  <w:style w:type="table" w:styleId="Tabelacomgrade">
    <w:name w:val="Table Grid"/>
    <w:basedOn w:val="Tabelanormal"/>
    <w:uiPriority w:val="59"/>
    <w:rsid w:val="00C6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7600-6DD1-44D5-8669-9D942C88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2019-03-11T12:58:00Z</cp:lastPrinted>
  <dcterms:created xsi:type="dcterms:W3CDTF">2019-03-11T12:59:00Z</dcterms:created>
  <dcterms:modified xsi:type="dcterms:W3CDTF">2019-03-11T12:59:00Z</dcterms:modified>
</cp:coreProperties>
</file>