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28" w:rsidRPr="00B6323B" w:rsidRDefault="00E51E28" w:rsidP="00E51E28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B6323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 w:rsidRPr="00E51E2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15</w:t>
      </w:r>
      <w:r w:rsidRPr="00B6323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 w:rsidRPr="00E51E2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51E28">
        <w:rPr>
          <w:rFonts w:ascii="Arial" w:eastAsia="Times New Roman" w:hAnsi="Arial" w:cs="Arial"/>
          <w:b/>
          <w:sz w:val="28"/>
          <w:szCs w:val="28"/>
          <w:lang w:eastAsia="pt-BR"/>
        </w:rPr>
        <w:t>Tomada de Preços</w:t>
      </w:r>
      <w:r w:rsidRPr="00E51E28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B6323B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Nº </w:t>
      </w:r>
      <w:r w:rsidRPr="00E51E28">
        <w:rPr>
          <w:rFonts w:ascii="Arial" w:eastAsia="Times New Roman" w:hAnsi="Arial" w:cs="Arial"/>
          <w:b/>
          <w:sz w:val="28"/>
          <w:szCs w:val="28"/>
          <w:lang w:eastAsia="pt-BR"/>
        </w:rPr>
        <w:t>1</w:t>
      </w:r>
      <w:r w:rsidRPr="00B6323B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E51E28">
        <w:rPr>
          <w:rFonts w:ascii="Arial" w:eastAsia="Times New Roman" w:hAnsi="Arial" w:cs="Arial"/>
          <w:b/>
          <w:sz w:val="28"/>
          <w:szCs w:val="28"/>
          <w:lang w:eastAsia="pt-BR"/>
        </w:rPr>
        <w:t>2019</w:t>
      </w:r>
      <w:r w:rsidRPr="00B6323B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>30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>11/03/19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, na sala de reuniões da PREFEITURA MUNICIPAL DE AGUAS FRIAS, Estado de Santa Catarina, </w:t>
      </w:r>
      <w:r w:rsidRPr="00B6323B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integrantes: CRISTIANE ROTTAVA </w:t>
      </w:r>
      <w:r w:rsidRPr="00E51E28">
        <w:rPr>
          <w:rFonts w:ascii="Arial" w:eastAsia="Times New Roman" w:hAnsi="Arial" w:cs="Arial"/>
          <w:sz w:val="22"/>
          <w:lang w:eastAsia="pt-BR"/>
        </w:rPr>
        <w:t>BUSATTO</w:t>
      </w:r>
      <w:r w:rsidRPr="00B6323B">
        <w:rPr>
          <w:rFonts w:ascii="Arial" w:eastAsia="Times New Roman" w:hAnsi="Arial" w:cs="Arial"/>
          <w:sz w:val="22"/>
          <w:lang w:eastAsia="pt-BR"/>
        </w:rPr>
        <w:t xml:space="preserve">(Presidente), </w:t>
      </w:r>
      <w:r w:rsidRPr="00E51E28">
        <w:rPr>
          <w:rFonts w:ascii="Arial" w:eastAsia="Times New Roman" w:hAnsi="Arial" w:cs="Arial"/>
          <w:sz w:val="22"/>
          <w:lang w:eastAsia="pt-BR"/>
        </w:rPr>
        <w:t>KÁTIA REGINA T</w:t>
      </w:r>
      <w:bookmarkStart w:id="0" w:name="_GoBack"/>
      <w:bookmarkEnd w:id="0"/>
      <w:r w:rsidRPr="00E51E28">
        <w:rPr>
          <w:rFonts w:ascii="Arial" w:eastAsia="Times New Roman" w:hAnsi="Arial" w:cs="Arial"/>
          <w:sz w:val="22"/>
          <w:lang w:eastAsia="pt-BR"/>
        </w:rPr>
        <w:t>ESSARO CASSOL</w:t>
      </w:r>
      <w:r w:rsidRPr="00B6323B">
        <w:rPr>
          <w:rFonts w:ascii="Arial" w:eastAsia="Times New Roman" w:hAnsi="Arial" w:cs="Arial"/>
          <w:sz w:val="22"/>
          <w:lang w:eastAsia="pt-BR"/>
        </w:rPr>
        <w:t>(Secretária), BEATRIZ MORO  (Membro),</w:t>
      </w:r>
      <w:r w:rsidRPr="00B6323B">
        <w:rPr>
          <w:rFonts w:eastAsia="Times New Roman"/>
          <w:sz w:val="24"/>
          <w:szCs w:val="20"/>
          <w:lang w:eastAsia="pt-BR"/>
        </w:rPr>
        <w:t xml:space="preserve"> 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 xml:space="preserve"> 05/2019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 para julgamento dos documentos de habilitação relativos a Licitação na modalidade 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>Menor preço - TOTAL  POR LOTE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>1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>/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>2019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 w:rsidRPr="00E51E28">
        <w:rPr>
          <w:rFonts w:ascii="Arial" w:eastAsia="Times New Roman" w:hAnsi="Arial" w:cs="Arial"/>
          <w:sz w:val="22"/>
          <w:szCs w:val="20"/>
          <w:lang w:eastAsia="pt-BR"/>
        </w:rPr>
        <w:t>PAVIMENTAÇÃO COM PEDRAS IRREGULARES NA LINHA JOSEFINA (ETAPA 03), interior do Município de Águas Frias para suprir as  necessidades da Secretaria  Municipal de Infraestrutura com melhorias nas estradas vicinais, oportunizando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melhor trafegabilidade de veículos e pedestres.</w:t>
      </w:r>
      <w:r w:rsidRPr="00B6323B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6323B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E51E28" w:rsidRPr="00B6323B" w:rsidTr="000E16F2">
        <w:trPr>
          <w:trHeight w:val="268"/>
        </w:trPr>
        <w:tc>
          <w:tcPr>
            <w:tcW w:w="1137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B6323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6323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6323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E51E28" w:rsidRPr="00B6323B" w:rsidTr="000E16F2">
        <w:tc>
          <w:tcPr>
            <w:tcW w:w="1137" w:type="dxa"/>
          </w:tcPr>
          <w:p w:rsidR="00E51E28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3717</w:t>
            </w:r>
          </w:p>
        </w:tc>
        <w:tc>
          <w:tcPr>
            <w:tcW w:w="6342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2376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20.435.201/0001-29</w:t>
            </w:r>
          </w:p>
        </w:tc>
      </w:tr>
      <w:tr w:rsidR="00E51E28" w:rsidRPr="00B6323B" w:rsidTr="000E16F2">
        <w:tc>
          <w:tcPr>
            <w:tcW w:w="1137" w:type="dxa"/>
          </w:tcPr>
          <w:p w:rsidR="00E51E28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3916</w:t>
            </w:r>
          </w:p>
        </w:tc>
        <w:tc>
          <w:tcPr>
            <w:tcW w:w="6342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MURILO CASSOL DAGA</w:t>
            </w:r>
          </w:p>
        </w:tc>
        <w:tc>
          <w:tcPr>
            <w:tcW w:w="2376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29.938.589/0001-55</w:t>
            </w:r>
          </w:p>
        </w:tc>
      </w:tr>
      <w:tr w:rsidR="00E51E28" w:rsidRPr="00B6323B" w:rsidTr="000E16F2">
        <w:tc>
          <w:tcPr>
            <w:tcW w:w="1137" w:type="dxa"/>
          </w:tcPr>
          <w:p w:rsidR="00E51E28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5038</w:t>
            </w:r>
          </w:p>
        </w:tc>
        <w:tc>
          <w:tcPr>
            <w:tcW w:w="6342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 &amp; F PAVIMENTAÇÃO E SANEAMENTO EIRELI</w:t>
            </w:r>
          </w:p>
        </w:tc>
        <w:tc>
          <w:tcPr>
            <w:tcW w:w="2376" w:type="dxa"/>
          </w:tcPr>
          <w:p w:rsidR="00E51E28" w:rsidRPr="00B6323B" w:rsidRDefault="00E51E28" w:rsidP="000E16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19.340.377/0001-18</w:t>
            </w:r>
          </w:p>
        </w:tc>
      </w:tr>
    </w:tbl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6323B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1E28" w:rsidRPr="00B6323B" w:rsidRDefault="00E51E28" w:rsidP="00E51E2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6323B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E51E28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B6323B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11 de março de 2019</w:t>
      </w:r>
      <w:r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1E28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E51E28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CRISTIANE ROTTAVA</w:t>
      </w:r>
      <w:r w:rsidRPr="00E51E28">
        <w:rPr>
          <w:rFonts w:ascii="Arial" w:eastAsia="Times New Roman" w:hAnsi="Arial" w:cs="Arial"/>
          <w:sz w:val="22"/>
          <w:lang w:eastAsia="pt-BR"/>
        </w:rPr>
        <w:t xml:space="preserve"> BUSATTO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Presidente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E51E28" w:rsidRPr="00E51E28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1E28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Secretária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BEATRIZ MORO</w:t>
      </w:r>
    </w:p>
    <w:p w:rsidR="00E51E28" w:rsidRPr="00B6323B" w:rsidRDefault="00E51E28" w:rsidP="00E51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6323B">
        <w:rPr>
          <w:rFonts w:ascii="Arial" w:eastAsia="Times New Roman" w:hAnsi="Arial" w:cs="Arial"/>
          <w:sz w:val="22"/>
          <w:lang w:eastAsia="pt-BR"/>
        </w:rPr>
        <w:t>Membro</w:t>
      </w:r>
    </w:p>
    <w:p w:rsidR="00F670BE" w:rsidRDefault="00F670BE"/>
    <w:sectPr w:rsidR="00F670BE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89" w:rsidRDefault="00E51E2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E51E28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711D2F3" wp14:editId="71D67E3B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E51E28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E51E28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E51E28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E51E28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E51E28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E51E28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E51E28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E51E28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E51E28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E51E28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E51E28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28"/>
    <w:rsid w:val="00E51E28"/>
    <w:rsid w:val="00F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5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1E2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51E28"/>
  </w:style>
  <w:style w:type="paragraph" w:styleId="Cabealho">
    <w:name w:val="header"/>
    <w:basedOn w:val="Normal"/>
    <w:link w:val="CabealhoChar"/>
    <w:uiPriority w:val="99"/>
    <w:semiHidden/>
    <w:unhideWhenUsed/>
    <w:rsid w:val="00E51E2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51E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5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1E2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51E28"/>
  </w:style>
  <w:style w:type="paragraph" w:styleId="Cabealho">
    <w:name w:val="header"/>
    <w:basedOn w:val="Normal"/>
    <w:link w:val="CabealhoChar"/>
    <w:uiPriority w:val="99"/>
    <w:semiHidden/>
    <w:unhideWhenUsed/>
    <w:rsid w:val="00E51E2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51E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2019-03-12T18:15:00Z</cp:lastPrinted>
  <dcterms:created xsi:type="dcterms:W3CDTF">2019-03-12T18:13:00Z</dcterms:created>
  <dcterms:modified xsi:type="dcterms:W3CDTF">2019-03-12T18:16:00Z</dcterms:modified>
</cp:coreProperties>
</file>