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0B" w:rsidRPr="007939D4" w:rsidRDefault="003F7E0B" w:rsidP="003F7E0B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3F7E0B" w:rsidRPr="007939D4" w:rsidRDefault="003F7E0B" w:rsidP="003F7E0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7939D4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3F7E0B" w:rsidRPr="007939D4" w:rsidRDefault="003F7E0B" w:rsidP="003F7E0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7939D4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26</w:t>
      </w:r>
      <w:r w:rsidRPr="007939D4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</w:p>
    <w:p w:rsidR="003F7E0B" w:rsidRDefault="003F7E0B" w:rsidP="003F7E0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7939D4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PARA REGISTRO DE PREÇOS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12</w:t>
      </w:r>
      <w:r w:rsidRPr="007939D4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  <w:r w:rsidRPr="007939D4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3F7E0B" w:rsidRPr="007939D4" w:rsidRDefault="003F7E0B" w:rsidP="003F7E0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7939D4">
        <w:rPr>
          <w:rFonts w:ascii="Arial" w:eastAsia="Times New Roman" w:hAnsi="Arial" w:cs="Arial"/>
          <w:sz w:val="22"/>
          <w:lang w:eastAsia="pt-BR"/>
        </w:rPr>
        <w:t xml:space="preserve">Às </w:t>
      </w:r>
      <w:r w:rsidRPr="003F7E0B">
        <w:rPr>
          <w:rFonts w:ascii="Arial" w:eastAsia="Times New Roman" w:hAnsi="Arial" w:cs="Arial"/>
          <w:sz w:val="22"/>
          <w:lang w:eastAsia="pt-BR"/>
        </w:rPr>
        <w:t>08:30</w:t>
      </w:r>
      <w:r w:rsidRPr="007939D4">
        <w:rPr>
          <w:rFonts w:ascii="Arial" w:eastAsia="Times New Roman" w:hAnsi="Arial" w:cs="Arial"/>
          <w:sz w:val="22"/>
          <w:lang w:eastAsia="pt-BR"/>
        </w:rPr>
        <w:t xml:space="preserve"> horas do dia </w:t>
      </w:r>
      <w:r w:rsidRPr="003F7E0B">
        <w:rPr>
          <w:rFonts w:ascii="Arial" w:eastAsia="Times New Roman" w:hAnsi="Arial" w:cs="Arial"/>
          <w:sz w:val="22"/>
          <w:lang w:eastAsia="pt-BR"/>
        </w:rPr>
        <w:t>16 de abril de 2019</w:t>
      </w:r>
      <w:r w:rsidRPr="007939D4">
        <w:rPr>
          <w:rFonts w:ascii="Arial" w:eastAsia="Times New Roman" w:hAnsi="Arial" w:cs="Arial"/>
          <w:sz w:val="22"/>
          <w:lang w:eastAsia="pt-BR"/>
        </w:rPr>
        <w:t>, reuniu-se a Pregoeira Municipal, Sra. CRISTIANE ROTTAVA</w:t>
      </w:r>
      <w:r w:rsidRPr="003F7E0B">
        <w:rPr>
          <w:rFonts w:ascii="Arial" w:eastAsia="Times New Roman" w:hAnsi="Arial" w:cs="Arial"/>
          <w:sz w:val="22"/>
          <w:lang w:eastAsia="pt-BR"/>
        </w:rPr>
        <w:t xml:space="preserve"> BUSATTO </w:t>
      </w:r>
      <w:r w:rsidRPr="007939D4">
        <w:rPr>
          <w:rFonts w:ascii="Arial" w:eastAsia="Times New Roman" w:hAnsi="Arial" w:cs="Arial"/>
          <w:sz w:val="22"/>
          <w:lang w:eastAsia="pt-BR"/>
        </w:rPr>
        <w:t>, juntamente com sua Equipe de Apoio formada pelos integrantes:</w:t>
      </w:r>
      <w:r w:rsidRPr="003F7E0B">
        <w:rPr>
          <w:rFonts w:ascii="Arial" w:eastAsia="Times New Roman" w:hAnsi="Arial" w:cs="Arial"/>
          <w:sz w:val="22"/>
          <w:lang w:eastAsia="pt-BR"/>
        </w:rPr>
        <w:t xml:space="preserve"> </w:t>
      </w:r>
      <w:r w:rsidRPr="007939D4">
        <w:rPr>
          <w:rFonts w:ascii="Arial" w:eastAsia="Times New Roman" w:hAnsi="Arial" w:cs="Arial"/>
          <w:sz w:val="22"/>
          <w:lang w:eastAsia="pt-BR"/>
        </w:rPr>
        <w:t xml:space="preserve">JULIANA CELLA, NEILA MARIA ZUCCO e </w:t>
      </w:r>
      <w:r w:rsidRPr="003F7E0B">
        <w:rPr>
          <w:rFonts w:ascii="Arial" w:eastAsia="Times New Roman" w:hAnsi="Arial" w:cs="Arial"/>
          <w:sz w:val="22"/>
          <w:lang w:eastAsia="pt-BR"/>
        </w:rPr>
        <w:t>KATIA REGINA TESSARO CASSOL</w:t>
      </w:r>
      <w:r w:rsidRPr="007939D4">
        <w:rPr>
          <w:rFonts w:ascii="Arial" w:eastAsia="Times New Roman" w:hAnsi="Arial" w:cs="Arial"/>
          <w:sz w:val="22"/>
          <w:lang w:eastAsia="pt-BR"/>
        </w:rPr>
        <w:t xml:space="preserve"> no(a) Prefeitura de Águas Frias, para análise e julgamento de propostas referentes ao Processo Nº </w:t>
      </w:r>
      <w:r w:rsidRPr="003F7E0B">
        <w:rPr>
          <w:rFonts w:ascii="Arial" w:eastAsia="Times New Roman" w:hAnsi="Arial" w:cs="Arial"/>
          <w:sz w:val="22"/>
          <w:lang w:eastAsia="pt-BR"/>
        </w:rPr>
        <w:t>26</w:t>
      </w:r>
      <w:r w:rsidRPr="007939D4">
        <w:rPr>
          <w:rFonts w:ascii="Arial" w:eastAsia="Times New Roman" w:hAnsi="Arial" w:cs="Arial"/>
          <w:sz w:val="22"/>
          <w:lang w:eastAsia="pt-BR"/>
        </w:rPr>
        <w:t>/</w:t>
      </w:r>
      <w:r w:rsidRPr="003F7E0B">
        <w:rPr>
          <w:rFonts w:ascii="Arial" w:eastAsia="Times New Roman" w:hAnsi="Arial" w:cs="Arial"/>
          <w:sz w:val="22"/>
          <w:lang w:eastAsia="pt-BR"/>
        </w:rPr>
        <w:t>2019</w:t>
      </w:r>
      <w:r w:rsidRPr="007939D4">
        <w:rPr>
          <w:rFonts w:ascii="Arial" w:eastAsia="Times New Roman" w:hAnsi="Arial" w:cs="Arial"/>
          <w:sz w:val="22"/>
          <w:lang w:eastAsia="pt-BR"/>
        </w:rPr>
        <w:t xml:space="preserve"> na modalidade </w:t>
      </w:r>
      <w:r w:rsidRPr="003F7E0B">
        <w:rPr>
          <w:rFonts w:ascii="Arial" w:eastAsia="Times New Roman" w:hAnsi="Arial" w:cs="Arial"/>
          <w:sz w:val="22"/>
          <w:lang w:eastAsia="pt-BR"/>
        </w:rPr>
        <w:t>Pregão</w:t>
      </w:r>
      <w:r w:rsidRPr="007939D4">
        <w:rPr>
          <w:rFonts w:ascii="Arial" w:eastAsia="Times New Roman" w:hAnsi="Arial" w:cs="Arial"/>
          <w:sz w:val="22"/>
          <w:lang w:eastAsia="pt-BR"/>
        </w:rPr>
        <w:t xml:space="preserve">  nº </w:t>
      </w:r>
      <w:r w:rsidRPr="003F7E0B">
        <w:rPr>
          <w:rFonts w:ascii="Arial" w:eastAsia="Times New Roman" w:hAnsi="Arial" w:cs="Arial"/>
          <w:sz w:val="22"/>
          <w:lang w:eastAsia="pt-BR"/>
        </w:rPr>
        <w:t>12</w:t>
      </w:r>
      <w:r w:rsidRPr="007939D4">
        <w:rPr>
          <w:rFonts w:ascii="Arial" w:eastAsia="Times New Roman" w:hAnsi="Arial" w:cs="Arial"/>
          <w:sz w:val="22"/>
          <w:lang w:eastAsia="pt-BR"/>
        </w:rPr>
        <w:t>/</w:t>
      </w:r>
      <w:r w:rsidRPr="003F7E0B">
        <w:rPr>
          <w:rFonts w:ascii="Arial" w:eastAsia="Times New Roman" w:hAnsi="Arial" w:cs="Arial"/>
          <w:sz w:val="22"/>
          <w:lang w:eastAsia="pt-BR"/>
        </w:rPr>
        <w:t>2019</w:t>
      </w:r>
      <w:r w:rsidRPr="007939D4">
        <w:rPr>
          <w:rFonts w:ascii="Arial" w:eastAsia="Times New Roman" w:hAnsi="Arial" w:cs="Arial"/>
          <w:sz w:val="22"/>
          <w:lang w:eastAsia="pt-BR"/>
        </w:rPr>
        <w:t xml:space="preserve">, Tipo </w:t>
      </w:r>
      <w:r w:rsidRPr="003F7E0B">
        <w:rPr>
          <w:rFonts w:ascii="Arial" w:eastAsia="Times New Roman" w:hAnsi="Arial" w:cs="Arial"/>
          <w:sz w:val="22"/>
          <w:lang w:eastAsia="pt-BR"/>
        </w:rPr>
        <w:t>Menor preço - Unitário</w:t>
      </w:r>
      <w:r w:rsidRPr="007939D4">
        <w:rPr>
          <w:rFonts w:ascii="Arial" w:eastAsia="Times New Roman" w:hAnsi="Arial" w:cs="Arial"/>
          <w:sz w:val="22"/>
          <w:lang w:eastAsia="pt-BR"/>
        </w:rPr>
        <w:t xml:space="preserve">, para  </w:t>
      </w:r>
      <w:r w:rsidRPr="003F7E0B">
        <w:rPr>
          <w:rFonts w:ascii="Arial" w:eastAsia="Times New Roman" w:hAnsi="Arial" w:cs="Arial"/>
          <w:sz w:val="22"/>
          <w:lang w:eastAsia="pt-BR"/>
        </w:rPr>
        <w:t>CONTRATAÇÃO DE EMPRESA ESPECIALIZADA EM TREINAMENTO ESPORTIVO NA MODALIDADE DE FUTEBOL DE CAMPO,  para proporcionar as crianças,  adolescentes e jovens  do Município de Águas Frias a oportunidade de aperfeiçoar as habilidades do  futebol de campo e incentivar  a prática de  esporte</w:t>
      </w:r>
      <w:r w:rsidRPr="007939D4">
        <w:rPr>
          <w:rFonts w:ascii="Arial" w:eastAsia="Times New Roman" w:hAnsi="Arial" w:cs="Arial"/>
          <w:sz w:val="22"/>
          <w:lang w:eastAsia="pt-BR"/>
        </w:rPr>
        <w:t>.</w:t>
      </w: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7939D4">
        <w:rPr>
          <w:rFonts w:ascii="Arial" w:eastAsia="Times New Roman" w:hAnsi="Arial" w:cs="Arial"/>
          <w:sz w:val="22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7939D4">
        <w:rPr>
          <w:rFonts w:ascii="Arial" w:eastAsia="Times New Roman" w:hAnsi="Arial" w:cs="Arial"/>
          <w:sz w:val="22"/>
          <w:lang w:eastAsia="pt-BR"/>
        </w:rPr>
        <w:t>Findas as etapas do presente pregão, a Pregoeira adjudicou os itens as empresas vencedoras, conforme tabela a seguir:</w:t>
      </w: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lang w:val="es-ES_tradnl" w:eastAsia="pt-BR"/>
        </w:rPr>
      </w:pPr>
    </w:p>
    <w:tbl>
      <w:tblPr>
        <w:tblW w:w="11198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1135"/>
        <w:gridCol w:w="1276"/>
        <w:gridCol w:w="1559"/>
        <w:gridCol w:w="747"/>
        <w:gridCol w:w="567"/>
        <w:gridCol w:w="1379"/>
        <w:gridCol w:w="1129"/>
        <w:gridCol w:w="1417"/>
        <w:gridCol w:w="1134"/>
      </w:tblGrid>
      <w:tr w:rsidR="003F7E0B" w:rsidRPr="007939D4" w:rsidTr="003F7E0B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7939D4">
              <w:rPr>
                <w:rFonts w:ascii="Arial" w:eastAsia="Times New Roman" w:hAnsi="Arial" w:cs="Arial"/>
                <w:b/>
                <w:sz w:val="22"/>
                <w:lang w:eastAsia="pt-BR"/>
              </w:rPr>
              <w:t xml:space="preserve">Lote  </w:t>
            </w:r>
          </w:p>
        </w:tc>
        <w:tc>
          <w:tcPr>
            <w:tcW w:w="1135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7939D4">
              <w:rPr>
                <w:rFonts w:ascii="Arial" w:eastAsia="Times New Roman" w:hAnsi="Arial" w:cs="Arial"/>
                <w:b/>
                <w:sz w:val="22"/>
                <w:lang w:eastAsia="pt-BR"/>
              </w:rPr>
              <w:t>Item</w:t>
            </w:r>
          </w:p>
        </w:tc>
        <w:tc>
          <w:tcPr>
            <w:tcW w:w="1276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7939D4">
              <w:rPr>
                <w:rFonts w:ascii="Arial" w:eastAsia="Times New Roman" w:hAnsi="Arial" w:cs="Arial"/>
                <w:b/>
                <w:sz w:val="22"/>
                <w:lang w:eastAsia="pt-BR"/>
              </w:rPr>
              <w:t>Objeto</w:t>
            </w:r>
          </w:p>
        </w:tc>
        <w:tc>
          <w:tcPr>
            <w:tcW w:w="1559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7939D4">
              <w:rPr>
                <w:rFonts w:ascii="Arial" w:eastAsia="Times New Roman" w:hAnsi="Arial" w:cs="Arial"/>
                <w:b/>
                <w:sz w:val="22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proofErr w:type="spellStart"/>
            <w:r w:rsidRPr="007939D4">
              <w:rPr>
                <w:rFonts w:ascii="Arial" w:eastAsia="Times New Roman" w:hAnsi="Arial" w:cs="Arial"/>
                <w:b/>
                <w:sz w:val="22"/>
                <w:lang w:eastAsia="pt-BR"/>
              </w:rPr>
              <w:t>Qtde</w:t>
            </w:r>
            <w:proofErr w:type="spellEnd"/>
          </w:p>
        </w:tc>
        <w:tc>
          <w:tcPr>
            <w:tcW w:w="567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7939D4">
              <w:rPr>
                <w:rFonts w:ascii="Arial" w:eastAsia="Times New Roman" w:hAnsi="Arial" w:cs="Arial"/>
                <w:b/>
                <w:sz w:val="22"/>
                <w:lang w:eastAsia="pt-BR"/>
              </w:rPr>
              <w:t>UN</w:t>
            </w:r>
          </w:p>
        </w:tc>
        <w:tc>
          <w:tcPr>
            <w:tcW w:w="1379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7939D4">
              <w:rPr>
                <w:rFonts w:ascii="Arial" w:eastAsia="Times New Roman" w:hAnsi="Arial" w:cs="Arial"/>
                <w:b/>
                <w:sz w:val="22"/>
                <w:lang w:eastAsia="pt-BR"/>
              </w:rPr>
              <w:t xml:space="preserve">Marca Cotada </w:t>
            </w:r>
          </w:p>
        </w:tc>
        <w:tc>
          <w:tcPr>
            <w:tcW w:w="1129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7939D4">
              <w:rPr>
                <w:rFonts w:ascii="Arial" w:eastAsia="Times New Roman" w:hAnsi="Arial" w:cs="Arial"/>
                <w:b/>
                <w:sz w:val="22"/>
                <w:lang w:eastAsia="pt-BR"/>
              </w:rPr>
              <w:t>Preço Unitário</w:t>
            </w:r>
          </w:p>
        </w:tc>
        <w:tc>
          <w:tcPr>
            <w:tcW w:w="1417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7939D4">
              <w:rPr>
                <w:rFonts w:ascii="Arial" w:eastAsia="Times New Roman" w:hAnsi="Arial" w:cs="Arial"/>
                <w:b/>
                <w:sz w:val="22"/>
                <w:lang w:eastAsia="pt-BR"/>
              </w:rPr>
              <w:t>Valor Item</w:t>
            </w:r>
          </w:p>
        </w:tc>
        <w:tc>
          <w:tcPr>
            <w:tcW w:w="1134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7939D4">
              <w:rPr>
                <w:rFonts w:ascii="Arial" w:eastAsia="Times New Roman" w:hAnsi="Arial" w:cs="Arial"/>
                <w:b/>
                <w:sz w:val="22"/>
                <w:lang w:eastAsia="pt-BR"/>
              </w:rPr>
              <w:t>Vencedor</w:t>
            </w:r>
          </w:p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2"/>
          <w:lang w:eastAsia="pt-BR"/>
        </w:rPr>
      </w:pPr>
    </w:p>
    <w:tbl>
      <w:tblPr>
        <w:tblW w:w="11198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1135"/>
        <w:gridCol w:w="1276"/>
        <w:gridCol w:w="1559"/>
        <w:gridCol w:w="709"/>
        <w:gridCol w:w="567"/>
        <w:gridCol w:w="1418"/>
        <w:gridCol w:w="1128"/>
        <w:gridCol w:w="1417"/>
        <w:gridCol w:w="1134"/>
      </w:tblGrid>
      <w:tr w:rsidR="003F7E0B" w:rsidRPr="007939D4" w:rsidTr="003F7E0B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3F7E0B">
              <w:rPr>
                <w:rFonts w:ascii="Arial" w:eastAsia="Times New Roman" w:hAnsi="Arial" w:cs="Arial"/>
                <w:sz w:val="22"/>
                <w:lang w:eastAsia="pt-BR"/>
              </w:rPr>
              <w:t xml:space="preserve"> </w:t>
            </w:r>
            <w:r w:rsidRPr="003F7E0B">
              <w:rPr>
                <w:rFonts w:ascii="Arial" w:eastAsia="Times New Roman" w:hAnsi="Arial" w:cs="Arial"/>
                <w:sz w:val="22"/>
                <w:lang w:eastAsia="pt-BR"/>
              </w:rPr>
              <w:t>1</w:t>
            </w:r>
          </w:p>
        </w:tc>
        <w:tc>
          <w:tcPr>
            <w:tcW w:w="1135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3F7E0B">
              <w:rPr>
                <w:rFonts w:ascii="Arial" w:eastAsia="Times New Roman" w:hAnsi="Arial" w:cs="Arial"/>
                <w:sz w:val="22"/>
                <w:lang w:eastAsia="pt-BR"/>
              </w:rPr>
              <w:t>1</w:t>
            </w:r>
          </w:p>
        </w:tc>
        <w:tc>
          <w:tcPr>
            <w:tcW w:w="1276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3F7E0B">
              <w:rPr>
                <w:rFonts w:ascii="Arial" w:eastAsia="Times New Roman" w:hAnsi="Arial" w:cs="Arial"/>
                <w:sz w:val="22"/>
                <w:lang w:eastAsia="pt-BR"/>
              </w:rPr>
              <w:t>Serviços para implantação e condução de treinamento especializado na modalidade futebol de campo</w:t>
            </w:r>
          </w:p>
        </w:tc>
        <w:tc>
          <w:tcPr>
            <w:tcW w:w="1559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3F7E0B">
              <w:rPr>
                <w:rFonts w:ascii="Arial" w:eastAsia="Times New Roman" w:hAnsi="Arial" w:cs="Arial"/>
                <w:sz w:val="22"/>
                <w:lang w:eastAsia="pt-BR"/>
              </w:rPr>
              <w:t xml:space="preserve">para todas as categorias, com disponibilização de 20 (vinte) horas semanais para treinamento nos locais definidos pelo Departamento de Esportes do Município de Águas Frias </w:t>
            </w:r>
          </w:p>
        </w:tc>
        <w:tc>
          <w:tcPr>
            <w:tcW w:w="709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3F7E0B">
              <w:rPr>
                <w:rFonts w:ascii="Arial" w:eastAsia="Times New Roman" w:hAnsi="Arial" w:cs="Arial"/>
                <w:sz w:val="22"/>
                <w:lang w:eastAsia="pt-BR"/>
              </w:rPr>
              <w:t>12,0</w:t>
            </w:r>
          </w:p>
        </w:tc>
        <w:tc>
          <w:tcPr>
            <w:tcW w:w="567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proofErr w:type="spellStart"/>
            <w:r w:rsidRPr="003F7E0B">
              <w:rPr>
                <w:rFonts w:ascii="Arial" w:eastAsia="Times New Roman" w:hAnsi="Arial" w:cs="Arial"/>
                <w:sz w:val="22"/>
                <w:lang w:eastAsia="pt-BR"/>
              </w:rPr>
              <w:t>ms</w:t>
            </w:r>
            <w:proofErr w:type="spellEnd"/>
          </w:p>
        </w:tc>
        <w:tc>
          <w:tcPr>
            <w:tcW w:w="1418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3F7E0B">
              <w:rPr>
                <w:rFonts w:ascii="Arial" w:eastAsia="Times New Roman" w:hAnsi="Arial" w:cs="Arial"/>
                <w:sz w:val="22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3F7E0B">
              <w:rPr>
                <w:rFonts w:ascii="Arial" w:eastAsia="Times New Roman" w:hAnsi="Arial" w:cs="Arial"/>
                <w:sz w:val="22"/>
                <w:lang w:eastAsia="pt-BR"/>
              </w:rPr>
              <w:t>3.733,0000</w:t>
            </w:r>
          </w:p>
        </w:tc>
        <w:tc>
          <w:tcPr>
            <w:tcW w:w="1417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3F7E0B">
              <w:rPr>
                <w:rFonts w:ascii="Arial" w:eastAsia="Times New Roman" w:hAnsi="Arial" w:cs="Arial"/>
                <w:sz w:val="22"/>
                <w:lang w:eastAsia="pt-BR"/>
              </w:rPr>
              <w:t>44.796,0000</w:t>
            </w:r>
          </w:p>
        </w:tc>
        <w:tc>
          <w:tcPr>
            <w:tcW w:w="1134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3F7E0B">
              <w:rPr>
                <w:rFonts w:ascii="Arial" w:eastAsia="Times New Roman" w:hAnsi="Arial" w:cs="Arial"/>
                <w:sz w:val="22"/>
                <w:lang w:eastAsia="pt-BR"/>
              </w:rPr>
              <w:t>JOHNY LUIS MENDES DE MEDEIROS 05665548952</w:t>
            </w:r>
          </w:p>
        </w:tc>
      </w:tr>
    </w:tbl>
    <w:p w:rsidR="003F7E0B" w:rsidRPr="003F7E0B" w:rsidRDefault="003F7E0B" w:rsidP="003F7E0B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3F7E0B" w:rsidRPr="003F7E0B" w:rsidRDefault="003F7E0B" w:rsidP="003F7E0B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3F7E0B" w:rsidRPr="003F7E0B" w:rsidRDefault="003F7E0B" w:rsidP="003F7E0B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3F7E0B" w:rsidRDefault="003F7E0B" w:rsidP="003F7E0B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F7E0B" w:rsidRDefault="003F7E0B" w:rsidP="003F7E0B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F7E0B" w:rsidRDefault="003F7E0B" w:rsidP="003F7E0B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F7E0B" w:rsidRPr="007939D4" w:rsidRDefault="003F7E0B" w:rsidP="003F7E0B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F7E0B" w:rsidRPr="007939D4" w:rsidRDefault="003F7E0B" w:rsidP="003F7E0B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7939D4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4"/>
        <w:gridCol w:w="1632"/>
        <w:gridCol w:w="4551"/>
      </w:tblGrid>
      <w:tr w:rsidR="003F7E0B" w:rsidRPr="007939D4" w:rsidTr="00A41DBB">
        <w:tc>
          <w:tcPr>
            <w:tcW w:w="3259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93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93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93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3F7E0B" w:rsidRPr="007939D4" w:rsidTr="00A41DBB">
        <w:tc>
          <w:tcPr>
            <w:tcW w:w="3259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JOHNY LUIS MENDES DE MEDEIROS 05665548952</w:t>
            </w:r>
          </w:p>
        </w:tc>
        <w:tc>
          <w:tcPr>
            <w:tcW w:w="1669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44.796,00</w:t>
            </w:r>
          </w:p>
        </w:tc>
        <w:tc>
          <w:tcPr>
            <w:tcW w:w="4851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quarenta e quatro mil setecentos e noventa e seis reais</w:t>
            </w:r>
          </w:p>
        </w:tc>
      </w:tr>
    </w:tbl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F7E0B" w:rsidRPr="007939D4" w:rsidTr="00A41DBB">
        <w:trPr>
          <w:trHeight w:val="289"/>
        </w:trPr>
        <w:tc>
          <w:tcPr>
            <w:tcW w:w="4900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  <w:tc>
          <w:tcPr>
            <w:tcW w:w="4901" w:type="dxa"/>
          </w:tcPr>
          <w:p w:rsidR="003F7E0B" w:rsidRPr="007939D4" w:rsidRDefault="003F7E0B" w:rsidP="00A41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</w:tr>
    </w:tbl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939D4">
        <w:rPr>
          <w:rFonts w:ascii="Arial" w:eastAsia="Times New Roman" w:hAnsi="Arial" w:cs="Arial"/>
          <w:sz w:val="22"/>
          <w:szCs w:val="20"/>
          <w:lang w:eastAsia="pt-BR"/>
        </w:rPr>
        <w:t>Eu,  Pregoeira do Município de AGUAS FRIAS, lavrei a presente ata que será assinada por mim, e pela equipe de apoio</w:t>
      </w: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F7E0B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939D4">
        <w:rPr>
          <w:rFonts w:ascii="Arial" w:eastAsia="Times New Roman" w:hAnsi="Arial" w:cs="Arial"/>
          <w:sz w:val="22"/>
          <w:szCs w:val="20"/>
          <w:lang w:eastAsia="pt-BR"/>
        </w:rPr>
        <w:t xml:space="preserve">Águas Frias –SC, </w:t>
      </w:r>
      <w:r w:rsidRPr="003F7E0B">
        <w:rPr>
          <w:rFonts w:ascii="Arial" w:eastAsia="Times New Roman" w:hAnsi="Arial" w:cs="Arial"/>
          <w:sz w:val="22"/>
          <w:szCs w:val="20"/>
          <w:lang w:eastAsia="pt-BR"/>
        </w:rPr>
        <w:t>16 de abril de 2019</w:t>
      </w: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F7E0B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939D4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939D4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939D4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 w:rsidRPr="003F7E0B">
        <w:rPr>
          <w:rFonts w:ascii="Arial" w:eastAsia="Times New Roman" w:hAnsi="Arial" w:cs="Arial"/>
          <w:sz w:val="22"/>
          <w:szCs w:val="20"/>
          <w:lang w:eastAsia="pt-BR"/>
        </w:rPr>
        <w:t xml:space="preserve"> BUSATTO</w:t>
      </w: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939D4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  <w:r w:rsidRPr="007939D4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3F7E0B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939D4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939D4">
        <w:rPr>
          <w:rFonts w:ascii="Arial" w:eastAsia="Times New Roman" w:hAnsi="Arial" w:cs="Arial"/>
          <w:sz w:val="22"/>
          <w:szCs w:val="20"/>
          <w:lang w:eastAsia="pt-BR"/>
        </w:rPr>
        <w:t>JULIANA CELLA</w:t>
      </w:r>
      <w:r w:rsidRPr="007939D4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3F7E0B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939D4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939D4">
        <w:rPr>
          <w:rFonts w:ascii="Arial" w:eastAsia="Times New Roman" w:hAnsi="Arial" w:cs="Arial"/>
          <w:sz w:val="22"/>
          <w:szCs w:val="20"/>
          <w:lang w:eastAsia="pt-BR"/>
        </w:rPr>
        <w:t>NEILA MARIA ZUCCO</w:t>
      </w:r>
    </w:p>
    <w:p w:rsidR="003F7E0B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bookmarkStart w:id="0" w:name="_GoBack"/>
      <w:bookmarkEnd w:id="0"/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939D4">
        <w:rPr>
          <w:rFonts w:ascii="Arial" w:eastAsia="Times New Roman" w:hAnsi="Arial" w:cs="Arial"/>
          <w:sz w:val="22"/>
          <w:szCs w:val="20"/>
          <w:lang w:eastAsia="pt-BR"/>
        </w:rPr>
        <w:t>______________________</w:t>
      </w: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F7E0B">
        <w:rPr>
          <w:rFonts w:ascii="Arial" w:eastAsia="Times New Roman" w:hAnsi="Arial" w:cs="Arial"/>
          <w:sz w:val="22"/>
          <w:szCs w:val="20"/>
          <w:lang w:eastAsia="pt-BR"/>
        </w:rPr>
        <w:t>KÁTIA REGINA TESSARO CASSOL</w:t>
      </w:r>
      <w:r>
        <w:rPr>
          <w:rFonts w:ascii="Arial" w:eastAsia="Times New Roman" w:hAnsi="Arial" w:cs="Arial"/>
          <w:sz w:val="22"/>
          <w:szCs w:val="20"/>
          <w:lang w:eastAsia="pt-BR"/>
        </w:rPr>
        <w:t xml:space="preserve"> </w:t>
      </w: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3F7E0B" w:rsidRPr="007939D4" w:rsidRDefault="003F7E0B" w:rsidP="003F7E0B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3F7E0B" w:rsidRPr="007939D4" w:rsidRDefault="003F7E0B" w:rsidP="003F7E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3F7E0B" w:rsidRPr="007939D4" w:rsidRDefault="003F7E0B" w:rsidP="003F7E0B"/>
    <w:p w:rsidR="00077A64" w:rsidRDefault="00077A64"/>
    <w:sectPr w:rsidR="00077A64" w:rsidSect="007939D4">
      <w:headerReference w:type="default" r:id="rId5"/>
      <w:footerReference w:type="even" r:id="rId6"/>
      <w:footerReference w:type="default" r:id="rId7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3F7E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3F7E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3F7E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B6A29" w:rsidRDefault="003F7E0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3F7E0B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578BDEC1" wp14:editId="2BED7F5C">
                <wp:extent cx="1128395" cy="1104265"/>
                <wp:effectExtent l="0" t="0" r="0" b="63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3F7E0B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3F7E0B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</w:t>
          </w:r>
          <w:r>
            <w:rPr>
              <w:rFonts w:ascii="Tahoma" w:hAnsi="Tahoma" w:cs="Tahoma"/>
              <w:b/>
              <w:bCs/>
            </w:rPr>
            <w:t>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3F7E0B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3F7E0B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3F7E0B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3F7E0B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3F7E0B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3F7E0B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3F7E0B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3F7E0B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3F7E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0B"/>
    <w:rsid w:val="00077A64"/>
    <w:rsid w:val="003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3F7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F7E0B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3F7E0B"/>
  </w:style>
  <w:style w:type="paragraph" w:styleId="Cabealho">
    <w:name w:val="header"/>
    <w:basedOn w:val="Normal"/>
    <w:link w:val="CabealhoChar"/>
    <w:uiPriority w:val="99"/>
    <w:rsid w:val="003F7E0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F7E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3F7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F7E0B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3F7E0B"/>
  </w:style>
  <w:style w:type="paragraph" w:styleId="Cabealho">
    <w:name w:val="header"/>
    <w:basedOn w:val="Normal"/>
    <w:link w:val="CabealhoChar"/>
    <w:uiPriority w:val="99"/>
    <w:rsid w:val="003F7E0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F7E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2019-04-16T11:47:00Z</cp:lastPrinted>
  <dcterms:created xsi:type="dcterms:W3CDTF">2019-04-16T11:45:00Z</dcterms:created>
  <dcterms:modified xsi:type="dcterms:W3CDTF">2019-04-16T11:47:00Z</dcterms:modified>
</cp:coreProperties>
</file>