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8D" w:rsidRPr="006F7654" w:rsidRDefault="00D01C8D" w:rsidP="00D01C8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D01C8D" w:rsidRPr="006F7654" w:rsidRDefault="00D01C8D" w:rsidP="00D01C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F765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D01C8D" w:rsidRPr="006F7654" w:rsidRDefault="00D01C8D" w:rsidP="00D01C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F765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32</w:t>
      </w:r>
      <w:r w:rsidRPr="006F765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D01C8D" w:rsidRPr="006F7654" w:rsidRDefault="00D01C8D" w:rsidP="00D01C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6F765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15</w:t>
      </w:r>
      <w:r w:rsidRPr="006F765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6F765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F7654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D01C8D">
        <w:rPr>
          <w:rFonts w:ascii="Arial" w:eastAsia="Times New Roman" w:hAnsi="Arial" w:cs="Arial"/>
          <w:sz w:val="22"/>
          <w:lang w:eastAsia="pt-BR"/>
        </w:rPr>
        <w:t>08:30</w:t>
      </w:r>
      <w:r w:rsidRPr="006F7654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D01C8D">
        <w:rPr>
          <w:rFonts w:ascii="Arial" w:eastAsia="Times New Roman" w:hAnsi="Arial" w:cs="Arial"/>
          <w:sz w:val="22"/>
          <w:lang w:eastAsia="pt-BR"/>
        </w:rPr>
        <w:t>03 de maio de 2019</w:t>
      </w:r>
      <w:r w:rsidRPr="006F7654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D01C8D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6F7654">
        <w:rPr>
          <w:rFonts w:ascii="Arial" w:eastAsia="Times New Roman" w:hAnsi="Arial" w:cs="Arial"/>
          <w:sz w:val="22"/>
          <w:lang w:eastAsia="pt-BR"/>
        </w:rPr>
        <w:t>, juntamente com sua Equipe de Apoio formada pelos integrantes:</w:t>
      </w:r>
      <w:r w:rsidRPr="00D01C8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F7654">
        <w:rPr>
          <w:rFonts w:ascii="Arial" w:eastAsia="Times New Roman" w:hAnsi="Arial" w:cs="Arial"/>
          <w:sz w:val="22"/>
          <w:lang w:eastAsia="pt-BR"/>
        </w:rPr>
        <w:t xml:space="preserve">JULIANA CELLA, NEILA MARIA ZUCCO e BEATRIZ MORO 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32</w:t>
      </w:r>
      <w:r w:rsidRPr="006F7654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6F7654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6F7654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15</w:t>
      </w:r>
      <w:r w:rsidRPr="006F7654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6F7654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6F7654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AQUISIÇÃO DE MATERIAIS PARA EXECUÇÃO DE PASSEIOS PÚBLICOS, em conformidade com a Lei Municipal nº1.229/2018 para padronização de passeios públicos</w:t>
      </w:r>
      <w:r w:rsidRPr="006F7654">
        <w:rPr>
          <w:rFonts w:ascii="Arial" w:eastAsia="Times New Roman" w:hAnsi="Arial" w:cs="Arial"/>
          <w:sz w:val="22"/>
          <w:lang w:eastAsia="pt-BR"/>
        </w:rPr>
        <w:t>.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F7654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F7654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135"/>
        <w:gridCol w:w="988"/>
        <w:gridCol w:w="1847"/>
        <w:gridCol w:w="846"/>
        <w:gridCol w:w="468"/>
        <w:gridCol w:w="1379"/>
        <w:gridCol w:w="1129"/>
        <w:gridCol w:w="1417"/>
        <w:gridCol w:w="1134"/>
      </w:tblGrid>
      <w:tr w:rsidR="00D01C8D" w:rsidRPr="006F7654" w:rsidTr="00D01C8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1135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98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46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46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135"/>
        <w:gridCol w:w="988"/>
        <w:gridCol w:w="1847"/>
        <w:gridCol w:w="846"/>
        <w:gridCol w:w="430"/>
        <w:gridCol w:w="1418"/>
        <w:gridCol w:w="1128"/>
        <w:gridCol w:w="1417"/>
        <w:gridCol w:w="1134"/>
      </w:tblGrid>
      <w:tr w:rsidR="00D01C8D" w:rsidRPr="006F7654" w:rsidTr="00D01C8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5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8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AREIA MÉDIA </w:t>
            </w:r>
          </w:p>
        </w:tc>
        <w:tc>
          <w:tcPr>
            <w:tcW w:w="184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fina </w:t>
            </w:r>
          </w:p>
        </w:tc>
        <w:tc>
          <w:tcPr>
            <w:tcW w:w="846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250,0</w:t>
            </w:r>
          </w:p>
        </w:tc>
        <w:tc>
          <w:tcPr>
            <w:tcW w:w="430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141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HOBI </w:t>
            </w:r>
          </w:p>
        </w:tc>
        <w:tc>
          <w:tcPr>
            <w:tcW w:w="112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144,0000</w:t>
            </w:r>
          </w:p>
        </w:tc>
        <w:tc>
          <w:tcPr>
            <w:tcW w:w="141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36.000,0000</w:t>
            </w:r>
          </w:p>
        </w:tc>
        <w:tc>
          <w:tcPr>
            <w:tcW w:w="1134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CONSTRUAGUAS MATERIAIS DE CONSTRUÇÃO LTDA ME</w:t>
            </w:r>
          </w:p>
        </w:tc>
      </w:tr>
      <w:tr w:rsidR="00D01C8D" w:rsidRPr="006F7654" w:rsidTr="00D01C8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D01C8D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8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Cimento CP-II</w:t>
            </w:r>
          </w:p>
        </w:tc>
        <w:tc>
          <w:tcPr>
            <w:tcW w:w="184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Saca com 50kg </w:t>
            </w:r>
          </w:p>
        </w:tc>
        <w:tc>
          <w:tcPr>
            <w:tcW w:w="846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</w:t>
            </w:r>
          </w:p>
        </w:tc>
        <w:tc>
          <w:tcPr>
            <w:tcW w:w="430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sc</w:t>
            </w:r>
            <w:proofErr w:type="spellEnd"/>
          </w:p>
        </w:tc>
        <w:tc>
          <w:tcPr>
            <w:tcW w:w="141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SUPRE </w:t>
            </w:r>
          </w:p>
        </w:tc>
        <w:tc>
          <w:tcPr>
            <w:tcW w:w="112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26,9000</w:t>
            </w:r>
          </w:p>
        </w:tc>
        <w:tc>
          <w:tcPr>
            <w:tcW w:w="141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13.450,0000</w:t>
            </w:r>
          </w:p>
        </w:tc>
        <w:tc>
          <w:tcPr>
            <w:tcW w:w="1134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CONSTRUAGUAS MATERIAIS DE CONSTRUÇÃO LTDA ME</w:t>
            </w:r>
          </w:p>
        </w:tc>
      </w:tr>
      <w:tr w:rsidR="00D01C8D" w:rsidRPr="006F7654" w:rsidTr="00D01C8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D01C8D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8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Meio fio de concreto </w:t>
            </w:r>
          </w:p>
        </w:tc>
        <w:tc>
          <w:tcPr>
            <w:tcW w:w="184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nas medidas 9x25x80cm </w:t>
            </w:r>
          </w:p>
        </w:tc>
        <w:tc>
          <w:tcPr>
            <w:tcW w:w="846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1.800,0</w:t>
            </w:r>
          </w:p>
        </w:tc>
        <w:tc>
          <w:tcPr>
            <w:tcW w:w="430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 D S </w:t>
            </w:r>
          </w:p>
        </w:tc>
        <w:tc>
          <w:tcPr>
            <w:tcW w:w="112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14,2500</w:t>
            </w:r>
          </w:p>
        </w:tc>
        <w:tc>
          <w:tcPr>
            <w:tcW w:w="141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25.650,0000</w:t>
            </w:r>
          </w:p>
        </w:tc>
        <w:tc>
          <w:tcPr>
            <w:tcW w:w="1134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D01C8D" w:rsidRPr="006F7654" w:rsidTr="00D01C8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D01C8D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8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de concreto(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) cor vermelha </w:t>
            </w:r>
          </w:p>
        </w:tc>
        <w:tc>
          <w:tcPr>
            <w:tcW w:w="184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20x20x06 cm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podotátil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padrão alerta e direcional, cor vermelho com compressão mínima de 35 MPA - produzidos de acordo com as especificações contidas na NBR 9050/2015 ou sucedâneo legal, das normas técnicas da ABNT </w:t>
            </w:r>
          </w:p>
        </w:tc>
        <w:tc>
          <w:tcPr>
            <w:tcW w:w="846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2.000,0</w:t>
            </w:r>
          </w:p>
        </w:tc>
        <w:tc>
          <w:tcPr>
            <w:tcW w:w="430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141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 D S </w:t>
            </w:r>
          </w:p>
        </w:tc>
        <w:tc>
          <w:tcPr>
            <w:tcW w:w="112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38,7400</w:t>
            </w:r>
          </w:p>
        </w:tc>
        <w:tc>
          <w:tcPr>
            <w:tcW w:w="141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77.480,0000</w:t>
            </w:r>
          </w:p>
        </w:tc>
        <w:tc>
          <w:tcPr>
            <w:tcW w:w="1134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D01C8D" w:rsidRPr="006F7654" w:rsidTr="00D01C8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D01C8D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8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de concreto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 cor natural (cinza)</w:t>
            </w:r>
          </w:p>
        </w:tc>
        <w:tc>
          <w:tcPr>
            <w:tcW w:w="184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10x20x06 cm, cor natural (cinza) com 35 MPA produzidos de acordo com as especificações contidas na NBR 9050/2015 ou sucedâneo legal, das normas técnicas da ABNT </w:t>
            </w:r>
          </w:p>
        </w:tc>
        <w:tc>
          <w:tcPr>
            <w:tcW w:w="846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7.000,0</w:t>
            </w:r>
          </w:p>
        </w:tc>
        <w:tc>
          <w:tcPr>
            <w:tcW w:w="430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141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 D S </w:t>
            </w:r>
          </w:p>
        </w:tc>
        <w:tc>
          <w:tcPr>
            <w:tcW w:w="112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31,8500</w:t>
            </w:r>
          </w:p>
        </w:tc>
        <w:tc>
          <w:tcPr>
            <w:tcW w:w="141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222.950,0000</w:t>
            </w:r>
          </w:p>
        </w:tc>
        <w:tc>
          <w:tcPr>
            <w:tcW w:w="1134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D01C8D" w:rsidRPr="006F7654" w:rsidTr="00D01C8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D01C8D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8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de concreto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) cor preta </w:t>
            </w:r>
          </w:p>
        </w:tc>
        <w:tc>
          <w:tcPr>
            <w:tcW w:w="184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10x20x06cm com 35MPA produzidos de acordo  com as especificações contidas na NBR 9050/2015 ou sucedâneo legal das normas técnicas da ABNT </w:t>
            </w:r>
          </w:p>
        </w:tc>
        <w:tc>
          <w:tcPr>
            <w:tcW w:w="846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2.000,0</w:t>
            </w:r>
          </w:p>
        </w:tc>
        <w:tc>
          <w:tcPr>
            <w:tcW w:w="430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141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 D S </w:t>
            </w:r>
          </w:p>
        </w:tc>
        <w:tc>
          <w:tcPr>
            <w:tcW w:w="1128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42,4500</w:t>
            </w:r>
          </w:p>
        </w:tc>
        <w:tc>
          <w:tcPr>
            <w:tcW w:w="1417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84.900,0000</w:t>
            </w:r>
          </w:p>
        </w:tc>
        <w:tc>
          <w:tcPr>
            <w:tcW w:w="1134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</w:tbl>
    <w:p w:rsidR="00D01C8D" w:rsidRPr="006F7654" w:rsidRDefault="00D01C8D" w:rsidP="00D01C8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1628"/>
        <w:gridCol w:w="4534"/>
      </w:tblGrid>
      <w:tr w:rsidR="00D01C8D" w:rsidRPr="006F7654" w:rsidTr="00AB27AE">
        <w:tc>
          <w:tcPr>
            <w:tcW w:w="3259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F76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D01C8D" w:rsidRPr="006F7654" w:rsidTr="00AB27AE">
        <w:tc>
          <w:tcPr>
            <w:tcW w:w="3259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1669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49.450,00</w:t>
            </w:r>
          </w:p>
        </w:tc>
        <w:tc>
          <w:tcPr>
            <w:tcW w:w="4851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quarenta e nove mil quatrocentos e cinquenta reais</w:t>
            </w:r>
          </w:p>
        </w:tc>
      </w:tr>
      <w:tr w:rsidR="00D01C8D" w:rsidRPr="006F7654" w:rsidTr="00AB27AE">
        <w:tc>
          <w:tcPr>
            <w:tcW w:w="3259" w:type="dxa"/>
          </w:tcPr>
          <w:p w:rsidR="00D01C8D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1669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410.980,00</w:t>
            </w:r>
          </w:p>
        </w:tc>
        <w:tc>
          <w:tcPr>
            <w:tcW w:w="4851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e dez mil novecentos e oitenta reais</w:t>
            </w:r>
          </w:p>
        </w:tc>
      </w:tr>
    </w:tbl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01C8D" w:rsidRPr="006F7654" w:rsidTr="00AB27AE">
        <w:trPr>
          <w:trHeight w:val="289"/>
        </w:trPr>
        <w:tc>
          <w:tcPr>
            <w:tcW w:w="4900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D01C8D" w:rsidRPr="006F7654" w:rsidRDefault="00D01C8D" w:rsidP="00AB2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 xml:space="preserve">Eu,  Pregoeira do Município de AGUAS FRIAS, lavrei a presente ata que será assinada por mim, e pela equipe de apoio. </w:t>
      </w:r>
      <w:bookmarkStart w:id="0" w:name="_GoBack"/>
      <w:bookmarkEnd w:id="0"/>
      <w:r w:rsidRPr="006F7654">
        <w:rPr>
          <w:rFonts w:ascii="Arial" w:eastAsia="Times New Roman" w:hAnsi="Arial" w:cs="Arial"/>
          <w:sz w:val="22"/>
          <w:szCs w:val="20"/>
          <w:lang w:eastAsia="pt-BR"/>
        </w:rPr>
        <w:t>Nada mais havendo a tratar digno de registro deu-se por encerrada esta sessão pública.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03 de maio de 2019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D01C8D">
        <w:rPr>
          <w:rFonts w:ascii="Arial" w:eastAsia="Times New Roman" w:hAnsi="Arial" w:cs="Arial"/>
          <w:sz w:val="22"/>
          <w:szCs w:val="20"/>
          <w:lang w:eastAsia="pt-BR"/>
        </w:rPr>
        <w:t xml:space="preserve"> BUSATTO 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6F7654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6F7654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01C8D" w:rsidRPr="006F7654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780C1A" w:rsidRDefault="00D01C8D" w:rsidP="00D01C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6F7654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sectPr w:rsidR="00780C1A" w:rsidSect="006F7654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6B2B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6B2B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6B2B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1C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6B2BD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6B2BDC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6C5DB35" wp14:editId="2F7767F5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6B2BDC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6B2BDC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6B2BDC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6B2BDC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6B2BDC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6B2BDC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6B2BDC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6B2BDC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6B2BDC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6B2BDC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6B2B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D"/>
    <w:rsid w:val="006B2BDC"/>
    <w:rsid w:val="00780C1A"/>
    <w:rsid w:val="00D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0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1C8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01C8D"/>
  </w:style>
  <w:style w:type="paragraph" w:styleId="Cabealho">
    <w:name w:val="header"/>
    <w:basedOn w:val="Normal"/>
    <w:link w:val="CabealhoChar"/>
    <w:uiPriority w:val="99"/>
    <w:rsid w:val="00D01C8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0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1C8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01C8D"/>
  </w:style>
  <w:style w:type="paragraph" w:styleId="Cabealho">
    <w:name w:val="header"/>
    <w:basedOn w:val="Normal"/>
    <w:link w:val="CabealhoChar"/>
    <w:uiPriority w:val="99"/>
    <w:rsid w:val="00D01C8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2019-05-03T12:07:00Z</cp:lastPrinted>
  <dcterms:created xsi:type="dcterms:W3CDTF">2019-05-03T12:09:00Z</dcterms:created>
  <dcterms:modified xsi:type="dcterms:W3CDTF">2019-05-03T12:09:00Z</dcterms:modified>
</cp:coreProperties>
</file>