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48" w:rsidRPr="001D6B48" w:rsidRDefault="00E53848" w:rsidP="00E5384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E53848" w:rsidRPr="001D6B48" w:rsidRDefault="00E53848" w:rsidP="00E5384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1D6B4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E53848" w:rsidRPr="001D6B48" w:rsidRDefault="00E53848" w:rsidP="00E5384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1D6B4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67</w:t>
      </w:r>
      <w:r w:rsidRPr="001D6B4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E53848" w:rsidRPr="001D6B48" w:rsidRDefault="00E53848" w:rsidP="00E5384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1D6B4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29</w:t>
      </w:r>
      <w:r w:rsidRPr="001D6B4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  <w:r w:rsidRPr="001D6B4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1D6B48">
        <w:rPr>
          <w:rFonts w:ascii="Arial" w:eastAsia="Times New Roman" w:hAnsi="Arial" w:cs="Arial"/>
          <w:sz w:val="22"/>
          <w:lang w:eastAsia="pt-BR"/>
        </w:rPr>
        <w:t xml:space="preserve">Às </w:t>
      </w:r>
      <w:r w:rsidRPr="00E53848">
        <w:rPr>
          <w:rFonts w:ascii="Arial" w:eastAsia="Times New Roman" w:hAnsi="Arial" w:cs="Arial"/>
          <w:sz w:val="22"/>
          <w:lang w:eastAsia="pt-BR"/>
        </w:rPr>
        <w:t>08:30</w:t>
      </w:r>
      <w:r w:rsidRPr="001D6B48">
        <w:rPr>
          <w:rFonts w:ascii="Arial" w:eastAsia="Times New Roman" w:hAnsi="Arial" w:cs="Arial"/>
          <w:sz w:val="22"/>
          <w:lang w:eastAsia="pt-BR"/>
        </w:rPr>
        <w:t xml:space="preserve"> horas do dia </w:t>
      </w:r>
      <w:r w:rsidRPr="00E53848">
        <w:rPr>
          <w:rFonts w:ascii="Arial" w:eastAsia="Times New Roman" w:hAnsi="Arial" w:cs="Arial"/>
          <w:sz w:val="22"/>
          <w:lang w:eastAsia="pt-BR"/>
        </w:rPr>
        <w:t>03 de setembro de 2019</w:t>
      </w:r>
      <w:r w:rsidRPr="001D6B48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 w:rsidRPr="00E53848"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1D6B48">
        <w:rPr>
          <w:rFonts w:ascii="Arial" w:eastAsia="Times New Roman" w:hAnsi="Arial" w:cs="Arial"/>
          <w:sz w:val="22"/>
          <w:lang w:eastAsia="pt-BR"/>
        </w:rPr>
        <w:t>, juntamente com sua Equipe de Apoio formada pelos integrantes:</w:t>
      </w:r>
      <w:r w:rsidRPr="00E53848">
        <w:rPr>
          <w:rFonts w:ascii="Arial" w:eastAsia="Times New Roman" w:hAnsi="Arial" w:cs="Arial"/>
          <w:sz w:val="22"/>
          <w:lang w:eastAsia="pt-BR"/>
        </w:rPr>
        <w:t xml:space="preserve"> </w:t>
      </w:r>
      <w:r w:rsidRPr="001D6B48">
        <w:rPr>
          <w:rFonts w:ascii="Arial" w:eastAsia="Times New Roman" w:hAnsi="Arial" w:cs="Arial"/>
          <w:sz w:val="22"/>
          <w:lang w:eastAsia="pt-BR"/>
        </w:rPr>
        <w:t xml:space="preserve">JULIANA CELLA, NEILA MARIA ZUCCO e </w:t>
      </w:r>
      <w:r w:rsidRPr="00E53848">
        <w:rPr>
          <w:rFonts w:ascii="Arial" w:eastAsia="Times New Roman" w:hAnsi="Arial" w:cs="Arial"/>
          <w:sz w:val="22"/>
          <w:lang w:eastAsia="pt-BR"/>
        </w:rPr>
        <w:t xml:space="preserve"> KÁTIA REGINA TESSARO KASSOL </w:t>
      </w:r>
      <w:r w:rsidRPr="001D6B48">
        <w:rPr>
          <w:rFonts w:ascii="Arial" w:eastAsia="Times New Roman" w:hAnsi="Arial" w:cs="Arial"/>
          <w:sz w:val="22"/>
          <w:lang w:eastAsia="pt-BR"/>
        </w:rPr>
        <w:t xml:space="preserve"> no(a) Prefeitura de Águas Frias, para análise e julgamento de propostas referentes ao Processo Nº </w:t>
      </w:r>
      <w:r w:rsidRPr="00E53848">
        <w:rPr>
          <w:rFonts w:ascii="Arial" w:eastAsia="Times New Roman" w:hAnsi="Arial" w:cs="Arial"/>
          <w:sz w:val="22"/>
          <w:lang w:eastAsia="pt-BR"/>
        </w:rPr>
        <w:t>67</w:t>
      </w:r>
      <w:r w:rsidRPr="001D6B48">
        <w:rPr>
          <w:rFonts w:ascii="Arial" w:eastAsia="Times New Roman" w:hAnsi="Arial" w:cs="Arial"/>
          <w:sz w:val="22"/>
          <w:lang w:eastAsia="pt-BR"/>
        </w:rPr>
        <w:t>/</w:t>
      </w:r>
      <w:r w:rsidRPr="00E53848">
        <w:rPr>
          <w:rFonts w:ascii="Arial" w:eastAsia="Times New Roman" w:hAnsi="Arial" w:cs="Arial"/>
          <w:sz w:val="22"/>
          <w:lang w:eastAsia="pt-BR"/>
        </w:rPr>
        <w:t>2019</w:t>
      </w:r>
      <w:r w:rsidRPr="001D6B48">
        <w:rPr>
          <w:rFonts w:ascii="Arial" w:eastAsia="Times New Roman" w:hAnsi="Arial" w:cs="Arial"/>
          <w:sz w:val="22"/>
          <w:lang w:eastAsia="pt-BR"/>
        </w:rPr>
        <w:t xml:space="preserve"> na modalidade </w:t>
      </w:r>
      <w:r w:rsidRPr="00E53848">
        <w:rPr>
          <w:rFonts w:ascii="Arial" w:eastAsia="Times New Roman" w:hAnsi="Arial" w:cs="Arial"/>
          <w:sz w:val="22"/>
          <w:lang w:eastAsia="pt-BR"/>
        </w:rPr>
        <w:t>Pregão</w:t>
      </w:r>
      <w:r w:rsidRPr="001D6B48">
        <w:rPr>
          <w:rFonts w:ascii="Arial" w:eastAsia="Times New Roman" w:hAnsi="Arial" w:cs="Arial"/>
          <w:sz w:val="22"/>
          <w:lang w:eastAsia="pt-BR"/>
        </w:rPr>
        <w:t xml:space="preserve">  nº </w:t>
      </w:r>
      <w:r w:rsidRPr="00E53848">
        <w:rPr>
          <w:rFonts w:ascii="Arial" w:eastAsia="Times New Roman" w:hAnsi="Arial" w:cs="Arial"/>
          <w:sz w:val="22"/>
          <w:lang w:eastAsia="pt-BR"/>
        </w:rPr>
        <w:t>29</w:t>
      </w:r>
      <w:r w:rsidRPr="001D6B48">
        <w:rPr>
          <w:rFonts w:ascii="Arial" w:eastAsia="Times New Roman" w:hAnsi="Arial" w:cs="Arial"/>
          <w:sz w:val="22"/>
          <w:lang w:eastAsia="pt-BR"/>
        </w:rPr>
        <w:t>/</w:t>
      </w:r>
      <w:r w:rsidRPr="00E53848">
        <w:rPr>
          <w:rFonts w:ascii="Arial" w:eastAsia="Times New Roman" w:hAnsi="Arial" w:cs="Arial"/>
          <w:sz w:val="22"/>
          <w:lang w:eastAsia="pt-BR"/>
        </w:rPr>
        <w:t>2019</w:t>
      </w:r>
      <w:r w:rsidRPr="001D6B48">
        <w:rPr>
          <w:rFonts w:ascii="Arial" w:eastAsia="Times New Roman" w:hAnsi="Arial" w:cs="Arial"/>
          <w:sz w:val="22"/>
          <w:lang w:eastAsia="pt-BR"/>
        </w:rPr>
        <w:t xml:space="preserve">, Tipo </w:t>
      </w:r>
      <w:r w:rsidRPr="00E53848">
        <w:rPr>
          <w:rFonts w:ascii="Arial" w:eastAsia="Times New Roman" w:hAnsi="Arial" w:cs="Arial"/>
          <w:sz w:val="22"/>
          <w:lang w:eastAsia="pt-BR"/>
        </w:rPr>
        <w:t>Menor preço - TOTAL  POR LOTE</w:t>
      </w:r>
      <w:r w:rsidRPr="001D6B48">
        <w:rPr>
          <w:rFonts w:ascii="Arial" w:eastAsia="Times New Roman" w:hAnsi="Arial" w:cs="Arial"/>
          <w:sz w:val="22"/>
          <w:lang w:eastAsia="pt-BR"/>
        </w:rPr>
        <w:t xml:space="preserve">, para  </w:t>
      </w:r>
      <w:r w:rsidRPr="00E53848">
        <w:rPr>
          <w:rFonts w:ascii="Arial" w:eastAsia="Times New Roman" w:hAnsi="Arial" w:cs="Arial"/>
          <w:sz w:val="22"/>
          <w:lang w:eastAsia="pt-BR"/>
        </w:rPr>
        <w:t>Aquisição de Materiais de Construção e Elétricos, para suprir as necessidades das Secretarias</w:t>
      </w:r>
      <w:r>
        <w:rPr>
          <w:rFonts w:ascii="Arial" w:eastAsia="Times New Roman" w:hAnsi="Arial" w:cs="Arial"/>
          <w:sz w:val="22"/>
          <w:lang w:eastAsia="pt-BR"/>
        </w:rPr>
        <w:t xml:space="preserve"> Municipais e do Fundo Municipal de Saúde de Águas Frias  com materiais para manutenção de bens imóveis</w:t>
      </w:r>
      <w:r w:rsidRPr="001D6B48">
        <w:rPr>
          <w:rFonts w:ascii="Arial" w:eastAsia="Times New Roman" w:hAnsi="Arial" w:cs="Arial"/>
          <w:sz w:val="22"/>
          <w:lang w:eastAsia="pt-BR"/>
        </w:rPr>
        <w:t>.</w:t>
      </w: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1D6B48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1D6B48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105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847"/>
        <w:gridCol w:w="1564"/>
        <w:gridCol w:w="1559"/>
        <w:gridCol w:w="747"/>
        <w:gridCol w:w="567"/>
        <w:gridCol w:w="1379"/>
        <w:gridCol w:w="1129"/>
        <w:gridCol w:w="1277"/>
        <w:gridCol w:w="1274"/>
      </w:tblGrid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1D6B4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84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1D6B4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1D6B4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1D6B4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1D6B4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1D6B4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37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1D6B4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1D6B4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1D6B4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1D6B4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05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847"/>
        <w:gridCol w:w="1564"/>
        <w:gridCol w:w="1559"/>
        <w:gridCol w:w="709"/>
        <w:gridCol w:w="567"/>
        <w:gridCol w:w="1418"/>
        <w:gridCol w:w="1128"/>
        <w:gridCol w:w="1277"/>
        <w:gridCol w:w="1274"/>
      </w:tblGrid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TELHA DE FIBROCIMENTO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1,10x2,44m 6mm (sem amianto)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IMBRALIT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51,0000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2.550,0000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PEDRAS PARA MURO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10x30cm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m3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BRITABAL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95,0000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2.850,0000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Revestimento cerâmico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piso classe A 53x53cm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m2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KARINA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3.600,0000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Telha de fibrocimento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1,10x1,83m 6mm sem amianto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m2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IMBRALIT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1.950,0000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Ferro CA60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4.2mm. Barra com 12 metros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GERDAU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9,5000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950,0000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Aditivo plastificante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para alvenaria 3,6 litros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ALVENACAL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33,5000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1.675,0000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Argamassa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colante tipo ACI. Saco com  20kg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INKOR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8,9000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890,0000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Argamassa colante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tipo ACII. Saco 20kg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INKOR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21,5000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1.075,0000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Rejunte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flexível interno e externo. embalagem de 1kg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INKOR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4,3300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216,5000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Revestimento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cerâmico piso classe A 32x56cm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m2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KARINA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17,5000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3.500,0000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Cimento CP-II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saca com 50kg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sc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SUPRMO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29,2000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14.600,0000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Aditivo impermeabilizante para reboco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3,6 litros cada unidade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ALVENARITE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34,6000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692,0000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Argamassa colante tipo ACIII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saco 20kg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INKOR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25,2500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1.262,5000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Bloco de Concreto 14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para muro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2.000,0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PZ PREMOLDADO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3,4000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6.800,0000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Cal hidratado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Saco com 20 kg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HIDRA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12,3000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615,0000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Ferro CA50 1/4 6.3mm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Barra com 12 metros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GERDAU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26,3000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2.630,0000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Ferro CA50 3x8 10mm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Barra com 12 metros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GERDAU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43,4000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4.340,0000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Ferro CA 5/16 8mm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Barra com 12 metros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GERDAU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23,4500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2.345,0000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Chapa de policarbonato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alveolar  2100x6000x6mm cristal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WEBER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648,0000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6.480,0000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Telha de Fibrocimento  de 1,10 x3,05m 6mm (sem amianto)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IMBRALIT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63,0000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3.150,0000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Treliça TG12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GERDAU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105,5000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5.275,0000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Treliça TG8 6mm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GERDAU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47,6500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2.382,5000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PÓ DE BRITA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m3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BRITABAL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91,0000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27.300,0000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PEDRISCO  BRITA FINA Nº0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m3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BRITABAL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94,0000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28.200,0000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AREIA MÉDIA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m3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HOBI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36.250,0000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CONSTRUAGUAS MATERIAIS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brita média nº 01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m3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BRITABAL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85,0000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21.250,0000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Concreto usinado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m3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CERAÇÁ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386,5000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7.730,0000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Madeira de eucalipto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m3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EUCALIPTO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695,0000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13.900,0000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Madeira Pinus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m3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PINUS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720,0000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14.400,0000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TIJOLOS DE 6 FUROS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9x14x24 cm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20.000,0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CERÂMICA PRINCESA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0,6600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13.200,0000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Tijolo Maciço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CERÂMICA PRINCESA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1.050,0000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Tinta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óleo ou esmalte 18 litros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REENER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475,0000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11.875,0000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Solvente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para tinta óleo 5 litros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INKOR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55,0000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2.200,0000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Massa Corrida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18 litros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HIDRA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57,3000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1.719,0000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Fundo Selador Acrílico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18 litros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RESICOLOR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94,5000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4.725,0000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CONSTRUAGUAS MATERIAIS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6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kit pintura contendo 1 bandeja plástica 23cm, 1 rolo 23cm  e 1 pincel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kit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ATLAS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23,6500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236,5000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Textura para aplicação interna e externa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lata com 27kg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HIDRA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110,0000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2.200,0000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Tinta acrílica 18 litros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REENER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383,0000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15.320,0000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LUVA PVC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soldável 50mm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3,8000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114,0000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TUBO PVC SOLDAVEL 25 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barra com 6m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13,5500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406,5000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Joelho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45 PVC esgoto primário 100mm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6,5500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131,0000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Adesivo PVC para tubos e conexões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175g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KRONA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15,4500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463,5000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Joelho 45 PVC 150mm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esgoto primário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25,6500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513,0000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Joelho45  PVC 200mm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esgoto primário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62,6500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1.253,0000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Joelho 45 PVC 40mm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esgoto primário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1,9000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CONSTRUAGUAS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Joelho 90 PVC 100mm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esgoto primário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5,3000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106,0000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Joelho 90 PVC 150mm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esgoto primário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27,9500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559,0000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Joelho 90 PVC 200mm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esgoto primário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70,0000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1.400,0000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Joelho 90 PVC 40mm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esgoto primário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2,1500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Joelho PVC 90 soldável 25mm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0,8500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Joelho PVC 90 Soldável 32 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1,9000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Joelho PVC 90 Soldável 50mm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3,7500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75,0000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Joelho PVC 90 Soldável 60mm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15,3000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306,0000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Luva PVC soldável 25mm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KRONA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0,9500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28,5000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Luva PVC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Soldável 32mm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1,5800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47,4000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Luva PVC soldável 60mm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7,9000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237,0000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Tubo PVC 100mm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esgoto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46,8000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1.404,0000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Tubo PVC 150mm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esgoto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125,0000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3.750,0000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Tubo PVC 200mm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esgoto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233,0000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6.990,0000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Tubo PVC 40mm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esgoto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21,6500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649,5000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Tubo PVC Soldável 32mm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barra com 6m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810,0000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Tubo PVC Soldável 50mm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Barra com 6m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49,5000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1.485,0000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Tubo PVC Soldável 60mm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barra com 6m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KRONA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68,1500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2.044,5000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DISJUNTOR DE 15A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monopolar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MANPLEX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11,3000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226,0000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DISJUNTOR DE 25A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monopolar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MAMPLEX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11,5000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Lâmpada led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10W buldo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MAMPLEX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14,9500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448,5000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Disjuntor Monopolar 32A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SOPRANO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14,3000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Disjuntor Monopolar 50A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SOPRANO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13,6500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40,9500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Eletroduto Flexível 3/4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VORTILEV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1,9800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990,0000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Eletroduto Rígido 3/4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VORTILEV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2,4500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Fio Flexível isolado 10mm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FLEXUL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5,2000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2.080,0000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Fio Flexível Isolado 16mm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FLEXUL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8,8500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1.770,0000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Fio Flexível Isolado 35mm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FLEXUL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4.600,0000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Fio Flexível Isolado 4mm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FLEXUL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2,4200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1.210,0000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Fio Flexível Isolado 6mm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FLEXUL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3,2000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Fio Paralelo Isolado 2x2,5mm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FLEXUL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2,5000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Fio Paralelo Isolado 2x4mm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FLEXUL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4,4000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880,0000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Fio Sólido Isolado 4 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FLEXUL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2,2000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Fio Sólido Isolado 6mm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FLEXUL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2,6200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524,0000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Interruptor de Embutir Duplo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TRAMONTINA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12,4500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373,5000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Lâmpada de Led 18W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bulbo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MANPLEX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22,3000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1.115,0000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Lâmpada Tubular Led 18W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MANPLEX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28,6000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1.430,0000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Padrão de Energia Trifásico Completo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incluso posto, fios, canaletas, caixa, haste terra, isolador e demais itens necessários ao perfeito funcionamento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VITRA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2.133,0000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6.399,0000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Quadro interno para 8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disjuntores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MANPLEX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26,3000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210,4000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CONSTRUAGUAS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8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Tomada de Embutir dupla 10A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TRAMONTINA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12,5000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500,0000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ENGATE FLEXIVEL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branco 40cm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7,5000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22,5000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 de Vedação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para vaso sanitário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BLUKIT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11,6500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34,9500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Alça de Apoio 40cm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1" 1/4 polido - Acessibilidade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RAINHA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61,0000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183,0000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Alça de Apoio 80cm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1" 1/a polido acessibilidade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RAINHA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87,9500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263,8500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Assento Sanitário Almofadado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KRONA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59,0000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177,0000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Louça Coluna Suspensa para lavatório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acessibilidade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INCEPA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196,3000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588,9000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Louça Lavatório Suspenso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acessibilidade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INCEPA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184,6500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553,9500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Parafuso para Banheiro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latão 7,5 cm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JOMARCA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E53848" w:rsidRPr="001D6B48" w:rsidTr="00E53848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47" w:type="dxa"/>
          </w:tcPr>
          <w:p w:rsidR="00E538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Vaso Sanitário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com caixa acoplada </w:t>
            </w:r>
          </w:p>
        </w:tc>
        <w:tc>
          <w:tcPr>
            <w:tcW w:w="15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acessibilidade </w:t>
            </w:r>
          </w:p>
        </w:tc>
        <w:tc>
          <w:tcPr>
            <w:tcW w:w="70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56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INCEPA </w:t>
            </w:r>
          </w:p>
        </w:tc>
        <w:tc>
          <w:tcPr>
            <w:tcW w:w="1128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579,0000</w:t>
            </w:r>
          </w:p>
        </w:tc>
        <w:tc>
          <w:tcPr>
            <w:tcW w:w="1277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1.737,0000</w:t>
            </w:r>
          </w:p>
        </w:tc>
        <w:tc>
          <w:tcPr>
            <w:tcW w:w="1274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GUAS MATERIAIS DE CONSTRUÇÃO LTDA ME</w:t>
            </w:r>
          </w:p>
        </w:tc>
      </w:tr>
    </w:tbl>
    <w:p w:rsidR="00E53848" w:rsidRPr="001D6B48" w:rsidRDefault="00E53848" w:rsidP="00E5384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53848" w:rsidRPr="001D6B48" w:rsidRDefault="00E53848" w:rsidP="00E5384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1D6B48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0"/>
        <w:gridCol w:w="1630"/>
        <w:gridCol w:w="4527"/>
      </w:tblGrid>
      <w:tr w:rsidR="00E53848" w:rsidRPr="001D6B48" w:rsidTr="000F224C">
        <w:tc>
          <w:tcPr>
            <w:tcW w:w="32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D6B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D6B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D6B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E53848" w:rsidRPr="001D6B48" w:rsidTr="000F224C">
        <w:tc>
          <w:tcPr>
            <w:tcW w:w="325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CONSTRUAGUAS MATERIAIS DE CONSTRUÇÃO LTDA ME</w:t>
            </w:r>
          </w:p>
        </w:tc>
        <w:tc>
          <w:tcPr>
            <w:tcW w:w="1669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322.801,40</w:t>
            </w:r>
          </w:p>
        </w:tc>
        <w:tc>
          <w:tcPr>
            <w:tcW w:w="4851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trezentos e vinte e dois mil oitocentos e um reais e quarenta centavos</w:t>
            </w:r>
          </w:p>
        </w:tc>
      </w:tr>
    </w:tbl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3848" w:rsidRPr="001D6B48" w:rsidTr="000F224C">
        <w:trPr>
          <w:trHeight w:val="289"/>
        </w:trPr>
        <w:tc>
          <w:tcPr>
            <w:tcW w:w="4900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  <w:tc>
          <w:tcPr>
            <w:tcW w:w="4901" w:type="dxa"/>
          </w:tcPr>
          <w:p w:rsidR="00E53848" w:rsidRPr="001D6B48" w:rsidRDefault="00E53848" w:rsidP="000F22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</w:tbl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1D6B48">
        <w:rPr>
          <w:rFonts w:ascii="Arial" w:eastAsia="Times New Roman" w:hAnsi="Arial" w:cs="Arial"/>
          <w:sz w:val="22"/>
          <w:szCs w:val="20"/>
          <w:lang w:eastAsia="pt-BR"/>
        </w:rPr>
        <w:t xml:space="preserve">Eu,  Pregoeira do Município de AGUAS FRIAS, lavrei a presente ata que será assinada por mim, e pela equipe de apoio. A presente ata segue </w:t>
      </w:r>
      <w:r>
        <w:rPr>
          <w:rFonts w:ascii="Arial" w:eastAsia="Times New Roman" w:hAnsi="Arial" w:cs="Arial"/>
          <w:sz w:val="22"/>
          <w:szCs w:val="20"/>
          <w:lang w:eastAsia="pt-BR"/>
        </w:rPr>
        <w:t>encaminhada a</w:t>
      </w:r>
      <w:r w:rsidRPr="001D6B48">
        <w:rPr>
          <w:rFonts w:ascii="Arial" w:eastAsia="Times New Roman" w:hAnsi="Arial" w:cs="Arial"/>
          <w:sz w:val="22"/>
          <w:szCs w:val="20"/>
          <w:lang w:eastAsia="pt-BR"/>
        </w:rPr>
        <w:t xml:space="preserve"> Prefei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to Municipal em Exercício </w:t>
      </w:r>
      <w:bookmarkStart w:id="0" w:name="_GoBack"/>
      <w:bookmarkEnd w:id="0"/>
      <w:r w:rsidRPr="001D6B48">
        <w:rPr>
          <w:rFonts w:ascii="Arial" w:eastAsia="Times New Roman" w:hAnsi="Arial" w:cs="Arial"/>
          <w:sz w:val="22"/>
          <w:szCs w:val="20"/>
          <w:lang w:eastAsia="pt-BR"/>
        </w:rPr>
        <w:t>para homologação. Nada mais havendo a tratar digno de registro deu-se por encerrada esta sessão pública.</w:t>
      </w: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1D6B48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>
        <w:rPr>
          <w:rFonts w:ascii="Arial" w:eastAsia="Times New Roman" w:hAnsi="Arial" w:cs="Arial"/>
          <w:sz w:val="22"/>
          <w:szCs w:val="20"/>
          <w:lang w:eastAsia="pt-BR"/>
        </w:rPr>
        <w:t>03 de setembro de 2019</w:t>
      </w: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1D6B48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1D6B48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1D6B48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 w:rsidRPr="00E53848">
        <w:rPr>
          <w:rFonts w:ascii="Arial" w:eastAsia="Times New Roman" w:hAnsi="Arial" w:cs="Arial"/>
          <w:sz w:val="22"/>
          <w:szCs w:val="20"/>
          <w:lang w:eastAsia="pt-BR"/>
        </w:rPr>
        <w:t xml:space="preserve"> BUSATTO</w:t>
      </w: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1D6B48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1D6B48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1D6B48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1D6B48">
        <w:rPr>
          <w:rFonts w:ascii="Arial" w:eastAsia="Times New Roman" w:hAnsi="Arial" w:cs="Arial"/>
          <w:sz w:val="22"/>
          <w:szCs w:val="20"/>
          <w:lang w:eastAsia="pt-BR"/>
        </w:rPr>
        <w:t>JULIANA CELLA</w:t>
      </w:r>
      <w:r w:rsidRPr="001D6B48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1D6B48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1D6B48">
        <w:rPr>
          <w:rFonts w:ascii="Arial" w:eastAsia="Times New Roman" w:hAnsi="Arial" w:cs="Arial"/>
          <w:sz w:val="22"/>
          <w:szCs w:val="20"/>
          <w:lang w:eastAsia="pt-BR"/>
        </w:rPr>
        <w:t>NEILA MARIA ZUCCO</w:t>
      </w: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1D6B48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>
        <w:rPr>
          <w:rFonts w:ascii="Arial" w:eastAsia="Times New Roman" w:hAnsi="Arial" w:cs="Arial"/>
          <w:sz w:val="22"/>
          <w:szCs w:val="20"/>
          <w:lang w:eastAsia="pt-BR"/>
        </w:rPr>
        <w:t>KÁTIA REGINA TESSARO CASSOL</w:t>
      </w: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E53848" w:rsidRPr="001D6B48" w:rsidRDefault="00E53848" w:rsidP="00E5384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E53848" w:rsidRPr="001D6B48" w:rsidRDefault="00E53848" w:rsidP="00E538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E53848" w:rsidRPr="001D6B48" w:rsidRDefault="00E53848" w:rsidP="00E53848"/>
    <w:p w:rsidR="001845E1" w:rsidRDefault="001845E1"/>
    <w:sectPr w:rsidR="001845E1" w:rsidSect="001D6B48">
      <w:headerReference w:type="default" r:id="rId5"/>
      <w:footerReference w:type="even" r:id="rId6"/>
      <w:footerReference w:type="default" r:id="rId7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BA52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BA52D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BA52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5B6A29" w:rsidRDefault="00BA52D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BA52D7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1ADF1ADB" wp14:editId="7C15FE39">
                <wp:extent cx="1130300" cy="11049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BA52D7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BA52D7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BA52D7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BA52D7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BA52D7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BA52D7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BA52D7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BA52D7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BA52D7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BA52D7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BA52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48"/>
    <w:rsid w:val="001845E1"/>
    <w:rsid w:val="00BA52D7"/>
    <w:rsid w:val="00E5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E53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3848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E53848"/>
  </w:style>
  <w:style w:type="paragraph" w:styleId="Cabealho">
    <w:name w:val="header"/>
    <w:basedOn w:val="Normal"/>
    <w:link w:val="CabealhoChar"/>
    <w:uiPriority w:val="99"/>
    <w:rsid w:val="00E5384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538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E53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3848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E53848"/>
  </w:style>
  <w:style w:type="paragraph" w:styleId="Cabealho">
    <w:name w:val="header"/>
    <w:basedOn w:val="Normal"/>
    <w:link w:val="CabealhoChar"/>
    <w:uiPriority w:val="99"/>
    <w:rsid w:val="00E5384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538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2068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2019-09-03T14:28:00Z</cp:lastPrinted>
  <dcterms:created xsi:type="dcterms:W3CDTF">2019-09-03T16:55:00Z</dcterms:created>
  <dcterms:modified xsi:type="dcterms:W3CDTF">2019-09-03T16:55:00Z</dcterms:modified>
</cp:coreProperties>
</file>