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46" w:rsidRPr="00FE329D" w:rsidRDefault="00DD2B46" w:rsidP="00DD2B4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FE329D">
        <w:rPr>
          <w:rFonts w:ascii="Arial" w:hAnsi="Arial" w:cs="Arial"/>
          <w:b/>
          <w:bCs/>
          <w:sz w:val="22"/>
          <w:szCs w:val="22"/>
        </w:rPr>
        <w:t xml:space="preserve">ATA </w:t>
      </w:r>
      <w:r w:rsidR="00E21B7B" w:rsidRPr="00FE329D">
        <w:rPr>
          <w:rFonts w:ascii="Arial" w:hAnsi="Arial" w:cs="Arial"/>
          <w:b/>
          <w:bCs/>
          <w:sz w:val="22"/>
          <w:szCs w:val="22"/>
        </w:rPr>
        <w:t xml:space="preserve">DE </w:t>
      </w:r>
      <w:r w:rsidR="00832B75" w:rsidRPr="00FE329D">
        <w:rPr>
          <w:rFonts w:ascii="Arial" w:hAnsi="Arial" w:cs="Arial"/>
          <w:b/>
          <w:bCs/>
          <w:sz w:val="22"/>
          <w:szCs w:val="22"/>
        </w:rPr>
        <w:t>DECISÃO DA COMISSÃO DE LICITAÇÃO</w:t>
      </w:r>
      <w:r w:rsidR="007B1DC9" w:rsidRPr="00FE329D">
        <w:rPr>
          <w:rFonts w:ascii="Arial" w:hAnsi="Arial" w:cs="Arial"/>
          <w:b/>
          <w:bCs/>
          <w:sz w:val="22"/>
          <w:szCs w:val="22"/>
        </w:rPr>
        <w:t xml:space="preserve"> </w:t>
      </w:r>
      <w:r w:rsidR="00ED0ED4" w:rsidRPr="00FE329D">
        <w:rPr>
          <w:rFonts w:ascii="Arial" w:hAnsi="Arial" w:cs="Arial"/>
          <w:b/>
          <w:bCs/>
          <w:sz w:val="22"/>
          <w:szCs w:val="22"/>
        </w:rPr>
        <w:t xml:space="preserve">DO </w:t>
      </w:r>
    </w:p>
    <w:p w:rsidR="00EB32D0" w:rsidRPr="00E04A91" w:rsidRDefault="00EB32D0" w:rsidP="00EB32D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04A91">
        <w:rPr>
          <w:rFonts w:ascii="Arial" w:hAnsi="Arial" w:cs="Arial"/>
          <w:b/>
          <w:bCs/>
          <w:sz w:val="22"/>
          <w:szCs w:val="22"/>
        </w:rPr>
        <w:t>PROCESSO LICITATÓRIO Nº87/2019</w:t>
      </w:r>
    </w:p>
    <w:p w:rsidR="00EB32D0" w:rsidRPr="00E04A91" w:rsidRDefault="00EB32D0" w:rsidP="00EB32D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04A91">
        <w:rPr>
          <w:rFonts w:ascii="Arial" w:hAnsi="Arial" w:cs="Arial"/>
          <w:b/>
          <w:bCs/>
          <w:sz w:val="22"/>
          <w:szCs w:val="22"/>
        </w:rPr>
        <w:t xml:space="preserve"> PREGÃO PARA REGISTRO DE PREÇOS   Nº 35/2019.</w:t>
      </w:r>
    </w:p>
    <w:p w:rsidR="0040566C" w:rsidRPr="00FE329D" w:rsidRDefault="0040566C" w:rsidP="0040566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EB32D0" w:rsidRDefault="00EB32D0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>Às 08:30 horas do dia 19 de novembro  de 2019</w:t>
      </w:r>
      <w:r w:rsidR="007B1DC9" w:rsidRPr="00FE329D">
        <w:rPr>
          <w:rFonts w:ascii="Arial" w:hAnsi="Arial" w:cs="Arial"/>
          <w:sz w:val="22"/>
          <w:szCs w:val="22"/>
        </w:rPr>
        <w:t xml:space="preserve">reuniu-se   a Pregoeira Municipal Sra.  CRISTIANE ROTTAVA BUSATTO, juntamente com a Equipe de Apoio formada pelos integrantes: JULIANA CELLA, NEILA MARIA ZUCCO e </w:t>
      </w:r>
      <w:r w:rsidR="00FE329D" w:rsidRPr="00FE329D">
        <w:rPr>
          <w:rFonts w:ascii="Arial" w:hAnsi="Arial" w:cs="Arial"/>
          <w:sz w:val="22"/>
          <w:szCs w:val="22"/>
        </w:rPr>
        <w:t>BEATRIZ MORO</w:t>
      </w:r>
      <w:r w:rsidR="007B1DC9" w:rsidRPr="00FE329D">
        <w:rPr>
          <w:rFonts w:ascii="Arial" w:hAnsi="Arial" w:cs="Arial"/>
          <w:sz w:val="22"/>
          <w:szCs w:val="22"/>
        </w:rPr>
        <w:t xml:space="preserve"> na </w:t>
      </w:r>
      <w:r w:rsidR="00610FCB" w:rsidRPr="00FE329D">
        <w:rPr>
          <w:rFonts w:ascii="Arial" w:hAnsi="Arial" w:cs="Arial"/>
          <w:sz w:val="22"/>
          <w:szCs w:val="22"/>
        </w:rPr>
        <w:t>Prefeitu</w:t>
      </w:r>
      <w:r w:rsidR="004965C6" w:rsidRPr="00FE329D">
        <w:rPr>
          <w:rFonts w:ascii="Arial" w:hAnsi="Arial" w:cs="Arial"/>
          <w:sz w:val="22"/>
          <w:szCs w:val="22"/>
        </w:rPr>
        <w:t>ra de Águas Frias, para</w:t>
      </w:r>
      <w:r w:rsidR="00610FCB" w:rsidRPr="00FE329D">
        <w:rPr>
          <w:rFonts w:ascii="Arial" w:hAnsi="Arial" w:cs="Arial"/>
          <w:sz w:val="22"/>
          <w:szCs w:val="22"/>
        </w:rPr>
        <w:t xml:space="preserve"> julgamento </w:t>
      </w:r>
      <w:r w:rsidR="00FE329D" w:rsidRPr="00FE329D">
        <w:rPr>
          <w:rFonts w:ascii="Arial" w:hAnsi="Arial" w:cs="Arial"/>
          <w:sz w:val="22"/>
          <w:szCs w:val="22"/>
        </w:rPr>
        <w:t xml:space="preserve">das propostas </w:t>
      </w:r>
      <w:r w:rsidR="00832B75" w:rsidRPr="00FE329D">
        <w:rPr>
          <w:rFonts w:ascii="Arial" w:hAnsi="Arial" w:cs="Arial"/>
          <w:sz w:val="22"/>
          <w:szCs w:val="22"/>
        </w:rPr>
        <w:t>de das proponentes do</w:t>
      </w:r>
      <w:r>
        <w:rPr>
          <w:rFonts w:ascii="Arial" w:hAnsi="Arial" w:cs="Arial"/>
          <w:sz w:val="22"/>
          <w:szCs w:val="22"/>
        </w:rPr>
        <w:t xml:space="preserve"> Processo Nº 87</w:t>
      </w:r>
      <w:r w:rsidR="00610FCB" w:rsidRPr="00FE329D">
        <w:rPr>
          <w:rFonts w:ascii="Arial" w:hAnsi="Arial" w:cs="Arial"/>
          <w:sz w:val="22"/>
          <w:szCs w:val="22"/>
        </w:rPr>
        <w:t>/201</w:t>
      </w:r>
      <w:r w:rsidR="00DD1AAA" w:rsidRPr="00FE329D">
        <w:rPr>
          <w:rFonts w:ascii="Arial" w:hAnsi="Arial" w:cs="Arial"/>
          <w:sz w:val="22"/>
          <w:szCs w:val="22"/>
        </w:rPr>
        <w:t>9</w:t>
      </w:r>
      <w:r w:rsidR="00636805" w:rsidRPr="00FE329D">
        <w:rPr>
          <w:rFonts w:ascii="Arial" w:hAnsi="Arial" w:cs="Arial"/>
          <w:sz w:val="22"/>
          <w:szCs w:val="22"/>
        </w:rPr>
        <w:t xml:space="preserve"> na modalidade </w:t>
      </w:r>
      <w:r w:rsidR="007B1DC9" w:rsidRPr="00FE329D">
        <w:rPr>
          <w:rFonts w:ascii="Arial" w:hAnsi="Arial" w:cs="Arial"/>
          <w:sz w:val="22"/>
          <w:szCs w:val="22"/>
        </w:rPr>
        <w:t>Pregão Presencia</w:t>
      </w:r>
      <w:r>
        <w:rPr>
          <w:rFonts w:ascii="Arial" w:hAnsi="Arial" w:cs="Arial"/>
          <w:sz w:val="22"/>
          <w:szCs w:val="22"/>
        </w:rPr>
        <w:t>l para Registro de Preços  nº35</w:t>
      </w:r>
      <w:r w:rsidR="00832B75" w:rsidRPr="00FE329D">
        <w:rPr>
          <w:rFonts w:ascii="Arial" w:hAnsi="Arial" w:cs="Arial"/>
          <w:sz w:val="22"/>
          <w:szCs w:val="22"/>
        </w:rPr>
        <w:t>/2019</w:t>
      </w:r>
      <w:r w:rsidR="004965C6" w:rsidRPr="00FE329D">
        <w:rPr>
          <w:rFonts w:ascii="Arial" w:hAnsi="Arial" w:cs="Arial"/>
          <w:sz w:val="22"/>
          <w:szCs w:val="22"/>
        </w:rPr>
        <w:t>, Tipo Menor P</w:t>
      </w:r>
      <w:r w:rsidR="00610FCB" w:rsidRPr="00FE329D">
        <w:rPr>
          <w:rFonts w:ascii="Arial" w:hAnsi="Arial" w:cs="Arial"/>
          <w:sz w:val="22"/>
          <w:szCs w:val="22"/>
        </w:rPr>
        <w:t xml:space="preserve">reço </w:t>
      </w:r>
      <w:r w:rsidR="00DD1AAA" w:rsidRPr="00FE329D">
        <w:rPr>
          <w:rFonts w:ascii="Arial" w:hAnsi="Arial" w:cs="Arial"/>
          <w:sz w:val="22"/>
          <w:szCs w:val="22"/>
        </w:rPr>
        <w:t>–</w:t>
      </w:r>
      <w:r w:rsidR="00832B75" w:rsidRPr="00FE329D">
        <w:rPr>
          <w:rFonts w:ascii="Arial" w:hAnsi="Arial" w:cs="Arial"/>
          <w:sz w:val="22"/>
          <w:szCs w:val="22"/>
        </w:rPr>
        <w:t>Unitário</w:t>
      </w:r>
      <w:r w:rsidR="00610FCB" w:rsidRPr="00FE329D">
        <w:rPr>
          <w:rFonts w:ascii="Arial" w:hAnsi="Arial" w:cs="Arial"/>
          <w:sz w:val="22"/>
          <w:szCs w:val="22"/>
        </w:rPr>
        <w:t xml:space="preserve">, </w:t>
      </w:r>
      <w:r w:rsidRPr="00E04A91">
        <w:rPr>
          <w:rFonts w:ascii="Arial" w:hAnsi="Arial" w:cs="Arial"/>
          <w:sz w:val="22"/>
          <w:szCs w:val="22"/>
        </w:rPr>
        <w:t>Aquisição de Gêneros Alimentícios, Material Copa e Cozinha, Material de Limpeza e Higiene e Material de Expediente, para atendimento as atividades administrativas e com as festividades municipais</w:t>
      </w:r>
      <w:r w:rsidRPr="00FE329D">
        <w:rPr>
          <w:rFonts w:ascii="Arial" w:hAnsi="Arial" w:cs="Arial"/>
          <w:sz w:val="22"/>
          <w:szCs w:val="22"/>
        </w:rPr>
        <w:t xml:space="preserve"> </w:t>
      </w:r>
    </w:p>
    <w:p w:rsidR="00EB32D0" w:rsidRDefault="00EB32D0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32D0" w:rsidRDefault="00EB32D0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Após a etapa de lances o representante da licitante SCS Comércio Ltda, </w:t>
      </w:r>
      <w:r w:rsidRPr="00E04A91">
        <w:rPr>
          <w:rFonts w:ascii="Arial" w:hAnsi="Arial" w:cs="Arial"/>
          <w:sz w:val="22"/>
          <w:szCs w:val="22"/>
        </w:rPr>
        <w:t xml:space="preserve">Senhor Cristiano Schimelfenig, manifestou interesse em interpor recurso referente a decisão da comissão de licitação em solicitar que a </w:t>
      </w:r>
      <w:r>
        <w:rPr>
          <w:rFonts w:ascii="Arial" w:hAnsi="Arial" w:cs="Arial"/>
          <w:sz w:val="22"/>
          <w:szCs w:val="22"/>
        </w:rPr>
        <w:t xml:space="preserve">SCS Comércio Ltda , em quadrada como microempresa, </w:t>
      </w:r>
      <w:r w:rsidRPr="00E04A91">
        <w:rPr>
          <w:rFonts w:ascii="Arial" w:hAnsi="Arial" w:cs="Arial"/>
          <w:sz w:val="22"/>
          <w:szCs w:val="22"/>
        </w:rPr>
        <w:t xml:space="preserve"> efetuasse um novo lance com valor inferior a proposta da primeira classificada. </w:t>
      </w:r>
    </w:p>
    <w:p w:rsidR="00EB32D0" w:rsidRDefault="00EB32D0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04A91">
        <w:rPr>
          <w:rFonts w:ascii="Arial" w:hAnsi="Arial" w:cs="Arial"/>
          <w:sz w:val="22"/>
          <w:szCs w:val="22"/>
        </w:rPr>
        <w:t xml:space="preserve">O representante não concordou com o entendimento da Pregoeira e Equipe de Apoio em ofertar novo lance inferior ao valor da proposta da primeira classificada. O representante da licitante  SCS Comércio Ltda entende  de que o direito de preferência seria contratar a proposta de microempresa SCS Comércio Ltda pelo valor do último lance de R$6,49.  </w:t>
      </w:r>
    </w:p>
    <w:p w:rsidR="00EB32D0" w:rsidRPr="00E04A91" w:rsidRDefault="00EB32D0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32D0" w:rsidRDefault="00EB32D0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B32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Dian</w:t>
      </w:r>
      <w:r w:rsidRPr="00EB32D0">
        <w:rPr>
          <w:rFonts w:ascii="Arial" w:hAnsi="Arial" w:cs="Arial"/>
          <w:sz w:val="22"/>
          <w:szCs w:val="22"/>
        </w:rPr>
        <w:t>te do direito a licitante de manifestar interesse em interpor recu</w:t>
      </w:r>
      <w:r>
        <w:rPr>
          <w:rFonts w:ascii="Arial" w:hAnsi="Arial" w:cs="Arial"/>
          <w:sz w:val="22"/>
          <w:szCs w:val="22"/>
        </w:rPr>
        <w:t>rso</w:t>
      </w:r>
      <w:r w:rsidRPr="00EB32D0">
        <w:rPr>
          <w:rFonts w:ascii="Arial" w:hAnsi="Arial" w:cs="Arial"/>
          <w:sz w:val="22"/>
          <w:szCs w:val="22"/>
        </w:rPr>
        <w:t xml:space="preserve"> foi concedido o prazo até às 17:00 doa dia 25/11/19, em virtude que no dia 20/11 é feriado Municipal e no dia 22/11 foi decretado ponto facultativo.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B32D0" w:rsidRDefault="00EB32D0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Aguardado o prazo que lavrado em Ata na própria sessão pública, e não foi protocolado nenhum Recurso no setor de licitações do Município de Águas Frias a Pregoeira Municipal e Equipe de Apoio mantém sua decis</w:t>
      </w:r>
      <w:r w:rsidR="00FD7972">
        <w:rPr>
          <w:rFonts w:ascii="Arial" w:hAnsi="Arial" w:cs="Arial"/>
          <w:sz w:val="22"/>
          <w:szCs w:val="22"/>
        </w:rPr>
        <w:t xml:space="preserve">ão, baseada no livro XVII e XIX </w:t>
      </w:r>
      <w:r w:rsidR="00C632C3">
        <w:rPr>
          <w:rFonts w:ascii="Arial" w:hAnsi="Arial" w:cs="Arial"/>
          <w:sz w:val="22"/>
          <w:szCs w:val="22"/>
        </w:rPr>
        <w:t>Ciclo</w:t>
      </w:r>
      <w:r w:rsidR="00FD7972">
        <w:rPr>
          <w:rFonts w:ascii="Arial" w:hAnsi="Arial" w:cs="Arial"/>
          <w:sz w:val="22"/>
          <w:szCs w:val="22"/>
        </w:rPr>
        <w:t xml:space="preserve"> de Estudos de Controle Público da Administração Municipal do Tribunal de Contas de Santa Catarina. A referida decisão da Pregoeira e Comissão de Apoio ainda no momento da sessão pública está de acordo com a Lei Complementar nº123/2006 artigo 45 :</w:t>
      </w:r>
    </w:p>
    <w:p w:rsidR="00FD7972" w:rsidRPr="00FD7972" w:rsidRDefault="00FD7972" w:rsidP="00FD7972">
      <w:pPr>
        <w:pStyle w:val="SemEspaamento"/>
        <w:ind w:left="2268"/>
      </w:pPr>
      <w:r w:rsidRPr="00FD7972">
        <w:t>A</w:t>
      </w:r>
      <w:r w:rsidRPr="00FD7972">
        <w:t>rt. 45.  Para efeito do disposto no art. 44 desta Lei Complementar, ocorrendo o empate, proceder-se-á da seguinte forma:</w:t>
      </w:r>
    </w:p>
    <w:p w:rsidR="00FD7972" w:rsidRPr="00FD7972" w:rsidRDefault="00FD7972" w:rsidP="00FD7972">
      <w:pPr>
        <w:pStyle w:val="SemEspaamento"/>
        <w:ind w:left="2268"/>
      </w:pPr>
      <w:r w:rsidRPr="00FD7972">
        <w:rPr>
          <w:highlight w:val="lightGray"/>
        </w:rPr>
        <w:t xml:space="preserve">I – a microempresa ou empresa de pequeno porte mais bem classificada poderá apresentar </w:t>
      </w:r>
      <w:r w:rsidRPr="00FD7972">
        <w:rPr>
          <w:highlight w:val="lightGray"/>
          <w:u w:val="single"/>
        </w:rPr>
        <w:t>proposta de preço inferior àquela considerada vencedora do certame</w:t>
      </w:r>
      <w:r w:rsidRPr="00FD7972">
        <w:rPr>
          <w:highlight w:val="lightGray"/>
        </w:rPr>
        <w:t>, situação em que será adjudicado em seu favor o objeto licitado;</w:t>
      </w:r>
    </w:p>
    <w:p w:rsidR="00FD7972" w:rsidRPr="00FD7972" w:rsidRDefault="00FD7972" w:rsidP="00FD7972">
      <w:pPr>
        <w:pStyle w:val="SemEspaamento"/>
        <w:ind w:left="2268"/>
      </w:pPr>
      <w:r w:rsidRPr="00FD7972">
        <w:t>II – não ocorrendo a contratação da microempresa ou empresa de pequeno porte, na forma do inciso I do caput deste artigo, serão convocadas as remanescentes que porventura se enquadrem na hipótese dos §§ 1</w:t>
      </w:r>
      <w:r w:rsidRPr="00FD7972">
        <w:rPr>
          <w:u w:val="single"/>
          <w:vertAlign w:val="superscript"/>
        </w:rPr>
        <w:t>o</w:t>
      </w:r>
      <w:r w:rsidRPr="00FD7972">
        <w:t> e 2</w:t>
      </w:r>
      <w:r w:rsidRPr="00FD7972">
        <w:rPr>
          <w:u w:val="single"/>
          <w:vertAlign w:val="superscript"/>
        </w:rPr>
        <w:t>o</w:t>
      </w:r>
      <w:r w:rsidRPr="00FD7972">
        <w:t> do art. 44 desta Lei Complementar, na ordem classificatória, para o exercício do mesmo direito;</w:t>
      </w:r>
    </w:p>
    <w:p w:rsidR="00FD7972" w:rsidRPr="00FD7972" w:rsidRDefault="00FD7972" w:rsidP="00FD7972">
      <w:pPr>
        <w:pStyle w:val="SemEspaamento"/>
        <w:ind w:left="2268"/>
      </w:pPr>
      <w:r w:rsidRPr="00FD7972">
        <w:t>III – no caso de equivalência dos valores apresentados pelas microempresas e empresas de pequeno porte que se encontrem nos intervalos estabelecidos nos §§ 1</w:t>
      </w:r>
      <w:r w:rsidRPr="00FD7972">
        <w:rPr>
          <w:u w:val="single"/>
          <w:vertAlign w:val="superscript"/>
        </w:rPr>
        <w:t>o</w:t>
      </w:r>
      <w:r w:rsidRPr="00FD7972">
        <w:t> e 2</w:t>
      </w:r>
      <w:r w:rsidRPr="00FD7972">
        <w:rPr>
          <w:u w:val="single"/>
          <w:vertAlign w:val="superscript"/>
        </w:rPr>
        <w:t>o</w:t>
      </w:r>
      <w:r w:rsidRPr="00FD7972">
        <w:t> do art. 44 desta Lei Complementar, será realizado sorteio entre elas para que se identifique aquela que primeiro poderá apresentar melhor oferta.</w:t>
      </w:r>
    </w:p>
    <w:p w:rsidR="00FD7972" w:rsidRDefault="00FD7972" w:rsidP="00FD7972">
      <w:pPr>
        <w:pStyle w:val="SemEspaamento"/>
        <w:ind w:left="2268"/>
      </w:pPr>
      <w:r w:rsidRPr="00FD7972">
        <w:t>§ 1</w:t>
      </w:r>
      <w:r w:rsidRPr="00FD7972">
        <w:rPr>
          <w:u w:val="single"/>
          <w:vertAlign w:val="superscript"/>
        </w:rPr>
        <w:t>o</w:t>
      </w:r>
      <w:r w:rsidRPr="00FD7972">
        <w:t>  Na hipótese da não-contratação nos termos previstos no caput deste artigo, o objeto licitado será adjudicado em favor da proposta originalmente vencedora do certame.</w:t>
      </w:r>
    </w:p>
    <w:p w:rsidR="00C632C3" w:rsidRPr="00C632C3" w:rsidRDefault="00C632C3" w:rsidP="00C632C3">
      <w:pPr>
        <w:pStyle w:val="SemEspaamento"/>
        <w:ind w:left="2268"/>
      </w:pPr>
      <w:r w:rsidRPr="00C632C3">
        <w:t>§ 2</w:t>
      </w:r>
      <w:r w:rsidRPr="00C632C3">
        <w:rPr>
          <w:u w:val="single"/>
          <w:vertAlign w:val="superscript"/>
        </w:rPr>
        <w:t>o</w:t>
      </w:r>
      <w:r w:rsidRPr="00C632C3">
        <w:t>  O disposto neste artigo somente se aplicará quando a melhor oferta inicial não tiver sido apresentada por microempresa ou empresa de pequeno porte.</w:t>
      </w:r>
    </w:p>
    <w:p w:rsidR="00C632C3" w:rsidRPr="00C632C3" w:rsidRDefault="00C632C3" w:rsidP="00C632C3">
      <w:pPr>
        <w:pStyle w:val="SemEspaamento"/>
        <w:ind w:left="2268"/>
      </w:pPr>
      <w:r w:rsidRPr="00C632C3">
        <w:t>§ 3</w:t>
      </w:r>
      <w:r w:rsidRPr="00C632C3">
        <w:rPr>
          <w:u w:val="single"/>
          <w:vertAlign w:val="superscript"/>
        </w:rPr>
        <w:t>o</w:t>
      </w:r>
      <w:r w:rsidRPr="00C632C3">
        <w:t xml:space="preserve">  </w:t>
      </w:r>
      <w:r w:rsidRPr="00C632C3">
        <w:rPr>
          <w:highlight w:val="lightGray"/>
        </w:rPr>
        <w:t xml:space="preserve">No caso de pregão, a microempresa ou empresa de pequeno porte mais bem classificada será convocada para apresentar nova proposta no prazo máximo de 5 (cinco) minutos </w:t>
      </w:r>
      <w:r w:rsidRPr="00C632C3">
        <w:rPr>
          <w:highlight w:val="lightGray"/>
          <w:u w:val="single"/>
        </w:rPr>
        <w:t>após o encerramento dos lances</w:t>
      </w:r>
      <w:r w:rsidRPr="00C632C3">
        <w:rPr>
          <w:highlight w:val="lightGray"/>
        </w:rPr>
        <w:t>, sob pena de preclusão.</w:t>
      </w:r>
    </w:p>
    <w:p w:rsidR="00FD7972" w:rsidRDefault="00FD7972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7972" w:rsidRDefault="00FD7972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Portanto, a Lei Complementar estabelece que a micro empresa </w:t>
      </w:r>
      <w:r w:rsidRPr="00FD7972">
        <w:rPr>
          <w:rFonts w:ascii="Arial" w:hAnsi="Arial" w:cs="Arial"/>
          <w:b/>
          <w:sz w:val="22"/>
          <w:szCs w:val="22"/>
        </w:rPr>
        <w:t xml:space="preserve">poderá </w:t>
      </w:r>
      <w:r>
        <w:rPr>
          <w:rFonts w:ascii="Arial" w:hAnsi="Arial" w:cs="Arial"/>
          <w:sz w:val="22"/>
          <w:szCs w:val="22"/>
        </w:rPr>
        <w:t>apresentar proposta inferior  àquela considerada vencedora do certame. A microempresa tem o direito de preferência para contratação</w:t>
      </w:r>
      <w:r w:rsidR="00A208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mas a proposta da mesma tem que ser inferior ao preço da proposta consider</w:t>
      </w:r>
      <w:r w:rsidR="00C632C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da vencedora da etapa de lances.</w:t>
      </w:r>
      <w:r w:rsidR="00C632C3">
        <w:rPr>
          <w:rFonts w:ascii="Arial" w:hAnsi="Arial" w:cs="Arial"/>
          <w:sz w:val="22"/>
          <w:szCs w:val="22"/>
        </w:rPr>
        <w:t xml:space="preserve"> O Município sempre busca contratar a proposta mais vantajosa a Administração Pública.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32C3" w:rsidRDefault="00C632C3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direito de preferência </w:t>
      </w:r>
      <w:r w:rsidR="00A2087C">
        <w:rPr>
          <w:rFonts w:ascii="Arial" w:hAnsi="Arial" w:cs="Arial"/>
          <w:sz w:val="22"/>
          <w:szCs w:val="22"/>
        </w:rPr>
        <w:t>é a micro</w:t>
      </w:r>
      <w:r>
        <w:rPr>
          <w:rFonts w:ascii="Arial" w:hAnsi="Arial" w:cs="Arial"/>
          <w:sz w:val="22"/>
          <w:szCs w:val="22"/>
        </w:rPr>
        <w:t xml:space="preserve">empresa ofertar novo lance </w:t>
      </w:r>
      <w:r w:rsidR="00A2087C">
        <w:rPr>
          <w:rFonts w:ascii="Arial" w:hAnsi="Arial" w:cs="Arial"/>
          <w:sz w:val="22"/>
          <w:szCs w:val="22"/>
        </w:rPr>
        <w:t xml:space="preserve">que pode ser </w:t>
      </w:r>
      <w:r>
        <w:rPr>
          <w:rFonts w:ascii="Arial" w:hAnsi="Arial" w:cs="Arial"/>
          <w:sz w:val="22"/>
          <w:szCs w:val="22"/>
        </w:rPr>
        <w:t>de 0,01 inferior a proposta classificada</w:t>
      </w:r>
      <w:r w:rsidR="00A2087C">
        <w:rPr>
          <w:rFonts w:ascii="Arial" w:hAnsi="Arial" w:cs="Arial"/>
          <w:sz w:val="22"/>
          <w:szCs w:val="22"/>
        </w:rPr>
        <w:t xml:space="preserve"> como vencedora do certame</w:t>
      </w:r>
      <w:r>
        <w:rPr>
          <w:rFonts w:ascii="Arial" w:hAnsi="Arial" w:cs="Arial"/>
          <w:sz w:val="22"/>
          <w:szCs w:val="22"/>
        </w:rPr>
        <w:t xml:space="preserve">. </w:t>
      </w:r>
      <w:r w:rsidR="00A2087C">
        <w:rPr>
          <w:rFonts w:ascii="Arial" w:hAnsi="Arial" w:cs="Arial"/>
          <w:sz w:val="22"/>
          <w:szCs w:val="22"/>
        </w:rPr>
        <w:t xml:space="preserve">Ofertando nova proposta com valor inferior ao da primeira classificada o </w:t>
      </w:r>
      <w:r>
        <w:rPr>
          <w:rFonts w:ascii="Arial" w:hAnsi="Arial" w:cs="Arial"/>
          <w:sz w:val="22"/>
          <w:szCs w:val="22"/>
        </w:rPr>
        <w:t xml:space="preserve"> Município contratar</w:t>
      </w:r>
      <w:r w:rsidR="00A2087C">
        <w:rPr>
          <w:rFonts w:ascii="Arial" w:hAnsi="Arial" w:cs="Arial"/>
          <w:sz w:val="22"/>
          <w:szCs w:val="22"/>
        </w:rPr>
        <w:t>á com a microempresa. E</w:t>
      </w:r>
      <w:r>
        <w:rPr>
          <w:rFonts w:ascii="Arial" w:hAnsi="Arial" w:cs="Arial"/>
          <w:sz w:val="22"/>
          <w:szCs w:val="22"/>
        </w:rPr>
        <w:t xml:space="preserve"> a primeira classificada, que n</w:t>
      </w:r>
      <w:r w:rsidR="00A2087C">
        <w:rPr>
          <w:rFonts w:ascii="Arial" w:hAnsi="Arial" w:cs="Arial"/>
          <w:sz w:val="22"/>
          <w:szCs w:val="22"/>
        </w:rPr>
        <w:t>ão seja enquadrada  como micro</w:t>
      </w:r>
      <w:r>
        <w:rPr>
          <w:rFonts w:ascii="Arial" w:hAnsi="Arial" w:cs="Arial"/>
          <w:sz w:val="22"/>
          <w:szCs w:val="22"/>
        </w:rPr>
        <w:t xml:space="preserve">empresa, não poderá mais ofertar lance. Isso é o direito de preferência. </w:t>
      </w:r>
    </w:p>
    <w:p w:rsidR="00C632C3" w:rsidRDefault="00C632C3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a microempresa entenda que não tem a possibilidade de fazer a proposta inferior a primeira classificada, ela não é obrigada a ofertar novo lance, pois a lei já sugere </w:t>
      </w:r>
      <w:r w:rsidRPr="00C632C3">
        <w:rPr>
          <w:rFonts w:ascii="Arial" w:hAnsi="Arial" w:cs="Arial"/>
          <w:b/>
          <w:sz w:val="22"/>
          <w:szCs w:val="22"/>
        </w:rPr>
        <w:t>Poderá.</w:t>
      </w:r>
      <w:r>
        <w:rPr>
          <w:rFonts w:ascii="Arial" w:hAnsi="Arial" w:cs="Arial"/>
          <w:sz w:val="22"/>
          <w:szCs w:val="22"/>
        </w:rPr>
        <w:t xml:space="preserve"> Quando a microempresa não puder ofertar a proposta com valor inferior a primeira classificada ela declina do seu direito de preferência permanecendo a proposta originalmente declarada vencedora. </w:t>
      </w:r>
    </w:p>
    <w:p w:rsidR="00C632C3" w:rsidRPr="00A2087C" w:rsidRDefault="00C632C3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Lei Complementar 123/2006 estabelece que o empate ficto será verificado </w:t>
      </w:r>
      <w:r w:rsidRPr="00A2087C">
        <w:rPr>
          <w:rFonts w:ascii="Arial" w:hAnsi="Arial" w:cs="Arial"/>
          <w:b/>
          <w:sz w:val="22"/>
          <w:szCs w:val="22"/>
        </w:rPr>
        <w:t xml:space="preserve">após o encerramento dos lances. </w:t>
      </w:r>
      <w:r w:rsidR="00A2087C" w:rsidRPr="00A2087C">
        <w:rPr>
          <w:rFonts w:ascii="Arial" w:hAnsi="Arial" w:cs="Arial"/>
          <w:sz w:val="22"/>
          <w:szCs w:val="22"/>
        </w:rPr>
        <w:t xml:space="preserve">Portanto, deve-se aguardar encerrar a etapa de lances do item para depois a microempresa, no caso de empate ficto, manifestar </w:t>
      </w:r>
      <w:r w:rsidR="00A2087C">
        <w:rPr>
          <w:rFonts w:ascii="Arial" w:hAnsi="Arial" w:cs="Arial"/>
          <w:sz w:val="22"/>
          <w:szCs w:val="22"/>
        </w:rPr>
        <w:t>seu interesse em usufruir d</w:t>
      </w:r>
      <w:r w:rsidR="00A2087C" w:rsidRPr="00A2087C">
        <w:rPr>
          <w:rFonts w:ascii="Arial" w:hAnsi="Arial" w:cs="Arial"/>
          <w:sz w:val="22"/>
          <w:szCs w:val="22"/>
        </w:rPr>
        <w:t>o seu direito de preferência.</w:t>
      </w:r>
    </w:p>
    <w:p w:rsidR="00C632C3" w:rsidRDefault="00C632C3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632C3" w:rsidRDefault="00C632C3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Salienta-se que a decisão da Pregoeira Municipal e da Equipe de Apoio </w:t>
      </w:r>
      <w:r w:rsidR="00A2087C">
        <w:rPr>
          <w:rFonts w:ascii="Arial" w:hAnsi="Arial" w:cs="Arial"/>
          <w:sz w:val="22"/>
          <w:szCs w:val="22"/>
        </w:rPr>
        <w:t xml:space="preserve">está em conformidade com as disposições contidas na Lei Complementar nº123/2006 e nas orientações do Tribunal de Contas do Estado de Santa Catarina estabelecido nos Ciclos de Estudos XVII e XIX. </w:t>
      </w:r>
    </w:p>
    <w:p w:rsidR="00A2087C" w:rsidRDefault="00A2087C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2087C" w:rsidRDefault="00A2087C" w:rsidP="00EB32D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Diante da não apresentação dos fundamentos da intenção de recursos manifestados pela licitante SCS Comércio Ltda no prazo estabelecido em Ata na presente sessão pública será encaminhado o processo Licitatório a Assessoria jurídica do Município e a Autoridade Competente para Homologação do Processo Licitatório. </w:t>
      </w:r>
    </w:p>
    <w:p w:rsidR="00623D9F" w:rsidRPr="00FE329D" w:rsidRDefault="00623D9F" w:rsidP="00A208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D2B46" w:rsidRPr="00FE329D" w:rsidRDefault="00DA0AA7" w:rsidP="00DD2B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ab/>
      </w:r>
      <w:r w:rsidR="00DD2B46" w:rsidRPr="00FE329D">
        <w:rPr>
          <w:rFonts w:ascii="Arial" w:hAnsi="Arial" w:cs="Arial"/>
          <w:sz w:val="22"/>
          <w:szCs w:val="22"/>
        </w:rPr>
        <w:t>Nada mais havendo a tratar</w:t>
      </w:r>
      <w:r w:rsidR="00450542" w:rsidRPr="00FE329D">
        <w:rPr>
          <w:rFonts w:ascii="Arial" w:hAnsi="Arial" w:cs="Arial"/>
          <w:sz w:val="22"/>
          <w:szCs w:val="22"/>
        </w:rPr>
        <w:t xml:space="preserve"> foi lavrada a ata </w:t>
      </w:r>
    </w:p>
    <w:p w:rsidR="001D02FE" w:rsidRPr="00FE329D" w:rsidRDefault="001D02FE" w:rsidP="00DD2B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D2B46" w:rsidRPr="00FE329D" w:rsidRDefault="00DD2B46" w:rsidP="00DD2B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 xml:space="preserve">Águas Frias –SC, </w:t>
      </w:r>
      <w:r w:rsidR="00A2087C">
        <w:rPr>
          <w:rFonts w:ascii="Arial" w:hAnsi="Arial" w:cs="Arial"/>
          <w:sz w:val="22"/>
          <w:szCs w:val="22"/>
        </w:rPr>
        <w:t>26 de novembro de 2019</w:t>
      </w:r>
    </w:p>
    <w:p w:rsidR="00450542" w:rsidRPr="00FE329D" w:rsidRDefault="00450542" w:rsidP="0045054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>PREGOEIRA MUNICIPAL E EQUIPE DE APOIO</w:t>
      </w: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>_______________________________</w:t>
      </w: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>CRISTIANE R</w:t>
      </w:r>
      <w:r w:rsidR="00C96A3B" w:rsidRPr="00FE329D">
        <w:rPr>
          <w:rFonts w:ascii="Arial" w:hAnsi="Arial" w:cs="Arial"/>
          <w:sz w:val="22"/>
          <w:szCs w:val="22"/>
        </w:rPr>
        <w:t xml:space="preserve">OTTAVA </w:t>
      </w:r>
      <w:r w:rsidRPr="00FE329D">
        <w:rPr>
          <w:rFonts w:ascii="Arial" w:hAnsi="Arial" w:cs="Arial"/>
          <w:sz w:val="22"/>
          <w:szCs w:val="22"/>
        </w:rPr>
        <w:t xml:space="preserve"> BUSATTO </w:t>
      </w: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>Pregoeira Municipal</w:t>
      </w: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>_______________________________</w:t>
      </w: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>JULIANA CELLA</w:t>
      </w: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ab/>
      </w: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>_______________________________</w:t>
      </w: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>NEILA MARIA ZUCCO</w:t>
      </w: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50542" w:rsidRPr="00FE329D" w:rsidRDefault="00450542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E329D">
        <w:rPr>
          <w:rFonts w:ascii="Arial" w:hAnsi="Arial" w:cs="Arial"/>
          <w:sz w:val="22"/>
          <w:szCs w:val="22"/>
        </w:rPr>
        <w:t>______________________________</w:t>
      </w:r>
    </w:p>
    <w:p w:rsidR="00AE1CD5" w:rsidRPr="000C5DC3" w:rsidRDefault="00C7018F" w:rsidP="004505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BEATRIZ MORO</w:t>
      </w:r>
      <w:r w:rsidR="00450542" w:rsidRPr="000C5DC3">
        <w:rPr>
          <w:rFonts w:ascii="Arial" w:hAnsi="Arial" w:cs="Arial"/>
        </w:rPr>
        <w:t xml:space="preserve"> </w:t>
      </w:r>
    </w:p>
    <w:sectPr w:rsidR="00AE1CD5" w:rsidRPr="000C5DC3" w:rsidSect="00ED0ED4">
      <w:headerReference w:type="default" r:id="rId8"/>
      <w:footerReference w:type="even" r:id="rId9"/>
      <w:footerReference w:type="default" r:id="rId10"/>
      <w:pgSz w:w="11907" w:h="16840"/>
      <w:pgMar w:top="1134" w:right="70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94" w:rsidRDefault="00BF5394">
      <w:pPr>
        <w:spacing w:after="0" w:line="240" w:lineRule="auto"/>
      </w:pPr>
      <w:r>
        <w:separator/>
      </w:r>
    </w:p>
  </w:endnote>
  <w:endnote w:type="continuationSeparator" w:id="0">
    <w:p w:rsidR="00BF5394" w:rsidRDefault="00BF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FD6B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2B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BF539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FD6B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2B4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087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BF539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94" w:rsidRDefault="00BF5394">
      <w:pPr>
        <w:spacing w:after="0" w:line="240" w:lineRule="auto"/>
      </w:pPr>
      <w:r>
        <w:separator/>
      </w:r>
    </w:p>
  </w:footnote>
  <w:footnote w:type="continuationSeparator" w:id="0">
    <w:p w:rsidR="00BF5394" w:rsidRDefault="00BF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203CB3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 wp14:anchorId="14A0AEA6" wp14:editId="7358E55A">
                <wp:extent cx="1133475" cy="1104900"/>
                <wp:effectExtent l="0" t="0" r="9525" b="0"/>
                <wp:docPr id="1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DD2B46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DD2B46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DD2B46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BF5394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DD2B46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BF5394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DD2B46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</w:p>
        <w:p w:rsidR="005B6A29" w:rsidRPr="00805436" w:rsidRDefault="00DD2B46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DD2B46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BF5394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BF53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4603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46"/>
    <w:rsid w:val="00042514"/>
    <w:rsid w:val="000A22A6"/>
    <w:rsid w:val="000C5DC3"/>
    <w:rsid w:val="00145E2D"/>
    <w:rsid w:val="00193EF7"/>
    <w:rsid w:val="00196373"/>
    <w:rsid w:val="001A1B61"/>
    <w:rsid w:val="001B0FDB"/>
    <w:rsid w:val="001B33A2"/>
    <w:rsid w:val="001C6CD7"/>
    <w:rsid w:val="001D02FE"/>
    <w:rsid w:val="001F277D"/>
    <w:rsid w:val="002003E7"/>
    <w:rsid w:val="00203CB3"/>
    <w:rsid w:val="0023118E"/>
    <w:rsid w:val="002855D9"/>
    <w:rsid w:val="002E5A89"/>
    <w:rsid w:val="003D5316"/>
    <w:rsid w:val="0040566C"/>
    <w:rsid w:val="0041345F"/>
    <w:rsid w:val="00427DC1"/>
    <w:rsid w:val="00446BDA"/>
    <w:rsid w:val="00446CCD"/>
    <w:rsid w:val="00450542"/>
    <w:rsid w:val="004965C6"/>
    <w:rsid w:val="004D138C"/>
    <w:rsid w:val="0055703B"/>
    <w:rsid w:val="005613E1"/>
    <w:rsid w:val="00592324"/>
    <w:rsid w:val="005A0955"/>
    <w:rsid w:val="005B3F33"/>
    <w:rsid w:val="005B6A93"/>
    <w:rsid w:val="005F6313"/>
    <w:rsid w:val="006039C1"/>
    <w:rsid w:val="00610FCB"/>
    <w:rsid w:val="00623D9F"/>
    <w:rsid w:val="00635E49"/>
    <w:rsid w:val="00636805"/>
    <w:rsid w:val="006411FF"/>
    <w:rsid w:val="006513A7"/>
    <w:rsid w:val="00655D21"/>
    <w:rsid w:val="00673887"/>
    <w:rsid w:val="006738A7"/>
    <w:rsid w:val="00676E0B"/>
    <w:rsid w:val="00683181"/>
    <w:rsid w:val="006A089A"/>
    <w:rsid w:val="006A2683"/>
    <w:rsid w:val="006A6D05"/>
    <w:rsid w:val="006B2C9E"/>
    <w:rsid w:val="00723073"/>
    <w:rsid w:val="0079158A"/>
    <w:rsid w:val="007A1CC6"/>
    <w:rsid w:val="007B1DC9"/>
    <w:rsid w:val="007C0266"/>
    <w:rsid w:val="00832B75"/>
    <w:rsid w:val="00860391"/>
    <w:rsid w:val="00881040"/>
    <w:rsid w:val="0088133D"/>
    <w:rsid w:val="008B0F6D"/>
    <w:rsid w:val="008C5037"/>
    <w:rsid w:val="008F48D6"/>
    <w:rsid w:val="00916C57"/>
    <w:rsid w:val="00A0785E"/>
    <w:rsid w:val="00A2087C"/>
    <w:rsid w:val="00A46BD6"/>
    <w:rsid w:val="00A75582"/>
    <w:rsid w:val="00A874EF"/>
    <w:rsid w:val="00AE1CD5"/>
    <w:rsid w:val="00B03266"/>
    <w:rsid w:val="00B73BED"/>
    <w:rsid w:val="00B81488"/>
    <w:rsid w:val="00B92733"/>
    <w:rsid w:val="00B954ED"/>
    <w:rsid w:val="00BF5394"/>
    <w:rsid w:val="00C059C2"/>
    <w:rsid w:val="00C2688F"/>
    <w:rsid w:val="00C526C8"/>
    <w:rsid w:val="00C632C3"/>
    <w:rsid w:val="00C7018F"/>
    <w:rsid w:val="00C70719"/>
    <w:rsid w:val="00C96A3B"/>
    <w:rsid w:val="00D50D92"/>
    <w:rsid w:val="00D57F23"/>
    <w:rsid w:val="00DA0AA7"/>
    <w:rsid w:val="00DD1AAA"/>
    <w:rsid w:val="00DD2B46"/>
    <w:rsid w:val="00DD2F9F"/>
    <w:rsid w:val="00DE2795"/>
    <w:rsid w:val="00DF4493"/>
    <w:rsid w:val="00E027BF"/>
    <w:rsid w:val="00E07F32"/>
    <w:rsid w:val="00E2021A"/>
    <w:rsid w:val="00E21B7B"/>
    <w:rsid w:val="00E301E9"/>
    <w:rsid w:val="00E81D66"/>
    <w:rsid w:val="00E86841"/>
    <w:rsid w:val="00EB32D0"/>
    <w:rsid w:val="00ED0ED4"/>
    <w:rsid w:val="00ED6ED5"/>
    <w:rsid w:val="00F24702"/>
    <w:rsid w:val="00F325E7"/>
    <w:rsid w:val="00F42847"/>
    <w:rsid w:val="00F54663"/>
    <w:rsid w:val="00F6168D"/>
    <w:rsid w:val="00F7494C"/>
    <w:rsid w:val="00F74D0C"/>
    <w:rsid w:val="00F84306"/>
    <w:rsid w:val="00FA643F"/>
    <w:rsid w:val="00FC203C"/>
    <w:rsid w:val="00FD0C5D"/>
    <w:rsid w:val="00FD6BD6"/>
    <w:rsid w:val="00FD7972"/>
    <w:rsid w:val="00FE12B9"/>
    <w:rsid w:val="00FE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2B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DD2B46"/>
  </w:style>
  <w:style w:type="paragraph" w:styleId="Cabealho">
    <w:name w:val="header"/>
    <w:basedOn w:val="Normal"/>
    <w:link w:val="CabealhoChar"/>
    <w:uiPriority w:val="99"/>
    <w:rsid w:val="00DD2B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D2B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B7B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uiPriority w:val="99"/>
    <w:unhideWhenUsed/>
    <w:rsid w:val="00196373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19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797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2B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DD2B46"/>
  </w:style>
  <w:style w:type="paragraph" w:styleId="Cabealho">
    <w:name w:val="header"/>
    <w:basedOn w:val="Normal"/>
    <w:link w:val="CabealhoChar"/>
    <w:uiPriority w:val="99"/>
    <w:rsid w:val="00DD2B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D2B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B7B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uiPriority w:val="99"/>
    <w:unhideWhenUsed/>
    <w:rsid w:val="00196373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19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797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2019-11-28T11:22:00Z</cp:lastPrinted>
  <dcterms:created xsi:type="dcterms:W3CDTF">2019-11-28T11:22:00Z</dcterms:created>
  <dcterms:modified xsi:type="dcterms:W3CDTF">2019-11-28T11:22:00Z</dcterms:modified>
</cp:coreProperties>
</file>