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F3E01" w:rsidRPr="00F50F82" w:rsidTr="008E5DF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3F3E01" w:rsidRPr="00F50F82" w:rsidRDefault="003F3E01" w:rsidP="008E5DF5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F50F82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3F3E01" w:rsidRPr="00F50F82" w:rsidRDefault="003F3E01" w:rsidP="003F3E01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3F3E01" w:rsidRPr="00F50F82" w:rsidTr="008E5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1" w:rsidRPr="00F50F82" w:rsidRDefault="003F3E01" w:rsidP="008E5DF5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F50F82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01" w:rsidRPr="00F50F82" w:rsidRDefault="003F3E01" w:rsidP="008E5DF5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F50F82">
              <w:rPr>
                <w:rFonts w:eastAsia="Times New Roman"/>
                <w:szCs w:val="20"/>
                <w:lang w:eastAsia="pt-BR"/>
              </w:rPr>
              <w:t>Nr</w:t>
            </w:r>
            <w:proofErr w:type="spellEnd"/>
            <w:r w:rsidRPr="00F50F82">
              <w:rPr>
                <w:rFonts w:eastAsia="Times New Roman"/>
                <w:szCs w:val="20"/>
                <w:lang w:eastAsia="pt-BR"/>
              </w:rPr>
              <w:t>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01" w:rsidRPr="00F50F82" w:rsidRDefault="003F3E01" w:rsidP="008E5DF5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proofErr w:type="spellStart"/>
            <w:r w:rsidRPr="00F50F82">
              <w:rPr>
                <w:rFonts w:eastAsia="Times New Roman"/>
                <w:bCs/>
                <w:szCs w:val="20"/>
                <w:lang w:eastAsia="pt-BR"/>
              </w:rPr>
              <w:t>Nr</w:t>
            </w:r>
            <w:proofErr w:type="spellEnd"/>
            <w:r w:rsidRPr="00F50F82">
              <w:rPr>
                <w:rFonts w:eastAsia="Times New Roman"/>
                <w:bCs/>
                <w:szCs w:val="20"/>
                <w:lang w:eastAsia="pt-BR"/>
              </w:rPr>
              <w:t>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01" w:rsidRPr="00F50F82" w:rsidRDefault="003F3E01" w:rsidP="008E5DF5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F50F82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3F3E01" w:rsidRPr="00F50F82" w:rsidRDefault="003F3E01" w:rsidP="003F3E01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3F3E01" w:rsidRPr="00F50F82" w:rsidTr="008E5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E01" w:rsidRPr="00F50F82" w:rsidRDefault="003F3E01" w:rsidP="008E5DF5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E01" w:rsidRPr="00F50F82" w:rsidRDefault="003F3E01" w:rsidP="008E5DF5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1" w:rsidRPr="00F50F82" w:rsidRDefault="003F3E01" w:rsidP="008E5DF5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01" w:rsidRPr="00F50F82" w:rsidRDefault="003F3E01" w:rsidP="008E5DF5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17/02/20</w:t>
            </w:r>
          </w:p>
        </w:tc>
      </w:tr>
    </w:tbl>
    <w:p w:rsidR="003F3E01" w:rsidRPr="00F50F82" w:rsidRDefault="003F3E01" w:rsidP="003F3E01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F3E01" w:rsidRPr="00F50F82" w:rsidTr="008E5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1" w:rsidRPr="00F50F82" w:rsidRDefault="003F3E01" w:rsidP="008E5DF5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F50F82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3F3E01" w:rsidRPr="00F50F82" w:rsidRDefault="003F3E01" w:rsidP="003F3E01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3F3E01" w:rsidRPr="00F50F82" w:rsidTr="008E5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3F3E01" w:rsidRPr="00F50F82" w:rsidRDefault="003F3E01" w:rsidP="008E5DF5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50F82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NEWSONNO INDÚSTRIA E COMÉRCIO DE MÓVEIS, ESPUMAS E COLCHÕES </w:t>
            </w:r>
            <w:proofErr w:type="gramStart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LTDA</w:t>
            </w:r>
            <w:proofErr w:type="gramEnd"/>
          </w:p>
          <w:p w:rsidR="003F3E01" w:rsidRPr="00F50F82" w:rsidRDefault="003F3E01" w:rsidP="008E5DF5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50F82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Rua Claudinei Pedro Zanella </w:t>
            </w:r>
          </w:p>
          <w:p w:rsidR="003F3E01" w:rsidRPr="00F50F82" w:rsidRDefault="003F3E01" w:rsidP="008E5DF5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50F82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Centro </w:t>
            </w:r>
          </w:p>
          <w:p w:rsidR="003F3E01" w:rsidRPr="00F50F82" w:rsidRDefault="003F3E01" w:rsidP="008E5DF5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proofErr w:type="gramStart"/>
            <w:r w:rsidRPr="00F50F82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proofErr w:type="gram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ÁGUAS FRIAS</w:t>
            </w:r>
            <w:r w:rsidRPr="00F50F82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F50F82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89843-000</w:t>
            </w:r>
            <w:r w:rsidRPr="00F50F82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3F3E01" w:rsidRPr="00F50F82" w:rsidRDefault="003F3E01" w:rsidP="008E5DF5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proofErr w:type="gramStart"/>
            <w:r w:rsidRPr="00F50F82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proofErr w:type="gram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06.040.440/0001-59</w:t>
            </w:r>
            <w:r w:rsidRPr="00F50F82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49 3332 0226</w:t>
            </w:r>
            <w:r w:rsidRPr="00F50F82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F3E01" w:rsidRPr="00F50F82" w:rsidRDefault="003F3E01" w:rsidP="008E5DF5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50F82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2351</w:t>
            </w:r>
          </w:p>
          <w:p w:rsidR="003F3E01" w:rsidRPr="00F50F82" w:rsidRDefault="003F3E01" w:rsidP="008E5DF5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50F82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6-SICOOB Ag. 306-9 SICOOB C/C 39420-3</w:t>
            </w:r>
          </w:p>
        </w:tc>
      </w:tr>
    </w:tbl>
    <w:p w:rsidR="003F3E01" w:rsidRPr="00F50F82" w:rsidRDefault="003F3E01" w:rsidP="003F3E01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3F3E01" w:rsidRPr="00F50F82" w:rsidRDefault="003F3E01" w:rsidP="003F3E01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F3E01" w:rsidRPr="00F50F82" w:rsidTr="008E5DF5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1" w:rsidRPr="00F50F82" w:rsidRDefault="003F3E01" w:rsidP="008E5DF5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F50F82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3F3E01" w:rsidRPr="00F50F82" w:rsidRDefault="003F3E01" w:rsidP="003F3E01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F3E01" w:rsidRPr="00F50F82" w:rsidTr="008E5DF5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01" w:rsidRPr="00F50F82" w:rsidRDefault="003F3E01" w:rsidP="008E5DF5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F50F82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 xml:space="preserve">Aquisição de Colchonetes e Colchões, para suprir as necessidades da Secretaria Municipal de Educação, Cultura, Esportes e Turismo com materiais para escola integral da Linha </w:t>
            </w: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Tarumanzinho</w:t>
            </w:r>
            <w:proofErr w:type="spellEnd"/>
            <w:proofErr w:type="gramEnd"/>
            <w:r w:rsidRPr="00F50F82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3F3E01" w:rsidRPr="00F50F82" w:rsidRDefault="003F3E01" w:rsidP="003F3E01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3F3E01" w:rsidRPr="00F50F82" w:rsidTr="008E5DF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50F82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50F82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50F82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50F82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50F82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50F82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3F3E01" w:rsidRPr="00F50F82" w:rsidRDefault="003F3E01" w:rsidP="003F3E01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3F3E01" w:rsidRPr="00F50F82" w:rsidTr="008E5DF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3" w:type="dxa"/>
          </w:tcPr>
          <w:p w:rsidR="003F3E01" w:rsidRPr="00F50F82" w:rsidRDefault="003F3E01" w:rsidP="008E5DF5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850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410" w:type="dxa"/>
          </w:tcPr>
          <w:p w:rsidR="003F3E01" w:rsidRPr="00F50F82" w:rsidRDefault="003F3E01" w:rsidP="008E5DF5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Colchonete </w:t>
            </w:r>
          </w:p>
        </w:tc>
        <w:tc>
          <w:tcPr>
            <w:tcW w:w="2410" w:type="dxa"/>
          </w:tcPr>
          <w:p w:rsidR="003F3E01" w:rsidRPr="00F50F82" w:rsidRDefault="003F3E01" w:rsidP="008E5DF5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nas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medidas de 1,30x0,60x0,06m em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courino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  <w:tc>
          <w:tcPr>
            <w:tcW w:w="1984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50,00</w:t>
            </w:r>
          </w:p>
        </w:tc>
        <w:tc>
          <w:tcPr>
            <w:tcW w:w="1701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1.500,00</w:t>
            </w:r>
          </w:p>
        </w:tc>
      </w:tr>
      <w:tr w:rsidR="003F3E01" w:rsidRPr="00F50F82" w:rsidTr="008E5DF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3F3E01" w:rsidRDefault="003F3E01" w:rsidP="008E5DF5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3" w:type="dxa"/>
          </w:tcPr>
          <w:p w:rsidR="003F3E01" w:rsidRPr="00F50F82" w:rsidRDefault="003F3E01" w:rsidP="008E5DF5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40,0</w:t>
            </w:r>
          </w:p>
        </w:tc>
        <w:tc>
          <w:tcPr>
            <w:tcW w:w="850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410" w:type="dxa"/>
          </w:tcPr>
          <w:p w:rsidR="003F3E01" w:rsidRPr="00F50F82" w:rsidRDefault="003F3E01" w:rsidP="008E5DF5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Colchão </w:t>
            </w:r>
          </w:p>
        </w:tc>
        <w:tc>
          <w:tcPr>
            <w:tcW w:w="2410" w:type="dxa"/>
          </w:tcPr>
          <w:p w:rsidR="003F3E01" w:rsidRPr="00F50F82" w:rsidRDefault="003F3E01" w:rsidP="008E5DF5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de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solteiro nas medidas de 1,50x0,80x0,10 </w:t>
            </w:r>
          </w:p>
        </w:tc>
        <w:tc>
          <w:tcPr>
            <w:tcW w:w="1984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80,00</w:t>
            </w:r>
          </w:p>
        </w:tc>
        <w:tc>
          <w:tcPr>
            <w:tcW w:w="1701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3.200,00</w:t>
            </w:r>
          </w:p>
        </w:tc>
      </w:tr>
    </w:tbl>
    <w:p w:rsidR="003F3E01" w:rsidRPr="00F50F82" w:rsidRDefault="003F3E01" w:rsidP="003F3E01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3F3E01" w:rsidRPr="00F50F82" w:rsidTr="008E5DF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F3E01" w:rsidRPr="00F50F82" w:rsidRDefault="003F3E01" w:rsidP="008E5DF5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F50F82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3F3E01" w:rsidRPr="00F50F82" w:rsidRDefault="003F3E01" w:rsidP="008E5DF5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4.700,00</w:t>
            </w:r>
          </w:p>
        </w:tc>
      </w:tr>
    </w:tbl>
    <w:p w:rsidR="003F3E01" w:rsidRPr="00F50F82" w:rsidRDefault="003F3E01" w:rsidP="003F3E01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3F3E01" w:rsidRPr="00F50F82" w:rsidTr="008E5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3F3E01" w:rsidRPr="00F50F82" w:rsidRDefault="003F3E01" w:rsidP="008E5DF5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F50F82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3F3E01" w:rsidRPr="00F50F82" w:rsidRDefault="003F3E01" w:rsidP="008E5DF5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F50F82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Até 20 dias após a prestação de serviços/entrega dos materiais </w:t>
            </w:r>
          </w:p>
        </w:tc>
        <w:tc>
          <w:tcPr>
            <w:tcW w:w="3685" w:type="dxa"/>
          </w:tcPr>
          <w:p w:rsidR="003F3E01" w:rsidRDefault="003F3E01" w:rsidP="008E5DF5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3F3E01" w:rsidRDefault="003F3E01" w:rsidP="008E5DF5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3F3E01" w:rsidRPr="00F50F82" w:rsidRDefault="003F3E01" w:rsidP="008E5DF5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bookmarkStart w:id="0" w:name="_GoBack"/>
            <w:bookmarkEnd w:id="0"/>
          </w:p>
          <w:p w:rsidR="003F3E01" w:rsidRPr="00F50F82" w:rsidRDefault="003F3E01" w:rsidP="008E5DF5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3F3E01" w:rsidRPr="00F50F82" w:rsidTr="008E5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3F3E01" w:rsidRPr="00F50F82" w:rsidRDefault="003F3E01" w:rsidP="008E5DF5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3F3E01" w:rsidRPr="003F3E01" w:rsidRDefault="003F3E01" w:rsidP="008E5DF5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3F3E01">
              <w:rPr>
                <w:rFonts w:eastAsia="Times New Roman"/>
                <w:sz w:val="24"/>
                <w:szCs w:val="20"/>
                <w:lang w:eastAsia="pt-BR"/>
              </w:rPr>
              <w:t xml:space="preserve">SEDINEI LUIZ LEMES DA SILVA </w:t>
            </w:r>
          </w:p>
          <w:p w:rsidR="003F3E01" w:rsidRPr="00F50F82" w:rsidRDefault="003F3E01" w:rsidP="008E5DF5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3F3E01">
              <w:rPr>
                <w:rFonts w:eastAsia="Times New Roman"/>
                <w:sz w:val="24"/>
                <w:szCs w:val="20"/>
                <w:lang w:eastAsia="pt-BR"/>
              </w:rPr>
              <w:t xml:space="preserve">Secretário Municipal de Educação, Cultura, Esportes e </w:t>
            </w:r>
            <w:proofErr w:type="gramStart"/>
            <w:r w:rsidRPr="003F3E01">
              <w:rPr>
                <w:rFonts w:eastAsia="Times New Roman"/>
                <w:sz w:val="24"/>
                <w:szCs w:val="20"/>
                <w:lang w:eastAsia="pt-BR"/>
              </w:rPr>
              <w:t>Turismo</w:t>
            </w:r>
            <w:proofErr w:type="gramEnd"/>
          </w:p>
        </w:tc>
      </w:tr>
    </w:tbl>
    <w:p w:rsidR="003F3E01" w:rsidRPr="00F50F82" w:rsidRDefault="003F3E01" w:rsidP="003F3E01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3F3E01" w:rsidRPr="00F50F82" w:rsidRDefault="003F3E01" w:rsidP="003F3E01"/>
    <w:p w:rsidR="005A4F21" w:rsidRDefault="005A4F21"/>
    <w:sectPr w:rsidR="005A4F21" w:rsidSect="00F50F82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01"/>
    <w:rsid w:val="003F3E01"/>
    <w:rsid w:val="005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2020-02-17T12:58:00Z</cp:lastPrinted>
  <dcterms:created xsi:type="dcterms:W3CDTF">2020-02-17T12:52:00Z</dcterms:created>
  <dcterms:modified xsi:type="dcterms:W3CDTF">2020-02-17T13:03:00Z</dcterms:modified>
</cp:coreProperties>
</file>