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A3" w:rsidRPr="00833796" w:rsidRDefault="0070423E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33796">
        <w:rPr>
          <w:rFonts w:ascii="Arial" w:eastAsia="Times New Roman" w:hAnsi="Arial" w:cs="Arial"/>
          <w:b/>
          <w:sz w:val="22"/>
          <w:lang w:eastAsia="pt-BR"/>
        </w:rPr>
        <w:t xml:space="preserve">PLANO DE TRABALHO </w:t>
      </w:r>
    </w:p>
    <w:p w:rsidR="0070423E" w:rsidRPr="00833796" w:rsidRDefault="0070423E" w:rsidP="00E85AA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ascii="Arial" w:eastAsia="Times New Roman" w:hAnsi="Arial" w:cs="Arial"/>
          <w:b/>
          <w:sz w:val="22"/>
          <w:u w:val="single"/>
          <w:lang w:eastAsia="pt-BR"/>
        </w:rPr>
      </w:pPr>
    </w:p>
    <w:p w:rsidR="0070423E" w:rsidRPr="00833796" w:rsidRDefault="0070423E" w:rsidP="0070423E">
      <w:pPr>
        <w:jc w:val="center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>Dispensa por Limite nº16/2020</w:t>
      </w:r>
    </w:p>
    <w:p w:rsidR="0070423E" w:rsidRPr="00833796" w:rsidRDefault="0070423E" w:rsidP="0070423E">
      <w:pPr>
        <w:jc w:val="center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>Processo nº33/2020</w:t>
      </w:r>
    </w:p>
    <w:p w:rsidR="0070423E" w:rsidRPr="00833796" w:rsidRDefault="0070423E" w:rsidP="0070423E">
      <w:pPr>
        <w:jc w:val="both"/>
        <w:rPr>
          <w:rFonts w:ascii="Arial" w:hAnsi="Arial" w:cs="Arial"/>
          <w:b/>
          <w:sz w:val="22"/>
        </w:rPr>
      </w:pPr>
    </w:p>
    <w:p w:rsidR="0070423E" w:rsidRPr="00833796" w:rsidRDefault="0070423E" w:rsidP="0070423E">
      <w:pPr>
        <w:pStyle w:val="PargrafodaLista"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>OBJETO</w:t>
      </w:r>
    </w:p>
    <w:p w:rsidR="0070423E" w:rsidRPr="00833796" w:rsidRDefault="0070423E" w:rsidP="0070423E">
      <w:pPr>
        <w:pStyle w:val="PargrafodaLista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Contratação de serviços para disponibilização de sistema digital como meio de realização de licitação, especificamente na modalidade Pregão, em todas as suas formas.</w:t>
      </w:r>
    </w:p>
    <w:p w:rsidR="0070423E" w:rsidRPr="00833796" w:rsidRDefault="0070423E" w:rsidP="0070423E">
      <w:pPr>
        <w:pStyle w:val="PargrafodaLista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>JUSTIFICATIVA</w:t>
      </w:r>
    </w:p>
    <w:p w:rsidR="0070423E" w:rsidRPr="00833796" w:rsidRDefault="0070423E" w:rsidP="0070423E">
      <w:pPr>
        <w:pStyle w:val="PargrafodaLista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Atender a necessidade de realização de licitação em meio digital, com padronização de procedimentos, unificação de banco de dados e mais eficiência nas compras públicas, especificamente na modalidade Pregão, em todas as suas formas.</w:t>
      </w:r>
    </w:p>
    <w:p w:rsidR="0070423E" w:rsidRPr="00833796" w:rsidRDefault="0070423E" w:rsidP="0070423E">
      <w:pPr>
        <w:pStyle w:val="PargrafodaLista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>DEMANDA PREVISTA E QUANTIDADE A SEREM CONTRATADOS</w:t>
      </w:r>
    </w:p>
    <w:p w:rsidR="0070423E" w:rsidRPr="00833796" w:rsidRDefault="0070423E" w:rsidP="0070423E">
      <w:pPr>
        <w:pStyle w:val="PargrafodaLista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A demanda é definida pelas modalidades que serão utilizadas, quantidades de certames durante o exercício financeiro e pela quantidade de usuários da Administração que poderão utilizar o sistema.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As modalidades demandas são: Pregão (eletrônico e presencial), cotação eletrônica e sistema de registro de preços. 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A demanda de usuários/servidores </w:t>
      </w:r>
      <w:proofErr w:type="gramStart"/>
      <w:r w:rsidRPr="00833796">
        <w:rPr>
          <w:rFonts w:ascii="Arial" w:hAnsi="Arial" w:cs="Arial"/>
          <w:sz w:val="22"/>
        </w:rPr>
        <w:t>podem ser visualizadas</w:t>
      </w:r>
      <w:proofErr w:type="gramEnd"/>
      <w:r w:rsidRPr="00833796">
        <w:rPr>
          <w:rFonts w:ascii="Arial" w:hAnsi="Arial" w:cs="Arial"/>
          <w:sz w:val="22"/>
        </w:rPr>
        <w:t xml:space="preserve"> a seguir: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70423E" w:rsidRPr="00833796" w:rsidTr="00F335C0">
        <w:tc>
          <w:tcPr>
            <w:tcW w:w="4219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833796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425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833796">
              <w:rPr>
                <w:rFonts w:ascii="Arial" w:hAnsi="Arial" w:cs="Arial"/>
                <w:b/>
              </w:rPr>
              <w:t>QTD. USUÁRIOS</w:t>
            </w:r>
          </w:p>
        </w:tc>
      </w:tr>
      <w:tr w:rsidR="0070423E" w:rsidRPr="00833796" w:rsidTr="00F335C0">
        <w:tc>
          <w:tcPr>
            <w:tcW w:w="4219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33796">
              <w:rPr>
                <w:rFonts w:ascii="Arial" w:hAnsi="Arial" w:cs="Arial"/>
                <w:b/>
              </w:rPr>
              <w:t>Depto</w:t>
            </w:r>
            <w:proofErr w:type="spellEnd"/>
            <w:r w:rsidRPr="00833796">
              <w:rPr>
                <w:rFonts w:ascii="Arial" w:hAnsi="Arial" w:cs="Arial"/>
                <w:b/>
              </w:rPr>
              <w:t xml:space="preserve"> de Licitações </w:t>
            </w:r>
          </w:p>
        </w:tc>
        <w:tc>
          <w:tcPr>
            <w:tcW w:w="4425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833796">
              <w:rPr>
                <w:rFonts w:ascii="Arial" w:hAnsi="Arial" w:cs="Arial"/>
                <w:b/>
              </w:rPr>
              <w:t>05</w:t>
            </w:r>
          </w:p>
        </w:tc>
      </w:tr>
      <w:tr w:rsidR="0070423E" w:rsidRPr="00833796" w:rsidTr="00F335C0">
        <w:tc>
          <w:tcPr>
            <w:tcW w:w="4219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33796">
              <w:rPr>
                <w:rFonts w:ascii="Arial" w:hAnsi="Arial" w:cs="Arial"/>
                <w:b/>
              </w:rPr>
              <w:t>Depato</w:t>
            </w:r>
            <w:proofErr w:type="spellEnd"/>
            <w:r w:rsidRPr="00833796">
              <w:rPr>
                <w:rFonts w:ascii="Arial" w:hAnsi="Arial" w:cs="Arial"/>
                <w:b/>
              </w:rPr>
              <w:t xml:space="preserve"> de Compras </w:t>
            </w:r>
          </w:p>
        </w:tc>
        <w:tc>
          <w:tcPr>
            <w:tcW w:w="4425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833796">
              <w:rPr>
                <w:rFonts w:ascii="Arial" w:hAnsi="Arial" w:cs="Arial"/>
                <w:b/>
              </w:rPr>
              <w:t>02</w:t>
            </w:r>
          </w:p>
        </w:tc>
      </w:tr>
      <w:tr w:rsidR="0070423E" w:rsidRPr="00833796" w:rsidTr="00F335C0">
        <w:tc>
          <w:tcPr>
            <w:tcW w:w="4219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833796">
              <w:rPr>
                <w:rFonts w:ascii="Arial" w:hAnsi="Arial" w:cs="Arial"/>
                <w:b/>
              </w:rPr>
              <w:t>TOTAL DE USUÁRIOS</w:t>
            </w:r>
          </w:p>
        </w:tc>
        <w:tc>
          <w:tcPr>
            <w:tcW w:w="4425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833796">
              <w:rPr>
                <w:rFonts w:ascii="Arial" w:hAnsi="Arial" w:cs="Arial"/>
                <w:b/>
              </w:rPr>
              <w:t>07</w:t>
            </w:r>
          </w:p>
        </w:tc>
      </w:tr>
    </w:tbl>
    <w:p w:rsidR="0070423E" w:rsidRPr="00833796" w:rsidRDefault="0070423E" w:rsidP="0070423E">
      <w:pPr>
        <w:pStyle w:val="PargrafodaLista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>VANTAGENS PARA A ADMINISTRAÇÃO E RESULTADOS PRETENDIDOS</w:t>
      </w:r>
    </w:p>
    <w:p w:rsidR="0070423E" w:rsidRPr="00833796" w:rsidRDefault="0070423E" w:rsidP="0070423E">
      <w:pPr>
        <w:pStyle w:val="PargrafodaLista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A vantagem para a Administração será a utilização de sistema que não exija contraprestação financeira, ou seja, não haja dispêndio financeiro por parte da Administração Pública.</w:t>
      </w: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O resultado a ser alcançado é o aumento da eficiência nas compras públicas, sem dispêndio financeiro para a Administração e com a satisfação de fornecedores, além da obtenção de economicidade nas contratações.</w:t>
      </w: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Pretende-se com a contratação do sistema e dos serviços complementares, a customização de módulos específicos de acordo com a demanda desta Administração, no intuito de compatibilizar a estrutura existente com o sistema a ser utilizado.</w:t>
      </w: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A padronização dos procedimentos, de acordo com a legislação de regência, a unificação de banco de dados, a fácil interface do sistema e a segurança da informação, são pontos fundamentais que devem constar no sistema.</w:t>
      </w: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 xml:space="preserve">A eficiência nos procedimentos, a redução de custos e o aumento da competitividade nos certames são resultados pretendidos com a contratação do sistema. </w:t>
      </w:r>
    </w:p>
    <w:p w:rsidR="0070423E" w:rsidRPr="00833796" w:rsidRDefault="0070423E" w:rsidP="0070423E">
      <w:pPr>
        <w:pStyle w:val="PargrafodaLista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>CRITÉRIOS DE CONTROLE E REGISTROS A SEREM ADOTADOS</w:t>
      </w:r>
    </w:p>
    <w:p w:rsidR="0070423E" w:rsidRPr="00833796" w:rsidRDefault="0070423E" w:rsidP="0070423E">
      <w:pPr>
        <w:pStyle w:val="PargrafodaLista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Nos termos do art. 67 da Lei nº 8.666/1993, será designado representante para acompanhar e fiscalizar a execução do serviço, anotando e determinando o que for necessário à regularização de falhas ou defeitos observados.</w:t>
      </w: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O setor que participará da execução e da fiscalização será: Secretaria Municipal de Administração, Finanças e Planejamento.</w:t>
      </w: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</w:p>
    <w:p w:rsidR="0070423E" w:rsidRPr="00833796" w:rsidRDefault="0070423E" w:rsidP="0070423E">
      <w:pPr>
        <w:pStyle w:val="PargrafodaLista"/>
        <w:ind w:left="2061"/>
        <w:jc w:val="center"/>
        <w:rPr>
          <w:rFonts w:ascii="Arial" w:hAnsi="Arial" w:cs="Arial"/>
        </w:rPr>
      </w:pPr>
      <w:r w:rsidRPr="00833796">
        <w:rPr>
          <w:rFonts w:ascii="Arial" w:hAnsi="Arial" w:cs="Arial"/>
        </w:rPr>
        <w:t>Águas Frias- SC, 01 de abril de 2020.</w:t>
      </w:r>
    </w:p>
    <w:p w:rsidR="0070423E" w:rsidRPr="00833796" w:rsidRDefault="0070423E" w:rsidP="0070423E">
      <w:pPr>
        <w:pStyle w:val="PargrafodaLista"/>
        <w:ind w:left="2061"/>
        <w:jc w:val="center"/>
        <w:rPr>
          <w:rFonts w:ascii="Arial" w:hAnsi="Arial" w:cs="Arial"/>
        </w:rPr>
      </w:pPr>
    </w:p>
    <w:p w:rsidR="0070423E" w:rsidRPr="00833796" w:rsidRDefault="0070423E" w:rsidP="0070423E">
      <w:pPr>
        <w:pStyle w:val="PargrafodaLista"/>
        <w:ind w:left="2061"/>
        <w:jc w:val="center"/>
        <w:rPr>
          <w:rFonts w:ascii="Arial" w:hAnsi="Arial" w:cs="Arial"/>
        </w:rPr>
      </w:pPr>
    </w:p>
    <w:p w:rsidR="0070423E" w:rsidRPr="00833796" w:rsidRDefault="0070423E" w:rsidP="0070423E">
      <w:pPr>
        <w:pStyle w:val="PargrafodaLista"/>
        <w:ind w:left="2061"/>
        <w:jc w:val="center"/>
        <w:rPr>
          <w:rFonts w:ascii="Arial" w:hAnsi="Arial" w:cs="Arial"/>
        </w:rPr>
      </w:pPr>
      <w:r w:rsidRPr="00833796">
        <w:rPr>
          <w:rFonts w:ascii="Arial" w:hAnsi="Arial" w:cs="Arial"/>
        </w:rPr>
        <w:t>CEZAR JOSE GOLLO</w:t>
      </w:r>
    </w:p>
    <w:p w:rsidR="0070423E" w:rsidRPr="00833796" w:rsidRDefault="0070423E" w:rsidP="0070423E">
      <w:pPr>
        <w:pStyle w:val="PargrafodaLista"/>
        <w:ind w:left="2061"/>
        <w:jc w:val="center"/>
        <w:rPr>
          <w:rFonts w:ascii="Arial" w:hAnsi="Arial" w:cs="Arial"/>
        </w:rPr>
      </w:pPr>
      <w:r w:rsidRPr="00833796">
        <w:rPr>
          <w:rFonts w:ascii="Arial" w:hAnsi="Arial" w:cs="Arial"/>
        </w:rPr>
        <w:t xml:space="preserve">Secretário Municipal de Administração, Finanças e </w:t>
      </w:r>
      <w:proofErr w:type="gramStart"/>
      <w:r w:rsidRPr="00833796">
        <w:rPr>
          <w:rFonts w:ascii="Arial" w:hAnsi="Arial" w:cs="Arial"/>
        </w:rPr>
        <w:t>Planejamento</w:t>
      </w:r>
      <w:proofErr w:type="gramEnd"/>
    </w:p>
    <w:p w:rsidR="0070423E" w:rsidRPr="00833796" w:rsidRDefault="0070423E" w:rsidP="0070423E">
      <w:pPr>
        <w:pStyle w:val="PargrafodaLista"/>
        <w:ind w:left="0"/>
        <w:rPr>
          <w:rFonts w:ascii="Arial" w:hAnsi="Arial" w:cs="Arial"/>
        </w:rPr>
      </w:pPr>
    </w:p>
    <w:p w:rsidR="0070423E" w:rsidRPr="00833796" w:rsidRDefault="0070423E" w:rsidP="0070423E">
      <w:pPr>
        <w:pStyle w:val="PargrafodaLista"/>
        <w:ind w:left="0"/>
        <w:rPr>
          <w:rFonts w:ascii="Arial" w:hAnsi="Arial" w:cs="Arial"/>
        </w:rPr>
      </w:pPr>
      <w:r w:rsidRPr="00833796">
        <w:rPr>
          <w:rFonts w:ascii="Arial" w:hAnsi="Arial" w:cs="Arial"/>
        </w:rPr>
        <w:t>De acordo:</w:t>
      </w:r>
    </w:p>
    <w:p w:rsidR="0070423E" w:rsidRPr="00833796" w:rsidRDefault="0070423E" w:rsidP="0070423E">
      <w:pPr>
        <w:pStyle w:val="PargrafodaLista"/>
        <w:ind w:left="2061"/>
        <w:jc w:val="center"/>
        <w:rPr>
          <w:rFonts w:ascii="Arial" w:hAnsi="Arial" w:cs="Arial"/>
        </w:rPr>
      </w:pPr>
    </w:p>
    <w:p w:rsidR="0070423E" w:rsidRPr="00833796" w:rsidRDefault="0070423E" w:rsidP="0070423E">
      <w:pPr>
        <w:pStyle w:val="PargrafodaLista"/>
        <w:ind w:left="2061"/>
        <w:jc w:val="center"/>
        <w:rPr>
          <w:rFonts w:ascii="Arial" w:hAnsi="Arial" w:cs="Arial"/>
        </w:rPr>
      </w:pPr>
      <w:r w:rsidRPr="00833796">
        <w:rPr>
          <w:rFonts w:ascii="Arial" w:hAnsi="Arial" w:cs="Arial"/>
        </w:rPr>
        <w:t xml:space="preserve">Águas Frias- SC, 01 de abril de </w:t>
      </w:r>
      <w:proofErr w:type="gramStart"/>
      <w:r w:rsidRPr="00833796">
        <w:rPr>
          <w:rFonts w:ascii="Arial" w:hAnsi="Arial" w:cs="Arial"/>
        </w:rPr>
        <w:t>2020</w:t>
      </w:r>
      <w:proofErr w:type="gramEnd"/>
    </w:p>
    <w:p w:rsidR="0070423E" w:rsidRPr="00833796" w:rsidRDefault="0070423E" w:rsidP="0070423E">
      <w:pPr>
        <w:pStyle w:val="PargrafodaLista"/>
        <w:ind w:left="2061"/>
        <w:jc w:val="center"/>
        <w:rPr>
          <w:rFonts w:ascii="Arial" w:hAnsi="Arial" w:cs="Arial"/>
        </w:rPr>
      </w:pPr>
    </w:p>
    <w:p w:rsidR="0070423E" w:rsidRPr="00833796" w:rsidRDefault="0070423E" w:rsidP="0070423E">
      <w:pPr>
        <w:pStyle w:val="PargrafodaLista"/>
        <w:ind w:left="2061"/>
        <w:jc w:val="center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ind w:left="2061"/>
        <w:jc w:val="center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 xml:space="preserve">RICARDO ROLIM DE MOURA </w:t>
      </w:r>
    </w:p>
    <w:p w:rsidR="0070423E" w:rsidRPr="00833796" w:rsidRDefault="0070423E" w:rsidP="0070423E">
      <w:pPr>
        <w:pStyle w:val="PargrafodaLista"/>
        <w:ind w:left="2061"/>
        <w:jc w:val="center"/>
        <w:rPr>
          <w:rFonts w:ascii="Arial" w:hAnsi="Arial" w:cs="Arial"/>
        </w:rPr>
      </w:pPr>
      <w:r w:rsidRPr="00833796">
        <w:rPr>
          <w:rFonts w:ascii="Arial" w:hAnsi="Arial" w:cs="Arial"/>
        </w:rPr>
        <w:t xml:space="preserve">Prefeito Municipal </w:t>
      </w:r>
    </w:p>
    <w:p w:rsidR="0070423E" w:rsidRPr="00833796" w:rsidRDefault="0070423E" w:rsidP="0070423E">
      <w:pPr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 xml:space="preserve">PROJETO BÁSICO 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</w:rPr>
      </w:pPr>
    </w:p>
    <w:p w:rsidR="0070423E" w:rsidRPr="00833796" w:rsidRDefault="0070423E" w:rsidP="0070423E">
      <w:pPr>
        <w:jc w:val="center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>DISPENSA POR LIMITE Nº16/2020</w:t>
      </w:r>
    </w:p>
    <w:p w:rsidR="0070423E" w:rsidRPr="00833796" w:rsidRDefault="0070423E" w:rsidP="0070423E">
      <w:pPr>
        <w:jc w:val="center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>PROCESSO Nº33/2020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>DO OBJETO</w:t>
      </w:r>
    </w:p>
    <w:p w:rsidR="0070423E" w:rsidRPr="00833796" w:rsidRDefault="0070423E" w:rsidP="0070423E">
      <w:pPr>
        <w:pStyle w:val="PargrafodaLista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 xml:space="preserve">Contratação do sistema denominado </w:t>
      </w:r>
      <w:proofErr w:type="spellStart"/>
      <w:proofErr w:type="gramStart"/>
      <w:r w:rsidRPr="00833796">
        <w:rPr>
          <w:rFonts w:ascii="Arial" w:hAnsi="Arial" w:cs="Arial"/>
        </w:rPr>
        <w:t>WCompras</w:t>
      </w:r>
      <w:proofErr w:type="spellEnd"/>
      <w:proofErr w:type="gramEnd"/>
      <w:r w:rsidRPr="00833796">
        <w:rPr>
          <w:rFonts w:ascii="Arial" w:hAnsi="Arial" w:cs="Arial"/>
        </w:rPr>
        <w:t>, para a realização de licitação em meio digital, por intermédio da rede mundial de computadores, especificamente na modalidade Pregão, em todas as suas formas.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</w:rPr>
      </w:pPr>
    </w:p>
    <w:p w:rsidR="0070423E" w:rsidRPr="00833796" w:rsidRDefault="0070423E" w:rsidP="0070423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>JUSTIFICATIVA E OBJETIVO DA CONTRATAÇÃO</w:t>
      </w:r>
    </w:p>
    <w:p w:rsidR="0070423E" w:rsidRPr="00833796" w:rsidRDefault="0070423E" w:rsidP="0070423E">
      <w:pPr>
        <w:pStyle w:val="PargrafodaLista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Atender a necessidade de realização de licitação em meio digital, com padronização de procedimentos, unificação de banco de dados e mais eficiência nas compras públicas e aumento da competitividade, especificamente na modalidade Pregão, em todas as suas formas.</w:t>
      </w:r>
    </w:p>
    <w:p w:rsidR="0070423E" w:rsidRPr="00833796" w:rsidRDefault="0070423E" w:rsidP="0070423E">
      <w:pPr>
        <w:pStyle w:val="PargrafodaLista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>DA CLASSIFICAÇÃO DO SERVIÇO:</w:t>
      </w:r>
    </w:p>
    <w:p w:rsidR="0070423E" w:rsidRPr="00833796" w:rsidRDefault="0070423E" w:rsidP="0070423E">
      <w:pPr>
        <w:pStyle w:val="PargrafodaLista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>A. MOTIVAÇÃO DA CONTRATAÇÃO: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Atender a necessidade administrativa especificada no item anterior e atingir um maior número de fornecedores, inclusive em âmbito nacional, nos </w:t>
      </w:r>
      <w:proofErr w:type="gramStart"/>
      <w:r w:rsidRPr="00833796">
        <w:rPr>
          <w:rFonts w:ascii="Arial" w:hAnsi="Arial" w:cs="Arial"/>
          <w:sz w:val="22"/>
        </w:rPr>
        <w:t>procedimento licitatórios desta Administração</w:t>
      </w:r>
      <w:proofErr w:type="gramEnd"/>
      <w:r w:rsidRPr="00833796">
        <w:rPr>
          <w:rFonts w:ascii="Arial" w:hAnsi="Arial" w:cs="Arial"/>
          <w:sz w:val="22"/>
        </w:rPr>
        <w:t>.</w:t>
      </w:r>
    </w:p>
    <w:p w:rsidR="0070423E" w:rsidRPr="00833796" w:rsidRDefault="0070423E" w:rsidP="0070423E">
      <w:pPr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Pretende-se com essa contratação a realização de Pregão, em todas as suas formas, além de cotação eletrônica e outras modalidades existentes no sistema </w:t>
      </w:r>
      <w:proofErr w:type="spellStart"/>
      <w:proofErr w:type="gramStart"/>
      <w:r w:rsidRPr="00833796">
        <w:rPr>
          <w:rFonts w:ascii="Arial" w:hAnsi="Arial" w:cs="Arial"/>
          <w:sz w:val="22"/>
        </w:rPr>
        <w:t>WCompras</w:t>
      </w:r>
      <w:proofErr w:type="spellEnd"/>
      <w:proofErr w:type="gramEnd"/>
      <w:r w:rsidRPr="00833796">
        <w:rPr>
          <w:rFonts w:ascii="Arial" w:hAnsi="Arial" w:cs="Arial"/>
          <w:sz w:val="22"/>
        </w:rPr>
        <w:t>.</w:t>
      </w:r>
    </w:p>
    <w:p w:rsidR="0070423E" w:rsidRPr="00833796" w:rsidRDefault="0070423E" w:rsidP="0070423E">
      <w:pPr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>B. BENEFÍCIOS DIRETOS E INDIRETOS QUE RESULTARÃO DA CONTRATAÇÃO: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Atender à demanda de disponibilização e manutenção de sistema de gerenciamento digital de procedimentos licitatórios, realizados por meio da rede mundial de computadores.</w:t>
      </w:r>
    </w:p>
    <w:p w:rsidR="0070423E" w:rsidRPr="00833796" w:rsidRDefault="0070423E" w:rsidP="0070423E">
      <w:pPr>
        <w:jc w:val="both"/>
        <w:rPr>
          <w:rFonts w:ascii="Arial" w:eastAsia="Times New Roman" w:hAnsi="Arial" w:cs="Arial"/>
          <w:sz w:val="22"/>
          <w:lang w:eastAsia="pt-BR"/>
        </w:rPr>
      </w:pPr>
      <w:r w:rsidRPr="00833796">
        <w:rPr>
          <w:rFonts w:ascii="Arial" w:eastAsia="Times New Roman" w:hAnsi="Arial" w:cs="Arial"/>
          <w:sz w:val="22"/>
          <w:lang w:eastAsia="pt-BR"/>
        </w:rPr>
        <w:t>Como resultado da contratação, verificam-se os seguintes benefícios para a Administração:</w:t>
      </w:r>
    </w:p>
    <w:p w:rsidR="0070423E" w:rsidRPr="00833796" w:rsidRDefault="0070423E" w:rsidP="0070423E">
      <w:pPr>
        <w:numPr>
          <w:ilvl w:val="0"/>
          <w:numId w:val="9"/>
        </w:numPr>
        <w:spacing w:before="120" w:after="120" w:line="240" w:lineRule="auto"/>
        <w:ind w:left="1701" w:firstLine="0"/>
        <w:jc w:val="both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33796">
        <w:rPr>
          <w:rFonts w:ascii="Arial" w:eastAsia="Times New Roman" w:hAnsi="Arial" w:cs="Arial"/>
          <w:sz w:val="22"/>
          <w:lang w:eastAsia="pt-BR"/>
        </w:rPr>
        <w:t>ausência</w:t>
      </w:r>
      <w:proofErr w:type="gramEnd"/>
      <w:r w:rsidRPr="00833796">
        <w:rPr>
          <w:rFonts w:ascii="Arial" w:eastAsia="Times New Roman" w:hAnsi="Arial" w:cs="Arial"/>
          <w:sz w:val="22"/>
          <w:lang w:eastAsia="pt-BR"/>
        </w:rPr>
        <w:t xml:space="preserve"> de dispêndio financeiro;</w:t>
      </w:r>
    </w:p>
    <w:p w:rsidR="0070423E" w:rsidRPr="00833796" w:rsidRDefault="0070423E" w:rsidP="0070423E">
      <w:pPr>
        <w:numPr>
          <w:ilvl w:val="0"/>
          <w:numId w:val="9"/>
        </w:numPr>
        <w:spacing w:before="120" w:after="120" w:line="240" w:lineRule="auto"/>
        <w:ind w:left="1701" w:firstLine="0"/>
        <w:jc w:val="both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33796">
        <w:rPr>
          <w:rFonts w:ascii="Arial" w:eastAsia="Times New Roman" w:hAnsi="Arial" w:cs="Arial"/>
          <w:sz w:val="22"/>
          <w:lang w:eastAsia="pt-BR"/>
        </w:rPr>
        <w:t>aumento</w:t>
      </w:r>
      <w:proofErr w:type="gramEnd"/>
      <w:r w:rsidRPr="00833796">
        <w:rPr>
          <w:rFonts w:ascii="Arial" w:eastAsia="Times New Roman" w:hAnsi="Arial" w:cs="Arial"/>
          <w:sz w:val="22"/>
          <w:lang w:eastAsia="pt-BR"/>
        </w:rPr>
        <w:t xml:space="preserve"> da competitividade em suas licitações;</w:t>
      </w:r>
    </w:p>
    <w:p w:rsidR="0070423E" w:rsidRPr="00833796" w:rsidRDefault="0070423E" w:rsidP="0070423E">
      <w:pPr>
        <w:numPr>
          <w:ilvl w:val="0"/>
          <w:numId w:val="9"/>
        </w:numPr>
        <w:spacing w:before="120" w:after="120" w:line="240" w:lineRule="auto"/>
        <w:ind w:left="1701" w:firstLine="0"/>
        <w:jc w:val="both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33796">
        <w:rPr>
          <w:rFonts w:ascii="Arial" w:eastAsia="Times New Roman" w:hAnsi="Arial" w:cs="Arial"/>
          <w:sz w:val="22"/>
          <w:lang w:eastAsia="pt-BR"/>
        </w:rPr>
        <w:t>mais</w:t>
      </w:r>
      <w:proofErr w:type="gramEnd"/>
      <w:r w:rsidRPr="00833796">
        <w:rPr>
          <w:rFonts w:ascii="Arial" w:eastAsia="Times New Roman" w:hAnsi="Arial" w:cs="Arial"/>
          <w:sz w:val="22"/>
          <w:lang w:eastAsia="pt-BR"/>
        </w:rPr>
        <w:t xml:space="preserve"> celeridade e eficiência em seus procedimentos;</w:t>
      </w:r>
    </w:p>
    <w:p w:rsidR="0070423E" w:rsidRPr="00833796" w:rsidRDefault="0070423E" w:rsidP="0070423E">
      <w:pPr>
        <w:numPr>
          <w:ilvl w:val="0"/>
          <w:numId w:val="9"/>
        </w:numPr>
        <w:spacing w:before="120" w:after="120" w:line="240" w:lineRule="auto"/>
        <w:ind w:left="1701" w:firstLine="0"/>
        <w:jc w:val="both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33796">
        <w:rPr>
          <w:rFonts w:ascii="Arial" w:eastAsia="Times New Roman" w:hAnsi="Arial" w:cs="Arial"/>
          <w:sz w:val="22"/>
          <w:lang w:eastAsia="pt-BR"/>
        </w:rPr>
        <w:t>controle</w:t>
      </w:r>
      <w:proofErr w:type="gramEnd"/>
      <w:r w:rsidRPr="00833796">
        <w:rPr>
          <w:rFonts w:ascii="Arial" w:eastAsia="Times New Roman" w:hAnsi="Arial" w:cs="Arial"/>
          <w:sz w:val="22"/>
          <w:lang w:eastAsia="pt-BR"/>
        </w:rPr>
        <w:t xml:space="preserve"> de documentação e atestado de fornecedores;</w:t>
      </w:r>
    </w:p>
    <w:p w:rsidR="0070423E" w:rsidRPr="00833796" w:rsidRDefault="0070423E" w:rsidP="0070423E">
      <w:pPr>
        <w:numPr>
          <w:ilvl w:val="0"/>
          <w:numId w:val="9"/>
        </w:numPr>
        <w:spacing w:before="120" w:after="120" w:line="240" w:lineRule="auto"/>
        <w:ind w:left="1701" w:firstLine="0"/>
        <w:jc w:val="both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33796">
        <w:rPr>
          <w:rFonts w:ascii="Arial" w:eastAsia="Times New Roman" w:hAnsi="Arial" w:cs="Arial"/>
          <w:sz w:val="22"/>
          <w:lang w:eastAsia="pt-BR"/>
        </w:rPr>
        <w:t>possibilidade</w:t>
      </w:r>
      <w:proofErr w:type="gramEnd"/>
      <w:r w:rsidRPr="00833796">
        <w:rPr>
          <w:rFonts w:ascii="Arial" w:eastAsia="Times New Roman" w:hAnsi="Arial" w:cs="Arial"/>
          <w:sz w:val="22"/>
          <w:lang w:eastAsia="pt-BR"/>
        </w:rPr>
        <w:t xml:space="preserve"> de personalização de formulários;</w:t>
      </w:r>
    </w:p>
    <w:p w:rsidR="0070423E" w:rsidRPr="00833796" w:rsidRDefault="0070423E" w:rsidP="0070423E">
      <w:pPr>
        <w:numPr>
          <w:ilvl w:val="0"/>
          <w:numId w:val="9"/>
        </w:numPr>
        <w:spacing w:before="120" w:after="120" w:line="240" w:lineRule="auto"/>
        <w:ind w:left="1701" w:firstLine="0"/>
        <w:jc w:val="both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33796">
        <w:rPr>
          <w:rFonts w:ascii="Arial" w:eastAsia="Times New Roman" w:hAnsi="Arial" w:cs="Arial"/>
          <w:sz w:val="22"/>
          <w:lang w:eastAsia="pt-BR"/>
        </w:rPr>
        <w:t>integração</w:t>
      </w:r>
      <w:proofErr w:type="gramEnd"/>
      <w:r w:rsidRPr="00833796">
        <w:rPr>
          <w:rFonts w:ascii="Arial" w:eastAsia="Times New Roman" w:hAnsi="Arial" w:cs="Arial"/>
          <w:sz w:val="22"/>
          <w:lang w:eastAsia="pt-BR"/>
        </w:rPr>
        <w:t xml:space="preserve"> com outros sistemas porventura existentes, incluindo sistemas de Tribunais de Contas; e</w:t>
      </w:r>
    </w:p>
    <w:p w:rsidR="0070423E" w:rsidRPr="00833796" w:rsidRDefault="0070423E" w:rsidP="0070423E">
      <w:pPr>
        <w:numPr>
          <w:ilvl w:val="0"/>
          <w:numId w:val="9"/>
        </w:numPr>
        <w:spacing w:before="120" w:after="120" w:line="240" w:lineRule="auto"/>
        <w:ind w:left="1701" w:firstLine="0"/>
        <w:jc w:val="both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33796">
        <w:rPr>
          <w:rFonts w:ascii="Arial" w:eastAsia="Times New Roman" w:hAnsi="Arial" w:cs="Arial"/>
          <w:sz w:val="22"/>
          <w:lang w:eastAsia="pt-BR"/>
        </w:rPr>
        <w:t>capacitação</w:t>
      </w:r>
      <w:proofErr w:type="gramEnd"/>
      <w:r w:rsidRPr="00833796">
        <w:rPr>
          <w:rFonts w:ascii="Arial" w:eastAsia="Times New Roman" w:hAnsi="Arial" w:cs="Arial"/>
          <w:sz w:val="22"/>
          <w:lang w:eastAsia="pt-BR"/>
        </w:rPr>
        <w:t xml:space="preserve"> e cursos operacionais.</w:t>
      </w:r>
    </w:p>
    <w:p w:rsidR="0070423E" w:rsidRPr="00833796" w:rsidRDefault="0070423E" w:rsidP="0070423E">
      <w:pPr>
        <w:jc w:val="both"/>
        <w:rPr>
          <w:rStyle w:val="Hyperlink"/>
          <w:rFonts w:ascii="Arial" w:hAnsi="Arial" w:cs="Arial"/>
          <w:b/>
          <w:caps/>
          <w:sz w:val="22"/>
        </w:rPr>
      </w:pPr>
      <w:r w:rsidRPr="00833796">
        <w:rPr>
          <w:rFonts w:ascii="Arial" w:eastAsia="Times New Roman" w:hAnsi="Arial" w:cs="Arial"/>
          <w:sz w:val="22"/>
          <w:lang w:eastAsia="pt-BR"/>
        </w:rPr>
        <w:t>A contratação do sistema trará também os seguintes benefícios para os fornecedores:</w:t>
      </w:r>
    </w:p>
    <w:p w:rsidR="0070423E" w:rsidRPr="00833796" w:rsidRDefault="0070423E" w:rsidP="0070423E">
      <w:pPr>
        <w:numPr>
          <w:ilvl w:val="0"/>
          <w:numId w:val="10"/>
        </w:numPr>
        <w:spacing w:before="120" w:after="120" w:line="240" w:lineRule="auto"/>
        <w:ind w:left="1701" w:firstLine="0"/>
        <w:jc w:val="both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33796">
        <w:rPr>
          <w:rFonts w:ascii="Arial" w:eastAsia="Times New Roman" w:hAnsi="Arial" w:cs="Arial"/>
          <w:sz w:val="22"/>
          <w:lang w:eastAsia="pt-BR"/>
        </w:rPr>
        <w:lastRenderedPageBreak/>
        <w:t>a</w:t>
      </w:r>
      <w:proofErr w:type="gramEnd"/>
      <w:r w:rsidRPr="00833796">
        <w:rPr>
          <w:rFonts w:ascii="Arial" w:eastAsia="Times New Roman" w:hAnsi="Arial" w:cs="Arial"/>
          <w:sz w:val="22"/>
          <w:lang w:eastAsia="pt-BR"/>
        </w:rPr>
        <w:t xml:space="preserve"> redução de custos para garantir participação nos certames, já que não há necessidade de deslocamento ou acomodação;</w:t>
      </w:r>
    </w:p>
    <w:p w:rsidR="0070423E" w:rsidRPr="00833796" w:rsidRDefault="0070423E" w:rsidP="0070423E">
      <w:pPr>
        <w:numPr>
          <w:ilvl w:val="0"/>
          <w:numId w:val="10"/>
        </w:numPr>
        <w:spacing w:before="120" w:after="120" w:line="240" w:lineRule="auto"/>
        <w:ind w:left="1701" w:firstLine="0"/>
        <w:jc w:val="both"/>
        <w:rPr>
          <w:rFonts w:ascii="Arial" w:eastAsia="Times New Roman" w:hAnsi="Arial" w:cs="Arial"/>
          <w:sz w:val="22"/>
          <w:lang w:eastAsia="pt-BR"/>
        </w:rPr>
      </w:pPr>
      <w:r w:rsidRPr="00833796">
        <w:rPr>
          <w:rFonts w:ascii="Arial" w:eastAsia="Times New Roman" w:hAnsi="Arial" w:cs="Arial"/>
          <w:sz w:val="22"/>
          <w:lang w:eastAsia="pt-BR"/>
        </w:rPr>
        <w:t> </w:t>
      </w:r>
      <w:proofErr w:type="gramStart"/>
      <w:r w:rsidRPr="00833796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833796">
        <w:rPr>
          <w:rFonts w:ascii="Arial" w:eastAsia="Times New Roman" w:hAnsi="Arial" w:cs="Arial"/>
          <w:sz w:val="22"/>
          <w:lang w:eastAsia="pt-BR"/>
        </w:rPr>
        <w:t xml:space="preserve"> ampliação do raio de atuação, podendo fazer propostas e lances em processos de qualquer lugar do Brasil; </w:t>
      </w:r>
    </w:p>
    <w:p w:rsidR="0070423E" w:rsidRPr="00833796" w:rsidRDefault="0070423E" w:rsidP="0070423E">
      <w:pPr>
        <w:numPr>
          <w:ilvl w:val="0"/>
          <w:numId w:val="10"/>
        </w:numPr>
        <w:spacing w:before="120" w:after="120" w:line="240" w:lineRule="auto"/>
        <w:ind w:left="1701" w:firstLine="0"/>
        <w:jc w:val="both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33796">
        <w:rPr>
          <w:rFonts w:ascii="Arial" w:eastAsia="Times New Roman" w:hAnsi="Arial" w:cs="Arial"/>
          <w:sz w:val="22"/>
          <w:lang w:eastAsia="pt-BR"/>
        </w:rPr>
        <w:t>o</w:t>
      </w:r>
      <w:proofErr w:type="gramEnd"/>
      <w:r w:rsidRPr="00833796">
        <w:rPr>
          <w:rFonts w:ascii="Arial" w:eastAsia="Times New Roman" w:hAnsi="Arial" w:cs="Arial"/>
          <w:sz w:val="22"/>
          <w:lang w:eastAsia="pt-BR"/>
        </w:rPr>
        <w:t xml:space="preserve"> conhecimento de todas as licitações na sua área de atuação via meio eletrônico; </w:t>
      </w:r>
    </w:p>
    <w:p w:rsidR="0070423E" w:rsidRPr="00833796" w:rsidRDefault="0070423E" w:rsidP="0070423E">
      <w:pPr>
        <w:numPr>
          <w:ilvl w:val="0"/>
          <w:numId w:val="10"/>
        </w:numPr>
        <w:spacing w:before="120" w:after="120" w:line="240" w:lineRule="auto"/>
        <w:ind w:left="1701" w:firstLine="0"/>
        <w:jc w:val="both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33796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833796">
        <w:rPr>
          <w:rFonts w:ascii="Arial" w:eastAsia="Times New Roman" w:hAnsi="Arial" w:cs="Arial"/>
          <w:sz w:val="22"/>
          <w:lang w:eastAsia="pt-BR"/>
        </w:rPr>
        <w:t xml:space="preserve"> pesquisa, a visualização e o </w:t>
      </w:r>
      <w:r w:rsidRPr="00833796">
        <w:rPr>
          <w:rFonts w:ascii="Arial" w:eastAsia="Times New Roman" w:hAnsi="Arial" w:cs="Arial"/>
          <w:i/>
          <w:sz w:val="22"/>
          <w:lang w:eastAsia="pt-BR"/>
        </w:rPr>
        <w:t>download</w:t>
      </w:r>
      <w:r w:rsidRPr="00833796">
        <w:rPr>
          <w:rFonts w:ascii="Arial" w:eastAsia="Times New Roman" w:hAnsi="Arial" w:cs="Arial"/>
          <w:sz w:val="22"/>
          <w:lang w:eastAsia="pt-BR"/>
        </w:rPr>
        <w:t xml:space="preserve"> de editais de forma </w:t>
      </w:r>
      <w:r w:rsidRPr="00833796">
        <w:rPr>
          <w:rFonts w:ascii="Arial" w:eastAsia="Times New Roman" w:hAnsi="Arial" w:cs="Arial"/>
          <w:i/>
          <w:sz w:val="22"/>
          <w:lang w:eastAsia="pt-BR"/>
        </w:rPr>
        <w:t>online</w:t>
      </w:r>
      <w:r w:rsidRPr="00833796">
        <w:rPr>
          <w:rFonts w:ascii="Arial" w:eastAsia="Times New Roman" w:hAnsi="Arial" w:cs="Arial"/>
          <w:sz w:val="22"/>
          <w:lang w:eastAsia="pt-BR"/>
        </w:rPr>
        <w:t xml:space="preserve">; e </w:t>
      </w:r>
    </w:p>
    <w:p w:rsidR="0070423E" w:rsidRPr="00833796" w:rsidRDefault="0070423E" w:rsidP="0070423E">
      <w:pPr>
        <w:numPr>
          <w:ilvl w:val="0"/>
          <w:numId w:val="10"/>
        </w:numPr>
        <w:spacing w:before="120" w:after="120" w:line="240" w:lineRule="auto"/>
        <w:ind w:left="1701" w:firstLine="0"/>
        <w:jc w:val="both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33796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833796">
        <w:rPr>
          <w:rFonts w:ascii="Arial" w:eastAsia="Times New Roman" w:hAnsi="Arial" w:cs="Arial"/>
          <w:sz w:val="22"/>
          <w:lang w:eastAsia="pt-BR"/>
        </w:rPr>
        <w:t xml:space="preserve"> certificação de todos os preços praticados após abertura de propostas e fases dos processos.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>C. CONEXÃO ENTRE A CONTRATAÇÃO E O PLANEJAMENTO EXISTENTE: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A Contratação direta da empresa especializada no fornecimento e manutenção do sistema </w:t>
      </w:r>
      <w:proofErr w:type="spellStart"/>
      <w:proofErr w:type="gramStart"/>
      <w:r w:rsidRPr="00833796">
        <w:rPr>
          <w:rFonts w:ascii="Arial" w:hAnsi="Arial" w:cs="Arial"/>
          <w:sz w:val="22"/>
        </w:rPr>
        <w:t>WCompras</w:t>
      </w:r>
      <w:proofErr w:type="spellEnd"/>
      <w:proofErr w:type="gramEnd"/>
      <w:r w:rsidRPr="00833796">
        <w:rPr>
          <w:rFonts w:ascii="Arial" w:hAnsi="Arial" w:cs="Arial"/>
          <w:sz w:val="22"/>
        </w:rPr>
        <w:t xml:space="preserve"> está alinhada com o Plano de Trabalho, documento integrante deste processo administrativo, com demonstrativo da demanda existente.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>D. TIPAGEM DO SERVIÇO (COMUM OU NÃO) E SUA NATUREZA (SE CONTINUADO OU NÃO):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O objeto, quanto ao seu tipo, em tese, pode ser visualizado como comum, porém, a sua disponibilidade gratuita e a inviabilidade de definir objetivamente padrões de desempenho e qualidade dos benefícios indiretos resultantes do sistema, não se coaduna com a realização de licitação para contratação em tela.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A contratação direta do objeto, por meio de dispensa de licitação, é opção mais viável e vantajosa para a Administração, considerando os estudos preliminares realizados e a análise de outros sistemas disponíveis no mercado e que no momento nosso sistema de software tem integração com este portal o que facilita ainda mais. 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O serviço tem natureza não continuada, porém, em virtude da ausência de dispêndio financeiro e de vínculo ao orçamento anual, poderá ser firmado contrato até de até 60 (sessenta) meses.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>E. REFERÊNCIAS A ESTUDOS PRELIMINARES: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Para a contratação do sistema </w:t>
      </w:r>
      <w:proofErr w:type="spellStart"/>
      <w:proofErr w:type="gramStart"/>
      <w:r w:rsidRPr="00833796">
        <w:rPr>
          <w:rFonts w:ascii="Arial" w:hAnsi="Arial" w:cs="Arial"/>
          <w:sz w:val="22"/>
        </w:rPr>
        <w:t>WCompras</w:t>
      </w:r>
      <w:proofErr w:type="spellEnd"/>
      <w:proofErr w:type="gramEnd"/>
      <w:r w:rsidRPr="00833796">
        <w:rPr>
          <w:rFonts w:ascii="Arial" w:hAnsi="Arial" w:cs="Arial"/>
          <w:sz w:val="22"/>
        </w:rPr>
        <w:t xml:space="preserve">, foram analisados outros sistemas com objetivos semelhantes, tais como o sistema </w:t>
      </w:r>
      <w:proofErr w:type="spellStart"/>
      <w:r w:rsidRPr="00833796">
        <w:rPr>
          <w:rFonts w:ascii="Arial" w:eastAsia="Calibri" w:hAnsi="Arial" w:cs="Arial"/>
          <w:i/>
          <w:sz w:val="22"/>
        </w:rPr>
        <w:t>e-licitações</w:t>
      </w:r>
      <w:proofErr w:type="spellEnd"/>
      <w:r w:rsidRPr="00833796">
        <w:rPr>
          <w:rFonts w:ascii="Arial" w:eastAsia="Calibri" w:hAnsi="Arial" w:cs="Arial"/>
          <w:sz w:val="22"/>
        </w:rPr>
        <w:t xml:space="preserve">, fornecido pelo Banco do Brasil S.A, e o sistema </w:t>
      </w:r>
      <w:proofErr w:type="spellStart"/>
      <w:r w:rsidRPr="00833796">
        <w:rPr>
          <w:rFonts w:ascii="Arial" w:eastAsia="Calibri" w:hAnsi="Arial" w:cs="Arial"/>
          <w:i/>
          <w:sz w:val="22"/>
        </w:rPr>
        <w:t>comprasgovernamentais</w:t>
      </w:r>
      <w:proofErr w:type="spellEnd"/>
      <w:r w:rsidRPr="00833796">
        <w:rPr>
          <w:rFonts w:ascii="Arial" w:eastAsia="Calibri" w:hAnsi="Arial" w:cs="Arial"/>
          <w:sz w:val="22"/>
        </w:rPr>
        <w:t>, fornecido pelo SERPRO – Serviço Federal de Processamento de Dados</w:t>
      </w:r>
      <w:r w:rsidRPr="00833796">
        <w:rPr>
          <w:rFonts w:ascii="Arial" w:hAnsi="Arial" w:cs="Arial"/>
          <w:sz w:val="22"/>
        </w:rPr>
        <w:t>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Observou-se que para a utilização do sistema fornecido pelo SERPRO, haverá necessidade de dispêndio financeiro, e realização de dispensa de licitação.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Para a contratação do sistema </w:t>
      </w:r>
      <w:proofErr w:type="spellStart"/>
      <w:r w:rsidRPr="00833796">
        <w:rPr>
          <w:rFonts w:ascii="Arial" w:hAnsi="Arial" w:cs="Arial"/>
          <w:sz w:val="22"/>
        </w:rPr>
        <w:t>e-licitações</w:t>
      </w:r>
      <w:proofErr w:type="spellEnd"/>
      <w:r w:rsidRPr="00833796">
        <w:rPr>
          <w:rFonts w:ascii="Arial" w:hAnsi="Arial" w:cs="Arial"/>
          <w:sz w:val="22"/>
        </w:rPr>
        <w:t>, haverá necessidade de se firmar termo de cooperação técnica entre as partes, com necessidade de pagamento por usuário.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Em relação ao sistema </w:t>
      </w:r>
      <w:r w:rsidRPr="00833796">
        <w:rPr>
          <w:rFonts w:ascii="Arial" w:hAnsi="Arial" w:cs="Arial"/>
          <w:sz w:val="22"/>
        </w:rPr>
        <w:tab/>
      </w:r>
      <w:proofErr w:type="spellStart"/>
      <w:proofErr w:type="gramStart"/>
      <w:r w:rsidRPr="00833796">
        <w:rPr>
          <w:rFonts w:ascii="Arial" w:hAnsi="Arial" w:cs="Arial"/>
          <w:sz w:val="22"/>
        </w:rPr>
        <w:t>WCompras</w:t>
      </w:r>
      <w:proofErr w:type="spellEnd"/>
      <w:proofErr w:type="gramEnd"/>
      <w:r w:rsidRPr="00833796">
        <w:rPr>
          <w:rFonts w:ascii="Arial" w:hAnsi="Arial" w:cs="Arial"/>
          <w:sz w:val="22"/>
        </w:rPr>
        <w:t>, verificou-se que este, em 2015, teve mais de 57 mil fornecedores cadastrados, mais de 150 mil itens negociados, mais de 7.614 pregões realizados e um volume transacionado superior a 7 bilhões de dólares.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Observou-se, ainda, que o sistema </w:t>
      </w:r>
      <w:proofErr w:type="spellStart"/>
      <w:proofErr w:type="gramStart"/>
      <w:r w:rsidRPr="00833796">
        <w:rPr>
          <w:rFonts w:ascii="Arial" w:hAnsi="Arial" w:cs="Arial"/>
          <w:sz w:val="22"/>
        </w:rPr>
        <w:t>WCompras</w:t>
      </w:r>
      <w:proofErr w:type="spellEnd"/>
      <w:proofErr w:type="gramEnd"/>
      <w:r w:rsidRPr="00833796">
        <w:rPr>
          <w:rFonts w:ascii="Arial" w:hAnsi="Arial" w:cs="Arial"/>
          <w:sz w:val="22"/>
        </w:rPr>
        <w:t xml:space="preserve"> tem mais de 14 (quatorze) anos no mercado, disponibilizando um sistema que imprime agilidade nos processos de compras públicas e </w:t>
      </w:r>
      <w:r w:rsidRPr="00833796">
        <w:rPr>
          <w:rFonts w:ascii="Arial" w:hAnsi="Arial" w:cs="Arial"/>
          <w:sz w:val="22"/>
        </w:rPr>
        <w:lastRenderedPageBreak/>
        <w:t>potencializando negócios para fornecedores, além de trazer economia e segurança para a Administração Pública.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Sendo assim, diante das características do sistema </w:t>
      </w:r>
      <w:proofErr w:type="spellStart"/>
      <w:proofErr w:type="gramStart"/>
      <w:r w:rsidRPr="00833796">
        <w:rPr>
          <w:rFonts w:ascii="Arial" w:hAnsi="Arial" w:cs="Arial"/>
          <w:sz w:val="22"/>
        </w:rPr>
        <w:t>WCompras</w:t>
      </w:r>
      <w:proofErr w:type="spellEnd"/>
      <w:proofErr w:type="gramEnd"/>
      <w:r w:rsidRPr="00833796">
        <w:rPr>
          <w:rFonts w:ascii="Arial" w:hAnsi="Arial" w:cs="Arial"/>
          <w:sz w:val="22"/>
        </w:rPr>
        <w:t xml:space="preserve"> e da demanda existente, optou-se pela sua contratação direta, por meio de dispensa de licitação em razão do valor. 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>F. RELAÇÃO ENTRE A DEMANDA PREVISTA E A QUANTIDADE A SER CONTRATADA: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A demanda é definida pelas licitações a serem realizadas e pela quantidade de usuários da Administração que poderão utilizar o sistema.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As modalidades demandas são: Pregão (eletrônico e presencial), cotação eletrônica e sistema de registro de preços, não afastadas outras porventura existentes ou criadas no sistema </w:t>
      </w:r>
      <w:proofErr w:type="spellStart"/>
      <w:proofErr w:type="gramStart"/>
      <w:r w:rsidRPr="00833796">
        <w:rPr>
          <w:rFonts w:ascii="Arial" w:hAnsi="Arial" w:cs="Arial"/>
          <w:sz w:val="22"/>
        </w:rPr>
        <w:t>WCompras</w:t>
      </w:r>
      <w:proofErr w:type="spellEnd"/>
      <w:proofErr w:type="gramEnd"/>
      <w:r w:rsidRPr="00833796">
        <w:rPr>
          <w:rFonts w:ascii="Arial" w:hAnsi="Arial" w:cs="Arial"/>
          <w:sz w:val="22"/>
        </w:rPr>
        <w:t>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A demanda de usuários/servidores </w:t>
      </w:r>
      <w:proofErr w:type="gramStart"/>
      <w:r w:rsidRPr="00833796">
        <w:rPr>
          <w:rFonts w:ascii="Arial" w:hAnsi="Arial" w:cs="Arial"/>
          <w:sz w:val="22"/>
        </w:rPr>
        <w:t>podem ser visualizadas</w:t>
      </w:r>
      <w:proofErr w:type="gramEnd"/>
      <w:r w:rsidRPr="00833796">
        <w:rPr>
          <w:rFonts w:ascii="Arial" w:hAnsi="Arial" w:cs="Arial"/>
          <w:sz w:val="22"/>
        </w:rPr>
        <w:t xml:space="preserve"> a seguir: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70423E" w:rsidRPr="00833796" w:rsidTr="00F335C0">
        <w:tc>
          <w:tcPr>
            <w:tcW w:w="4219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833796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4425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833796">
              <w:rPr>
                <w:rFonts w:ascii="Arial" w:hAnsi="Arial" w:cs="Arial"/>
                <w:b/>
              </w:rPr>
              <w:t>USUÁRIOS</w:t>
            </w:r>
          </w:p>
        </w:tc>
      </w:tr>
      <w:tr w:rsidR="0070423E" w:rsidRPr="00833796" w:rsidTr="00F335C0">
        <w:tc>
          <w:tcPr>
            <w:tcW w:w="4219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33796">
              <w:rPr>
                <w:rFonts w:ascii="Arial" w:hAnsi="Arial" w:cs="Arial"/>
                <w:b/>
              </w:rPr>
              <w:t>Depto</w:t>
            </w:r>
            <w:proofErr w:type="spellEnd"/>
            <w:r w:rsidRPr="00833796">
              <w:rPr>
                <w:rFonts w:ascii="Arial" w:hAnsi="Arial" w:cs="Arial"/>
                <w:b/>
              </w:rPr>
              <w:t xml:space="preserve"> de Licitações </w:t>
            </w:r>
          </w:p>
        </w:tc>
        <w:tc>
          <w:tcPr>
            <w:tcW w:w="4425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833796">
              <w:rPr>
                <w:rFonts w:ascii="Arial" w:hAnsi="Arial" w:cs="Arial"/>
                <w:b/>
              </w:rPr>
              <w:t>05</w:t>
            </w:r>
          </w:p>
        </w:tc>
      </w:tr>
      <w:tr w:rsidR="0070423E" w:rsidRPr="00833796" w:rsidTr="00F335C0">
        <w:tc>
          <w:tcPr>
            <w:tcW w:w="4219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33796">
              <w:rPr>
                <w:rFonts w:ascii="Arial" w:hAnsi="Arial" w:cs="Arial"/>
                <w:b/>
              </w:rPr>
              <w:t>Depato</w:t>
            </w:r>
            <w:proofErr w:type="spellEnd"/>
            <w:r w:rsidRPr="00833796">
              <w:rPr>
                <w:rFonts w:ascii="Arial" w:hAnsi="Arial" w:cs="Arial"/>
                <w:b/>
              </w:rPr>
              <w:t xml:space="preserve"> de Compras </w:t>
            </w:r>
          </w:p>
        </w:tc>
        <w:tc>
          <w:tcPr>
            <w:tcW w:w="4425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833796">
              <w:rPr>
                <w:rFonts w:ascii="Arial" w:hAnsi="Arial" w:cs="Arial"/>
                <w:b/>
              </w:rPr>
              <w:t>02</w:t>
            </w:r>
          </w:p>
        </w:tc>
      </w:tr>
      <w:tr w:rsidR="0070423E" w:rsidRPr="00833796" w:rsidTr="00F335C0">
        <w:tc>
          <w:tcPr>
            <w:tcW w:w="4219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833796">
              <w:rPr>
                <w:rFonts w:ascii="Arial" w:hAnsi="Arial" w:cs="Arial"/>
                <w:b/>
              </w:rPr>
              <w:t>TOTAL DE USUÁRIOS</w:t>
            </w:r>
          </w:p>
        </w:tc>
        <w:tc>
          <w:tcPr>
            <w:tcW w:w="4425" w:type="dxa"/>
          </w:tcPr>
          <w:p w:rsidR="0070423E" w:rsidRPr="00833796" w:rsidRDefault="0070423E" w:rsidP="00F335C0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833796">
              <w:rPr>
                <w:rFonts w:ascii="Arial" w:hAnsi="Arial" w:cs="Arial"/>
                <w:b/>
              </w:rPr>
              <w:t>07</w:t>
            </w:r>
          </w:p>
        </w:tc>
      </w:tr>
    </w:tbl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</w:rPr>
      </w:pPr>
    </w:p>
    <w:p w:rsidR="0070423E" w:rsidRPr="00833796" w:rsidRDefault="0070423E" w:rsidP="0070423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>METODOLOGIA DE AVALIAÇÃO DA EXECUÇÃO DOS SERVIÇOS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Será adotado registro próprio pelo fiscal do contrato para avaliação dos serviços contratados, que observará os seguintes requisitos: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disponibilidade</w:t>
      </w:r>
      <w:proofErr w:type="gramEnd"/>
      <w:r w:rsidRPr="00833796">
        <w:rPr>
          <w:rFonts w:ascii="Arial" w:hAnsi="Arial" w:cs="Arial"/>
        </w:rPr>
        <w:t>;</w:t>
      </w:r>
    </w:p>
    <w:p w:rsidR="0070423E" w:rsidRPr="00833796" w:rsidRDefault="0070423E" w:rsidP="0070423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integração</w:t>
      </w:r>
      <w:proofErr w:type="gramEnd"/>
      <w:r w:rsidRPr="00833796">
        <w:rPr>
          <w:rFonts w:ascii="Arial" w:hAnsi="Arial" w:cs="Arial"/>
        </w:rPr>
        <w:t xml:space="preserve"> de módulos;</w:t>
      </w:r>
    </w:p>
    <w:p w:rsidR="0070423E" w:rsidRPr="00833796" w:rsidRDefault="0070423E" w:rsidP="0070423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interface</w:t>
      </w:r>
      <w:proofErr w:type="gramEnd"/>
      <w:r w:rsidRPr="00833796">
        <w:rPr>
          <w:rFonts w:ascii="Arial" w:hAnsi="Arial" w:cs="Arial"/>
        </w:rPr>
        <w:t xml:space="preserve"> gráfica;</w:t>
      </w:r>
    </w:p>
    <w:p w:rsidR="0070423E" w:rsidRPr="00833796" w:rsidRDefault="0070423E" w:rsidP="0070423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facilidade</w:t>
      </w:r>
      <w:proofErr w:type="gramEnd"/>
      <w:r w:rsidRPr="00833796">
        <w:rPr>
          <w:rFonts w:ascii="Arial" w:hAnsi="Arial" w:cs="Arial"/>
        </w:rPr>
        <w:t xml:space="preserve"> de acesso aos usuários; e</w:t>
      </w:r>
    </w:p>
    <w:p w:rsidR="0070423E" w:rsidRPr="00833796" w:rsidRDefault="0070423E" w:rsidP="0070423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tempo</w:t>
      </w:r>
      <w:proofErr w:type="gramEnd"/>
      <w:r w:rsidRPr="00833796">
        <w:rPr>
          <w:rFonts w:ascii="Arial" w:hAnsi="Arial" w:cs="Arial"/>
        </w:rPr>
        <w:t xml:space="preserve"> médio de recuperação em caso de indisponibilidade do sistema.</w:t>
      </w:r>
    </w:p>
    <w:p w:rsidR="0070423E" w:rsidRPr="00833796" w:rsidRDefault="0070423E" w:rsidP="0070423E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Não será considerado descumprimento de disponibilidade a ocorrência das seguintes situações: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Interrupções programadas para manutenções preventivas e configurações (</w:t>
      </w:r>
      <w:r w:rsidRPr="00833796">
        <w:rPr>
          <w:rFonts w:ascii="Arial" w:hAnsi="Arial" w:cs="Arial"/>
          <w:i/>
          <w:iCs/>
          <w:lang w:bidi="he-IL"/>
        </w:rPr>
        <w:t>upgrade</w:t>
      </w:r>
      <w:r w:rsidRPr="00833796">
        <w:rPr>
          <w:rFonts w:ascii="Arial" w:hAnsi="Arial" w:cs="Arial"/>
        </w:rPr>
        <w:t>, correção de desvios e adequação tecnológica), de iniciativa da CONTRATADA, previamente acordadas e comunicadas à CONTRATANTE.</w:t>
      </w:r>
    </w:p>
    <w:p w:rsidR="0070423E" w:rsidRPr="00833796" w:rsidRDefault="0070423E" w:rsidP="0070423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Incidentes que, após análise, foram descaracterizados como indisponibilidade, devidamente comprovados pela CONTRATADA.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c) Períodos de manutenção de interesse de órgão controlador; 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d) Recusa de conexão, lentidão ou degradação de qualidade, nos casos em que as instalações do Centro de Dados da CONTRATADA estejam em perfeitas condições de disponibilidade, devidamente comprovada.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e) Falhas ocasionadas por imperícia, imprudência, conduta negligente ou dolosa da CONTRATANTE.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f) Problemas de infraestrutura de responsabilidade da CONTRATANTE.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g) Motivos de calamidade pública, desastres naturais e força maior, de acordo com a conceituação prevista em regulamentação legal.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lastRenderedPageBreak/>
        <w:t>EXECUÇÃO DO SERVIÇO E SEU RECEBIMENTO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pStyle w:val="PargrafodaLista"/>
        <w:autoSpaceDE w:val="0"/>
        <w:autoSpaceDN w:val="0"/>
        <w:adjustRightInd w:val="0"/>
        <w:spacing w:after="0"/>
        <w:ind w:left="1701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Descrição dos prazos e formas de execução do serviço:</w:t>
      </w:r>
    </w:p>
    <w:p w:rsidR="0070423E" w:rsidRPr="00833796" w:rsidRDefault="0070423E" w:rsidP="0070423E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o</w:t>
      </w:r>
      <w:proofErr w:type="gramEnd"/>
      <w:r w:rsidRPr="00833796">
        <w:rPr>
          <w:rFonts w:ascii="Arial" w:hAnsi="Arial" w:cs="Arial"/>
        </w:rPr>
        <w:t xml:space="preserve"> prazo de início da operacionalização do sistema será aquele previsto no contrato;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a</w:t>
      </w:r>
      <w:proofErr w:type="gramEnd"/>
      <w:r w:rsidRPr="00833796">
        <w:rPr>
          <w:rFonts w:ascii="Arial" w:hAnsi="Arial" w:cs="Arial"/>
        </w:rPr>
        <w:t xml:space="preserve"> descrição dos serviços, as características dos módulos, bem como a disponibilidade do sistema, são os discriminados neste Projeto Básico, no Contrato e principalmente na proposta da futura contratada;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o</w:t>
      </w:r>
      <w:proofErr w:type="gramEnd"/>
      <w:r w:rsidRPr="00833796">
        <w:rPr>
          <w:rFonts w:ascii="Arial" w:hAnsi="Arial" w:cs="Arial"/>
        </w:rPr>
        <w:t xml:space="preserve"> horário de disponibilidade do </w:t>
      </w:r>
      <w:proofErr w:type="spellStart"/>
      <w:r w:rsidRPr="00833796">
        <w:rPr>
          <w:rFonts w:ascii="Arial" w:hAnsi="Arial" w:cs="Arial"/>
        </w:rPr>
        <w:t>WCompras</w:t>
      </w:r>
      <w:proofErr w:type="spellEnd"/>
      <w:r w:rsidRPr="00833796">
        <w:rPr>
          <w:rFonts w:ascii="Arial" w:hAnsi="Arial" w:cs="Arial"/>
        </w:rPr>
        <w:t xml:space="preserve"> será de 08:00 as 18:00 nos dias úteis. Eventualmente, com solicitação prévia da Administração, poderá o horário ser estendido, desde que registrado e de comum acordo;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a</w:t>
      </w:r>
      <w:proofErr w:type="gramEnd"/>
      <w:r w:rsidRPr="00833796">
        <w:rPr>
          <w:rFonts w:ascii="Arial" w:hAnsi="Arial" w:cs="Arial"/>
        </w:rPr>
        <w:t xml:space="preserve"> manutenção nos equipamentos e no sistema poderá ser realizada, após formalização da CONTRATANTE, no horário de 19:00 as 07:00;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 xml:space="preserve">A CONTRATADA deverá notificar a CONTRATANTE, com no mínimo </w:t>
      </w:r>
      <w:proofErr w:type="gramStart"/>
      <w:r w:rsidRPr="00833796">
        <w:rPr>
          <w:rFonts w:ascii="Arial" w:hAnsi="Arial" w:cs="Arial"/>
        </w:rPr>
        <w:t>5</w:t>
      </w:r>
      <w:proofErr w:type="gramEnd"/>
      <w:r w:rsidRPr="00833796">
        <w:rPr>
          <w:rFonts w:ascii="Arial" w:hAnsi="Arial" w:cs="Arial"/>
        </w:rPr>
        <w:t xml:space="preserve"> (cinco) dias úteis de antecedência, eventos de parada programada que impactem na disponibilidade do serviço contratado. O CONTRATANTE deverá autorizar formalmente a parada, com no mínimo </w:t>
      </w:r>
      <w:proofErr w:type="gramStart"/>
      <w:r w:rsidRPr="00833796">
        <w:rPr>
          <w:rFonts w:ascii="Arial" w:hAnsi="Arial" w:cs="Arial"/>
        </w:rPr>
        <w:t>3</w:t>
      </w:r>
      <w:proofErr w:type="gramEnd"/>
      <w:r w:rsidRPr="00833796">
        <w:rPr>
          <w:rFonts w:ascii="Arial" w:hAnsi="Arial" w:cs="Arial"/>
        </w:rPr>
        <w:t xml:space="preserve"> (três) dias úteis de antecedência ao evento;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os</w:t>
      </w:r>
      <w:proofErr w:type="gramEnd"/>
      <w:r w:rsidRPr="00833796">
        <w:rPr>
          <w:rFonts w:ascii="Arial" w:hAnsi="Arial" w:cs="Arial"/>
        </w:rPr>
        <w:t xml:space="preserve"> serviços serão executados via internet e no endereço da CONTRATADA, onde se encontrará o ambiente operacional do sistema.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as</w:t>
      </w:r>
      <w:proofErr w:type="gramEnd"/>
      <w:r w:rsidRPr="00833796">
        <w:rPr>
          <w:rFonts w:ascii="Arial" w:hAnsi="Arial" w:cs="Arial"/>
        </w:rPr>
        <w:t xml:space="preserve"> especificidades do sistema deverão ser apresentadas por meio de treinamento;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 xml:space="preserve"> </w:t>
      </w:r>
      <w:proofErr w:type="gramStart"/>
      <w:r w:rsidRPr="00833796">
        <w:rPr>
          <w:rFonts w:ascii="Arial" w:hAnsi="Arial" w:cs="Arial"/>
        </w:rPr>
        <w:t>caberá</w:t>
      </w:r>
      <w:proofErr w:type="gramEnd"/>
      <w:r w:rsidRPr="00833796">
        <w:rPr>
          <w:rFonts w:ascii="Arial" w:hAnsi="Arial" w:cs="Arial"/>
        </w:rPr>
        <w:t xml:space="preserve"> ao representante da administração, devidamente designado, receber o sistema, incumbindo-lhe a conferência, em atendimento às normas administrativas aplicáveis;</w:t>
      </w:r>
    </w:p>
    <w:p w:rsidR="0070423E" w:rsidRPr="00833796" w:rsidRDefault="0070423E" w:rsidP="0070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o</w:t>
      </w:r>
      <w:proofErr w:type="gramEnd"/>
      <w:r w:rsidRPr="00833796">
        <w:rPr>
          <w:rFonts w:ascii="Arial" w:hAnsi="Arial" w:cs="Arial"/>
        </w:rPr>
        <w:t xml:space="preserve"> recebimento formal do sistema, tido como a sua disponibilidade e operacionalidade, está condicionado à conferência, avaliações qualitativas e aceitação final, obrigando-se o gerenciador (preposta da contratada) a reparar e corrigir os eventuais vícios, defeitos ou incorreções porventura detectados, na forma prevista no contrato a ser celebrado entre as partes;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o</w:t>
      </w:r>
      <w:proofErr w:type="gramEnd"/>
      <w:r w:rsidRPr="00833796">
        <w:rPr>
          <w:rFonts w:ascii="Arial" w:hAnsi="Arial" w:cs="Arial"/>
        </w:rPr>
        <w:t xml:space="preserve"> objeto do contrato deve atender às especificações constantes do contrato e deste PB, com a observância das seguintes prescrições: ser iniciado no prazo previsto em contrato; estar em perfeitas condições de uso; apresentar boa qualidade exigida ou superior nas especificações, estar pronto para ser utilizado, a partir da data da entrega do objeto (disponibilização) e o aceite do representante responsável pelo acompanhamento da execução do objeto, que deverá ser registrado; 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o</w:t>
      </w:r>
      <w:proofErr w:type="gramEnd"/>
      <w:r w:rsidRPr="00833796">
        <w:rPr>
          <w:rFonts w:ascii="Arial" w:hAnsi="Arial" w:cs="Arial"/>
        </w:rPr>
        <w:t xml:space="preserve"> recebimento do objeto não exclui a responsabilidade da CONTRATADA pela qualidade do serviço prestado, sob pena de rescisão do contrato, após previa comunicação, nos termos do contrato;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o</w:t>
      </w:r>
      <w:proofErr w:type="gramEnd"/>
      <w:r w:rsidRPr="00833796">
        <w:rPr>
          <w:rFonts w:ascii="Arial" w:hAnsi="Arial" w:cs="Arial"/>
        </w:rPr>
        <w:t xml:space="preserve"> objeto será rejeitado quando não atender às condições oferecidas no sistema pela CONTRATADO;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havendo</w:t>
      </w:r>
      <w:proofErr w:type="gramEnd"/>
      <w:r w:rsidRPr="00833796">
        <w:rPr>
          <w:rFonts w:ascii="Arial" w:hAnsi="Arial" w:cs="Arial"/>
        </w:rPr>
        <w:t xml:space="preserve"> vícios ou incompatibilidades no serviço, a CONTRATADA deverá corrigi-los, no prazo previsto no contrato, sob pena de rescisão do contrato, na forma do contrato; 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somente</w:t>
      </w:r>
      <w:proofErr w:type="gramEnd"/>
      <w:r w:rsidRPr="00833796">
        <w:rPr>
          <w:rFonts w:ascii="Arial" w:hAnsi="Arial" w:cs="Arial"/>
        </w:rPr>
        <w:t xml:space="preserve"> admitir-se-á a prorrogação do prazo para a execução quando verificada a ocorrência de uma das hipóteses previstas nos incisos do §1° do art. </w:t>
      </w:r>
      <w:r w:rsidRPr="00833796">
        <w:rPr>
          <w:rFonts w:ascii="Arial" w:hAnsi="Arial" w:cs="Arial"/>
          <w:i/>
          <w:iCs/>
          <w:lang w:bidi="he-IL"/>
        </w:rPr>
        <w:t xml:space="preserve">57 </w:t>
      </w:r>
      <w:r w:rsidRPr="00833796">
        <w:rPr>
          <w:rFonts w:ascii="Arial" w:hAnsi="Arial" w:cs="Arial"/>
        </w:rPr>
        <w:t>da Lei n° 8.666/93, devendo ser adotado o procedimento previsto no § 2° do citado dispositivo legal, mediante solicitação expressa da CONTRATADA.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o</w:t>
      </w:r>
      <w:proofErr w:type="gramEnd"/>
      <w:r w:rsidRPr="00833796">
        <w:rPr>
          <w:rFonts w:ascii="Arial" w:hAnsi="Arial" w:cs="Arial"/>
        </w:rPr>
        <w:t xml:space="preserve"> sistema poderá ser rejeitado quando não apresentar conformidade com as especificações técnicas;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para</w:t>
      </w:r>
      <w:proofErr w:type="gramEnd"/>
      <w:r w:rsidRPr="00833796">
        <w:rPr>
          <w:rFonts w:ascii="Arial" w:hAnsi="Arial" w:cs="Arial"/>
        </w:rPr>
        <w:t xml:space="preserve"> o objeto em tela, não haverá o procedimento de recebimento provisório, afinal o recebimento do serviço impõe que sua prestação e seu recebimento sejam imediatos;</w:t>
      </w:r>
    </w:p>
    <w:p w:rsidR="0070423E" w:rsidRPr="00833796" w:rsidRDefault="0070423E" w:rsidP="007042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a</w:t>
      </w:r>
      <w:proofErr w:type="gramEnd"/>
      <w:r w:rsidRPr="00833796">
        <w:rPr>
          <w:rFonts w:ascii="Arial" w:hAnsi="Arial" w:cs="Arial"/>
        </w:rPr>
        <w:t xml:space="preserve"> prestação do serviço será executada de modo que se atenda plenamente as necessidades expostas na letra F do item 3, que prevê a relação entre a demanda e a quantidade a ser contratada.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lastRenderedPageBreak/>
        <w:t>DA VISTORIA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Não haverá necessidade de vistoria antes da disponibilização do sistema, porém a eventual necessidade de instalação do sistema e de manutenção </w:t>
      </w:r>
      <w:r w:rsidRPr="00833796">
        <w:rPr>
          <w:rFonts w:ascii="Arial" w:hAnsi="Arial" w:cs="Arial"/>
          <w:i/>
          <w:sz w:val="22"/>
        </w:rPr>
        <w:t>in loco</w:t>
      </w:r>
      <w:r w:rsidRPr="00833796">
        <w:rPr>
          <w:rFonts w:ascii="Arial" w:hAnsi="Arial" w:cs="Arial"/>
          <w:sz w:val="22"/>
        </w:rPr>
        <w:t xml:space="preserve"> poderá ser realizada pela CONTRATADA, desde que previamente autorizada pela CONTRATANTE.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Só poderão acessar as dependências da CONTRATANTE funcionário da CONTRATADA previamente autorizado e identificado.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Default="0070423E" w:rsidP="00833796">
      <w:pPr>
        <w:pStyle w:val="PargrafodaLista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>OBRIGAÇÕES DA CONTRATANTE</w:t>
      </w:r>
    </w:p>
    <w:p w:rsidR="00833796" w:rsidRPr="00833796" w:rsidRDefault="00833796" w:rsidP="00833796">
      <w:pPr>
        <w:pStyle w:val="PargrafodaLista"/>
        <w:tabs>
          <w:tab w:val="left" w:pos="142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70423E" w:rsidRPr="00833796" w:rsidRDefault="0070423E" w:rsidP="0070423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receber</w:t>
      </w:r>
      <w:proofErr w:type="gramEnd"/>
      <w:r w:rsidRPr="00833796">
        <w:rPr>
          <w:rFonts w:ascii="Arial" w:hAnsi="Arial" w:cs="Arial"/>
        </w:rPr>
        <w:t xml:space="preserve"> o objeto no prazo e condições preestabelecidas neste PB;</w:t>
      </w:r>
    </w:p>
    <w:p w:rsidR="0070423E" w:rsidRPr="00833796" w:rsidRDefault="0070423E" w:rsidP="0070423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comunicar</w:t>
      </w:r>
      <w:proofErr w:type="gramEnd"/>
      <w:r w:rsidRPr="00833796">
        <w:rPr>
          <w:rFonts w:ascii="Arial" w:hAnsi="Arial" w:cs="Arial"/>
        </w:rPr>
        <w:t xml:space="preserve"> à CONTRATADA, por escrito, toda e qualquer ocorrência relacionada com a execução dos serviços contratados, bem como, sobre imperfeições, falhas </w:t>
      </w:r>
      <w:r w:rsidR="00833796" w:rsidRPr="00833796">
        <w:rPr>
          <w:rFonts w:ascii="Arial" w:hAnsi="Arial" w:cs="Arial"/>
        </w:rPr>
        <w:t xml:space="preserve"> </w:t>
      </w:r>
      <w:r w:rsidRPr="00833796">
        <w:rPr>
          <w:rFonts w:ascii="Arial" w:hAnsi="Arial" w:cs="Arial"/>
        </w:rPr>
        <w:br/>
        <w:t>ou irregularidades verificadas na execução do objeto, diligenciando a para que as mesmas sejam plenamente reparadas ou corrigidas;</w:t>
      </w:r>
    </w:p>
    <w:p w:rsidR="0070423E" w:rsidRPr="00833796" w:rsidRDefault="0070423E" w:rsidP="0070423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permitir</w:t>
      </w:r>
      <w:proofErr w:type="gramEnd"/>
      <w:r w:rsidRPr="00833796">
        <w:rPr>
          <w:rFonts w:ascii="Arial" w:hAnsi="Arial" w:cs="Arial"/>
        </w:rPr>
        <w:t xml:space="preserve"> o acesso dos empregados da CONTRATADA às instalações da CONTRATANTE para o cumprimento das rotinas de instalação e manutenção que visem a continuidade da prestação do serviço, desde que tenham sido credenciados pela CONTRATANTE e exclusivamente para atender o objeto deste PB;</w:t>
      </w:r>
    </w:p>
    <w:p w:rsidR="0070423E" w:rsidRPr="00833796" w:rsidRDefault="0070423E" w:rsidP="0070423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acompanhar</w:t>
      </w:r>
      <w:proofErr w:type="gramEnd"/>
      <w:r w:rsidRPr="00833796">
        <w:rPr>
          <w:rFonts w:ascii="Arial" w:hAnsi="Arial" w:cs="Arial"/>
        </w:rPr>
        <w:t xml:space="preserve"> e fiscalizar os serviços, objeto deste PB, por meio de representante designado para esse fim, realizando todos os registros que achar necessário;</w:t>
      </w:r>
    </w:p>
    <w:p w:rsidR="0070423E" w:rsidRPr="00833796" w:rsidRDefault="0070423E" w:rsidP="0070423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proporcionar</w:t>
      </w:r>
      <w:proofErr w:type="gramEnd"/>
      <w:r w:rsidRPr="00833796">
        <w:rPr>
          <w:rFonts w:ascii="Arial" w:hAnsi="Arial" w:cs="Arial"/>
        </w:rPr>
        <w:t xml:space="preserve"> todas as facilidades para que a CONTRATADA possa cumprir com suas obrigações dentro dos prazos, normas e condições preestabelecidas neste PB e no contrato;</w:t>
      </w:r>
    </w:p>
    <w:p w:rsidR="0070423E" w:rsidRPr="00833796" w:rsidRDefault="0070423E" w:rsidP="0070423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notificar</w:t>
      </w:r>
      <w:proofErr w:type="gramEnd"/>
      <w:r w:rsidRPr="00833796">
        <w:rPr>
          <w:rFonts w:ascii="Arial" w:hAnsi="Arial" w:cs="Arial"/>
        </w:rPr>
        <w:t>, por escrito, à CONTRATADA eventuais ocorrências, garantindo-lhe o direito ao contraditório e à ampla defesa antes de rescisão do contrato;</w:t>
      </w:r>
    </w:p>
    <w:p w:rsidR="0070423E" w:rsidRPr="00833796" w:rsidRDefault="0070423E" w:rsidP="0070423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responder</w:t>
      </w:r>
      <w:proofErr w:type="gramEnd"/>
      <w:r w:rsidRPr="00833796">
        <w:rPr>
          <w:rFonts w:ascii="Arial" w:hAnsi="Arial" w:cs="Arial"/>
        </w:rPr>
        <w:t xml:space="preserve"> pelas consequências de suas ações ou omissões;</w:t>
      </w:r>
    </w:p>
    <w:p w:rsidR="0070423E" w:rsidRPr="00833796" w:rsidRDefault="0070423E" w:rsidP="0070423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a</w:t>
      </w:r>
      <w:proofErr w:type="gramEnd"/>
      <w:r w:rsidRPr="00833796">
        <w:rPr>
          <w:rFonts w:ascii="Arial" w:hAnsi="Arial" w:cs="Arial"/>
        </w:rPr>
        <w:t xml:space="preserve"> Administração não responderá por quaisquer compromissos assumidos pela CONTRATADA com terceiros, ainda que vinculados à execução do presente objeto, bem como por qualquer dano causado a terceiros em decorrência de ato da CONTRATADA, de seus empregados, prepostos ou subordinados;</w:t>
      </w:r>
    </w:p>
    <w:p w:rsidR="0070423E" w:rsidRPr="00833796" w:rsidRDefault="0070423E" w:rsidP="0070423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exigir</w:t>
      </w:r>
      <w:proofErr w:type="gramEnd"/>
      <w:r w:rsidRPr="00833796">
        <w:rPr>
          <w:rFonts w:ascii="Arial" w:hAnsi="Arial" w:cs="Arial"/>
        </w:rPr>
        <w:t xml:space="preserve"> o cumprimento de todas as obrigações assumidas pela CONTRATADA, de acordo com as cláusulas contratuais e os termos de sua proposta.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</w:rPr>
      </w:pPr>
    </w:p>
    <w:p w:rsidR="0070423E" w:rsidRPr="00833796" w:rsidRDefault="0070423E" w:rsidP="008337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>OBRIGAÇÕES DA CONTRATADA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atender</w:t>
      </w:r>
      <w:proofErr w:type="gramEnd"/>
      <w:r w:rsidRPr="00833796">
        <w:rPr>
          <w:rFonts w:ascii="Arial" w:hAnsi="Arial" w:cs="Arial"/>
        </w:rPr>
        <w:t xml:space="preserve"> ao pedido de informações, mediante solicitação expressa da CONTRATANTE, efetuadas por pessoas ou entidades por ela credenciada, relacionada com o desenvolvimento dos serviços contratados;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processar</w:t>
      </w:r>
      <w:proofErr w:type="gramEnd"/>
      <w:r w:rsidRPr="00833796">
        <w:rPr>
          <w:rFonts w:ascii="Arial" w:hAnsi="Arial" w:cs="Arial"/>
        </w:rPr>
        <w:t xml:space="preserve"> diariamente o sistema, com todo suporte necessários a sua operação e ao armazenamento de seus dados, viabilizando consultas e atualizações pelos usuários; 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disponibilizar</w:t>
      </w:r>
      <w:proofErr w:type="gramEnd"/>
      <w:r w:rsidRPr="00833796">
        <w:rPr>
          <w:rFonts w:ascii="Arial" w:hAnsi="Arial" w:cs="Arial"/>
        </w:rPr>
        <w:t xml:space="preserve"> acesso lógico das estações de trabalho de seus usuários ao banco de dados do sistema;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tomar</w:t>
      </w:r>
      <w:proofErr w:type="gramEnd"/>
      <w:r w:rsidRPr="00833796">
        <w:rPr>
          <w:rFonts w:ascii="Arial" w:hAnsi="Arial" w:cs="Arial"/>
        </w:rPr>
        <w:t xml:space="preserve"> todas as providências necessárias à fiel execução deste Instrumento responsabilizando- se pelo pagamento de tributos e despesas inerentes aos insumos necessários à prestação dos serviços;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responsabilizar</w:t>
      </w:r>
      <w:proofErr w:type="gramEnd"/>
      <w:r w:rsidRPr="00833796">
        <w:rPr>
          <w:rFonts w:ascii="Arial" w:hAnsi="Arial" w:cs="Arial"/>
        </w:rPr>
        <w:t>-se pela garantia dos serviços objeto deste PB, dentro dos padrões adequados de qualidade, segurança, durabilidade e  desempenho, conforme previsto na Lei n° 8.078, de 11 de setembro de 1.990;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assumir</w:t>
      </w:r>
      <w:proofErr w:type="gramEnd"/>
      <w:r w:rsidRPr="00833796">
        <w:rPr>
          <w:rFonts w:ascii="Arial" w:hAnsi="Arial" w:cs="Arial"/>
        </w:rPr>
        <w:t xml:space="preserve"> inteira responsabilidade por danos ou desvios causados ao patrimônio da CONTRATANTE por ação ou omissão de seus empregados ou prepostos, mesmo que fora do exercício de atribuições previstas no contrato;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responsabilizar</w:t>
      </w:r>
      <w:proofErr w:type="gramEnd"/>
      <w:r w:rsidRPr="00833796">
        <w:rPr>
          <w:rFonts w:ascii="Arial" w:hAnsi="Arial" w:cs="Arial"/>
        </w:rPr>
        <w:t>-se pelos danos causados à CONTRATANTE ou a terceiros, decorrentes de sua culpa ou dolo, não excluindo ou reduzindo essa responsabilidade, a fiscalização ou o acompanhamento realizado pela CONTRATANTE;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lastRenderedPageBreak/>
        <w:t>manter</w:t>
      </w:r>
      <w:proofErr w:type="gramEnd"/>
      <w:r w:rsidRPr="00833796">
        <w:rPr>
          <w:rFonts w:ascii="Arial" w:hAnsi="Arial" w:cs="Arial"/>
        </w:rPr>
        <w:t xml:space="preserve">, durante toda a execução do Contrato, todas as condições firmadas em sua proposta inicial; 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executar</w:t>
      </w:r>
      <w:proofErr w:type="gramEnd"/>
      <w:r w:rsidRPr="00833796">
        <w:rPr>
          <w:rFonts w:ascii="Arial" w:hAnsi="Arial" w:cs="Arial"/>
        </w:rPr>
        <w:t xml:space="preserve"> o objeto contratado em conformidade com as condições e prazos estabelecidos neste PB; </w:t>
      </w:r>
      <w:r w:rsidRPr="00833796">
        <w:rPr>
          <w:rFonts w:ascii="Arial" w:hAnsi="Arial" w:cs="Arial"/>
        </w:rPr>
        <w:br/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submeter</w:t>
      </w:r>
      <w:proofErr w:type="gramEnd"/>
      <w:r w:rsidRPr="00833796">
        <w:rPr>
          <w:rFonts w:ascii="Arial" w:hAnsi="Arial" w:cs="Arial"/>
        </w:rPr>
        <w:t xml:space="preserve"> à aprovação do CONTRATANTE toda e qualquer alteração ocorrida nas especificações, em face de imposições técnicas ou de cunho administrativo e legal indispensáveis à perfeita execução do Sistema;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assumir</w:t>
      </w:r>
      <w:proofErr w:type="gramEnd"/>
      <w:r w:rsidRPr="00833796">
        <w:rPr>
          <w:rFonts w:ascii="Arial" w:hAnsi="Arial" w:cs="Arial"/>
        </w:rPr>
        <w:t xml:space="preserve"> o ônus decorrente de todas as despesas, tributos e demais encargos inerentes ao objeto deste PB;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>A CONTRATADA poderá cobrar os custos pela utilização do sistema dos fornecedores, nos termos do art. 5º, inc. III, da Lei nº 10.520, de 17 de julho de 2002</w:t>
      </w:r>
      <w:r w:rsidRPr="00833796">
        <w:rPr>
          <w:rFonts w:ascii="Arial" w:eastAsia="Calibri" w:hAnsi="Arial" w:cs="Arial"/>
        </w:rPr>
        <w:t>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não</w:t>
      </w:r>
      <w:proofErr w:type="gramEnd"/>
      <w:r w:rsidRPr="00833796">
        <w:rPr>
          <w:rFonts w:ascii="Arial" w:hAnsi="Arial" w:cs="Arial"/>
        </w:rPr>
        <w:t xml:space="preserve"> transferir, total ou parcialmente, os direitos e obrigações vinculadas à contratação;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sujeitar</w:t>
      </w:r>
      <w:proofErr w:type="gramEnd"/>
      <w:r w:rsidRPr="00833796">
        <w:rPr>
          <w:rFonts w:ascii="Arial" w:hAnsi="Arial" w:cs="Arial"/>
        </w:rPr>
        <w:t xml:space="preserve">-se à fiscalização da CONTRATANTE, no tocante a verificação e certificação das especificações técnicas exigidas, prestando todos os esclarecimentos so1icitados e, atendendo de imediato às reclamações fundamentadas, caso venham a ocorrer; 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prestar</w:t>
      </w:r>
      <w:proofErr w:type="gramEnd"/>
      <w:r w:rsidRPr="00833796">
        <w:rPr>
          <w:rFonts w:ascii="Arial" w:hAnsi="Arial" w:cs="Arial"/>
        </w:rPr>
        <w:t xml:space="preserve"> as informações e os esclarecimentos que venham a ser solicitados pela CONTRATANTE, em até 48 (quarenta e oito) horas, por intermédio do fiscal designado para acompanhamento do contrato;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levar</w:t>
      </w:r>
      <w:proofErr w:type="gramEnd"/>
      <w:r w:rsidRPr="00833796">
        <w:rPr>
          <w:rFonts w:ascii="Arial" w:hAnsi="Arial" w:cs="Arial"/>
        </w:rPr>
        <w:t xml:space="preserve"> imediatamente, ao conhecimento do Fiscal do Contrato, qualquer fato anormal ou extraordinário que ocorrer na execução do objeto contratado, para adoção das medidas cabíveis;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entregar</w:t>
      </w:r>
      <w:proofErr w:type="gramEnd"/>
      <w:r w:rsidRPr="00833796">
        <w:rPr>
          <w:rFonts w:ascii="Arial" w:hAnsi="Arial" w:cs="Arial"/>
        </w:rPr>
        <w:t>, no prazo previsto no contrato o sistema pronto para operar;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manter</w:t>
      </w:r>
      <w:proofErr w:type="gramEnd"/>
      <w:r w:rsidRPr="00833796">
        <w:rPr>
          <w:rFonts w:ascii="Arial" w:hAnsi="Arial" w:cs="Arial"/>
        </w:rPr>
        <w:t xml:space="preserve"> em dia suas obrigações, legais, fiscais sobre o serviço e sociais para com o pessoal envolvido no presente serviço, sob sua responsabilidade;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a</w:t>
      </w:r>
      <w:proofErr w:type="gramEnd"/>
      <w:r w:rsidRPr="00833796">
        <w:rPr>
          <w:rFonts w:ascii="Arial" w:hAnsi="Arial" w:cs="Arial"/>
        </w:rPr>
        <w:t xml:space="preserve"> CONTRATADA será responsável por todas as despesas com atualização e melhoria do sistema, bem como por todo serviço necessário à perfeita e completa execução do objeto do presente contrato;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comunicar</w:t>
      </w:r>
      <w:proofErr w:type="gramEnd"/>
      <w:r w:rsidRPr="00833796">
        <w:rPr>
          <w:rFonts w:ascii="Arial" w:hAnsi="Arial" w:cs="Arial"/>
        </w:rPr>
        <w:t xml:space="preserve"> à CONTRATANTE, no prazo máximo de 24 (vinte e quatro) horas que antecede a data do início da prestação do serviço, os motivos que impossibilitem o cumprimento do prazo previsto, com a devida comprovação;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indicar</w:t>
      </w:r>
      <w:proofErr w:type="gramEnd"/>
      <w:r w:rsidRPr="00833796">
        <w:rPr>
          <w:rFonts w:ascii="Arial" w:hAnsi="Arial" w:cs="Arial"/>
        </w:rPr>
        <w:t xml:space="preserve"> preposto para representá-la durante a vigência contratual.</w:t>
      </w:r>
    </w:p>
    <w:p w:rsidR="0070423E" w:rsidRPr="00833796" w:rsidRDefault="0070423E" w:rsidP="0070423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" w:hAnsi="Arial" w:cs="Arial"/>
        </w:rPr>
      </w:pPr>
      <w:proofErr w:type="gramStart"/>
      <w:r w:rsidRPr="00833796">
        <w:rPr>
          <w:rFonts w:ascii="Arial" w:hAnsi="Arial" w:cs="Arial"/>
        </w:rPr>
        <w:t>sujeitar</w:t>
      </w:r>
      <w:proofErr w:type="gramEnd"/>
      <w:r w:rsidRPr="00833796">
        <w:rPr>
          <w:rFonts w:ascii="Arial" w:hAnsi="Arial" w:cs="Arial"/>
        </w:rPr>
        <w:t>-se à fiscalização do Fiscal do Contrato quanto ao acompanhamento do cumprimento das obrigações pactuadas, prestando-lhe todos os esclarecimentos solicitados, bem como atendendo às reclamações consideradas procedentes.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>DA SUBCONTRATAÇÃO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Não será admitida a subcontratação do objeto.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>10. CONTROLE E FISCALIZAÇÃO DA EXECUÇÃO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14.1 O acompanhamento e a fiscalização da execução do contrato consistem na verificação da conformidade da prestação dos serviços, de forma a assegurar o perfeito cumprimento do ajuste, devendo ser exercidos por um ou mais representantes da Contratante, especialmente designados, na forma da Lei nº 8.666, no que couber.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14.2 A fiscalização de que trata este item não exclui nem reduz a responsabilidade da CONTRATADA, inclusive perante terceiros, por qualquer irregularidade, ainda que resultante de imperfeições técnicas ou vícios redibitórios, e, na ocorrência desta, não implica em</w:t>
      </w:r>
      <w:proofErr w:type="gramStart"/>
      <w:r w:rsidRPr="00833796">
        <w:rPr>
          <w:rFonts w:ascii="Arial" w:hAnsi="Arial" w:cs="Arial"/>
          <w:sz w:val="22"/>
        </w:rPr>
        <w:t xml:space="preserve">  </w:t>
      </w:r>
      <w:proofErr w:type="gramEnd"/>
      <w:r w:rsidRPr="00833796">
        <w:rPr>
          <w:rFonts w:ascii="Arial" w:hAnsi="Arial" w:cs="Arial"/>
          <w:sz w:val="22"/>
        </w:rPr>
        <w:t>corresponsabilidade da Administração ou de seus agentes e prepostos, conforme previsto na Lei nº 8.666/1993.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14.3 O representante da CONTRATANTE deverá ter a experiência necessária para o acompanhamento e controle da execução dos serviços e do contrato e anotará, em registro próprio, </w:t>
      </w:r>
      <w:r w:rsidRPr="00833796">
        <w:rPr>
          <w:rFonts w:ascii="Arial" w:hAnsi="Arial" w:cs="Arial"/>
          <w:sz w:val="22"/>
        </w:rPr>
        <w:lastRenderedPageBreak/>
        <w:t>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cabíveis, conforme o disposto nos §§ 1º e 2º do art. 67 da Lei nº 8.666, de 1993.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14.4 A verificação da adequação da prestação do serviço deverá ser realizada com base nos critérios previstos neste PB.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14.5 A execução do contrato deverá ser acompanhada e fiscalizada por meio de instrumentos de controle, nos termos da Lei nº 8.666/1993.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14.6 O fiscal ou gestor do contrato, ao verificar a perda da qualidade na execução do serviço, deverá comunicar à autoridade responsável para as providências cabíveis.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14.7 O descumprimento total ou parcial das demais obrigações e responsabilidades assumidas pela Contratada ensejará apenas as sanções administrativas previstas neste Projeto Básico e no contrato, nos termos do art. </w:t>
      </w:r>
      <w:r w:rsidRPr="00833796">
        <w:rPr>
          <w:rFonts w:ascii="Arial" w:hAnsi="Arial" w:cs="Arial"/>
          <w:bCs/>
          <w:noProof/>
          <w:sz w:val="22"/>
          <w:lang w:eastAsia="pt-BR"/>
        </w:rPr>
        <w:t>62,</w:t>
      </w:r>
      <w:r w:rsidRPr="00833796">
        <w:rPr>
          <w:rFonts w:ascii="Arial" w:hAnsi="Arial" w:cs="Arial"/>
          <w:bCs/>
          <w:noProof/>
          <w:sz w:val="22"/>
          <w:shd w:val="clear" w:color="auto" w:fill="FFFFFF"/>
          <w:lang w:eastAsia="pt-BR"/>
        </w:rPr>
        <w:t xml:space="preserve"> §3º, da Lei nº 8.666/1993</w:t>
      </w:r>
      <w:r w:rsidRPr="00833796">
        <w:rPr>
          <w:rFonts w:ascii="Arial" w:hAnsi="Arial" w:cs="Arial"/>
          <w:sz w:val="22"/>
        </w:rPr>
        <w:t>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</w:rPr>
      </w:pPr>
    </w:p>
    <w:p w:rsidR="0070423E" w:rsidRPr="00833796" w:rsidRDefault="0070423E" w:rsidP="0070423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833796">
        <w:rPr>
          <w:rFonts w:ascii="Arial" w:hAnsi="Arial" w:cs="Arial"/>
          <w:b/>
        </w:rPr>
        <w:t>DAS SANÇÕES ADMINISTRATIVAS E DA RESCISÃO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15.1 A CONTRATADA comete infração administrativa nos casos de inexecução total ou parcial dos serviços.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15.2 A Contratada ficará sujeita, sem prejuízo da responsabilidade civil e criminal, no caso de descumprimento contratual, às seguintes sanções: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a) advertência por faltas leves, assim entendidas aquelas que não acarretem prejuízos significativos ao CONTRATANTE; </w:t>
      </w:r>
      <w:proofErr w:type="gramStart"/>
      <w:r w:rsidRPr="00833796">
        <w:rPr>
          <w:rFonts w:ascii="Arial" w:hAnsi="Arial" w:cs="Arial"/>
          <w:sz w:val="22"/>
        </w:rPr>
        <w:t>e</w:t>
      </w:r>
      <w:proofErr w:type="gramEnd"/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b) multa por faltas graves, assim entendidas aquelas que acarretem prejuízos significativos ao CONTRATANTE, no limite do prejuízo, a ser apurado em processo administrativo próprio.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15.4 A aplicação de qualquer das penalidades previstas neste PB e no contrato, realizar-se-á em processo administrativo que assegurará o contraditório e a ampla defesa à Contratada, observando-se o procedimento previsto na Lei nº 8.666/1993, e subsidiariamente a Lei nº 9.784/1999.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15.5 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15.6. O contrato só poderá ser rescindido pelas partes, com comunicação prévia de 60 (sessenta) dias, ou em prazo inferior de comum acordo entre as partes.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Águas Frias – SC, 01 de abril de </w:t>
      </w:r>
      <w:proofErr w:type="gramStart"/>
      <w:r w:rsidRPr="00833796">
        <w:rPr>
          <w:rFonts w:ascii="Arial" w:hAnsi="Arial" w:cs="Arial"/>
          <w:sz w:val="22"/>
        </w:rPr>
        <w:t>2020</w:t>
      </w:r>
      <w:proofErr w:type="gramEnd"/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CEZAR JOSE GOLLO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Secretário Municipal de Administração, Finanças e </w:t>
      </w:r>
      <w:proofErr w:type="gramStart"/>
      <w:r w:rsidRPr="00833796">
        <w:rPr>
          <w:rFonts w:ascii="Arial" w:hAnsi="Arial" w:cs="Arial"/>
          <w:sz w:val="22"/>
        </w:rPr>
        <w:t>Planejamento</w:t>
      </w:r>
      <w:proofErr w:type="gramEnd"/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Aprovo, de acordo com o art. 7°, § 2°, inciso I, da Lei n° 8.666/93.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</w:rPr>
      </w:pP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 xml:space="preserve">RICARDO ROLIM DE MOURA </w:t>
      </w:r>
    </w:p>
    <w:p w:rsidR="0070423E" w:rsidRPr="00833796" w:rsidRDefault="0070423E" w:rsidP="007042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Prefeito Municipal </w:t>
      </w:r>
    </w:p>
    <w:tbl>
      <w:tblPr>
        <w:tblW w:w="73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4948"/>
      </w:tblGrid>
      <w:tr w:rsidR="00833796" w:rsidTr="00B60BDB">
        <w:trPr>
          <w:trHeight w:val="858"/>
          <w:jc w:val="center"/>
        </w:trPr>
        <w:tc>
          <w:tcPr>
            <w:tcW w:w="23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3796" w:rsidRDefault="00833796" w:rsidP="00B60BDB">
            <w:pPr>
              <w:spacing w:after="200" w:line="276" w:lineRule="auto"/>
              <w:ind w:right="-490"/>
              <w:contextualSpacing/>
              <w:rPr>
                <w:rFonts w:ascii="Tahoma" w:hAnsi="Tahoma" w:cs="Tahoma"/>
                <w:b/>
                <w:bCs/>
                <w:color w:val="000000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Cs w:val="16"/>
                <w:lang w:eastAsia="pt-BR"/>
              </w:rPr>
              <w:lastRenderedPageBreak/>
              <w:drawing>
                <wp:inline distT="0" distB="0" distL="0" distR="0" wp14:anchorId="5BBE9182" wp14:editId="38E11F97">
                  <wp:extent cx="1466850" cy="1428750"/>
                  <wp:effectExtent l="0" t="0" r="0" b="0"/>
                  <wp:docPr id="2" name="Imagem 2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833796" w:rsidRDefault="00833796" w:rsidP="00B60BDB">
            <w:r>
              <w:t xml:space="preserve">Estado de Santa </w:t>
            </w:r>
            <w:proofErr w:type="gramStart"/>
            <w:r>
              <w:t>Catarina</w:t>
            </w:r>
            <w:r>
              <w:rPr>
                <w:color w:val="FFFFFF"/>
              </w:rPr>
              <w:t xml:space="preserve">     .</w:t>
            </w:r>
            <w:proofErr w:type="gramEnd"/>
          </w:p>
          <w:p w:rsidR="00833796" w:rsidRDefault="00833796" w:rsidP="00B60BDB">
            <w:pPr>
              <w:rPr>
                <w:b/>
              </w:rPr>
            </w:pPr>
            <w:r>
              <w:rPr>
                <w:b/>
              </w:rPr>
              <w:t xml:space="preserve">MUNICÍPIO DE ÁGUAS </w:t>
            </w:r>
            <w:proofErr w:type="gramStart"/>
            <w:r>
              <w:rPr>
                <w:b/>
              </w:rPr>
              <w:t xml:space="preserve">FRIAS </w:t>
            </w:r>
            <w:r>
              <w:rPr>
                <w:color w:val="FFFFFF"/>
              </w:rPr>
              <w:t>.</w:t>
            </w:r>
            <w:proofErr w:type="gramEnd"/>
          </w:p>
          <w:p w:rsidR="00833796" w:rsidRDefault="00833796" w:rsidP="00B60BDB">
            <w:pPr>
              <w:spacing w:after="200" w:line="276" w:lineRule="auto"/>
            </w:pPr>
            <w:r>
              <w:t xml:space="preserve">Departamento de </w:t>
            </w:r>
            <w:proofErr w:type="gramStart"/>
            <w:r>
              <w:t xml:space="preserve">Licitação </w:t>
            </w:r>
            <w:r>
              <w:rPr>
                <w:color w:val="FFFFFF"/>
              </w:rPr>
              <w:t xml:space="preserve">    .</w:t>
            </w:r>
            <w:proofErr w:type="gramEnd"/>
          </w:p>
        </w:tc>
      </w:tr>
      <w:tr w:rsidR="00833796" w:rsidTr="00B60BDB">
        <w:trPr>
          <w:trHeight w:val="133"/>
          <w:jc w:val="center"/>
        </w:trPr>
        <w:tc>
          <w:tcPr>
            <w:tcW w:w="23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3796" w:rsidRDefault="00833796" w:rsidP="00B60BDB">
            <w:pPr>
              <w:rPr>
                <w:rFonts w:ascii="Tahoma" w:hAnsi="Tahoma" w:cs="Tahoma"/>
                <w:b/>
                <w:bCs/>
                <w:color w:val="000000"/>
                <w:szCs w:val="16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833796" w:rsidRDefault="00833796" w:rsidP="00B60BDB">
            <w:p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CNPJ: 95.990.180/0001-02</w:t>
            </w:r>
          </w:p>
        </w:tc>
      </w:tr>
      <w:tr w:rsidR="00833796" w:rsidTr="00B60BDB">
        <w:trPr>
          <w:trHeight w:val="525"/>
          <w:jc w:val="center"/>
        </w:trPr>
        <w:tc>
          <w:tcPr>
            <w:tcW w:w="23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3796" w:rsidRDefault="00833796" w:rsidP="00B60BDB">
            <w:pPr>
              <w:rPr>
                <w:rFonts w:ascii="Tahoma" w:hAnsi="Tahoma" w:cs="Tahoma"/>
                <w:b/>
                <w:bCs/>
                <w:color w:val="000000"/>
                <w:szCs w:val="16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33796" w:rsidRDefault="00833796" w:rsidP="00B60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Rua Sete de Setembro, 512 – </w:t>
            </w:r>
            <w:proofErr w:type="gramStart"/>
            <w:r>
              <w:rPr>
                <w:sz w:val="16"/>
                <w:szCs w:val="16"/>
              </w:rPr>
              <w:t>Centro</w:t>
            </w:r>
            <w:proofErr w:type="gramEnd"/>
          </w:p>
          <w:p w:rsidR="00833796" w:rsidRDefault="00833796" w:rsidP="00B60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Águas Frias – SC, CEP 89.843-</w:t>
            </w:r>
            <w:proofErr w:type="gramStart"/>
            <w:r>
              <w:rPr>
                <w:sz w:val="16"/>
                <w:szCs w:val="16"/>
              </w:rPr>
              <w:t>000</w:t>
            </w:r>
            <w:proofErr w:type="gramEnd"/>
          </w:p>
          <w:p w:rsidR="00833796" w:rsidRDefault="00833796" w:rsidP="00B60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Fone/Fax (49) 3332-0019</w:t>
            </w:r>
          </w:p>
          <w:p w:rsidR="00833796" w:rsidRDefault="00833796" w:rsidP="00B60BDB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</w:tbl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0423E" w:rsidRPr="00833796" w:rsidRDefault="0070423E" w:rsidP="0070423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>TERMO DE DISPENSA N°16/2020</w:t>
      </w:r>
    </w:p>
    <w:p w:rsidR="0070423E" w:rsidRPr="00833796" w:rsidRDefault="0070423E" w:rsidP="0070423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>PROCESSO LICITATÓRIO Nº33/2020</w:t>
      </w:r>
    </w:p>
    <w:p w:rsidR="0070423E" w:rsidRPr="00833796" w:rsidRDefault="0070423E" w:rsidP="0070423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>JUSTIFICATIVA DE DISPENSA DE LICITAÇÃO</w:t>
      </w:r>
    </w:p>
    <w:p w:rsidR="0070423E" w:rsidRPr="00833796" w:rsidRDefault="0070423E" w:rsidP="0070423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0423E" w:rsidRPr="00833796" w:rsidRDefault="0070423E" w:rsidP="0070423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 xml:space="preserve">I – REFERÊNCIA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 xml:space="preserve">1 – CONTRATANTE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Default="0070423E" w:rsidP="00833796">
      <w:pPr>
        <w:pStyle w:val="Default"/>
        <w:jc w:val="both"/>
        <w:rPr>
          <w:rFonts w:ascii="Arial" w:eastAsia="Times New Roman" w:hAnsi="Arial" w:cs="Arial"/>
          <w:noProof/>
          <w:sz w:val="22"/>
          <w:szCs w:val="22"/>
          <w:lang w:eastAsia="pt-BR"/>
        </w:rPr>
      </w:pPr>
      <w:r w:rsidRPr="00833796">
        <w:rPr>
          <w:rFonts w:ascii="Arial" w:eastAsia="Times New Roman" w:hAnsi="Arial" w:cs="Arial"/>
          <w:b/>
          <w:noProof/>
          <w:sz w:val="22"/>
          <w:szCs w:val="22"/>
          <w:lang w:eastAsia="pt-BR"/>
        </w:rPr>
        <w:t>MUNICÍPIO DE ÁGUAS FRIAS</w:t>
      </w:r>
      <w:r w:rsidRPr="00833796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Pr="00833796">
        <w:rPr>
          <w:rFonts w:ascii="Arial" w:eastAsia="Times New Roman" w:hAnsi="Arial" w:cs="Arial"/>
          <w:noProof/>
          <w:sz w:val="22"/>
          <w:szCs w:val="22"/>
          <w:lang w:eastAsia="pt-BR"/>
        </w:rPr>
        <w:t>Estado de Santa Catarina</w:t>
      </w:r>
      <w:r w:rsidRPr="00833796">
        <w:rPr>
          <w:rFonts w:ascii="Arial" w:eastAsia="Times New Roman" w:hAnsi="Arial" w:cs="Arial"/>
          <w:sz w:val="22"/>
          <w:szCs w:val="22"/>
          <w:lang w:eastAsia="pt-BR"/>
        </w:rPr>
        <w:t xml:space="preserve">, com endereço </w:t>
      </w:r>
      <w:proofErr w:type="gramStart"/>
      <w:r w:rsidRPr="00833796">
        <w:rPr>
          <w:rFonts w:ascii="Arial" w:eastAsia="Times New Roman" w:hAnsi="Arial" w:cs="Arial"/>
          <w:sz w:val="22"/>
          <w:szCs w:val="22"/>
          <w:lang w:eastAsia="pt-BR"/>
        </w:rPr>
        <w:t>na(</w:t>
      </w:r>
      <w:proofErr w:type="gramEnd"/>
      <w:r w:rsidRPr="00833796">
        <w:rPr>
          <w:rFonts w:ascii="Arial" w:eastAsia="Times New Roman" w:hAnsi="Arial" w:cs="Arial"/>
          <w:sz w:val="22"/>
          <w:szCs w:val="22"/>
          <w:lang w:eastAsia="pt-BR"/>
        </w:rPr>
        <w:t xml:space="preserve">o) </w:t>
      </w:r>
      <w:r w:rsidRPr="00833796">
        <w:rPr>
          <w:rFonts w:ascii="Arial" w:eastAsia="Times New Roman" w:hAnsi="Arial" w:cs="Arial"/>
          <w:noProof/>
          <w:sz w:val="22"/>
          <w:szCs w:val="22"/>
          <w:lang w:eastAsia="pt-BR"/>
        </w:rPr>
        <w:t>Rua Sete de Setembro nº512, centro, Águas Frias – SC, CEp 89.843-000</w:t>
      </w:r>
      <w:r w:rsidRPr="00833796">
        <w:rPr>
          <w:rFonts w:ascii="Arial" w:eastAsia="Times New Roman" w:hAnsi="Arial" w:cs="Arial"/>
          <w:sz w:val="22"/>
          <w:szCs w:val="22"/>
          <w:lang w:eastAsia="pt-BR"/>
        </w:rPr>
        <w:t xml:space="preserve">, inscrita no CGC/MF sob o nº </w:t>
      </w:r>
      <w:r w:rsidRPr="00833796">
        <w:rPr>
          <w:rFonts w:ascii="Arial" w:eastAsia="Times New Roman" w:hAnsi="Arial" w:cs="Arial"/>
          <w:noProof/>
          <w:sz w:val="22"/>
          <w:szCs w:val="22"/>
          <w:lang w:eastAsia="pt-BR"/>
        </w:rPr>
        <w:t>95.990.180/0001-02</w:t>
      </w:r>
      <w:r w:rsidRPr="00833796">
        <w:rPr>
          <w:rFonts w:ascii="Arial" w:eastAsia="Times New Roman" w:hAnsi="Arial" w:cs="Arial"/>
          <w:sz w:val="22"/>
          <w:szCs w:val="22"/>
          <w:lang w:eastAsia="pt-BR"/>
        </w:rPr>
        <w:t xml:space="preserve">, neste ato representada por seu </w:t>
      </w:r>
      <w:r w:rsidRPr="00833796">
        <w:rPr>
          <w:rFonts w:ascii="Arial" w:eastAsia="Times New Roman" w:hAnsi="Arial" w:cs="Arial"/>
          <w:noProof/>
          <w:sz w:val="22"/>
          <w:szCs w:val="22"/>
          <w:lang w:eastAsia="pt-BR"/>
        </w:rPr>
        <w:t>PREFEITO</w:t>
      </w:r>
      <w:r w:rsidRPr="00833796">
        <w:rPr>
          <w:rFonts w:ascii="Arial" w:eastAsia="Times New Roman" w:hAnsi="Arial" w:cs="Arial"/>
          <w:sz w:val="22"/>
          <w:szCs w:val="22"/>
          <w:lang w:eastAsia="pt-BR"/>
        </w:rPr>
        <w:t xml:space="preserve">, Senhor </w:t>
      </w:r>
      <w:r w:rsidRPr="00833796">
        <w:rPr>
          <w:rFonts w:ascii="Arial" w:eastAsia="Times New Roman" w:hAnsi="Arial" w:cs="Arial"/>
          <w:noProof/>
          <w:sz w:val="22"/>
          <w:szCs w:val="22"/>
          <w:lang w:eastAsia="pt-BR"/>
        </w:rPr>
        <w:t>RICARDO ROLIM DE MOURA  inscrito no CPF nº526.680.889-68</w:t>
      </w:r>
    </w:p>
    <w:p w:rsidR="00833796" w:rsidRPr="00833796" w:rsidRDefault="00833796" w:rsidP="008337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 xml:space="preserve">2 – CONTRATADA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33796">
        <w:rPr>
          <w:rFonts w:ascii="Arial" w:hAnsi="Arial" w:cs="Arial"/>
          <w:b/>
          <w:sz w:val="22"/>
          <w:szCs w:val="22"/>
        </w:rPr>
        <w:t>ECUSTOMIZE CONSULTORIA EM SOFTWARE LTDA - ME</w:t>
      </w:r>
      <w:r w:rsidRPr="00833796">
        <w:rPr>
          <w:rFonts w:ascii="Arial" w:hAnsi="Arial" w:cs="Arial"/>
          <w:sz w:val="22"/>
          <w:szCs w:val="22"/>
        </w:rPr>
        <w:t xml:space="preserve">, pessoa jurídica de direito privado, inscrita no CNPJ nº 09.397.355/0001-30, com endereço à </w:t>
      </w:r>
      <w:proofErr w:type="spellStart"/>
      <w:proofErr w:type="gramStart"/>
      <w:r w:rsidRPr="00833796">
        <w:rPr>
          <w:rFonts w:ascii="Arial" w:hAnsi="Arial" w:cs="Arial"/>
          <w:sz w:val="22"/>
          <w:szCs w:val="22"/>
        </w:rPr>
        <w:t>Tr</w:t>
      </w:r>
      <w:proofErr w:type="spellEnd"/>
      <w:proofErr w:type="gramEnd"/>
      <w:r w:rsidRPr="00833796">
        <w:rPr>
          <w:rFonts w:ascii="Arial" w:hAnsi="Arial" w:cs="Arial"/>
          <w:sz w:val="22"/>
          <w:szCs w:val="22"/>
        </w:rPr>
        <w:t xml:space="preserve"> Sia Trecho 17 Rua 20 Lote 90 Sala, 201 - 2 Pavimento Zona Industrial, CEP: 71.200-256 - Brasília/DF.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 xml:space="preserve">3 – OBJETO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PargrafodaLista"/>
        <w:ind w:left="0"/>
        <w:jc w:val="both"/>
        <w:rPr>
          <w:rFonts w:ascii="Arial" w:hAnsi="Arial" w:cs="Arial"/>
        </w:rPr>
      </w:pPr>
      <w:r w:rsidRPr="00833796">
        <w:rPr>
          <w:rFonts w:ascii="Arial" w:hAnsi="Arial" w:cs="Arial"/>
        </w:rPr>
        <w:t xml:space="preserve">Contratação do sistema denominado </w:t>
      </w:r>
      <w:proofErr w:type="spellStart"/>
      <w:proofErr w:type="gramStart"/>
      <w:r w:rsidRPr="00833796">
        <w:rPr>
          <w:rFonts w:ascii="Arial" w:hAnsi="Arial" w:cs="Arial"/>
        </w:rPr>
        <w:t>WCompras</w:t>
      </w:r>
      <w:proofErr w:type="spellEnd"/>
      <w:proofErr w:type="gramEnd"/>
      <w:r w:rsidRPr="00833796">
        <w:rPr>
          <w:rFonts w:ascii="Arial" w:hAnsi="Arial" w:cs="Arial"/>
        </w:rPr>
        <w:t>, para realização de licitação em meio digital, por intermédio da rede mundial de computadores, especificamente na modalidade Pregão, em todas as suas formas.</w:t>
      </w:r>
    </w:p>
    <w:p w:rsidR="0070423E" w:rsidRPr="00833796" w:rsidRDefault="0070423E" w:rsidP="0070423E">
      <w:pPr>
        <w:rPr>
          <w:rFonts w:ascii="Arial" w:hAnsi="Arial" w:cs="Arial"/>
          <w:b/>
          <w:bCs/>
          <w:sz w:val="22"/>
        </w:rPr>
      </w:pPr>
    </w:p>
    <w:p w:rsidR="0070423E" w:rsidRPr="00833796" w:rsidRDefault="0070423E" w:rsidP="0070423E">
      <w:pPr>
        <w:rPr>
          <w:rFonts w:ascii="Arial" w:hAnsi="Arial" w:cs="Arial"/>
          <w:b/>
          <w:bCs/>
          <w:sz w:val="22"/>
        </w:rPr>
      </w:pPr>
      <w:r w:rsidRPr="00833796">
        <w:rPr>
          <w:rFonts w:ascii="Arial" w:hAnsi="Arial" w:cs="Arial"/>
          <w:b/>
          <w:bCs/>
          <w:sz w:val="22"/>
        </w:rPr>
        <w:t>4 – PRAZO E FORMA DE EXECUÇÃO:</w:t>
      </w:r>
    </w:p>
    <w:p w:rsidR="0070423E" w:rsidRPr="00833796" w:rsidRDefault="0070423E" w:rsidP="0070423E">
      <w:pPr>
        <w:rPr>
          <w:rFonts w:ascii="Arial" w:hAnsi="Arial" w:cs="Arial"/>
          <w:b/>
          <w:bCs/>
          <w:sz w:val="22"/>
        </w:rPr>
      </w:pPr>
    </w:p>
    <w:p w:rsidR="0070423E" w:rsidRPr="00833796" w:rsidRDefault="00833796" w:rsidP="008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O</w:t>
      </w:r>
      <w:r w:rsidR="0070423E" w:rsidRPr="00833796">
        <w:rPr>
          <w:rFonts w:ascii="Arial" w:hAnsi="Arial" w:cs="Arial"/>
        </w:rPr>
        <w:t xml:space="preserve"> prazo de início da operacionalização do sistema será aquele previsto no contrato e na proposta da </w:t>
      </w:r>
      <w:r w:rsidR="0070423E" w:rsidRPr="00833796">
        <w:rPr>
          <w:rFonts w:ascii="Arial" w:hAnsi="Arial" w:cs="Arial"/>
          <w:szCs w:val="20"/>
        </w:rPr>
        <w:t>contratada;</w:t>
      </w:r>
    </w:p>
    <w:p w:rsidR="0070423E" w:rsidRPr="00833796" w:rsidRDefault="00833796" w:rsidP="008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833796">
        <w:rPr>
          <w:rFonts w:ascii="Arial" w:hAnsi="Arial" w:cs="Arial"/>
          <w:szCs w:val="20"/>
        </w:rPr>
        <w:t xml:space="preserve">A </w:t>
      </w:r>
      <w:r w:rsidR="0070423E" w:rsidRPr="00833796">
        <w:rPr>
          <w:rFonts w:ascii="Arial" w:hAnsi="Arial" w:cs="Arial"/>
          <w:szCs w:val="20"/>
        </w:rPr>
        <w:t>descrição dos serviços, as características dos módulos, bem como a disponibilidade do sistema, são os discriminados nos documentos integrantes deste termo;</w:t>
      </w:r>
    </w:p>
    <w:p w:rsidR="0070423E" w:rsidRPr="00833796" w:rsidRDefault="00833796" w:rsidP="008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833796">
        <w:rPr>
          <w:rFonts w:ascii="Arial" w:hAnsi="Arial" w:cs="Arial"/>
          <w:szCs w:val="20"/>
        </w:rPr>
        <w:t>O</w:t>
      </w:r>
      <w:r w:rsidR="0070423E" w:rsidRPr="00833796">
        <w:rPr>
          <w:rFonts w:ascii="Arial" w:hAnsi="Arial" w:cs="Arial"/>
          <w:szCs w:val="20"/>
        </w:rPr>
        <w:t xml:space="preserve"> horário de disponibilidade do </w:t>
      </w:r>
      <w:proofErr w:type="spellStart"/>
      <w:proofErr w:type="gramStart"/>
      <w:r w:rsidR="0070423E" w:rsidRPr="00833796">
        <w:rPr>
          <w:rFonts w:ascii="Arial" w:hAnsi="Arial" w:cs="Arial"/>
          <w:szCs w:val="20"/>
        </w:rPr>
        <w:t>WCompras</w:t>
      </w:r>
      <w:proofErr w:type="spellEnd"/>
      <w:proofErr w:type="gramEnd"/>
      <w:r w:rsidR="0070423E" w:rsidRPr="00833796">
        <w:rPr>
          <w:rFonts w:ascii="Arial" w:hAnsi="Arial" w:cs="Arial"/>
          <w:szCs w:val="20"/>
        </w:rPr>
        <w:t xml:space="preserve"> será de 08:00 as 18:00 nos dias úteis. Eventualmente, com solicitação prévia da Administração, poderá o horário ser estendido, desde que registrado e de comum acordo;</w:t>
      </w:r>
    </w:p>
    <w:p w:rsidR="0070423E" w:rsidRPr="00833796" w:rsidRDefault="00833796" w:rsidP="008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833796">
        <w:rPr>
          <w:rFonts w:ascii="Arial" w:hAnsi="Arial" w:cs="Arial"/>
          <w:szCs w:val="20"/>
        </w:rPr>
        <w:lastRenderedPageBreak/>
        <w:t>A</w:t>
      </w:r>
      <w:r w:rsidR="0070423E" w:rsidRPr="00833796">
        <w:rPr>
          <w:rFonts w:ascii="Arial" w:hAnsi="Arial" w:cs="Arial"/>
          <w:szCs w:val="20"/>
        </w:rPr>
        <w:t xml:space="preserve"> manutenção nos equipamentos e no sistema poderá ser realizada, após formalização da CONTRATANTE, no horário de </w:t>
      </w:r>
      <w:proofErr w:type="gramStart"/>
      <w:r w:rsidR="0070423E" w:rsidRPr="00833796">
        <w:rPr>
          <w:rFonts w:ascii="Arial" w:hAnsi="Arial" w:cs="Arial"/>
          <w:szCs w:val="20"/>
        </w:rPr>
        <w:t>19:00</w:t>
      </w:r>
      <w:proofErr w:type="gramEnd"/>
      <w:r w:rsidR="0070423E" w:rsidRPr="00833796">
        <w:rPr>
          <w:rFonts w:ascii="Arial" w:hAnsi="Arial" w:cs="Arial"/>
          <w:szCs w:val="20"/>
        </w:rPr>
        <w:t xml:space="preserve"> as 07:00;</w:t>
      </w:r>
    </w:p>
    <w:p w:rsidR="0070423E" w:rsidRPr="00833796" w:rsidRDefault="0070423E" w:rsidP="008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833796">
        <w:rPr>
          <w:rFonts w:ascii="Arial" w:hAnsi="Arial" w:cs="Arial"/>
          <w:szCs w:val="20"/>
        </w:rPr>
        <w:t xml:space="preserve">A CONTRATADA deverá notificar a CONTRATANTE, com no mínimo </w:t>
      </w:r>
      <w:proofErr w:type="gramStart"/>
      <w:r w:rsidRPr="00833796">
        <w:rPr>
          <w:rFonts w:ascii="Arial" w:hAnsi="Arial" w:cs="Arial"/>
          <w:szCs w:val="20"/>
        </w:rPr>
        <w:t>5</w:t>
      </w:r>
      <w:proofErr w:type="gramEnd"/>
      <w:r w:rsidRPr="00833796">
        <w:rPr>
          <w:rFonts w:ascii="Arial" w:hAnsi="Arial" w:cs="Arial"/>
          <w:szCs w:val="20"/>
        </w:rPr>
        <w:t xml:space="preserve"> (cinco) dias úteis de antecedência, eventos de parada programada que impactem na disponibilidade do serviço contratado. O CONTRATANTE deverá autorizar formalmente a parada, com no mínimo </w:t>
      </w:r>
      <w:proofErr w:type="gramStart"/>
      <w:r w:rsidRPr="00833796">
        <w:rPr>
          <w:rFonts w:ascii="Arial" w:hAnsi="Arial" w:cs="Arial"/>
          <w:szCs w:val="20"/>
        </w:rPr>
        <w:t>3</w:t>
      </w:r>
      <w:proofErr w:type="gramEnd"/>
      <w:r w:rsidRPr="00833796">
        <w:rPr>
          <w:rFonts w:ascii="Arial" w:hAnsi="Arial" w:cs="Arial"/>
          <w:szCs w:val="20"/>
        </w:rPr>
        <w:t xml:space="preserve"> (três) dias úteis de antecedência ao evento;</w:t>
      </w:r>
    </w:p>
    <w:p w:rsidR="0070423E" w:rsidRPr="00833796" w:rsidRDefault="00833796" w:rsidP="00833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833796">
        <w:rPr>
          <w:rFonts w:ascii="Arial" w:hAnsi="Arial" w:cs="Arial"/>
          <w:szCs w:val="20"/>
        </w:rPr>
        <w:t>O</w:t>
      </w:r>
      <w:r w:rsidR="0070423E" w:rsidRPr="00833796">
        <w:rPr>
          <w:rFonts w:ascii="Arial" w:hAnsi="Arial" w:cs="Arial"/>
          <w:szCs w:val="20"/>
        </w:rPr>
        <w:t>s serviços serão executados via internet e no endereço da CONTRATADA, onde se encontrará o ambiente operacional do sistema.</w:t>
      </w:r>
    </w:p>
    <w:p w:rsidR="0070423E" w:rsidRPr="00833796" w:rsidRDefault="00833796" w:rsidP="0070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833796">
        <w:rPr>
          <w:rFonts w:ascii="Arial" w:hAnsi="Arial" w:cs="Arial"/>
          <w:szCs w:val="20"/>
        </w:rPr>
        <w:t>As</w:t>
      </w:r>
      <w:r w:rsidR="0070423E" w:rsidRPr="00833796">
        <w:rPr>
          <w:rFonts w:ascii="Arial" w:hAnsi="Arial" w:cs="Arial"/>
          <w:szCs w:val="20"/>
        </w:rPr>
        <w:t xml:space="preserve"> especificidades do sistema deverão ser apresentadas por meio de treinamento, de acordo com a proposta e com posterior relatório a ser elaborado pelo fiscal do contrato e anexado neste processo.</w:t>
      </w:r>
    </w:p>
    <w:p w:rsidR="0070423E" w:rsidRPr="00833796" w:rsidRDefault="0070423E" w:rsidP="00704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70423E" w:rsidRPr="00833796" w:rsidRDefault="0070423E" w:rsidP="0070423E">
      <w:pPr>
        <w:pStyle w:val="PargrafodaLista"/>
        <w:autoSpaceDE w:val="0"/>
        <w:autoSpaceDN w:val="0"/>
        <w:adjustRightInd w:val="0"/>
        <w:spacing w:after="0"/>
        <w:ind w:left="1701"/>
        <w:jc w:val="both"/>
        <w:rPr>
          <w:rFonts w:ascii="Arial" w:hAnsi="Arial" w:cs="Arial"/>
          <w:b/>
          <w:bCs/>
        </w:rPr>
      </w:pPr>
    </w:p>
    <w:p w:rsidR="0070423E" w:rsidRPr="00833796" w:rsidRDefault="0070423E" w:rsidP="0070423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>5 – DO PREÇO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 xml:space="preserve">O serviço será executado de forma gratuita para a Administração, não afastada a possibilidade </w:t>
      </w:r>
      <w:proofErr w:type="gramStart"/>
      <w:r w:rsidRPr="00833796">
        <w:rPr>
          <w:rFonts w:ascii="Arial" w:hAnsi="Arial" w:cs="Arial"/>
          <w:color w:val="auto"/>
          <w:sz w:val="22"/>
          <w:szCs w:val="22"/>
        </w:rPr>
        <w:t>da CONTRATADA cobrar</w:t>
      </w:r>
      <w:proofErr w:type="gramEnd"/>
      <w:r w:rsidRPr="00833796">
        <w:rPr>
          <w:rFonts w:ascii="Arial" w:hAnsi="Arial" w:cs="Arial"/>
          <w:color w:val="auto"/>
          <w:sz w:val="22"/>
          <w:szCs w:val="22"/>
        </w:rPr>
        <w:t xml:space="preserve"> os custos pela utilização do sistema dos fornecedores, nos termos do art. 5º, inc. III, da Lei nº 10.520, de 17 de julho de 2002.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 xml:space="preserve">6 - DA VIGÊNCIA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83379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>O contrato vigorará pelo prazo de 60</w:t>
      </w:r>
      <w:r w:rsidR="00833796">
        <w:rPr>
          <w:rFonts w:ascii="Arial" w:hAnsi="Arial" w:cs="Arial"/>
          <w:sz w:val="22"/>
          <w:szCs w:val="22"/>
        </w:rPr>
        <w:t xml:space="preserve"> (</w:t>
      </w:r>
      <w:r w:rsidRPr="00833796">
        <w:rPr>
          <w:rFonts w:ascii="Arial" w:hAnsi="Arial" w:cs="Arial"/>
          <w:color w:val="auto"/>
          <w:sz w:val="22"/>
          <w:szCs w:val="22"/>
        </w:rPr>
        <w:t xml:space="preserve">sessenta) meses, a contar da data de sua assinatura, não podendo ser prorrogado.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rPr>
          <w:rFonts w:ascii="Arial" w:hAnsi="Arial" w:cs="Arial"/>
          <w:b/>
          <w:bCs/>
          <w:sz w:val="22"/>
          <w:szCs w:val="22"/>
        </w:rPr>
      </w:pPr>
      <w:proofErr w:type="gramStart"/>
      <w:r w:rsidRPr="00833796">
        <w:rPr>
          <w:rFonts w:ascii="Arial" w:hAnsi="Arial" w:cs="Arial"/>
          <w:b/>
          <w:bCs/>
          <w:sz w:val="22"/>
          <w:szCs w:val="22"/>
        </w:rPr>
        <w:t>7 – DOTAÇÃO</w:t>
      </w:r>
      <w:proofErr w:type="gramEnd"/>
      <w:r w:rsidRPr="00833796">
        <w:rPr>
          <w:rFonts w:ascii="Arial" w:hAnsi="Arial" w:cs="Arial"/>
          <w:b/>
          <w:bCs/>
          <w:sz w:val="22"/>
          <w:szCs w:val="22"/>
        </w:rPr>
        <w:t xml:space="preserve"> ORÇAMENTÁRIA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83379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 xml:space="preserve">Não haverá dispêndio financeiro.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 xml:space="preserve">II – AMPARO LEGAL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83379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>Artigo 24, Inciso II, da Lei nº 8.666/93.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  <w:r w:rsidRPr="00833796">
        <w:rPr>
          <w:rFonts w:ascii="Arial" w:hAnsi="Arial" w:cs="Arial"/>
          <w:sz w:val="22"/>
          <w:szCs w:val="22"/>
        </w:rPr>
        <w:t xml:space="preserve"> </w:t>
      </w:r>
    </w:p>
    <w:p w:rsidR="0070423E" w:rsidRPr="00833796" w:rsidRDefault="0070423E" w:rsidP="0070423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 xml:space="preserve">III – DOCUMENTOS INTEGRANTES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83379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>a) P</w:t>
      </w:r>
      <w:r w:rsidR="00124EEF" w:rsidRPr="00833796">
        <w:rPr>
          <w:rFonts w:ascii="Arial" w:hAnsi="Arial" w:cs="Arial"/>
          <w:color w:val="auto"/>
          <w:sz w:val="22"/>
          <w:szCs w:val="22"/>
        </w:rPr>
        <w:t xml:space="preserve">lano de Trabalho </w:t>
      </w:r>
    </w:p>
    <w:p w:rsidR="0070423E" w:rsidRPr="00833796" w:rsidRDefault="00124EEF" w:rsidP="0083379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>b) Projeto Básico</w:t>
      </w:r>
    </w:p>
    <w:p w:rsidR="0070423E" w:rsidRPr="00833796" w:rsidRDefault="0070423E" w:rsidP="0070423E">
      <w:pPr>
        <w:pStyle w:val="Default"/>
        <w:ind w:firstLine="1701"/>
        <w:rPr>
          <w:rFonts w:ascii="Arial" w:hAnsi="Arial" w:cs="Arial"/>
          <w:color w:val="auto"/>
          <w:sz w:val="22"/>
          <w:szCs w:val="22"/>
        </w:rPr>
      </w:pP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 xml:space="preserve">IV – JUSTIFICATIVA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>A contratação visa atender a demanda de disponibilização e manutenção de sistema de gerenciamento digital de procedimentos licitatórios, realizados por meio da rede mundial de computadores.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 xml:space="preserve">A demanda inicial desta Administração é na realização de Pregão, em todas as suas formas, não excluídas outras modalidades a serem oferecidas ou criadas no sistema </w:t>
      </w:r>
      <w:proofErr w:type="spellStart"/>
      <w:proofErr w:type="gramStart"/>
      <w:r w:rsidRPr="00833796">
        <w:rPr>
          <w:rFonts w:ascii="Arial" w:hAnsi="Arial" w:cs="Arial"/>
          <w:color w:val="auto"/>
          <w:sz w:val="22"/>
          <w:szCs w:val="22"/>
        </w:rPr>
        <w:t>WCompras</w:t>
      </w:r>
      <w:proofErr w:type="spellEnd"/>
      <w:proofErr w:type="gramEnd"/>
      <w:r w:rsidRPr="00833796">
        <w:rPr>
          <w:rFonts w:ascii="Arial" w:hAnsi="Arial" w:cs="Arial"/>
          <w:color w:val="auto"/>
          <w:sz w:val="22"/>
          <w:szCs w:val="22"/>
        </w:rPr>
        <w:t>.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>Como resultado da contratação, verificam-se os seguintes benefícios para a Administração: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833796">
        <w:rPr>
          <w:rFonts w:ascii="Arial" w:hAnsi="Arial" w:cs="Arial"/>
          <w:color w:val="auto"/>
          <w:sz w:val="22"/>
          <w:szCs w:val="22"/>
        </w:rPr>
        <w:t>ausência</w:t>
      </w:r>
      <w:proofErr w:type="gramEnd"/>
      <w:r w:rsidRPr="00833796">
        <w:rPr>
          <w:rFonts w:ascii="Arial" w:hAnsi="Arial" w:cs="Arial"/>
          <w:color w:val="auto"/>
          <w:sz w:val="22"/>
          <w:szCs w:val="22"/>
        </w:rPr>
        <w:t xml:space="preserve"> de dispêndio financeiro;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833796">
        <w:rPr>
          <w:rFonts w:ascii="Arial" w:hAnsi="Arial" w:cs="Arial"/>
          <w:color w:val="auto"/>
          <w:sz w:val="22"/>
          <w:szCs w:val="22"/>
        </w:rPr>
        <w:t>aumento</w:t>
      </w:r>
      <w:proofErr w:type="gramEnd"/>
      <w:r w:rsidRPr="00833796">
        <w:rPr>
          <w:rFonts w:ascii="Arial" w:hAnsi="Arial" w:cs="Arial"/>
          <w:color w:val="auto"/>
          <w:sz w:val="22"/>
          <w:szCs w:val="22"/>
        </w:rPr>
        <w:t xml:space="preserve"> da competitividade em suas licitações;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833796">
        <w:rPr>
          <w:rFonts w:ascii="Arial" w:hAnsi="Arial" w:cs="Arial"/>
          <w:color w:val="auto"/>
          <w:sz w:val="22"/>
          <w:szCs w:val="22"/>
        </w:rPr>
        <w:t>mais</w:t>
      </w:r>
      <w:proofErr w:type="gramEnd"/>
      <w:r w:rsidRPr="00833796">
        <w:rPr>
          <w:rFonts w:ascii="Arial" w:hAnsi="Arial" w:cs="Arial"/>
          <w:color w:val="auto"/>
          <w:sz w:val="22"/>
          <w:szCs w:val="22"/>
        </w:rPr>
        <w:t xml:space="preserve"> celeridade e eficiência em seus procedimentos;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833796">
        <w:rPr>
          <w:rFonts w:ascii="Arial" w:hAnsi="Arial" w:cs="Arial"/>
          <w:color w:val="auto"/>
          <w:sz w:val="22"/>
          <w:szCs w:val="22"/>
        </w:rPr>
        <w:t>controle</w:t>
      </w:r>
      <w:proofErr w:type="gramEnd"/>
      <w:r w:rsidRPr="00833796">
        <w:rPr>
          <w:rFonts w:ascii="Arial" w:hAnsi="Arial" w:cs="Arial"/>
          <w:color w:val="auto"/>
          <w:sz w:val="22"/>
          <w:szCs w:val="22"/>
        </w:rPr>
        <w:t xml:space="preserve"> de documentação e atestado de fornecedores;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833796">
        <w:rPr>
          <w:rFonts w:ascii="Arial" w:hAnsi="Arial" w:cs="Arial"/>
          <w:color w:val="auto"/>
          <w:sz w:val="22"/>
          <w:szCs w:val="22"/>
        </w:rPr>
        <w:t>possibilidade</w:t>
      </w:r>
      <w:proofErr w:type="gramEnd"/>
      <w:r w:rsidRPr="00833796">
        <w:rPr>
          <w:rFonts w:ascii="Arial" w:hAnsi="Arial" w:cs="Arial"/>
          <w:color w:val="auto"/>
          <w:sz w:val="22"/>
          <w:szCs w:val="22"/>
        </w:rPr>
        <w:t xml:space="preserve"> de personalização de formulários;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833796">
        <w:rPr>
          <w:rFonts w:ascii="Arial" w:hAnsi="Arial" w:cs="Arial"/>
          <w:color w:val="auto"/>
          <w:sz w:val="22"/>
          <w:szCs w:val="22"/>
        </w:rPr>
        <w:t>integração</w:t>
      </w:r>
      <w:proofErr w:type="gramEnd"/>
      <w:r w:rsidRPr="00833796">
        <w:rPr>
          <w:rFonts w:ascii="Arial" w:hAnsi="Arial" w:cs="Arial"/>
          <w:color w:val="auto"/>
          <w:sz w:val="22"/>
          <w:szCs w:val="22"/>
        </w:rPr>
        <w:t xml:space="preserve"> com outros sistemas porventura existentes, incluindo sistemas de Tribunais de Contas; e capacitação e cursos operacionais.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>A contratação do sistema trará também os seguintes benefícios para os fornecedores: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>A redução de custos para garantir participação nos certames, já que não há necessidade de deslocamento ou acomodação;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> A ampliação do raio de atuação, podendo fazer propostas e lances em processos de qualquer lugar do Brasil; 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 xml:space="preserve">O conhecimento de todas as licitações na sua área de atuação via meio eletrônico; 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lastRenderedPageBreak/>
        <w:t>A pesquisa, a visualização e o download de editais de forma online; </w:t>
      </w:r>
      <w:proofErr w:type="gramStart"/>
      <w:r w:rsidRPr="00833796">
        <w:rPr>
          <w:rFonts w:ascii="Arial" w:hAnsi="Arial" w:cs="Arial"/>
          <w:color w:val="auto"/>
          <w:sz w:val="22"/>
          <w:szCs w:val="22"/>
        </w:rPr>
        <w:t>e</w:t>
      </w:r>
      <w:proofErr w:type="gramEnd"/>
      <w:r w:rsidRPr="0083379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>A certificação de todos os preços praticados após abertura de propostas e fases dos processos.</w:t>
      </w:r>
    </w:p>
    <w:p w:rsidR="0070423E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>No vertente caso, não haverá dispêndio financeiro por parte da Administração, o que, objetivamente, se enquadra na hipótese legal do art. 24, inc. II, da Lei nº 8.666/1993:</w:t>
      </w:r>
    </w:p>
    <w:p w:rsidR="00833796" w:rsidRPr="00833796" w:rsidRDefault="00833796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0423E" w:rsidRPr="00833796" w:rsidRDefault="0070423E" w:rsidP="00833796">
      <w:pPr>
        <w:pStyle w:val="Default"/>
        <w:ind w:left="2268"/>
        <w:jc w:val="both"/>
        <w:rPr>
          <w:color w:val="auto"/>
          <w:sz w:val="20"/>
          <w:szCs w:val="20"/>
        </w:rPr>
      </w:pPr>
      <w:r w:rsidRPr="00833796">
        <w:rPr>
          <w:color w:val="auto"/>
          <w:sz w:val="20"/>
          <w:szCs w:val="20"/>
        </w:rPr>
        <w:t xml:space="preserve">Art. 24. É dispensável a licitação: </w:t>
      </w:r>
    </w:p>
    <w:p w:rsidR="0070423E" w:rsidRPr="00833796" w:rsidRDefault="0070423E" w:rsidP="00833796">
      <w:pPr>
        <w:pStyle w:val="Default"/>
        <w:ind w:left="2268"/>
        <w:jc w:val="both"/>
        <w:rPr>
          <w:color w:val="auto"/>
          <w:sz w:val="20"/>
          <w:szCs w:val="20"/>
        </w:rPr>
      </w:pPr>
      <w:r w:rsidRPr="00833796">
        <w:rPr>
          <w:color w:val="auto"/>
          <w:sz w:val="20"/>
          <w:szCs w:val="20"/>
        </w:rPr>
        <w:t xml:space="preserve">[...] </w:t>
      </w:r>
    </w:p>
    <w:p w:rsidR="0070423E" w:rsidRPr="00833796" w:rsidRDefault="0070423E" w:rsidP="00833796">
      <w:pPr>
        <w:pStyle w:val="Default"/>
        <w:ind w:left="2268"/>
        <w:jc w:val="both"/>
        <w:rPr>
          <w:color w:val="auto"/>
          <w:sz w:val="20"/>
          <w:szCs w:val="20"/>
        </w:rPr>
      </w:pPr>
      <w:r w:rsidRPr="00833796">
        <w:rPr>
          <w:color w:val="auto"/>
          <w:sz w:val="20"/>
          <w:szCs w:val="20"/>
        </w:rPr>
        <w:t>II - para outros serviços e compras de valor até 10% (dez por cento) do limite previsto na alínea “a” do inciso II do artigo anterior e para alienações, nos casos previstos na Lei, desde que não se refiram a parcelas de um mesmo serviço, compra ou alienação de maior vulto que possa ser realizada de uma só vez.</w:t>
      </w:r>
    </w:p>
    <w:p w:rsidR="0070423E" w:rsidRPr="00833796" w:rsidRDefault="0070423E" w:rsidP="0070423E">
      <w:pPr>
        <w:pStyle w:val="Default"/>
        <w:ind w:firstLine="1701"/>
        <w:jc w:val="both"/>
        <w:rPr>
          <w:rFonts w:ascii="Arial" w:hAnsi="Arial" w:cs="Arial"/>
          <w:color w:val="auto"/>
          <w:sz w:val="22"/>
          <w:szCs w:val="22"/>
        </w:rPr>
      </w:pP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>Assim, considerando a possibilidade de contratação direta em razão do valor, tendo em vista estar no limite preconizado no inc. II, é possível a contratação por meio de dispensa de licitação, com observância dos requisitos previstos na Lei nº 8.666/1993.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3796">
        <w:rPr>
          <w:rFonts w:ascii="Arial" w:hAnsi="Arial" w:cs="Arial"/>
          <w:b/>
          <w:bCs/>
          <w:sz w:val="22"/>
          <w:szCs w:val="22"/>
        </w:rPr>
        <w:t xml:space="preserve">V – RESOLUÇÃO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8337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 xml:space="preserve">Presentes os pressupostos do art. 24, inciso II, da Lei nº 8.666/93, resolvo considerar </w:t>
      </w:r>
      <w:r w:rsidRPr="00833796">
        <w:rPr>
          <w:rFonts w:ascii="Arial" w:hAnsi="Arial" w:cs="Arial"/>
          <w:b/>
          <w:color w:val="auto"/>
          <w:sz w:val="22"/>
          <w:szCs w:val="22"/>
        </w:rPr>
        <w:t>DISPENSÁVEL</w:t>
      </w:r>
      <w:r w:rsidRPr="00833796">
        <w:rPr>
          <w:rFonts w:ascii="Arial" w:hAnsi="Arial" w:cs="Arial"/>
          <w:color w:val="auto"/>
          <w:sz w:val="22"/>
          <w:szCs w:val="22"/>
        </w:rPr>
        <w:t xml:space="preserve"> a licitação para a contratação dos serviços que constituem o objeto do presente Termo, e encaminhar o processo para a deliberação da autoridade superior para, considerando que nada obste, ratifique-o. </w:t>
      </w:r>
    </w:p>
    <w:p w:rsidR="0070423E" w:rsidRPr="00833796" w:rsidRDefault="0070423E" w:rsidP="0070423E">
      <w:pPr>
        <w:pStyle w:val="Default"/>
        <w:rPr>
          <w:rFonts w:ascii="Arial" w:hAnsi="Arial" w:cs="Arial"/>
          <w:sz w:val="22"/>
          <w:szCs w:val="22"/>
        </w:rPr>
      </w:pPr>
    </w:p>
    <w:p w:rsidR="0070423E" w:rsidRPr="00833796" w:rsidRDefault="0070423E" w:rsidP="0070423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 xml:space="preserve">Águas Frias – SC, 01 de abril de </w:t>
      </w:r>
      <w:proofErr w:type="gramStart"/>
      <w:r w:rsidRPr="00833796">
        <w:rPr>
          <w:rFonts w:ascii="Arial" w:hAnsi="Arial" w:cs="Arial"/>
          <w:color w:val="auto"/>
          <w:sz w:val="22"/>
          <w:szCs w:val="22"/>
        </w:rPr>
        <w:t>2020</w:t>
      </w:r>
      <w:proofErr w:type="gramEnd"/>
    </w:p>
    <w:p w:rsidR="0070423E" w:rsidRPr="00833796" w:rsidRDefault="0070423E" w:rsidP="0070423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0423E" w:rsidRPr="00833796" w:rsidRDefault="0070423E" w:rsidP="0070423E">
      <w:pPr>
        <w:jc w:val="center"/>
        <w:rPr>
          <w:rFonts w:ascii="Arial" w:hAnsi="Arial" w:cs="Arial"/>
          <w:sz w:val="22"/>
        </w:rPr>
      </w:pPr>
    </w:p>
    <w:p w:rsidR="0070423E" w:rsidRPr="00833796" w:rsidRDefault="0070423E" w:rsidP="0070423E">
      <w:pPr>
        <w:jc w:val="center"/>
        <w:rPr>
          <w:rFonts w:ascii="Arial" w:hAnsi="Arial" w:cs="Arial"/>
          <w:b/>
          <w:sz w:val="22"/>
        </w:rPr>
      </w:pPr>
      <w:r w:rsidRPr="00833796">
        <w:rPr>
          <w:rFonts w:ascii="Arial" w:hAnsi="Arial" w:cs="Arial"/>
          <w:b/>
          <w:sz w:val="22"/>
        </w:rPr>
        <w:t xml:space="preserve">RICARDO ROLIM DE MOURA </w:t>
      </w:r>
    </w:p>
    <w:p w:rsidR="0070423E" w:rsidRPr="00833796" w:rsidRDefault="0070423E" w:rsidP="0070423E">
      <w:pPr>
        <w:jc w:val="center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 xml:space="preserve">Prefeito Municipal </w:t>
      </w:r>
    </w:p>
    <w:p w:rsidR="0070423E" w:rsidRPr="00833796" w:rsidRDefault="0070423E" w:rsidP="0070423E">
      <w:pPr>
        <w:jc w:val="center"/>
        <w:rPr>
          <w:rFonts w:ascii="Arial" w:hAnsi="Arial" w:cs="Arial"/>
          <w:sz w:val="22"/>
        </w:rPr>
      </w:pPr>
    </w:p>
    <w:p w:rsidR="0070423E" w:rsidRPr="00833796" w:rsidRDefault="0070423E" w:rsidP="0070423E">
      <w:pPr>
        <w:rPr>
          <w:rFonts w:ascii="Arial" w:hAnsi="Arial" w:cs="Arial"/>
          <w:sz w:val="22"/>
        </w:rPr>
      </w:pPr>
      <w:r w:rsidRPr="00833796">
        <w:rPr>
          <w:rFonts w:ascii="Arial" w:hAnsi="Arial" w:cs="Arial"/>
          <w:b/>
          <w:sz w:val="22"/>
        </w:rPr>
        <w:t>RATIFICAÇÃO</w:t>
      </w:r>
      <w:r w:rsidRPr="00833796">
        <w:rPr>
          <w:rFonts w:ascii="Arial" w:hAnsi="Arial" w:cs="Arial"/>
          <w:sz w:val="22"/>
        </w:rPr>
        <w:t>:</w:t>
      </w:r>
    </w:p>
    <w:p w:rsidR="0070423E" w:rsidRPr="00833796" w:rsidRDefault="0070423E" w:rsidP="0070423E">
      <w:pPr>
        <w:rPr>
          <w:rFonts w:ascii="Arial" w:hAnsi="Arial" w:cs="Arial"/>
          <w:sz w:val="22"/>
        </w:rPr>
      </w:pPr>
    </w:p>
    <w:p w:rsidR="0070423E" w:rsidRPr="00833796" w:rsidRDefault="0070423E" w:rsidP="0070423E">
      <w:pPr>
        <w:jc w:val="both"/>
        <w:rPr>
          <w:rFonts w:ascii="Arial" w:hAnsi="Arial" w:cs="Arial"/>
          <w:sz w:val="22"/>
        </w:rPr>
      </w:pPr>
      <w:r w:rsidRPr="00833796">
        <w:rPr>
          <w:rFonts w:ascii="Arial" w:hAnsi="Arial" w:cs="Arial"/>
          <w:sz w:val="22"/>
        </w:rPr>
        <w:t>Nos exatos termos do art. 26 da Lei nº 8.666/1993, ratifico a dispensa de licitação para a contratação do ob</w:t>
      </w:r>
      <w:r w:rsidR="00833796">
        <w:rPr>
          <w:rFonts w:ascii="Arial" w:hAnsi="Arial" w:cs="Arial"/>
          <w:sz w:val="22"/>
        </w:rPr>
        <w:t>jeto do Termo de Dispensa nº16/2020</w:t>
      </w:r>
      <w:r w:rsidRPr="00833796">
        <w:rPr>
          <w:rFonts w:ascii="Arial" w:hAnsi="Arial" w:cs="Arial"/>
          <w:sz w:val="22"/>
        </w:rPr>
        <w:t>.</w:t>
      </w:r>
    </w:p>
    <w:p w:rsidR="0070423E" w:rsidRPr="00833796" w:rsidRDefault="0070423E" w:rsidP="0070423E">
      <w:pPr>
        <w:jc w:val="center"/>
        <w:rPr>
          <w:rFonts w:ascii="Arial" w:hAnsi="Arial" w:cs="Arial"/>
          <w:sz w:val="22"/>
        </w:rPr>
      </w:pPr>
    </w:p>
    <w:p w:rsidR="0070423E" w:rsidRDefault="0070423E" w:rsidP="0070423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33796">
        <w:rPr>
          <w:rFonts w:ascii="Arial" w:hAnsi="Arial" w:cs="Arial"/>
          <w:color w:val="auto"/>
          <w:sz w:val="22"/>
          <w:szCs w:val="22"/>
        </w:rPr>
        <w:t xml:space="preserve">Águas Frias – SC, 01 de abril de </w:t>
      </w:r>
      <w:proofErr w:type="gramStart"/>
      <w:r w:rsidRPr="00833796">
        <w:rPr>
          <w:rFonts w:ascii="Arial" w:hAnsi="Arial" w:cs="Arial"/>
          <w:color w:val="auto"/>
          <w:sz w:val="22"/>
          <w:szCs w:val="22"/>
        </w:rPr>
        <w:t>2020</w:t>
      </w:r>
      <w:proofErr w:type="gramEnd"/>
    </w:p>
    <w:p w:rsidR="00833796" w:rsidRDefault="00833796" w:rsidP="0070423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833796" w:rsidRPr="00833796" w:rsidRDefault="00833796" w:rsidP="0070423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70423E" w:rsidRPr="00833796" w:rsidRDefault="0070423E" w:rsidP="0070423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0423E" w:rsidRPr="00833796" w:rsidRDefault="0070423E" w:rsidP="0070423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0423E" w:rsidRPr="00833796" w:rsidRDefault="0070423E" w:rsidP="0070423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33796">
        <w:rPr>
          <w:rFonts w:ascii="Arial" w:hAnsi="Arial" w:cs="Arial"/>
          <w:b/>
          <w:color w:val="auto"/>
          <w:sz w:val="22"/>
          <w:szCs w:val="22"/>
        </w:rPr>
        <w:t xml:space="preserve">RICARDO ROLIM DE MOURA </w:t>
      </w:r>
    </w:p>
    <w:p w:rsidR="0070423E" w:rsidRPr="00833796" w:rsidRDefault="0070423E" w:rsidP="0070423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33796">
        <w:rPr>
          <w:rFonts w:ascii="Arial" w:hAnsi="Arial" w:cs="Arial"/>
          <w:b/>
          <w:color w:val="auto"/>
          <w:sz w:val="22"/>
          <w:szCs w:val="22"/>
        </w:rPr>
        <w:t>Prefeito Municipal</w:t>
      </w:r>
    </w:p>
    <w:p w:rsidR="0070423E" w:rsidRPr="00833796" w:rsidRDefault="0070423E" w:rsidP="0070423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472E5C" w:rsidRPr="00833796" w:rsidRDefault="004E3719" w:rsidP="0070423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ascii="Arial" w:hAnsi="Arial" w:cs="Arial"/>
          <w:sz w:val="22"/>
        </w:rPr>
      </w:pPr>
    </w:p>
    <w:sectPr w:rsidR="00472E5C" w:rsidRPr="00833796" w:rsidSect="0070423E">
      <w:footerReference w:type="even" r:id="rId9"/>
      <w:footerReference w:type="default" r:id="rId10"/>
      <w:headerReference w:type="first" r:id="rId11"/>
      <w:pgSz w:w="11907" w:h="16840" w:code="9"/>
      <w:pgMar w:top="1134" w:right="992" w:bottom="1134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19" w:rsidRDefault="004E3719">
      <w:pPr>
        <w:spacing w:after="0" w:line="240" w:lineRule="auto"/>
      </w:pPr>
      <w:r>
        <w:separator/>
      </w:r>
    </w:p>
  </w:endnote>
  <w:endnote w:type="continuationSeparator" w:id="0">
    <w:p w:rsidR="004E3719" w:rsidRDefault="004E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E85A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4E37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E85A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379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4E3719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19" w:rsidRDefault="004E3719">
      <w:pPr>
        <w:spacing w:after="0" w:line="240" w:lineRule="auto"/>
      </w:pPr>
      <w:r>
        <w:separator/>
      </w:r>
    </w:p>
  </w:footnote>
  <w:footnote w:type="continuationSeparator" w:id="0">
    <w:p w:rsidR="004E3719" w:rsidRDefault="004E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E" w:rsidRDefault="004E3719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399"/>
      <w:gridCol w:w="4948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E85AA3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17051D8E" wp14:editId="3A4B8BDB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E85AA3" w:rsidP="00D23CE3"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353BCE" w:rsidRDefault="00E85AA3" w:rsidP="00D23CE3">
          <w:pPr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353BCE" w:rsidRDefault="00E85AA3" w:rsidP="00D23CE3">
          <w:pPr>
            <w:spacing w:after="200" w:line="276" w:lineRule="au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.</w:t>
          </w:r>
          <w:proofErr w:type="gramEnd"/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4E3719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E85AA3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4E3719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E85AA3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353BCE" w:rsidRDefault="00E85AA3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353BCE" w:rsidRDefault="00E85AA3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4E3719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4E3719">
    <w:pPr>
      <w:pStyle w:val="Cabealho"/>
    </w:pPr>
  </w:p>
  <w:p w:rsidR="00353BCE" w:rsidRDefault="004E37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D8B"/>
    <w:multiLevelType w:val="hybridMultilevel"/>
    <w:tmpl w:val="F3C2F3D2"/>
    <w:lvl w:ilvl="0" w:tplc="C70A705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92B5BE6"/>
    <w:multiLevelType w:val="hybridMultilevel"/>
    <w:tmpl w:val="C1B4C6BA"/>
    <w:lvl w:ilvl="0" w:tplc="F5B85888">
      <w:start w:val="1"/>
      <w:numFmt w:val="lowerLetter"/>
      <w:lvlText w:val="%1)"/>
      <w:lvlJc w:val="left"/>
      <w:pPr>
        <w:ind w:left="3681" w:hanging="19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3323FB"/>
    <w:multiLevelType w:val="hybridMultilevel"/>
    <w:tmpl w:val="8C7629B8"/>
    <w:lvl w:ilvl="0" w:tplc="EC6A42E0">
      <w:start w:val="1"/>
      <w:numFmt w:val="lowerLetter"/>
      <w:lvlText w:val="%1)"/>
      <w:lvlJc w:val="left"/>
      <w:pPr>
        <w:ind w:left="3756" w:hanging="205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5EF7A53"/>
    <w:multiLevelType w:val="hybridMultilevel"/>
    <w:tmpl w:val="205E34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335C0F43"/>
    <w:multiLevelType w:val="hybridMultilevel"/>
    <w:tmpl w:val="ED7E8174"/>
    <w:lvl w:ilvl="0" w:tplc="9EDCFE62">
      <w:start w:val="1"/>
      <w:numFmt w:val="lowerLetter"/>
      <w:lvlText w:val="%1)"/>
      <w:lvlJc w:val="left"/>
      <w:pPr>
        <w:ind w:left="3756" w:hanging="205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35291C0F"/>
    <w:multiLevelType w:val="hybridMultilevel"/>
    <w:tmpl w:val="47F613BA"/>
    <w:lvl w:ilvl="0" w:tplc="FFD424FC">
      <w:start w:val="1"/>
      <w:numFmt w:val="lowerLetter"/>
      <w:lvlText w:val="%1)"/>
      <w:lvlJc w:val="left"/>
      <w:pPr>
        <w:ind w:left="3711" w:hanging="20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59BD7FE7"/>
    <w:multiLevelType w:val="multilevel"/>
    <w:tmpl w:val="8214A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B0B1794"/>
    <w:multiLevelType w:val="hybridMultilevel"/>
    <w:tmpl w:val="E44AA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B1395"/>
    <w:multiLevelType w:val="hybridMultilevel"/>
    <w:tmpl w:val="CE7E2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A3"/>
    <w:rsid w:val="000B59BD"/>
    <w:rsid w:val="00124EEF"/>
    <w:rsid w:val="004E3719"/>
    <w:rsid w:val="0070423E"/>
    <w:rsid w:val="00833796"/>
    <w:rsid w:val="00881692"/>
    <w:rsid w:val="00BD1C2A"/>
    <w:rsid w:val="00E85AA3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85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AA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85AA3"/>
  </w:style>
  <w:style w:type="paragraph" w:styleId="Cabealho">
    <w:name w:val="header"/>
    <w:basedOn w:val="Normal"/>
    <w:link w:val="CabealhoChar"/>
    <w:uiPriority w:val="99"/>
    <w:rsid w:val="00E85AA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85A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AA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423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Hyperlink">
    <w:name w:val="Hyperlink"/>
    <w:basedOn w:val="Fontepargpadro"/>
    <w:uiPriority w:val="99"/>
    <w:unhideWhenUsed/>
    <w:rsid w:val="0070423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70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04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423E"/>
    <w:pPr>
      <w:spacing w:before="120" w:after="120" w:line="240" w:lineRule="auto"/>
      <w:ind w:firstLine="1701"/>
    </w:pPr>
    <w:rPr>
      <w:rFonts w:cstheme="minorBidi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423E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704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85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AA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85AA3"/>
  </w:style>
  <w:style w:type="paragraph" w:styleId="Cabealho">
    <w:name w:val="header"/>
    <w:basedOn w:val="Normal"/>
    <w:link w:val="CabealhoChar"/>
    <w:uiPriority w:val="99"/>
    <w:rsid w:val="00E85AA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85A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AA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423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Hyperlink">
    <w:name w:val="Hyperlink"/>
    <w:basedOn w:val="Fontepargpadro"/>
    <w:uiPriority w:val="99"/>
    <w:unhideWhenUsed/>
    <w:rsid w:val="0070423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70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04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423E"/>
    <w:pPr>
      <w:spacing w:before="120" w:after="120" w:line="240" w:lineRule="auto"/>
      <w:ind w:firstLine="1701"/>
    </w:pPr>
    <w:rPr>
      <w:rFonts w:cstheme="minorBidi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423E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704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4395</Words>
  <Characters>23736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4</cp:revision>
  <cp:lastPrinted>2020-04-01T18:08:00Z</cp:lastPrinted>
  <dcterms:created xsi:type="dcterms:W3CDTF">2020-04-01T13:35:00Z</dcterms:created>
  <dcterms:modified xsi:type="dcterms:W3CDTF">2020-04-01T18:08:00Z</dcterms:modified>
</cp:coreProperties>
</file>