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9B4415" w:rsidRPr="005F3857" w:rsidRDefault="009B4415" w:rsidP="00256A14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F3857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F3857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F3857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F3857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F3857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86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15/10/20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F3857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9B4415" w:rsidRPr="005F3857" w:rsidRDefault="009B4415" w:rsidP="009B4415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PROTEGE SISTEMA DE SEGURANÇA ELETRÔNICA LTDA</w:t>
            </w:r>
          </w:p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Avenida Nereus Ramos </w:t>
            </w:r>
          </w:p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89801-020</w:t>
            </w: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06.094.663/0001-07</w:t>
            </w: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49 3329 0219</w:t>
            </w: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5186</w:t>
            </w:r>
          </w:p>
          <w:p w:rsidR="009B4415" w:rsidRPr="005F3857" w:rsidRDefault="009B4415" w:rsidP="00256A14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73375-0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9B4415" w:rsidRPr="005F3857" w:rsidRDefault="009B4415" w:rsidP="009B4415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F3857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F3857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Empresa Especializada para Prestação de Serviços com Sistema de Videomonitoramento, que serão instalados em via públicas do Município de Águas Frias</w:t>
            </w:r>
            <w:r w:rsidRPr="005F3857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9B4415" w:rsidRPr="005F3857" w:rsidRDefault="009B4415" w:rsidP="009B4415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9B4415" w:rsidRPr="005F3857" w:rsidRDefault="009B4415" w:rsidP="00256A14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850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9B4415" w:rsidRPr="005F3857" w:rsidRDefault="009B4415" w:rsidP="00256A14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Monitoramento</w:t>
            </w: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szCs w:val="20"/>
                <w:lang w:eastAsia="pt-BR"/>
              </w:rPr>
              <w:t>de Imagens</w:t>
            </w:r>
          </w:p>
        </w:tc>
        <w:tc>
          <w:tcPr>
            <w:tcW w:w="2410" w:type="dxa"/>
          </w:tcPr>
          <w:p w:rsidR="009B4415" w:rsidRPr="005F3857" w:rsidRDefault="009B4415" w:rsidP="00256A14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por meio de câmeras de </w:t>
            </w:r>
            <w:r>
              <w:rPr>
                <w:rFonts w:eastAsia="Times New Roman"/>
                <w:szCs w:val="20"/>
                <w:lang w:eastAsia="pt-BR"/>
              </w:rPr>
              <w:t>segurança</w:t>
            </w:r>
            <w:r>
              <w:rPr>
                <w:rFonts w:eastAsia="Times New Roman"/>
                <w:szCs w:val="20"/>
                <w:lang w:eastAsia="pt-BR"/>
              </w:rPr>
              <w:t xml:space="preserve"> eletrônica. Equipamentos incluso em comodato: 5 unidades câmeras IP,  06 unidades de nobreak e  01 unidade de câmera Speed Dome </w:t>
            </w:r>
          </w:p>
        </w:tc>
        <w:tc>
          <w:tcPr>
            <w:tcW w:w="1984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1.698,00</w:t>
            </w:r>
          </w:p>
        </w:tc>
        <w:tc>
          <w:tcPr>
            <w:tcW w:w="1701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16.980,00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9B4415" w:rsidRPr="005F3857" w:rsidRDefault="009B4415" w:rsidP="00256A14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F3857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9B4415" w:rsidRPr="005F3857" w:rsidRDefault="009B4415" w:rsidP="00256A14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16.980,00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F3857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F3857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9B4415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9B4415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9B4415" w:rsidRPr="005F3857" w:rsidTr="00256A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9B4415" w:rsidRPr="005F3857" w:rsidRDefault="009B4415" w:rsidP="00256A14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9B4415" w:rsidRPr="009B4415" w:rsidRDefault="009B4415" w:rsidP="00256A1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9B4415">
              <w:rPr>
                <w:rFonts w:eastAsia="Times New Roman"/>
                <w:sz w:val="24"/>
                <w:szCs w:val="20"/>
                <w:lang w:eastAsia="pt-BR"/>
              </w:rPr>
              <w:t xml:space="preserve">RICARDO ROLIM DE MOURA </w:t>
            </w:r>
          </w:p>
          <w:p w:rsidR="009B4415" w:rsidRPr="005F3857" w:rsidRDefault="009B4415" w:rsidP="00256A1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9B4415">
              <w:rPr>
                <w:rFonts w:eastAsia="Times New Roman"/>
                <w:sz w:val="24"/>
                <w:szCs w:val="20"/>
                <w:lang w:eastAsia="pt-BR"/>
              </w:rPr>
              <w:t xml:space="preserve">Prefeito Municipal </w:t>
            </w:r>
          </w:p>
        </w:tc>
      </w:tr>
    </w:tbl>
    <w:p w:rsidR="009B4415" w:rsidRPr="005F3857" w:rsidRDefault="009B4415" w:rsidP="009B4415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9B4415" w:rsidRPr="005F3857" w:rsidRDefault="009B4415" w:rsidP="009B4415"/>
    <w:p w:rsidR="00472E5C" w:rsidRDefault="009B4415"/>
    <w:sectPr w:rsidR="00472E5C" w:rsidSect="005F3857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5"/>
    <w:rsid w:val="009B441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CF4A"/>
  <w15:chartTrackingRefBased/>
  <w15:docId w15:val="{EE81B8B1-14D7-4E3A-8E38-813CAB4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2020-10-15T19:30:00Z</cp:lastPrinted>
  <dcterms:created xsi:type="dcterms:W3CDTF">2020-10-15T19:27:00Z</dcterms:created>
  <dcterms:modified xsi:type="dcterms:W3CDTF">2020-10-15T19:32:00Z</dcterms:modified>
</cp:coreProperties>
</file>