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C8" w:rsidRPr="0011072C" w:rsidRDefault="00332EC8" w:rsidP="00332E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10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110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32EC8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11072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332EC8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Pr="0011072C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332EC8">
        <w:rPr>
          <w:rFonts w:ascii="Arial" w:eastAsia="Times New Roman" w:hAnsi="Arial" w:cs="Arial"/>
          <w:b/>
          <w:sz w:val="28"/>
          <w:szCs w:val="28"/>
          <w:lang w:eastAsia="pt-BR"/>
        </w:rPr>
        <w:t>2022</w:t>
      </w:r>
      <w:r w:rsidRPr="0011072C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27  de janeiro de 2022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11072C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11072C">
        <w:rPr>
          <w:rFonts w:eastAsia="Times New Roman"/>
          <w:sz w:val="24"/>
          <w:szCs w:val="20"/>
          <w:lang w:eastAsia="pt-BR"/>
        </w:rPr>
        <w:t xml:space="preserve"> 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</w:t>
      </w:r>
      <w:r w:rsidRPr="00332EC8">
        <w:rPr>
          <w:rFonts w:ascii="Arial" w:eastAsia="Times New Roman" w:hAnsi="Arial" w:cs="Arial"/>
          <w:sz w:val="22"/>
          <w:szCs w:val="20"/>
          <w:lang w:eastAsia="pt-BR"/>
        </w:rPr>
        <w:t xml:space="preserve"> 2/2022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AMPLIAÇÃO  E REFORMA DE GINÁSIO DE ESPORTES DA COMUNIDADE DE SANTO ANTÔNIO DO PINHAL, PARA SUPRIR AS NECESSIDADES DA SECRETARIA MUNICIPAL DE EDUCAÇÃO, CULTURA, ESPORTES E TURISMO. EM CONFORMIDADE COM A TRANSFERENCIA ESPECIAL SCC 0016819/2021</w:t>
      </w:r>
      <w:r w:rsidRPr="0011072C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164"/>
        <w:gridCol w:w="2348"/>
      </w:tblGrid>
      <w:tr w:rsidR="00332EC8" w:rsidRPr="0011072C" w:rsidTr="00332EC8">
        <w:trPr>
          <w:trHeight w:val="268"/>
        </w:trPr>
        <w:tc>
          <w:tcPr>
            <w:tcW w:w="1117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1107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164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07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48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07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332EC8" w:rsidRPr="0011072C" w:rsidTr="00332EC8">
        <w:tc>
          <w:tcPr>
            <w:tcW w:w="1117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3717</w:t>
            </w:r>
          </w:p>
        </w:tc>
        <w:tc>
          <w:tcPr>
            <w:tcW w:w="6164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2348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20.435.201/0001-29</w:t>
            </w:r>
          </w:p>
        </w:tc>
      </w:tr>
      <w:tr w:rsidR="00332EC8" w:rsidRPr="0011072C" w:rsidTr="00332EC8">
        <w:tc>
          <w:tcPr>
            <w:tcW w:w="1117" w:type="dxa"/>
          </w:tcPr>
          <w:p w:rsidR="00332EC8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5074</w:t>
            </w:r>
          </w:p>
        </w:tc>
        <w:tc>
          <w:tcPr>
            <w:tcW w:w="6164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2348" w:type="dxa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32.177.092/0001-76</w:t>
            </w:r>
          </w:p>
        </w:tc>
      </w:tr>
    </w:tbl>
    <w:p w:rsidR="00332EC8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332EC8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 w:val="18"/>
          <w:szCs w:val="18"/>
          <w:lang w:eastAsia="pt-BR"/>
        </w:rPr>
        <w:t>INOVE CONSTRUTORA LTDA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 sob o nº</w:t>
      </w:r>
      <w:r>
        <w:rPr>
          <w:rFonts w:ascii="Arial" w:eastAsia="Times New Roman" w:hAnsi="Arial" w:cs="Arial"/>
          <w:sz w:val="18"/>
          <w:szCs w:val="18"/>
          <w:lang w:eastAsia="pt-BR"/>
        </w:rPr>
        <w:t>37.154.412/0001-96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foi inabilitada pois não entregou o Registro/Inscrição na entidade profissional competente da Empresa  e do Responsável Técnico. 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332EC8" w:rsidRPr="0011072C" w:rsidRDefault="00332EC8" w:rsidP="00332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072C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27 de janeiro de 2022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1072C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6"/>
        <w:gridCol w:w="3205"/>
      </w:tblGrid>
      <w:tr w:rsidR="00332EC8" w:rsidRPr="0011072C" w:rsidTr="006321CA">
        <w:tc>
          <w:tcPr>
            <w:tcW w:w="3259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11072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11072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11072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332EC8" w:rsidRPr="0011072C" w:rsidTr="006321CA">
        <w:tc>
          <w:tcPr>
            <w:tcW w:w="3259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332EC8" w:rsidRPr="0011072C" w:rsidTr="006321CA">
        <w:tc>
          <w:tcPr>
            <w:tcW w:w="3259" w:type="dxa"/>
            <w:shd w:val="clear" w:color="auto" w:fill="auto"/>
          </w:tcPr>
          <w:p w:rsidR="00332EC8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D2557A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SECRETARIO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332EC8" w:rsidRPr="0011072C" w:rsidTr="006321CA">
        <w:tc>
          <w:tcPr>
            <w:tcW w:w="3259" w:type="dxa"/>
            <w:shd w:val="clear" w:color="auto" w:fill="auto"/>
          </w:tcPr>
          <w:p w:rsidR="00332EC8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332EC8" w:rsidRPr="0011072C" w:rsidRDefault="00332EC8" w:rsidP="0063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332EC8" w:rsidRPr="0011072C" w:rsidRDefault="00332EC8" w:rsidP="00332E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332EC8" w:rsidRPr="0011072C" w:rsidRDefault="00332EC8" w:rsidP="00332EC8"/>
    <w:p w:rsidR="00BD0AC4" w:rsidRDefault="00BD0AC4"/>
    <w:sectPr w:rsidR="00BD0AC4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D2557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D2557A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A350612" wp14:editId="1F36A0AE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D2557A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D2557A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D2557A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D2557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D2557A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D2557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D2557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D2557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D2557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D2557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D2557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8"/>
    <w:rsid w:val="00332EC8"/>
    <w:rsid w:val="00BD0AC4"/>
    <w:rsid w:val="00D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F946"/>
  <w15:chartTrackingRefBased/>
  <w15:docId w15:val="{EA6DB4E0-61F1-4F97-92B1-DDBF31B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332EC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332EC8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332EC8"/>
  </w:style>
  <w:style w:type="paragraph" w:styleId="Cabealho">
    <w:name w:val="header"/>
    <w:basedOn w:val="Normal"/>
    <w:link w:val="CabealhoChar"/>
    <w:uiPriority w:val="99"/>
    <w:semiHidden/>
    <w:unhideWhenUsed/>
    <w:rsid w:val="00332E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32E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2022-01-27T12:34:00Z</cp:lastPrinted>
  <dcterms:created xsi:type="dcterms:W3CDTF">2022-01-27T12:34:00Z</dcterms:created>
  <dcterms:modified xsi:type="dcterms:W3CDTF">2022-01-27T12:34:00Z</dcterms:modified>
</cp:coreProperties>
</file>