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4A" w:rsidRPr="000C6925" w:rsidRDefault="00FB2D4A" w:rsidP="00FB2D4A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B2D4A" w:rsidRPr="000C6925" w:rsidRDefault="00FB2D4A" w:rsidP="00FB2D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0C69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FB2D4A" w:rsidRPr="000C6925" w:rsidRDefault="00FB2D4A" w:rsidP="00FB2D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0C69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Pr="000C69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</w:p>
    <w:p w:rsidR="00FB2D4A" w:rsidRPr="000C6925" w:rsidRDefault="00FB2D4A" w:rsidP="00FB2D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0C69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</w:t>
      </w:r>
      <w:r w:rsidRPr="000C69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  <w:r w:rsidRPr="000C69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0C6925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31 de janeiro de 2022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, reuniu-se a Pregoeira Municipal, Sra. CRISTIANE ROTTAVA BUSATTO, juntamente com sua Equipe de Apoio formada pelos integrantes: </w:t>
      </w:r>
      <w:r>
        <w:rPr>
          <w:rFonts w:ascii="Arial" w:eastAsia="Times New Roman" w:hAnsi="Arial" w:cs="Arial"/>
          <w:sz w:val="22"/>
          <w:lang w:eastAsia="pt-BR"/>
        </w:rPr>
        <w:t>JOCIANE MARIA ZUCCO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 ,</w:t>
      </w:r>
      <w:r>
        <w:rPr>
          <w:rFonts w:ascii="Arial" w:eastAsia="Times New Roman" w:hAnsi="Arial" w:cs="Arial"/>
          <w:sz w:val="22"/>
          <w:lang w:eastAsia="pt-BR"/>
        </w:rPr>
        <w:t>DIONEI DA ROSA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 e KÁTIA REGINA TESSARO CASSOL 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7</w:t>
      </w:r>
      <w:r w:rsidRPr="000C6925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2022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3</w:t>
      </w:r>
      <w:r w:rsidRPr="000C6925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2022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0C6925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PRESTAÇÃO DE SERVIÇOS DE ARBITRAGEM, para atender a demanda com as realizações das competições esportivas do Município de Águas Frias</w:t>
      </w:r>
      <w:r w:rsidRPr="000C6925">
        <w:rPr>
          <w:rFonts w:ascii="Arial" w:eastAsia="Times New Roman" w:hAnsi="Arial" w:cs="Arial"/>
          <w:sz w:val="22"/>
          <w:lang w:eastAsia="pt-BR"/>
        </w:rPr>
        <w:t>.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0C6925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0C6925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FB2D4A" w:rsidRPr="000C6925" w:rsidTr="00BA76B7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56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FB2D4A" w:rsidRPr="000C6925" w:rsidTr="00BA76B7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Futsal adulto feminino e masculino</w:t>
            </w:r>
          </w:p>
        </w:tc>
        <w:tc>
          <w:tcPr>
            <w:tcW w:w="15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56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</w:p>
        </w:tc>
        <w:tc>
          <w:tcPr>
            <w:tcW w:w="141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184,30</w:t>
            </w:r>
          </w:p>
        </w:tc>
        <w:tc>
          <w:tcPr>
            <w:tcW w:w="141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46.075,00</w:t>
            </w:r>
          </w:p>
        </w:tc>
        <w:tc>
          <w:tcPr>
            <w:tcW w:w="1134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FB2D4A" w:rsidRPr="000C6925" w:rsidTr="00BA76B7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B2D4A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Futebol suíço</w:t>
            </w:r>
          </w:p>
        </w:tc>
        <w:tc>
          <w:tcPr>
            <w:tcW w:w="15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Adulto </w:t>
            </w:r>
          </w:p>
        </w:tc>
        <w:tc>
          <w:tcPr>
            <w:tcW w:w="70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</w:p>
        </w:tc>
        <w:tc>
          <w:tcPr>
            <w:tcW w:w="141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185,00</w:t>
            </w:r>
          </w:p>
        </w:tc>
        <w:tc>
          <w:tcPr>
            <w:tcW w:w="141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18.500,00</w:t>
            </w:r>
          </w:p>
        </w:tc>
        <w:tc>
          <w:tcPr>
            <w:tcW w:w="1134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FB2D4A" w:rsidRPr="000C6925" w:rsidTr="00BA76B7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B2D4A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Futebol de Campo Masculino e Feminino</w:t>
            </w:r>
          </w:p>
        </w:tc>
        <w:tc>
          <w:tcPr>
            <w:tcW w:w="15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adulto </w:t>
            </w:r>
          </w:p>
        </w:tc>
        <w:tc>
          <w:tcPr>
            <w:tcW w:w="70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</w:p>
        </w:tc>
        <w:tc>
          <w:tcPr>
            <w:tcW w:w="141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363,40</w:t>
            </w:r>
          </w:p>
        </w:tc>
        <w:tc>
          <w:tcPr>
            <w:tcW w:w="141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36.340,00</w:t>
            </w:r>
          </w:p>
        </w:tc>
        <w:tc>
          <w:tcPr>
            <w:tcW w:w="1134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CATARINENSE  DE ÁRBITROS</w:t>
            </w:r>
          </w:p>
        </w:tc>
      </w:tr>
      <w:tr w:rsidR="00FB2D4A" w:rsidRPr="000C6925" w:rsidTr="00BA76B7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B2D4A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Futebol de salão (futsal) categoria de base  </w:t>
            </w:r>
          </w:p>
        </w:tc>
        <w:tc>
          <w:tcPr>
            <w:tcW w:w="15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masculino e feminino </w:t>
            </w:r>
          </w:p>
        </w:tc>
        <w:tc>
          <w:tcPr>
            <w:tcW w:w="70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</w:p>
        </w:tc>
        <w:tc>
          <w:tcPr>
            <w:tcW w:w="141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139,70</w:t>
            </w:r>
          </w:p>
        </w:tc>
        <w:tc>
          <w:tcPr>
            <w:tcW w:w="141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13.970,00</w:t>
            </w:r>
          </w:p>
        </w:tc>
        <w:tc>
          <w:tcPr>
            <w:tcW w:w="1134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CATARINENSE  DE ÁRBITROS</w:t>
            </w:r>
          </w:p>
        </w:tc>
      </w:tr>
      <w:tr w:rsidR="00FB2D4A" w:rsidRPr="000C6925" w:rsidTr="00BA76B7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B2D4A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FUTEBOL DE CAMPO</w:t>
            </w:r>
          </w:p>
        </w:tc>
        <w:tc>
          <w:tcPr>
            <w:tcW w:w="15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categoria base </w:t>
            </w:r>
          </w:p>
        </w:tc>
        <w:tc>
          <w:tcPr>
            <w:tcW w:w="70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</w:p>
        </w:tc>
        <w:tc>
          <w:tcPr>
            <w:tcW w:w="141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141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24.000,00</w:t>
            </w:r>
          </w:p>
        </w:tc>
        <w:tc>
          <w:tcPr>
            <w:tcW w:w="1134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CATARINENSE  DE ÁRBITROS</w:t>
            </w:r>
          </w:p>
        </w:tc>
      </w:tr>
      <w:tr w:rsidR="00FB2D4A" w:rsidRPr="000C6925" w:rsidTr="00BA76B7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FB2D4A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BOCHA ROLADA MASCULINO E FEMININO</w:t>
            </w:r>
          </w:p>
        </w:tc>
        <w:tc>
          <w:tcPr>
            <w:tcW w:w="15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</w:p>
        </w:tc>
        <w:tc>
          <w:tcPr>
            <w:tcW w:w="141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188,70</w:t>
            </w:r>
          </w:p>
        </w:tc>
        <w:tc>
          <w:tcPr>
            <w:tcW w:w="1417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9.435,00</w:t>
            </w:r>
          </w:p>
        </w:tc>
        <w:tc>
          <w:tcPr>
            <w:tcW w:w="1134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CATARINENSE  DE ÁRBITROS</w:t>
            </w:r>
          </w:p>
        </w:tc>
      </w:tr>
    </w:tbl>
    <w:p w:rsidR="00FB2D4A" w:rsidRDefault="00FB2D4A" w:rsidP="00FB2D4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Default="00FB2D4A" w:rsidP="00FB2D4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FB2D4A" w:rsidRPr="000C6925" w:rsidRDefault="00FB2D4A" w:rsidP="00FB2D4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b/>
          <w:sz w:val="22"/>
          <w:szCs w:val="20"/>
          <w:lang w:eastAsia="pt-BR"/>
        </w:rPr>
        <w:lastRenderedPageBreak/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1607"/>
        <w:gridCol w:w="4348"/>
      </w:tblGrid>
      <w:tr w:rsidR="00FB2D4A" w:rsidRPr="000C6925" w:rsidTr="00BA76B7">
        <w:tc>
          <w:tcPr>
            <w:tcW w:w="32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C69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FB2D4A" w:rsidRPr="000C6925" w:rsidTr="00BA76B7">
        <w:tc>
          <w:tcPr>
            <w:tcW w:w="325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LIGA CORONELFREITENSE DE FUTEBOL</w:t>
            </w:r>
          </w:p>
        </w:tc>
        <w:tc>
          <w:tcPr>
            <w:tcW w:w="166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64.575,00</w:t>
            </w:r>
          </w:p>
        </w:tc>
        <w:tc>
          <w:tcPr>
            <w:tcW w:w="4851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sessenta e quatro mil quinhentos e setenta e cinco reais</w:t>
            </w:r>
          </w:p>
        </w:tc>
      </w:tr>
      <w:tr w:rsidR="00FB2D4A" w:rsidRPr="000C6925" w:rsidTr="00BA76B7">
        <w:tc>
          <w:tcPr>
            <w:tcW w:w="3259" w:type="dxa"/>
          </w:tcPr>
          <w:p w:rsidR="00FB2D4A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ASSOCIAÇÃO CATARINENSE  DE ÁRBITROS</w:t>
            </w:r>
          </w:p>
        </w:tc>
        <w:tc>
          <w:tcPr>
            <w:tcW w:w="1669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83.745,00</w:t>
            </w:r>
          </w:p>
        </w:tc>
        <w:tc>
          <w:tcPr>
            <w:tcW w:w="4851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oitenta e três mil setecentos e quarenta e cinco reais</w:t>
            </w:r>
          </w:p>
        </w:tc>
      </w:tr>
    </w:tbl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FB2D4A" w:rsidRPr="000C6925" w:rsidTr="00BA76B7">
        <w:trPr>
          <w:trHeight w:val="289"/>
        </w:trPr>
        <w:tc>
          <w:tcPr>
            <w:tcW w:w="4900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FB2D4A" w:rsidRPr="000C6925" w:rsidRDefault="00FB2D4A" w:rsidP="00BA7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31 de janeiro de 2022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CRISTIANE ROTTAVA BUSATTO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0C6925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B2D4A">
        <w:rPr>
          <w:rFonts w:ascii="Arial" w:eastAsia="Times New Roman" w:hAnsi="Arial" w:cs="Arial"/>
          <w:sz w:val="22"/>
          <w:szCs w:val="20"/>
          <w:lang w:eastAsia="pt-BR"/>
        </w:rPr>
        <w:t>JOCIANE MARIA ZUCCO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B2D4A">
        <w:rPr>
          <w:rFonts w:ascii="Arial" w:eastAsia="Times New Roman" w:hAnsi="Arial" w:cs="Arial"/>
          <w:sz w:val="22"/>
          <w:szCs w:val="20"/>
          <w:lang w:eastAsia="pt-BR"/>
        </w:rPr>
        <w:t>DIONEI DA ROSA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0C6925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FB2D4A" w:rsidRPr="000C6925" w:rsidRDefault="00FB2D4A" w:rsidP="00FB2D4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FB2D4A" w:rsidRPr="000C6925" w:rsidRDefault="00FB2D4A" w:rsidP="00FB2D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FB2D4A" w:rsidRPr="000C6925" w:rsidRDefault="00FB2D4A" w:rsidP="00FB2D4A"/>
    <w:p w:rsidR="00481A7D" w:rsidRDefault="00481A7D"/>
    <w:sectPr w:rsidR="00481A7D" w:rsidSect="000C6925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FB2D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FB2D4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FB2D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FB2D4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FB2D4A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F8DE4A8" wp14:editId="1189E30A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FB2D4A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FB2D4A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FB2D4A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FB2D4A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FB2D4A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FB2D4A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FB2D4A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FB2D4A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FB2D4A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FB2D4A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FB2D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4A"/>
    <w:rsid w:val="00481A7D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C096"/>
  <w15:chartTrackingRefBased/>
  <w15:docId w15:val="{F1EB7B19-2766-4104-AD17-06ED4E31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FB2D4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FB2D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B2D4A"/>
  </w:style>
  <w:style w:type="paragraph" w:styleId="Cabealho">
    <w:name w:val="header"/>
    <w:basedOn w:val="Normal"/>
    <w:link w:val="CabealhoChar"/>
    <w:uiPriority w:val="99"/>
    <w:rsid w:val="00FB2D4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B2D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2022-01-31T12:23:00Z</cp:lastPrinted>
  <dcterms:created xsi:type="dcterms:W3CDTF">2022-01-31T12:21:00Z</dcterms:created>
  <dcterms:modified xsi:type="dcterms:W3CDTF">2022-01-31T12:23:00Z</dcterms:modified>
</cp:coreProperties>
</file>