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4A4" w:rsidRPr="0015749E" w:rsidRDefault="000434A4" w:rsidP="000434A4">
      <w:pPr>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b/>
          <w:sz w:val="24"/>
          <w:szCs w:val="24"/>
          <w:lang w:eastAsia="pt-BR"/>
        </w:rPr>
        <w:t>EDITAL DE LICITAÇÃO</w:t>
      </w:r>
    </w:p>
    <w:p w:rsidR="000434A4" w:rsidRPr="0015749E" w:rsidRDefault="000434A4" w:rsidP="000434A4">
      <w:pPr>
        <w:overflowPunct w:val="0"/>
        <w:autoSpaceDE w:val="0"/>
        <w:autoSpaceDN w:val="0"/>
        <w:adjustRightInd w:val="0"/>
        <w:spacing w:after="0" w:line="240" w:lineRule="auto"/>
        <w:jc w:val="center"/>
        <w:textAlignment w:val="baseline"/>
        <w:rPr>
          <w:rFonts w:eastAsia="Times New Roman"/>
          <w:b/>
          <w:sz w:val="24"/>
          <w:szCs w:val="24"/>
          <w:lang w:eastAsia="pt-BR"/>
        </w:rPr>
      </w:pPr>
    </w:p>
    <w:p w:rsidR="000434A4" w:rsidRPr="0015749E" w:rsidRDefault="000434A4" w:rsidP="000434A4">
      <w:pPr>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b/>
          <w:sz w:val="24"/>
          <w:szCs w:val="24"/>
          <w:lang w:eastAsia="pt-BR"/>
        </w:rPr>
        <w:t xml:space="preserve">MODALIDADE  PREGÃO ELETRÔNICO  </w:t>
      </w:r>
    </w:p>
    <w:p w:rsidR="000434A4" w:rsidRPr="0015749E" w:rsidRDefault="000434A4" w:rsidP="000434A4">
      <w:pPr>
        <w:overflowPunct w:val="0"/>
        <w:autoSpaceDE w:val="0"/>
        <w:autoSpaceDN w:val="0"/>
        <w:adjustRightInd w:val="0"/>
        <w:spacing w:after="0" w:line="240" w:lineRule="auto"/>
        <w:textAlignment w:val="baseline"/>
        <w:rPr>
          <w:rFonts w:eastAsia="Times New Roman"/>
          <w:b/>
          <w:sz w:val="24"/>
          <w:szCs w:val="24"/>
          <w:lang w:eastAsia="pt-BR"/>
        </w:rPr>
      </w:pPr>
    </w:p>
    <w:p w:rsidR="000434A4" w:rsidRPr="0015749E" w:rsidRDefault="000434A4" w:rsidP="000434A4">
      <w:pPr>
        <w:overflowPunct w:val="0"/>
        <w:autoSpaceDE w:val="0"/>
        <w:autoSpaceDN w:val="0"/>
        <w:adjustRightInd w:val="0"/>
        <w:spacing w:after="0" w:line="240" w:lineRule="auto"/>
        <w:textAlignment w:val="baseline"/>
        <w:rPr>
          <w:rFonts w:eastAsia="Times New Roman"/>
          <w:b/>
          <w:sz w:val="24"/>
          <w:szCs w:val="24"/>
          <w:lang w:eastAsia="pt-BR"/>
        </w:rPr>
      </w:pPr>
    </w:p>
    <w:p w:rsidR="000434A4" w:rsidRPr="0015749E"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b/>
          <w:bCs/>
          <w:sz w:val="24"/>
          <w:szCs w:val="24"/>
          <w:lang w:eastAsia="pt-BR"/>
        </w:rPr>
        <w:t xml:space="preserve">MODALIDADE: </w:t>
      </w:r>
      <w:r>
        <w:rPr>
          <w:rFonts w:eastAsia="Times New Roman"/>
          <w:b/>
          <w:bCs/>
          <w:sz w:val="24"/>
          <w:szCs w:val="24"/>
          <w:lang w:eastAsia="pt-BR"/>
        </w:rPr>
        <w:t xml:space="preserve">Pregão Eletrônico </w:t>
      </w:r>
      <w:r w:rsidRPr="0015749E">
        <w:rPr>
          <w:rFonts w:eastAsia="Times New Roman"/>
          <w:b/>
          <w:sz w:val="24"/>
          <w:szCs w:val="24"/>
          <w:lang w:eastAsia="pt-BR"/>
        </w:rPr>
        <w:t>para Registro de Preço por meio da internet.</w:t>
      </w:r>
    </w:p>
    <w:p w:rsidR="000434A4" w:rsidRPr="0015749E" w:rsidRDefault="000434A4" w:rsidP="000434A4">
      <w:pPr>
        <w:overflowPunct w:val="0"/>
        <w:autoSpaceDE w:val="0"/>
        <w:autoSpaceDN w:val="0"/>
        <w:adjustRightInd w:val="0"/>
        <w:spacing w:after="0" w:line="240" w:lineRule="auto"/>
        <w:jc w:val="center"/>
        <w:textAlignment w:val="baseline"/>
        <w:rPr>
          <w:rFonts w:eastAsia="Times New Roman"/>
          <w:b/>
          <w:sz w:val="24"/>
          <w:szCs w:val="24"/>
          <w:lang w:eastAsia="pt-BR"/>
        </w:rPr>
      </w:pPr>
    </w:p>
    <w:p w:rsidR="000434A4" w:rsidRPr="0015749E" w:rsidRDefault="000434A4" w:rsidP="000434A4">
      <w:pPr>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b/>
          <w:sz w:val="24"/>
          <w:szCs w:val="24"/>
          <w:lang w:eastAsia="pt-BR"/>
        </w:rPr>
        <w:t>PROCESSO Nº.:</w:t>
      </w:r>
      <w:r>
        <w:rPr>
          <w:rFonts w:eastAsia="Times New Roman"/>
          <w:b/>
          <w:sz w:val="24"/>
          <w:szCs w:val="24"/>
          <w:lang w:eastAsia="pt-BR"/>
        </w:rPr>
        <w:t>23</w:t>
      </w:r>
      <w:r w:rsidRPr="0015749E">
        <w:rPr>
          <w:rFonts w:eastAsia="Times New Roman"/>
          <w:b/>
          <w:sz w:val="24"/>
          <w:szCs w:val="24"/>
          <w:lang w:eastAsia="pt-BR"/>
        </w:rPr>
        <w:t>/</w:t>
      </w:r>
      <w:r>
        <w:rPr>
          <w:rFonts w:eastAsia="Times New Roman"/>
          <w:b/>
          <w:sz w:val="24"/>
          <w:szCs w:val="24"/>
          <w:lang w:eastAsia="pt-BR"/>
        </w:rPr>
        <w:t>2022</w:t>
      </w:r>
    </w:p>
    <w:p w:rsidR="000434A4" w:rsidRPr="0015749E" w:rsidRDefault="000434A4" w:rsidP="000434A4">
      <w:pPr>
        <w:overflowPunct w:val="0"/>
        <w:autoSpaceDE w:val="0"/>
        <w:autoSpaceDN w:val="0"/>
        <w:adjustRightInd w:val="0"/>
        <w:spacing w:after="0" w:line="240" w:lineRule="auto"/>
        <w:textAlignment w:val="baseline"/>
        <w:rPr>
          <w:rFonts w:eastAsia="Times New Roman"/>
          <w:b/>
          <w:sz w:val="24"/>
          <w:szCs w:val="24"/>
          <w:lang w:eastAsia="pt-BR"/>
        </w:rPr>
      </w:pPr>
      <w:r w:rsidRPr="0015749E">
        <w:rPr>
          <w:rFonts w:eastAsia="Times New Roman"/>
          <w:b/>
          <w:sz w:val="24"/>
          <w:szCs w:val="24"/>
          <w:lang w:eastAsia="pt-BR"/>
        </w:rPr>
        <w:t xml:space="preserve">PREGÃO PARA REGISTRO DE PREÇOS Nº.: </w:t>
      </w:r>
      <w:r>
        <w:rPr>
          <w:rFonts w:eastAsia="Times New Roman"/>
          <w:b/>
          <w:sz w:val="24"/>
          <w:szCs w:val="24"/>
          <w:lang w:eastAsia="pt-BR"/>
        </w:rPr>
        <w:t>10</w:t>
      </w:r>
      <w:r w:rsidRPr="0015749E">
        <w:rPr>
          <w:rFonts w:eastAsia="Times New Roman"/>
          <w:b/>
          <w:sz w:val="24"/>
          <w:szCs w:val="24"/>
          <w:lang w:eastAsia="pt-BR"/>
        </w:rPr>
        <w:t>/</w:t>
      </w:r>
      <w:r>
        <w:rPr>
          <w:rFonts w:eastAsia="Times New Roman"/>
          <w:b/>
          <w:sz w:val="24"/>
          <w:szCs w:val="24"/>
          <w:lang w:eastAsia="pt-BR"/>
        </w:rPr>
        <w:t>2022</w:t>
      </w:r>
    </w:p>
    <w:p w:rsidR="000434A4" w:rsidRPr="0015749E" w:rsidRDefault="000434A4" w:rsidP="000434A4">
      <w:pPr>
        <w:overflowPunct w:val="0"/>
        <w:autoSpaceDE w:val="0"/>
        <w:autoSpaceDN w:val="0"/>
        <w:adjustRightInd w:val="0"/>
        <w:spacing w:after="0" w:line="240" w:lineRule="auto"/>
        <w:textAlignment w:val="baseline"/>
        <w:rPr>
          <w:rFonts w:eastAsia="Times New Roman"/>
          <w:b/>
          <w:sz w:val="24"/>
          <w:szCs w:val="24"/>
          <w:lang w:eastAsia="pt-BR"/>
        </w:rPr>
      </w:pPr>
    </w:p>
    <w:p w:rsidR="000434A4" w:rsidRPr="0015749E" w:rsidRDefault="000434A4" w:rsidP="000434A4">
      <w:pPr>
        <w:overflowPunct w:val="0"/>
        <w:autoSpaceDE w:val="0"/>
        <w:autoSpaceDN w:val="0"/>
        <w:adjustRightInd w:val="0"/>
        <w:spacing w:after="0" w:line="20" w:lineRule="exact"/>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0" w:lineRule="exact"/>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r w:rsidRPr="0015749E">
        <w:rPr>
          <w:rFonts w:eastAsia="Times New Roman"/>
          <w:b/>
          <w:bCs/>
          <w:sz w:val="24"/>
          <w:szCs w:val="24"/>
          <w:lang w:eastAsia="pt-BR"/>
        </w:rPr>
        <w:t xml:space="preserve">Tipo: </w:t>
      </w:r>
      <w:r>
        <w:rPr>
          <w:rFonts w:eastAsia="Times New Roman"/>
          <w:sz w:val="24"/>
          <w:szCs w:val="24"/>
          <w:lang w:eastAsia="pt-BR"/>
        </w:rPr>
        <w:t>Menor preço - Unitário</w:t>
      </w:r>
    </w:p>
    <w:p w:rsidR="000434A4" w:rsidRPr="0015749E"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b/>
          <w:sz w:val="24"/>
          <w:szCs w:val="24"/>
          <w:lang w:eastAsia="pt-BR"/>
        </w:rPr>
        <w:t xml:space="preserve">OBJETO: </w:t>
      </w:r>
      <w:r>
        <w:rPr>
          <w:rFonts w:eastAsia="Times New Roman"/>
          <w:b/>
          <w:sz w:val="24"/>
          <w:szCs w:val="24"/>
          <w:lang w:eastAsia="pt-BR"/>
        </w:rPr>
        <w:t>AQUISIÇÃO DE FERRAMENTAS, EQUIPAMENTOS E MATERIAIS, para manutenção da frota de veículos e máquinas do Município de Águas Frias</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Os itens deverão atender as especificações mínimas e condições estabelecidas no Termo de Referência constante do </w:t>
      </w:r>
      <w:r w:rsidRPr="0015749E">
        <w:rPr>
          <w:rFonts w:eastAsia="Times New Roman"/>
          <w:b/>
          <w:bCs/>
          <w:sz w:val="24"/>
          <w:szCs w:val="24"/>
          <w:lang w:eastAsia="pt-BR"/>
        </w:rPr>
        <w:t xml:space="preserve">Anexo I </w:t>
      </w:r>
      <w:r w:rsidRPr="0015749E">
        <w:rPr>
          <w:rFonts w:eastAsia="Times New Roman"/>
          <w:sz w:val="24"/>
          <w:szCs w:val="24"/>
          <w:lang w:eastAsia="pt-BR"/>
        </w:rPr>
        <w:t>deste Edital.</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r w:rsidRPr="0015749E">
        <w:rPr>
          <w:rFonts w:eastAsia="Times New Roman"/>
          <w:b/>
          <w:bCs/>
          <w:color w:val="000000"/>
          <w:sz w:val="24"/>
          <w:szCs w:val="24"/>
          <w:lang w:eastAsia="pt-BR"/>
        </w:rPr>
        <w:t>RECEBIMENTO DE PEDIDOS DE ESCLARECIMENTO ATÉ: às 08:00horas do dia</w:t>
      </w:r>
      <w:r>
        <w:rPr>
          <w:rFonts w:eastAsia="Times New Roman"/>
          <w:b/>
          <w:bCs/>
          <w:color w:val="000000"/>
          <w:sz w:val="24"/>
          <w:szCs w:val="24"/>
          <w:lang w:eastAsia="pt-BR"/>
        </w:rPr>
        <w:t xml:space="preserve"> 25 de fevereiro de 2022</w:t>
      </w:r>
      <w:r w:rsidRPr="0015749E">
        <w:rPr>
          <w:rFonts w:eastAsia="Times New Roman"/>
          <w:b/>
          <w:bCs/>
          <w:color w:val="000000"/>
          <w:sz w:val="24"/>
          <w:szCs w:val="24"/>
          <w:lang w:eastAsia="pt-BR"/>
        </w:rPr>
        <w:t>.</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r w:rsidRPr="0015749E">
        <w:rPr>
          <w:rFonts w:eastAsia="Times New Roman"/>
          <w:b/>
          <w:bCs/>
          <w:color w:val="000000"/>
          <w:sz w:val="24"/>
          <w:szCs w:val="24"/>
          <w:lang w:eastAsia="pt-BR"/>
        </w:rPr>
        <w:t>RECEBIMENTO DE PEDIDOS DE IMPUGNAÇÃO ATÉ: às 08:30 horas do dia</w:t>
      </w:r>
      <w:r>
        <w:rPr>
          <w:rFonts w:eastAsia="Times New Roman"/>
          <w:b/>
          <w:bCs/>
          <w:color w:val="000000"/>
          <w:sz w:val="24"/>
          <w:szCs w:val="24"/>
          <w:lang w:eastAsia="pt-BR"/>
        </w:rPr>
        <w:t xml:space="preserve"> 25 de fevereiro de 2022</w:t>
      </w:r>
      <w:r w:rsidRPr="0015749E">
        <w:rPr>
          <w:rFonts w:eastAsia="Times New Roman"/>
          <w:b/>
          <w:bCs/>
          <w:color w:val="000000"/>
          <w:sz w:val="24"/>
          <w:szCs w:val="24"/>
          <w:lang w:eastAsia="pt-BR"/>
        </w:rPr>
        <w:t xml:space="preserve">. </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r w:rsidRPr="0015749E">
        <w:rPr>
          <w:rFonts w:eastAsia="Times New Roman"/>
          <w:b/>
          <w:bCs/>
          <w:color w:val="000000"/>
          <w:sz w:val="24"/>
          <w:szCs w:val="24"/>
          <w:lang w:eastAsia="pt-BR"/>
        </w:rPr>
        <w:t xml:space="preserve">RECEBIMENTO DAS PROPOSTAS ATÉ: às 08:30 horas do dia </w:t>
      </w:r>
      <w:r>
        <w:rPr>
          <w:rFonts w:eastAsia="Times New Roman"/>
          <w:b/>
          <w:bCs/>
          <w:color w:val="000000"/>
          <w:sz w:val="24"/>
          <w:szCs w:val="24"/>
          <w:lang w:eastAsia="pt-BR"/>
        </w:rPr>
        <w:t>03/03/2022</w:t>
      </w:r>
      <w:r w:rsidRPr="0015749E">
        <w:rPr>
          <w:rFonts w:eastAsia="Times New Roman"/>
          <w:b/>
          <w:bCs/>
          <w:color w:val="000000"/>
          <w:sz w:val="24"/>
          <w:szCs w:val="24"/>
          <w:lang w:eastAsia="pt-BR"/>
        </w:rPr>
        <w:t xml:space="preserve">. </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r w:rsidRPr="0015749E">
        <w:rPr>
          <w:rFonts w:eastAsia="Times New Roman"/>
          <w:b/>
          <w:bCs/>
          <w:color w:val="000000"/>
          <w:sz w:val="24"/>
          <w:szCs w:val="24"/>
          <w:lang w:eastAsia="pt-BR"/>
        </w:rPr>
        <w:t xml:space="preserve">ABERTURA DA SESSÃO PÚBLICA: às 08:31 horas do dia </w:t>
      </w:r>
      <w:r>
        <w:rPr>
          <w:rFonts w:eastAsia="Times New Roman"/>
          <w:b/>
          <w:bCs/>
          <w:color w:val="000000"/>
          <w:sz w:val="24"/>
          <w:szCs w:val="24"/>
          <w:lang w:eastAsia="pt-BR"/>
        </w:rPr>
        <w:t>03/03/2022</w:t>
      </w:r>
      <w:r w:rsidRPr="0015749E">
        <w:rPr>
          <w:rFonts w:eastAsia="Times New Roman"/>
          <w:b/>
          <w:bCs/>
          <w:color w:val="000000"/>
          <w:sz w:val="24"/>
          <w:szCs w:val="24"/>
          <w:lang w:eastAsia="pt-BR"/>
        </w:rPr>
        <w:t xml:space="preserve">. </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r w:rsidRPr="0015749E">
        <w:rPr>
          <w:rFonts w:eastAsia="Times New Roman"/>
          <w:b/>
          <w:bCs/>
          <w:color w:val="000000"/>
          <w:sz w:val="24"/>
          <w:szCs w:val="24"/>
          <w:lang w:eastAsia="pt-BR"/>
        </w:rPr>
        <w:t xml:space="preserve">INÍCIO DA SESSÃO DE DISPUTA DE PREÇOS: às 08:45 horas do dia </w:t>
      </w:r>
      <w:r>
        <w:rPr>
          <w:rFonts w:eastAsia="Times New Roman"/>
          <w:b/>
          <w:bCs/>
          <w:color w:val="000000"/>
          <w:sz w:val="24"/>
          <w:szCs w:val="24"/>
          <w:lang w:eastAsia="pt-BR"/>
        </w:rPr>
        <w:t>03/03/2022</w:t>
      </w:r>
      <w:r w:rsidRPr="0015749E">
        <w:rPr>
          <w:rFonts w:eastAsia="Times New Roman"/>
          <w:b/>
          <w:bCs/>
          <w:color w:val="000000"/>
          <w:sz w:val="24"/>
          <w:szCs w:val="24"/>
          <w:lang w:eastAsia="pt-BR"/>
        </w:rPr>
        <w:t xml:space="preserve">. </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b/>
          <w:bCs/>
          <w:color w:val="000000"/>
          <w:sz w:val="24"/>
          <w:szCs w:val="24"/>
          <w:lang w:eastAsia="pt-BR"/>
        </w:rPr>
        <w:t xml:space="preserve">REFERÊNCIA DE TEMPO: </w:t>
      </w:r>
      <w:r w:rsidRPr="0015749E">
        <w:rPr>
          <w:rFonts w:eastAsia="Times New Roman"/>
          <w:color w:val="000000"/>
          <w:sz w:val="24"/>
          <w:szCs w:val="24"/>
          <w:lang w:eastAsia="pt-BR"/>
        </w:rPr>
        <w:t>Todas as referências de tempo no Edital, no aviso e durante a sessão pública observarão, obrigatoriamente, o horário de Brasília – DF.</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b/>
          <w:bCs/>
          <w:sz w:val="24"/>
          <w:szCs w:val="24"/>
          <w:lang w:eastAsia="pt-BR"/>
        </w:rPr>
        <w:t xml:space="preserve">ENDEREÇO: </w:t>
      </w:r>
      <w:r w:rsidRPr="0015749E">
        <w:rPr>
          <w:rFonts w:eastAsia="Times New Roman"/>
          <w:sz w:val="24"/>
          <w:szCs w:val="24"/>
          <w:lang w:eastAsia="pt-BR"/>
        </w:rPr>
        <w:t xml:space="preserve">As propostas serão recebidas exclusivamente por meio eletrônico no endereço: </w:t>
      </w:r>
      <w:hyperlink r:id="rId7" w:history="1">
        <w:r w:rsidRPr="0015749E">
          <w:rPr>
            <w:rFonts w:eastAsia="Times New Roman"/>
            <w:color w:val="0000FF"/>
            <w:sz w:val="24"/>
            <w:szCs w:val="24"/>
            <w:u w:val="single"/>
            <w:lang w:eastAsia="pt-BR"/>
          </w:rPr>
          <w:t>www.portaldecompraspublicas.com.br</w:t>
        </w:r>
      </w:hyperlink>
      <w:r w:rsidRPr="0015749E">
        <w:rPr>
          <w:rFonts w:eastAsia="Times New Roman"/>
          <w:sz w:val="24"/>
          <w:szCs w:val="24"/>
          <w:lang w:eastAsia="pt-BR"/>
        </w:rPr>
        <w:t>.</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As informações e esclarecimentos poderão ser solicitadas por e-mail ou telefone, de segunda a sexta-feira, das 07h30min às 11h30min e das 13h00min às 17h00min,. Fone 49 3332 0019 ou </w:t>
      </w:r>
      <w:hyperlink r:id="rId8" w:history="1">
        <w:r w:rsidRPr="0015749E">
          <w:rPr>
            <w:rFonts w:eastAsia="Times New Roman"/>
            <w:color w:val="0000FF"/>
            <w:sz w:val="24"/>
            <w:szCs w:val="24"/>
            <w:u w:val="single"/>
            <w:lang w:eastAsia="pt-BR"/>
          </w:rPr>
          <w:t>licitacoes@aguasfrias.sc.gov.br</w:t>
        </w:r>
      </w:hyperlink>
      <w:r w:rsidRPr="0015749E">
        <w:rPr>
          <w:rFonts w:eastAsia="Times New Roman"/>
          <w:sz w:val="24"/>
          <w:szCs w:val="24"/>
          <w:lang w:eastAsia="pt-BR"/>
        </w:rPr>
        <w:t xml:space="preserve">. </w:t>
      </w:r>
    </w:p>
    <w:p w:rsidR="000434A4" w:rsidRPr="0015749E"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0434A4"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0434A4"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0434A4"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0434A4"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0434A4"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p>
    <w:p w:rsidR="002B2E4B" w:rsidRDefault="002B2E4B" w:rsidP="000434A4">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2B2E4B" w:rsidRDefault="002B2E4B" w:rsidP="000434A4">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2B2E4B" w:rsidRDefault="002B2E4B" w:rsidP="000434A4">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0434A4" w:rsidRDefault="000434A4" w:rsidP="000434A4">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15749E">
        <w:rPr>
          <w:rFonts w:eastAsia="Times New Roman"/>
          <w:b/>
          <w:bCs/>
          <w:sz w:val="24"/>
          <w:szCs w:val="24"/>
          <w:lang w:eastAsia="pt-BR"/>
        </w:rPr>
        <w:t>EDITAL DE LICITAÇÃO DE PREGÃO ELETRÔNICO</w:t>
      </w:r>
    </w:p>
    <w:p w:rsidR="002B2E4B" w:rsidRDefault="002B2E4B" w:rsidP="000434A4">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2B2E4B" w:rsidRPr="0015749E" w:rsidRDefault="002B2E4B" w:rsidP="000434A4">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0434A4" w:rsidRPr="0015749E" w:rsidRDefault="000434A4" w:rsidP="000434A4">
      <w:pPr>
        <w:overflowPunct w:val="0"/>
        <w:autoSpaceDE w:val="0"/>
        <w:autoSpaceDN w:val="0"/>
        <w:adjustRightInd w:val="0"/>
        <w:spacing w:after="0" w:line="240" w:lineRule="auto"/>
        <w:jc w:val="center"/>
        <w:textAlignment w:val="baseline"/>
        <w:rPr>
          <w:rFonts w:eastAsia="Times New Roman"/>
          <w:b/>
          <w:bCs/>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color w:val="000000"/>
          <w:sz w:val="24"/>
          <w:szCs w:val="24"/>
          <w:lang w:eastAsia="pt-BR"/>
        </w:rPr>
        <w:t xml:space="preserve">O MUNICÍPIO DE ÁGUAS FRIAS com sede na Rua Sete De Setembro, 512, centro, na cidade Águas Frias , Estado de Santa Catarina,  através de seu Prefeito Sr. </w:t>
      </w:r>
      <w:r w:rsidR="003F303E">
        <w:rPr>
          <w:rFonts w:eastAsia="Times New Roman"/>
          <w:color w:val="000000"/>
          <w:sz w:val="24"/>
          <w:szCs w:val="24"/>
          <w:lang w:eastAsia="pt-BR"/>
        </w:rPr>
        <w:t>LUIZ JOSÉ DAGA</w:t>
      </w:r>
      <w:r>
        <w:rPr>
          <w:rFonts w:eastAsia="Times New Roman"/>
          <w:color w:val="000000"/>
          <w:sz w:val="24"/>
          <w:szCs w:val="24"/>
          <w:lang w:eastAsia="pt-BR"/>
        </w:rPr>
        <w:t xml:space="preserve"> </w:t>
      </w:r>
      <w:r w:rsidRPr="0015749E">
        <w:rPr>
          <w:rFonts w:eastAsia="Times New Roman"/>
          <w:color w:val="000000"/>
          <w:sz w:val="24"/>
          <w:szCs w:val="24"/>
          <w:lang w:eastAsia="pt-BR"/>
        </w:rPr>
        <w:t xml:space="preserve">, no uso de suas atribuições legais, </w:t>
      </w:r>
      <w:r w:rsidRPr="0015749E">
        <w:rPr>
          <w:rFonts w:eastAsia="Times New Roman"/>
          <w:b/>
          <w:bCs/>
          <w:color w:val="000000"/>
          <w:sz w:val="24"/>
          <w:szCs w:val="24"/>
          <w:lang w:eastAsia="pt-BR"/>
        </w:rPr>
        <w:t>TORNA PÚBLICO</w:t>
      </w:r>
      <w:r w:rsidRPr="0015749E">
        <w:rPr>
          <w:rFonts w:eastAsia="Times New Roman"/>
          <w:color w:val="000000"/>
          <w:sz w:val="24"/>
          <w:szCs w:val="24"/>
          <w:lang w:eastAsia="pt-BR"/>
        </w:rPr>
        <w:t xml:space="preserve">, para o conhecimento dos interessados, que fará realizar licitação na modalidade de </w:t>
      </w:r>
      <w:r>
        <w:rPr>
          <w:rFonts w:eastAsia="Times New Roman"/>
          <w:b/>
          <w:bCs/>
          <w:color w:val="000000"/>
          <w:sz w:val="24"/>
          <w:szCs w:val="24"/>
          <w:lang w:eastAsia="pt-BR"/>
        </w:rPr>
        <w:t>Pregão Eletrônico</w:t>
      </w:r>
      <w:r w:rsidRPr="0015749E">
        <w:rPr>
          <w:rFonts w:eastAsia="Times New Roman"/>
          <w:b/>
          <w:bCs/>
          <w:color w:val="000000"/>
          <w:sz w:val="24"/>
          <w:szCs w:val="24"/>
          <w:lang w:eastAsia="pt-BR"/>
        </w:rPr>
        <w:t xml:space="preserve">  Nº </w:t>
      </w:r>
      <w:r>
        <w:rPr>
          <w:rFonts w:eastAsia="Times New Roman"/>
          <w:b/>
          <w:bCs/>
          <w:color w:val="000000"/>
          <w:sz w:val="24"/>
          <w:szCs w:val="24"/>
          <w:lang w:eastAsia="pt-BR"/>
        </w:rPr>
        <w:t>10</w:t>
      </w:r>
      <w:r w:rsidRPr="0015749E">
        <w:rPr>
          <w:rFonts w:eastAsia="Times New Roman"/>
          <w:b/>
          <w:bCs/>
          <w:color w:val="000000"/>
          <w:sz w:val="24"/>
          <w:szCs w:val="24"/>
          <w:lang w:eastAsia="pt-BR"/>
        </w:rPr>
        <w:t>/</w:t>
      </w:r>
      <w:r>
        <w:rPr>
          <w:rFonts w:eastAsia="Times New Roman"/>
          <w:b/>
          <w:bCs/>
          <w:color w:val="000000"/>
          <w:sz w:val="24"/>
          <w:szCs w:val="24"/>
          <w:lang w:eastAsia="pt-BR"/>
        </w:rPr>
        <w:t>2.022</w:t>
      </w:r>
      <w:r w:rsidRPr="0015749E">
        <w:rPr>
          <w:rFonts w:eastAsia="Times New Roman"/>
          <w:color w:val="000000"/>
          <w:sz w:val="24"/>
          <w:szCs w:val="24"/>
          <w:lang w:eastAsia="pt-BR"/>
        </w:rPr>
        <w:t xml:space="preserve">, do </w:t>
      </w:r>
      <w:r w:rsidRPr="0015749E">
        <w:rPr>
          <w:rFonts w:eastAsia="Times New Roman"/>
          <w:b/>
          <w:bCs/>
          <w:color w:val="000000"/>
          <w:sz w:val="24"/>
          <w:szCs w:val="24"/>
          <w:lang w:eastAsia="pt-BR"/>
        </w:rPr>
        <w:t xml:space="preserve">TIPO: </w:t>
      </w:r>
      <w:r>
        <w:rPr>
          <w:rFonts w:eastAsia="Times New Roman"/>
          <w:b/>
          <w:bCs/>
          <w:color w:val="000000"/>
          <w:sz w:val="24"/>
          <w:szCs w:val="24"/>
          <w:lang w:eastAsia="pt-BR"/>
        </w:rPr>
        <w:t>Menor preço - Unitário</w:t>
      </w:r>
      <w:r w:rsidRPr="0015749E">
        <w:rPr>
          <w:rFonts w:eastAsia="Times New Roman"/>
          <w:color w:val="000000"/>
          <w:sz w:val="24"/>
          <w:szCs w:val="24"/>
          <w:lang w:eastAsia="pt-BR"/>
        </w:rPr>
        <w:t xml:space="preserve">, para aquisição dos objetos especificados no Anexo I deste Edital. </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color w:val="000000"/>
          <w:sz w:val="24"/>
          <w:szCs w:val="24"/>
          <w:lang w:eastAsia="pt-BR"/>
        </w:rPr>
        <w:t xml:space="preserve">O presente certame será regido pela Lei nº 10.520/2002, pela Lei Complementar n° 123/2006, pelo Decreto Federal nº 5.450/2005, </w:t>
      </w:r>
      <w:r w:rsidRPr="0015749E">
        <w:rPr>
          <w:rFonts w:eastAsia="Times New Roman"/>
          <w:sz w:val="24"/>
          <w:szCs w:val="24"/>
          <w:lang w:eastAsia="pt-BR"/>
        </w:rPr>
        <w:t>Decreto 10.024/2019 e</w:t>
      </w:r>
      <w:r w:rsidRPr="0015749E">
        <w:rPr>
          <w:rFonts w:eastAsia="Times New Roman"/>
          <w:color w:val="000000"/>
          <w:sz w:val="24"/>
          <w:szCs w:val="24"/>
          <w:lang w:eastAsia="pt-BR"/>
        </w:rPr>
        <w:t xml:space="preserve"> Decreto Municipal nº 204/2020 e, subsidiariamente, pela Lei nº 8.666/1993, observadas as condições estabelecidas neste Ato Convocatório e seus Anexos. </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color w:val="000000"/>
          <w:sz w:val="24"/>
          <w:szCs w:val="24"/>
          <w:lang w:eastAsia="pt-BR"/>
        </w:rPr>
        <w:t xml:space="preserve">Os trabalhos serão conduzidos por servidor designado, denominado Pregoeiro, mediante a inserção e monitoramento de dados gerados ou transferidos diretamente para a página eletrônica </w:t>
      </w:r>
      <w:hyperlink r:id="rId9" w:history="1">
        <w:r w:rsidRPr="0015749E">
          <w:rPr>
            <w:rFonts w:eastAsia="Times New Roman"/>
            <w:b/>
            <w:bCs/>
            <w:color w:val="0000FF"/>
            <w:sz w:val="24"/>
            <w:szCs w:val="24"/>
            <w:u w:val="single"/>
            <w:lang w:eastAsia="pt-BR"/>
          </w:rPr>
          <w:t>www.portaldecompraspublicas.com.br</w:t>
        </w:r>
      </w:hyperlink>
      <w:r w:rsidRPr="0015749E">
        <w:rPr>
          <w:rFonts w:eastAsia="Times New Roman"/>
          <w:b/>
          <w:bCs/>
          <w:color w:val="000000"/>
          <w:sz w:val="24"/>
          <w:szCs w:val="24"/>
          <w:lang w:eastAsia="pt-BR"/>
        </w:rPr>
        <w:t>.</w:t>
      </w:r>
      <w:r w:rsidRPr="0015749E">
        <w:rPr>
          <w:rFonts w:eastAsia="Times New Roman"/>
          <w:color w:val="000000"/>
          <w:sz w:val="24"/>
          <w:szCs w:val="24"/>
          <w:lang w:eastAsia="pt-BR"/>
        </w:rPr>
        <w:t xml:space="preserve">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 </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color w:val="000000"/>
          <w:sz w:val="24"/>
          <w:szCs w:val="24"/>
          <w:lang w:eastAsia="pt-BR"/>
        </w:rPr>
        <w:t xml:space="preserve">O Edital estará disponível gratuitamente na página </w:t>
      </w:r>
      <w:r w:rsidRPr="0015749E">
        <w:rPr>
          <w:rFonts w:eastAsia="Times New Roman"/>
          <w:b/>
          <w:bCs/>
          <w:color w:val="000000"/>
          <w:sz w:val="24"/>
          <w:szCs w:val="24"/>
          <w:lang w:eastAsia="pt-BR"/>
        </w:rPr>
        <w:t xml:space="preserve">www.aguasfrias.sc.gov.br </w:t>
      </w:r>
      <w:r w:rsidRPr="0015749E">
        <w:rPr>
          <w:rFonts w:eastAsia="Times New Roman"/>
          <w:color w:val="000000"/>
          <w:sz w:val="24"/>
          <w:szCs w:val="24"/>
          <w:lang w:eastAsia="pt-BR"/>
        </w:rPr>
        <w:t xml:space="preserve">e no endereço eletrônico </w:t>
      </w:r>
      <w:hyperlink r:id="rId10" w:history="1">
        <w:r w:rsidRPr="0015749E">
          <w:rPr>
            <w:rFonts w:eastAsia="Times New Roman"/>
            <w:color w:val="0000FF"/>
            <w:sz w:val="24"/>
            <w:szCs w:val="24"/>
            <w:u w:val="single"/>
            <w:lang w:eastAsia="pt-BR"/>
          </w:rPr>
          <w:t>www.portaldecompraspublicas.com.br</w:t>
        </w:r>
      </w:hyperlink>
      <w:r w:rsidRPr="0015749E">
        <w:rPr>
          <w:rFonts w:eastAsia="Times New Roman"/>
          <w:color w:val="000000"/>
          <w:sz w:val="24"/>
          <w:szCs w:val="24"/>
          <w:lang w:eastAsia="pt-BR"/>
        </w:rPr>
        <w:t>.</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434A4" w:rsidRPr="0015749E" w:rsidTr="00607695">
        <w:trPr>
          <w:trHeight w:val="314"/>
        </w:trPr>
        <w:tc>
          <w:tcPr>
            <w:tcW w:w="9209" w:type="dxa"/>
            <w:shd w:val="clear" w:color="auto" w:fill="A6A6A6"/>
          </w:tcPr>
          <w:p w:rsidR="000434A4" w:rsidRPr="0015749E" w:rsidRDefault="000434A4" w:rsidP="00607695">
            <w:pPr>
              <w:numPr>
                <w:ilvl w:val="0"/>
                <w:numId w:val="4"/>
              </w:numPr>
              <w:overflowPunct w:val="0"/>
              <w:autoSpaceDE w:val="0"/>
              <w:autoSpaceDN w:val="0"/>
              <w:adjustRightInd w:val="0"/>
              <w:spacing w:after="0" w:line="240" w:lineRule="auto"/>
              <w:ind w:left="450" w:hanging="425"/>
              <w:contextualSpacing/>
              <w:jc w:val="both"/>
              <w:textAlignment w:val="baseline"/>
              <w:rPr>
                <w:rFonts w:eastAsia="Times New Roman"/>
                <w:b/>
                <w:color w:val="000000"/>
                <w:sz w:val="24"/>
                <w:szCs w:val="24"/>
                <w:lang w:eastAsia="pt-BR"/>
              </w:rPr>
            </w:pPr>
            <w:r w:rsidRPr="0015749E">
              <w:rPr>
                <w:rFonts w:eastAsia="Times New Roman"/>
                <w:b/>
                <w:color w:val="000000"/>
                <w:sz w:val="24"/>
                <w:szCs w:val="24"/>
                <w:lang w:eastAsia="pt-BR"/>
              </w:rPr>
              <w:t xml:space="preserve">OBJETO </w:t>
            </w:r>
          </w:p>
        </w:tc>
      </w:tr>
    </w:tbl>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0434A4" w:rsidRPr="0015749E" w:rsidRDefault="000434A4" w:rsidP="000434A4">
      <w:pPr>
        <w:numPr>
          <w:ilvl w:val="1"/>
          <w:numId w:val="4"/>
        </w:numPr>
        <w:tabs>
          <w:tab w:val="left" w:pos="426"/>
        </w:tabs>
        <w:overflowPunct w:val="0"/>
        <w:autoSpaceDE w:val="0"/>
        <w:autoSpaceDN w:val="0"/>
        <w:adjustRightInd w:val="0"/>
        <w:spacing w:after="0" w:line="240" w:lineRule="auto"/>
        <w:ind w:left="0" w:firstLine="0"/>
        <w:jc w:val="both"/>
        <w:textAlignment w:val="baseline"/>
        <w:rPr>
          <w:rFonts w:eastAsia="Times New Roman"/>
          <w:color w:val="000000"/>
          <w:sz w:val="24"/>
          <w:szCs w:val="24"/>
          <w:lang w:eastAsia="pt-BR"/>
        </w:rPr>
      </w:pPr>
      <w:r w:rsidRPr="0015749E">
        <w:rPr>
          <w:rFonts w:eastAsia="Times New Roman"/>
          <w:color w:val="000000"/>
          <w:sz w:val="24"/>
          <w:szCs w:val="24"/>
          <w:lang w:eastAsia="pt-BR"/>
        </w:rPr>
        <w:t xml:space="preserve">A presente licitação tem por objeto o registro de Preço para  </w:t>
      </w:r>
      <w:r>
        <w:rPr>
          <w:rFonts w:eastAsia="Times New Roman"/>
          <w:color w:val="000000"/>
          <w:sz w:val="24"/>
          <w:szCs w:val="24"/>
          <w:lang w:eastAsia="pt-BR"/>
        </w:rPr>
        <w:t>AQUISIÇÃO DE FERRAMENTAS, EQUIPAMENTOS E MATERIAIS, para manutenção da frota de veículos e máquinas do Município de Águas Frias</w:t>
      </w:r>
      <w:r w:rsidRPr="0015749E">
        <w:rPr>
          <w:rFonts w:eastAsia="Times New Roman"/>
          <w:color w:val="000000"/>
          <w:sz w:val="24"/>
          <w:szCs w:val="24"/>
          <w:lang w:eastAsia="pt-BR"/>
        </w:rPr>
        <w:t xml:space="preserve">,  relacionadas no Anexo I, observadas as especificações ali estabelecidas, visando possíveis aquisições futuras. </w:t>
      </w:r>
    </w:p>
    <w:p w:rsidR="000434A4" w:rsidRPr="0015749E" w:rsidRDefault="000434A4" w:rsidP="000434A4">
      <w:pPr>
        <w:autoSpaceDE w:val="0"/>
        <w:autoSpaceDN w:val="0"/>
        <w:adjustRightInd w:val="0"/>
        <w:spacing w:after="0" w:line="240" w:lineRule="auto"/>
        <w:ind w:left="780"/>
        <w:jc w:val="both"/>
        <w:rPr>
          <w:rFonts w:eastAsia="Times New Roman"/>
          <w:color w:val="000000"/>
          <w:sz w:val="24"/>
          <w:szCs w:val="24"/>
          <w:lang w:eastAsia="pt-BR"/>
        </w:rPr>
      </w:pPr>
    </w:p>
    <w:p w:rsidR="000434A4"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1.2  O Sistema de registro de Preços não obriga a compra, nem mesmo das quantidades indicadas no ANEXO II, podendo a Administração promover aquisição  em unidades de acordo com suas necessidades</w:t>
      </w:r>
      <w:r w:rsidR="002B2E4B">
        <w:rPr>
          <w:rFonts w:eastAsia="Times New Roman"/>
          <w:color w:val="000000"/>
          <w:sz w:val="24"/>
          <w:szCs w:val="24"/>
          <w:lang w:eastAsia="pt-BR"/>
        </w:rPr>
        <w:t>.</w:t>
      </w:r>
    </w:p>
    <w:p w:rsidR="002B2E4B" w:rsidRPr="0015749E" w:rsidRDefault="002B2E4B" w:rsidP="000434A4">
      <w:pPr>
        <w:autoSpaceDE w:val="0"/>
        <w:autoSpaceDN w:val="0"/>
        <w:adjustRightInd w:val="0"/>
        <w:spacing w:after="0" w:line="240" w:lineRule="auto"/>
        <w:jc w:val="both"/>
        <w:rPr>
          <w:rFonts w:eastAsia="Times New Roman"/>
          <w:color w:val="000000"/>
          <w:sz w:val="24"/>
          <w:szCs w:val="24"/>
          <w:lang w:eastAsia="pt-BR"/>
        </w:rPr>
      </w:pP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434A4" w:rsidRPr="0015749E" w:rsidTr="00607695">
        <w:trPr>
          <w:trHeight w:val="293"/>
        </w:trPr>
        <w:tc>
          <w:tcPr>
            <w:tcW w:w="9214" w:type="dxa"/>
            <w:shd w:val="clear" w:color="auto" w:fill="A6A6A6"/>
          </w:tcPr>
          <w:p w:rsidR="000434A4" w:rsidRPr="0015749E" w:rsidRDefault="000434A4" w:rsidP="00607695">
            <w:pPr>
              <w:numPr>
                <w:ilvl w:val="0"/>
                <w:numId w:val="4"/>
              </w:numPr>
              <w:overflowPunct w:val="0"/>
              <w:autoSpaceDE w:val="0"/>
              <w:autoSpaceDN w:val="0"/>
              <w:adjustRightInd w:val="0"/>
              <w:spacing w:after="0" w:line="240" w:lineRule="auto"/>
              <w:ind w:left="326" w:hanging="426"/>
              <w:jc w:val="both"/>
              <w:textAlignment w:val="baseline"/>
              <w:rPr>
                <w:rFonts w:eastAsia="Times New Roman"/>
                <w:b/>
                <w:color w:val="000000"/>
                <w:sz w:val="24"/>
                <w:szCs w:val="24"/>
                <w:lang w:eastAsia="pt-BR"/>
              </w:rPr>
            </w:pPr>
            <w:r w:rsidRPr="0015749E">
              <w:rPr>
                <w:rFonts w:eastAsia="Times New Roman"/>
                <w:b/>
                <w:color w:val="000000"/>
                <w:sz w:val="24"/>
                <w:szCs w:val="24"/>
                <w:lang w:eastAsia="pt-BR"/>
              </w:rPr>
              <w:t xml:space="preserve"> DAS CONDIÇÕES PARA PARTICIPAÇÃO</w:t>
            </w:r>
          </w:p>
        </w:tc>
      </w:tr>
    </w:tbl>
    <w:p w:rsidR="000434A4" w:rsidRPr="0015749E" w:rsidRDefault="000434A4" w:rsidP="000434A4">
      <w:pPr>
        <w:overflowPunct w:val="0"/>
        <w:autoSpaceDE w:val="0"/>
        <w:autoSpaceDN w:val="0"/>
        <w:adjustRightInd w:val="0"/>
        <w:spacing w:after="0" w:line="240" w:lineRule="auto"/>
        <w:textAlignment w:val="baseline"/>
        <w:rPr>
          <w:rFonts w:eastAsia="Times New Roman"/>
          <w:color w:val="000000"/>
          <w:sz w:val="24"/>
          <w:szCs w:val="24"/>
          <w:lang w:eastAsia="pt-BR"/>
        </w:rPr>
      </w:pP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2.1 Poderá participar desta licitação qualquer empresa legalmente constituída, especializada no ramo, desde que satisfaça às exigências deste Edital e devidamente cadastrada junto ao provedor do sistema eletrônico (</w:t>
      </w:r>
      <w:hyperlink r:id="rId11" w:history="1">
        <w:r w:rsidRPr="0015749E">
          <w:rPr>
            <w:rFonts w:eastAsia="Times New Roman"/>
            <w:color w:val="0000FF"/>
            <w:sz w:val="24"/>
            <w:szCs w:val="24"/>
            <w:u w:val="single"/>
            <w:lang w:eastAsia="pt-BR"/>
          </w:rPr>
          <w:t>www.portaldecompraspublicas.com.br</w:t>
        </w:r>
      </w:hyperlink>
      <w:r w:rsidRPr="0015749E">
        <w:rPr>
          <w:rFonts w:eastAsia="Times New Roman"/>
          <w:color w:val="000000"/>
          <w:sz w:val="24"/>
          <w:szCs w:val="24"/>
          <w:lang w:eastAsia="pt-BR"/>
        </w:rPr>
        <w:t xml:space="preserve">)  </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 xml:space="preserve">2.2 Não poderá participar desta licitação a empresa que: </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 xml:space="preserve">a) tiver sido declarada inidônea na administração direta e indireta da União, dos Estados, do Distrito   Federal e dos Municípios, abrangendo inclusive as entidades com personalidade jurídica de direito privado, sob controle do poder público e das fundações por ele instituídas ou mantidas; </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b) incidir no estipulado no art. 9º da Lei nº. 8.666/93;</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c) tenha sofrido decretação de falência ou dissolução, bem como aquele que esteja em processo de liquidação, recuperação judicial ou extrajudicial;</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 xml:space="preserve">d) possua em seu contrato ou estatuto social finalidade ou objeto incompatível com o deste Pregão; </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 xml:space="preserve">e) estiver reunida sob forma de consórcio; </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 xml:space="preserve">f) que sejam controladoras, coligadas ou subsidiárias entre si; </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 xml:space="preserve">g) incorrer em outros impedimentos previstos em lei. </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 xml:space="preserve">h) que integrem o Cadastro Nacional de Empresas Inidôneas e Suspensas – CEIS e o Cadastro Nacional de Empresas Punidas – CNEP (Portal Transparência); </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bCs/>
          <w:color w:val="000000"/>
          <w:sz w:val="24"/>
          <w:szCs w:val="24"/>
          <w:lang w:eastAsia="pt-BR"/>
        </w:rPr>
        <w:t>i)</w:t>
      </w:r>
      <w:r w:rsidRPr="0015749E">
        <w:rPr>
          <w:rFonts w:eastAsia="Times New Roman"/>
          <w:b/>
          <w:bCs/>
          <w:color w:val="000000"/>
          <w:sz w:val="24"/>
          <w:szCs w:val="24"/>
          <w:lang w:eastAsia="pt-BR"/>
        </w:rPr>
        <w:t xml:space="preserve"> </w:t>
      </w:r>
      <w:r w:rsidRPr="0015749E">
        <w:rPr>
          <w:rFonts w:eastAsia="Times New Roman"/>
          <w:color w:val="000000"/>
          <w:sz w:val="24"/>
          <w:szCs w:val="24"/>
          <w:lang w:eastAsia="pt-BR"/>
        </w:rPr>
        <w:t xml:space="preserve">que estejam incluídas no Cadastro Nacional de Condenações Cíveis por Ato de Improbidade Administrativa disponível no Portal do CNJ; </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 xml:space="preserve">j) cujo administrador, proprietário ou sócio com poder de direção seja familiar de agente público, preste serviços ou desenvolva projeto no órgão ou entidade da administração pública do Município de Águas Frias -SC, em que este exerça cargo em comissão ou função de confiança por meio de contrato de serviço terceirizado ou contratos pertinentes a obras, serviços e à aquisição de bens, ou ainda de convênios e os instrumentos equivalentes; </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color w:val="000000"/>
          <w:sz w:val="24"/>
          <w:szCs w:val="24"/>
          <w:lang w:eastAsia="pt-BR"/>
        </w:rPr>
        <w:t xml:space="preserve">k) As pessoas jurídicas que tenham sócios em comum não poderão participar do certame para o(s) mesmo(s) item(s). </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 xml:space="preserve">2.3 A participação no pregão dar-se-á por meio da digitação da senha relativa ao licitante e subsequente encaminhamento de proposta de preços até a data e horário previstos neste Edital, exclusivamente por meio do sistema eletrônico. </w:t>
      </w:r>
    </w:p>
    <w:p w:rsidR="000434A4" w:rsidRDefault="000434A4" w:rsidP="000434A4">
      <w:pPr>
        <w:autoSpaceDE w:val="0"/>
        <w:autoSpaceDN w:val="0"/>
        <w:adjustRightInd w:val="0"/>
        <w:spacing w:after="0" w:line="240" w:lineRule="auto"/>
        <w:jc w:val="both"/>
        <w:rPr>
          <w:rFonts w:eastAsia="Times New Roman"/>
          <w:color w:val="000000"/>
          <w:sz w:val="24"/>
          <w:szCs w:val="24"/>
          <w:lang w:eastAsia="pt-BR"/>
        </w:rPr>
      </w:pPr>
    </w:p>
    <w:p w:rsidR="002B2E4B" w:rsidRPr="0015749E" w:rsidRDefault="002B2E4B" w:rsidP="000434A4">
      <w:pPr>
        <w:autoSpaceDE w:val="0"/>
        <w:autoSpaceDN w:val="0"/>
        <w:adjustRightInd w:val="0"/>
        <w:spacing w:after="0" w:line="240" w:lineRule="auto"/>
        <w:jc w:val="both"/>
        <w:rPr>
          <w:rFonts w:eastAsia="Times New Roman"/>
          <w:color w:val="000000"/>
          <w:sz w:val="24"/>
          <w:szCs w:val="24"/>
          <w:lang w:eastAsia="pt-BR"/>
        </w:rPr>
      </w:pPr>
    </w:p>
    <w:p w:rsidR="000434A4" w:rsidRPr="0015749E" w:rsidRDefault="000434A4" w:rsidP="000434A4">
      <w:pPr>
        <w:autoSpaceDE w:val="0"/>
        <w:autoSpaceDN w:val="0"/>
        <w:adjustRightInd w:val="0"/>
        <w:spacing w:after="0" w:line="240" w:lineRule="auto"/>
        <w:ind w:left="720"/>
        <w:jc w:val="both"/>
        <w:rPr>
          <w:rFonts w:eastAsia="Times New Roman"/>
          <w:color w:val="000000"/>
          <w:sz w:val="24"/>
          <w:szCs w:val="24"/>
          <w:lang w:eastAsia="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434A4" w:rsidRPr="0015749E" w:rsidTr="00607695">
        <w:trPr>
          <w:trHeight w:val="404"/>
        </w:trPr>
        <w:tc>
          <w:tcPr>
            <w:tcW w:w="9072" w:type="dxa"/>
            <w:shd w:val="clear" w:color="auto" w:fill="A6A6A6"/>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b/>
                <w:bCs/>
                <w:color w:val="000000"/>
                <w:sz w:val="24"/>
                <w:szCs w:val="24"/>
                <w:lang w:eastAsia="pt-BR"/>
              </w:rPr>
              <w:t xml:space="preserve">3. </w:t>
            </w:r>
            <w:r w:rsidRPr="0015749E">
              <w:rPr>
                <w:rFonts w:eastAsia="Times New Roman"/>
                <w:b/>
                <w:color w:val="000000"/>
                <w:sz w:val="24"/>
                <w:szCs w:val="24"/>
                <w:lang w:eastAsia="pt-BR"/>
              </w:rPr>
              <w:t>DOS ESCLARECIMENTOS E IMPUGNAÇÕES</w:t>
            </w:r>
          </w:p>
        </w:tc>
      </w:tr>
    </w:tbl>
    <w:p w:rsidR="000434A4" w:rsidRPr="0015749E" w:rsidRDefault="000434A4" w:rsidP="000434A4">
      <w:pPr>
        <w:overflowPunct w:val="0"/>
        <w:autoSpaceDE w:val="0"/>
        <w:autoSpaceDN w:val="0"/>
        <w:adjustRightInd w:val="0"/>
        <w:spacing w:after="0" w:line="240" w:lineRule="auto"/>
        <w:textAlignment w:val="baseline"/>
        <w:rPr>
          <w:rFonts w:eastAsia="Times New Roman"/>
          <w:color w:val="000000"/>
          <w:sz w:val="24"/>
          <w:szCs w:val="24"/>
          <w:lang w:eastAsia="pt-BR"/>
        </w:rPr>
      </w:pP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3.1 Os pedidos de esclarecimentos referentes ao processo licitatório deverão ser encaminhados </w:t>
      </w:r>
      <w:r w:rsidRPr="0015749E">
        <w:rPr>
          <w:rFonts w:eastAsia="Times New Roman"/>
          <w:b/>
          <w:sz w:val="24"/>
          <w:szCs w:val="24"/>
          <w:lang w:eastAsia="pt-BR"/>
        </w:rPr>
        <w:t>exclusivamente</w:t>
      </w:r>
      <w:r w:rsidRPr="0015749E">
        <w:rPr>
          <w:rFonts w:eastAsia="Times New Roman"/>
          <w:sz w:val="24"/>
          <w:szCs w:val="24"/>
          <w:lang w:eastAsia="pt-BR"/>
        </w:rPr>
        <w:t xml:space="preserve"> por meio eletrônico, através do site </w:t>
      </w:r>
      <w:hyperlink r:id="rId12" w:history="1">
        <w:r w:rsidRPr="0015749E">
          <w:rPr>
            <w:rFonts w:eastAsia="Times New Roman"/>
            <w:color w:val="0000FF"/>
            <w:sz w:val="24"/>
            <w:szCs w:val="24"/>
            <w:u w:val="single"/>
            <w:lang w:eastAsia="pt-BR"/>
          </w:rPr>
          <w:t>www.portaldecompraspublicas.com.br</w:t>
        </w:r>
      </w:hyperlink>
      <w:r w:rsidRPr="0015749E">
        <w:rPr>
          <w:rFonts w:eastAsia="Times New Roman"/>
          <w:sz w:val="24"/>
          <w:szCs w:val="24"/>
          <w:lang w:eastAsia="pt-BR"/>
        </w:rPr>
        <w:t xml:space="preserve">,  até três dias úteis anteriores à data fixada para abertura da sessão pública.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lastRenderedPageBreak/>
        <w:t xml:space="preserve">3.2 As impugnações, pelos licitantes, deverão ser dirigidas ao Pregoeiro exclusivamente por meio eletrônico, através do site </w:t>
      </w:r>
      <w:hyperlink r:id="rId13" w:history="1">
        <w:r w:rsidRPr="0015749E">
          <w:rPr>
            <w:rFonts w:eastAsia="Times New Roman"/>
            <w:color w:val="0000FF"/>
            <w:sz w:val="24"/>
            <w:szCs w:val="24"/>
            <w:u w:val="single"/>
            <w:lang w:eastAsia="pt-BR"/>
          </w:rPr>
          <w:t>www.portaldecompraspublicas.com.br</w:t>
        </w:r>
      </w:hyperlink>
      <w:r w:rsidRPr="0015749E">
        <w:rPr>
          <w:rFonts w:eastAsia="Times New Roman"/>
          <w:sz w:val="24"/>
          <w:szCs w:val="24"/>
          <w:lang w:eastAsia="pt-BR"/>
        </w:rPr>
        <w:t>, no prazo de até 3 (três) dias úteis antes da data fixada para abertura da sessão pública, em observância às determinações contidas no § 2º do art. 41 da Lei 8.666/93.</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 3.3 As respostas dos pedidos de esclarecimentos e das impugnações também serão realizadas pelo mesmo meio eletrônico, através do site </w:t>
      </w:r>
      <w:hyperlink r:id="rId14" w:history="1">
        <w:r w:rsidRPr="0015749E">
          <w:rPr>
            <w:rFonts w:eastAsia="Times New Roman"/>
            <w:color w:val="0000FF"/>
            <w:sz w:val="24"/>
            <w:szCs w:val="24"/>
            <w:u w:val="single"/>
            <w:lang w:eastAsia="pt-BR"/>
          </w:rPr>
          <w:t>www.portaldecompraspublicas.com.br</w:t>
        </w:r>
      </w:hyperlink>
      <w:r w:rsidRPr="0015749E">
        <w:rPr>
          <w:rFonts w:eastAsia="Times New Roman"/>
          <w:sz w:val="24"/>
          <w:szCs w:val="24"/>
          <w:lang w:eastAsia="pt-BR"/>
        </w:rPr>
        <w:t xml:space="preserve">. </w:t>
      </w: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 xml:space="preserve">3.4 As respostas às impugnações e aos esclarecimentos solicitados, bem como outros avisos de ordem geral, serão cadastradas no sítio </w:t>
      </w:r>
      <w:r w:rsidRPr="0015749E">
        <w:rPr>
          <w:rFonts w:eastAsia="Times New Roman"/>
          <w:b/>
          <w:color w:val="000000"/>
          <w:sz w:val="24"/>
          <w:szCs w:val="24"/>
          <w:lang w:eastAsia="pt-BR"/>
        </w:rPr>
        <w:t>w</w:t>
      </w:r>
      <w:r w:rsidRPr="0015749E">
        <w:rPr>
          <w:rFonts w:eastAsia="Times New Roman"/>
          <w:b/>
          <w:bCs/>
          <w:color w:val="000000"/>
          <w:sz w:val="24"/>
          <w:szCs w:val="24"/>
          <w:lang w:eastAsia="pt-BR"/>
        </w:rPr>
        <w:t>ww.portaldecompraspublicas.com.br</w:t>
      </w:r>
      <w:r w:rsidRPr="0015749E">
        <w:rPr>
          <w:rFonts w:eastAsia="Times New Roman"/>
          <w:color w:val="000000"/>
          <w:sz w:val="24"/>
          <w:szCs w:val="24"/>
          <w:lang w:eastAsia="pt-BR"/>
        </w:rPr>
        <w:t xml:space="preserve">, sendo de responsabilidade dos licitantes, seu acompanhamento. </w:t>
      </w:r>
    </w:p>
    <w:p w:rsidR="000434A4" w:rsidRDefault="000434A4" w:rsidP="000434A4">
      <w:pPr>
        <w:autoSpaceDE w:val="0"/>
        <w:autoSpaceDN w:val="0"/>
        <w:adjustRightInd w:val="0"/>
        <w:spacing w:after="0" w:line="240" w:lineRule="auto"/>
        <w:jc w:val="both"/>
        <w:rPr>
          <w:rFonts w:eastAsia="Times New Roman"/>
          <w:color w:val="000000"/>
          <w:sz w:val="24"/>
          <w:szCs w:val="24"/>
          <w:lang w:eastAsia="pt-BR"/>
        </w:rPr>
      </w:pPr>
    </w:p>
    <w:p w:rsidR="002B2E4B" w:rsidRPr="0015749E" w:rsidRDefault="002B2E4B" w:rsidP="000434A4">
      <w:pPr>
        <w:autoSpaceDE w:val="0"/>
        <w:autoSpaceDN w:val="0"/>
        <w:adjustRightInd w:val="0"/>
        <w:spacing w:after="0" w:line="240" w:lineRule="auto"/>
        <w:jc w:val="both"/>
        <w:rPr>
          <w:rFonts w:eastAsia="Times New Roman"/>
          <w:color w:val="000000"/>
          <w:sz w:val="24"/>
          <w:szCs w:val="24"/>
          <w:lang w:eastAsia="pt-BR"/>
        </w:rPr>
      </w:pP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184" w:line="240" w:lineRule="auto"/>
              <w:textAlignment w:val="baseline"/>
              <w:rPr>
                <w:rFonts w:eastAsia="Times New Roman"/>
                <w:b/>
                <w:sz w:val="24"/>
                <w:szCs w:val="24"/>
                <w:lang w:eastAsia="pt-BR"/>
              </w:rPr>
            </w:pPr>
            <w:r w:rsidRPr="0015749E">
              <w:rPr>
                <w:rFonts w:eastAsia="Times New Roman"/>
                <w:b/>
                <w:sz w:val="24"/>
                <w:szCs w:val="24"/>
                <w:lang w:eastAsia="pt-BR"/>
              </w:rPr>
              <w:t>4. DO CREDENCIAMENTO NO APLICATIVO</w:t>
            </w:r>
          </w:p>
        </w:tc>
      </w:tr>
    </w:tbl>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4.1 Para acesso ao sistema eletrônico, os interessados em participar do Pregão deverão dispor de um cadastro prévio, adquirindo </w:t>
      </w:r>
      <w:proofErr w:type="spellStart"/>
      <w:r w:rsidRPr="0015749E">
        <w:rPr>
          <w:rFonts w:eastAsia="Times New Roman"/>
          <w:sz w:val="24"/>
          <w:szCs w:val="24"/>
          <w:lang w:eastAsia="pt-BR"/>
        </w:rPr>
        <w:t>login</w:t>
      </w:r>
      <w:proofErr w:type="spellEnd"/>
      <w:r w:rsidRPr="0015749E">
        <w:rPr>
          <w:rFonts w:eastAsia="Times New Roman"/>
          <w:sz w:val="24"/>
          <w:szCs w:val="24"/>
          <w:lang w:eastAsia="pt-BR"/>
        </w:rPr>
        <w:t xml:space="preserve"> e senhas pessoais (intransferíveis), obtidas junto ao website:  </w:t>
      </w:r>
      <w:hyperlink r:id="rId15" w:history="1">
        <w:r w:rsidRPr="0015749E">
          <w:rPr>
            <w:rFonts w:eastAsia="Times New Roman"/>
            <w:color w:val="0000FF"/>
            <w:sz w:val="24"/>
            <w:szCs w:val="24"/>
            <w:u w:val="single"/>
            <w:lang w:eastAsia="pt-BR"/>
          </w:rPr>
          <w:t>www.portaldecompraspublicas.com.br</w:t>
        </w:r>
      </w:hyperlink>
      <w:r w:rsidRPr="0015749E">
        <w:rPr>
          <w:rFonts w:eastAsia="Times New Roman"/>
          <w:sz w:val="24"/>
          <w:szCs w:val="24"/>
          <w:lang w:eastAsia="pt-BR"/>
        </w:rPr>
        <w:t>.</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4.2As empresas licitantes deverão credenciar representantes, mediante a apresentação de procuração por instrumento público ou particular, com firma reconhecida, atribuindo poderes para formular lances de preços e praticar todos os demais atos e operações no Sistema de Licitações de Pregão Eletrônico.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4.3 É de exclusiva responsabilidade do usuário o sigilo da senha, bem como seu uso em qualquer transação efetuada diretamente ou por seu representante, não cabendo ao MUNICÍPÍO DE ÁGUAS FRIAS a responsabilidade por eventuais danos decorrentes de uso indevido da senha, ainda que por terceiros.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4.4 O credenciamento junto ao sistema eletrônico implica a responsabilidade legal do licitante e de seu representante legal pelos atos praticados e a presunção de capacidade técnica para realização das transações inerentes ao Pregão Eletrônico.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4.5 O </w:t>
      </w:r>
      <w:proofErr w:type="spellStart"/>
      <w:r w:rsidRPr="0015749E">
        <w:rPr>
          <w:rFonts w:eastAsia="Times New Roman"/>
          <w:sz w:val="24"/>
          <w:szCs w:val="24"/>
          <w:lang w:eastAsia="pt-BR"/>
        </w:rPr>
        <w:t>login</w:t>
      </w:r>
      <w:proofErr w:type="spellEnd"/>
      <w:r w:rsidRPr="0015749E">
        <w:rPr>
          <w:rFonts w:eastAsia="Times New Roman"/>
          <w:sz w:val="24"/>
          <w:szCs w:val="24"/>
          <w:lang w:eastAsia="pt-BR"/>
        </w:rPr>
        <w:t xml:space="preserve"> e a senha poderão ser utilizados em qualquer Pregão Eletrônico, salvo quando canceladas por solicitação do credenciado, por iniciativa deste órgão licitante e do sitio </w:t>
      </w:r>
      <w:hyperlink r:id="rId16" w:history="1">
        <w:r w:rsidRPr="0015749E">
          <w:rPr>
            <w:rFonts w:eastAsia="Times New Roman"/>
            <w:color w:val="0000FF"/>
            <w:sz w:val="24"/>
            <w:szCs w:val="24"/>
            <w:u w:val="single"/>
            <w:lang w:eastAsia="pt-BR"/>
          </w:rPr>
          <w:t>www.portaldecompraspublicas.com.br</w:t>
        </w:r>
      </w:hyperlink>
      <w:r w:rsidRPr="0015749E">
        <w:rPr>
          <w:rFonts w:eastAsia="Times New Roman"/>
          <w:sz w:val="24"/>
          <w:szCs w:val="24"/>
          <w:lang w:eastAsia="pt-BR"/>
        </w:rPr>
        <w:t xml:space="preserve">  devidamente justificada, ou em virtude de sua inabilitação.</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184" w:line="240" w:lineRule="auto"/>
              <w:jc w:val="both"/>
              <w:textAlignment w:val="baseline"/>
              <w:rPr>
                <w:rFonts w:eastAsia="Times New Roman"/>
                <w:b/>
                <w:sz w:val="24"/>
                <w:szCs w:val="24"/>
                <w:lang w:eastAsia="pt-BR"/>
              </w:rPr>
            </w:pPr>
            <w:r w:rsidRPr="0015749E">
              <w:rPr>
                <w:rFonts w:eastAsia="Times New Roman"/>
                <w:b/>
                <w:sz w:val="24"/>
                <w:szCs w:val="24"/>
                <w:lang w:eastAsia="pt-BR"/>
              </w:rPr>
              <w:t>5. DO PROCEDIMENTO DO PREGÃO ELETRÔNICO</w:t>
            </w:r>
          </w:p>
        </w:tc>
      </w:tr>
    </w:tbl>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5.1 Do envio das propostas de preços pelo sistema eletrônico.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lastRenderedPageBreak/>
        <w:t xml:space="preserve">5.1.1 Os fornecedores credenciados interessados em participar do Pregão Eletrônico deverão enviar suas propostas de preços por meio do sistema eletrônico </w:t>
      </w:r>
      <w:hyperlink r:id="rId17" w:history="1">
        <w:r w:rsidRPr="0015749E">
          <w:rPr>
            <w:rFonts w:eastAsia="Times New Roman"/>
            <w:color w:val="0000FF"/>
            <w:sz w:val="24"/>
            <w:szCs w:val="24"/>
            <w:u w:val="single"/>
            <w:lang w:eastAsia="pt-BR"/>
          </w:rPr>
          <w:t>www.portaldecompraspublicas.com.br</w:t>
        </w:r>
      </w:hyperlink>
      <w:r w:rsidRPr="0015749E">
        <w:rPr>
          <w:rFonts w:eastAsia="Times New Roman"/>
          <w:sz w:val="24"/>
          <w:szCs w:val="24"/>
          <w:lang w:eastAsia="pt-BR"/>
        </w:rPr>
        <w:t xml:space="preserve">, </w:t>
      </w:r>
      <w:r w:rsidRPr="0015749E">
        <w:rPr>
          <w:rFonts w:eastAsia="Times New Roman"/>
          <w:b/>
          <w:sz w:val="24"/>
          <w:szCs w:val="24"/>
          <w:lang w:eastAsia="pt-BR"/>
        </w:rPr>
        <w:t>exclusivamente,</w:t>
      </w:r>
      <w:r w:rsidRPr="0015749E">
        <w:rPr>
          <w:rFonts w:eastAsia="Times New Roman"/>
          <w:sz w:val="24"/>
          <w:szCs w:val="24"/>
          <w:lang w:eastAsia="pt-BR"/>
        </w:rPr>
        <w:t xml:space="preserve"> sendo consideradas inválidas as propostas apresentadas por quaisquer outros meios.</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5.1.1.1 Antes do envio da proposta de preços, o fornecedor deverá efetuar a retirada do Edital eletronicamente no site </w:t>
      </w:r>
      <w:hyperlink r:id="rId18" w:history="1">
        <w:r w:rsidRPr="0015749E">
          <w:rPr>
            <w:rFonts w:eastAsia="Times New Roman"/>
            <w:color w:val="0000FF"/>
            <w:sz w:val="24"/>
            <w:szCs w:val="24"/>
            <w:u w:val="single"/>
            <w:lang w:eastAsia="pt-BR"/>
          </w:rPr>
          <w:t>www.portaldecompraspublicas.com.br</w:t>
        </w:r>
      </w:hyperlink>
      <w:r w:rsidRPr="0015749E">
        <w:rPr>
          <w:rFonts w:eastAsia="Times New Roman"/>
          <w:sz w:val="24"/>
          <w:szCs w:val="24"/>
          <w:lang w:eastAsia="pt-BR"/>
        </w:rPr>
        <w:t xml:space="preserve"> ou </w:t>
      </w:r>
      <w:hyperlink r:id="rId19" w:history="1">
        <w:r w:rsidRPr="0015749E">
          <w:rPr>
            <w:rFonts w:eastAsia="Times New Roman"/>
            <w:color w:val="0000FF"/>
            <w:sz w:val="24"/>
            <w:szCs w:val="24"/>
            <w:u w:val="single"/>
            <w:lang w:eastAsia="pt-BR"/>
          </w:rPr>
          <w:t>www.aguasfrias.sc.gov.br</w:t>
        </w:r>
      </w:hyperlink>
      <w:r w:rsidRPr="0015749E">
        <w:rPr>
          <w:rFonts w:eastAsia="Times New Roman"/>
          <w:sz w:val="24"/>
          <w:szCs w:val="24"/>
          <w:lang w:eastAsia="pt-BR"/>
        </w:rPr>
        <w:t xml:space="preserve">.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5.1.2 As empresas que apresentarem propostas para participação no Pregão, </w:t>
      </w:r>
      <w:r w:rsidRPr="0015749E">
        <w:rPr>
          <w:rFonts w:eastAsia="Times New Roman"/>
          <w:b/>
          <w:sz w:val="24"/>
          <w:szCs w:val="24"/>
          <w:lang w:eastAsia="pt-BR"/>
        </w:rPr>
        <w:t>na forma Eletrônica,</w:t>
      </w:r>
      <w:r w:rsidRPr="0015749E">
        <w:rPr>
          <w:rFonts w:eastAsia="Times New Roman"/>
          <w:sz w:val="24"/>
          <w:szCs w:val="24"/>
          <w:lang w:eastAsia="pt-BR"/>
        </w:rPr>
        <w:t xml:space="preserve"> declaram, de forma tácita, de que cumprem plenamente os requisitos de habilitação, em conformidade com o disposto no art. 4º, VII, da Lei 10.520 de 17 de julho de 2002.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5.1.3 O representante credenciado deverá observar as condições do Edital, disponível na lista de editais, as condições e exigências previstas e condicionantes do objeto do certame, manifestar, em campo próprio do sistema, o pleno conhecimento e atendimento às exigências de habilitação prevista neste Edital e inserirá sua proposta inicial para o objeto deste certame, até a data e horário previsto no preâmbulo deste ato convocatório.</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5.1.4 A apresentação da proposta por parte do licitante significa o pleno conhecimento e sua integral concordância com as cláusulas deste Edital.</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5.1.5 A empresa licitante será responsável por todas as transações que forem efetuadas em seu nome no sistema eletrônico, assumindo como firmes e verdadeiras suas propostas e lances.</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5.1.6 Caberá à empresa licitante acompanhar todas as operações no sistema eletrônico durante a sessão pública do pregão, ficando responsável pelo ônus decorrente da perda de negócios diante da inobservância de quaisquer mensagens emitidas pelo sistema ou de sua desconexão.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5.1.7 Ao oferecer sua proposta no sistema eletrônico, o licitante deverá preencher o campo “preço unitário”, encontrado na tela, com o preço unitário proposto para cada um dos itens especificados no Anexo I deste Edital, em moeda nacional, </w:t>
      </w:r>
      <w:r w:rsidRPr="0015749E">
        <w:rPr>
          <w:rFonts w:eastAsia="Times New Roman"/>
          <w:b/>
          <w:sz w:val="24"/>
          <w:szCs w:val="24"/>
          <w:lang w:eastAsia="pt-BR"/>
        </w:rPr>
        <w:t>com até 2 (duas) casas decimais</w:t>
      </w:r>
      <w:r w:rsidRPr="0015749E">
        <w:rPr>
          <w:rFonts w:eastAsia="Times New Roman"/>
          <w:sz w:val="24"/>
          <w:szCs w:val="24"/>
          <w:lang w:eastAsia="pt-BR"/>
        </w:rPr>
        <w:t xml:space="preserve">, sendo desclassificada a proposta ou lance apresentado de forma diversa.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5.1.8 Nos preços cotados na proposta deverão estar incluídos todos os valores incidentes, tais como taxas, impostos, fretes e outros, os quais deverão ser os praticados na data da abertura da proposta.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5.1.8.1 Para efeito da disputa na Sessão de Lances, os preços deverão ser cotados com taxas, impostos, fretes e outras despesas, de forma que o objeto do certame não tenha ônus para o MUNICÍPIO DE ÁGUAS FRIAS.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5.1.9 O proponente terá oportunidade de rever as condições de sua proposta, cancelando-a e enviando nova proposta, desde que não tenha encerrado o período de tempo previsto para o encaminhamento desta.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5.1.9.1 Uma vez encerrado o tempo previsto, o sistema não permitirá a alteração ou encaminhamento de nova proposta.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5.1.9.2 Após a abertura das propostas, não caberá desistência, salvo por motivo justo decorrente de fato superveniente e aceito pelo Pregoeiro.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lastRenderedPageBreak/>
        <w:t xml:space="preserve">5.2 Da abertura e do julgamento das propostas de preços.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5.2.1 Na data e horário previstos no preâmbulo deste Edital serão abertas às propostas de preços, passando o Pregoeiro a avaliar a aceitabilidade das mesmas, verificando a sua conformidade com os requisitos estabelecidos neste instrumento convocatório.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5.2.2 O Pregoeiro efetuará o julgamento das propostas pelo critério </w:t>
      </w:r>
      <w:r>
        <w:rPr>
          <w:rFonts w:eastAsia="Times New Roman"/>
          <w:b/>
          <w:sz w:val="24"/>
          <w:szCs w:val="24"/>
          <w:lang w:eastAsia="pt-BR"/>
        </w:rPr>
        <w:t>MENOR PREÇO - UNITÁRIO</w:t>
      </w:r>
      <w:r w:rsidRPr="0015749E">
        <w:rPr>
          <w:rFonts w:eastAsia="Times New Roman"/>
          <w:sz w:val="24"/>
          <w:szCs w:val="24"/>
          <w:lang w:eastAsia="pt-BR"/>
        </w:rPr>
        <w:t xml:space="preserve">, levando em conta o valor de referência constante do Anexo I deste Edital.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5.2.3 O prazo de validade da proposta comercial </w:t>
      </w:r>
      <w:r w:rsidRPr="0015749E">
        <w:rPr>
          <w:rFonts w:eastAsia="Times New Roman"/>
          <w:b/>
          <w:sz w:val="24"/>
          <w:szCs w:val="24"/>
          <w:lang w:eastAsia="pt-BR"/>
        </w:rPr>
        <w:t xml:space="preserve">não poderá ser inferior a </w:t>
      </w:r>
      <w:r>
        <w:rPr>
          <w:rFonts w:eastAsia="Times New Roman"/>
          <w:b/>
          <w:sz w:val="24"/>
          <w:szCs w:val="24"/>
          <w:lang w:eastAsia="pt-BR"/>
        </w:rPr>
        <w:t>60 dias</w:t>
      </w:r>
      <w:r w:rsidR="003F303E">
        <w:rPr>
          <w:rFonts w:eastAsia="Times New Roman"/>
          <w:b/>
          <w:sz w:val="24"/>
          <w:szCs w:val="24"/>
          <w:lang w:eastAsia="pt-BR"/>
        </w:rPr>
        <w:t xml:space="preserve"> </w:t>
      </w:r>
      <w:r w:rsidRPr="0015749E">
        <w:rPr>
          <w:rFonts w:eastAsia="Times New Roman"/>
          <w:b/>
          <w:sz w:val="24"/>
          <w:szCs w:val="24"/>
          <w:lang w:eastAsia="pt-BR"/>
        </w:rPr>
        <w:t xml:space="preserve"> consecutivos</w:t>
      </w:r>
      <w:r w:rsidRPr="0015749E">
        <w:rPr>
          <w:rFonts w:eastAsia="Times New Roman"/>
          <w:sz w:val="24"/>
          <w:szCs w:val="24"/>
          <w:lang w:eastAsia="pt-BR"/>
        </w:rPr>
        <w:t xml:space="preserve">, contados da data marcada para abertura das propostas. Em caso de omissão do licitante, considerar-se-á o prazo mínimo exigido.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5.2.4 Será desclassificada a proposta que estiver elaborada em desacordo com os termos deste Edital, que se oponha a qualquer dispositivo legal vigente ou que contenha preços excessivos ou manifestamente inexequíveis, preços simbólicos ou irrisórios, ou com valor zero e ainda, vantagens ou preços baseados nas ofertas dos demais licitantes.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5.2.4.1 Também não serão consideradas as propostas que impuserem condições diferentes das dispostas nesta licitação, que apresentarem irregularidades ou defeitos capazes de dificultar o julgamento ou que não atenderem aos requisitos mínimos discriminados neste Edital.</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b/>
          <w:sz w:val="24"/>
          <w:szCs w:val="24"/>
          <w:lang w:eastAsia="pt-BR"/>
        </w:rPr>
        <w:t xml:space="preserve">5.2.5 O preço proposto deverá ser expresso em moeda corrente nacional, com até 02 (duas) casas decimais (0,00). </w:t>
      </w:r>
    </w:p>
    <w:p w:rsidR="000434A4" w:rsidRPr="0015749E" w:rsidRDefault="003F303E"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3F303E">
        <w:rPr>
          <w:rFonts w:eastAsia="Times New Roman"/>
          <w:sz w:val="24"/>
          <w:szCs w:val="24"/>
          <w:lang w:eastAsia="pt-BR"/>
        </w:rPr>
        <w:t xml:space="preserve">5.2.6 </w:t>
      </w:r>
      <w:r w:rsidR="000434A4" w:rsidRPr="0015749E">
        <w:rPr>
          <w:rFonts w:eastAsia="Times New Roman"/>
          <w:b/>
          <w:sz w:val="24"/>
          <w:szCs w:val="24"/>
          <w:lang w:eastAsia="pt-BR"/>
        </w:rPr>
        <w:t xml:space="preserve"> </w:t>
      </w:r>
      <w:r w:rsidR="000434A4" w:rsidRPr="0015749E">
        <w:rPr>
          <w:rFonts w:eastAsia="Times New Roman"/>
          <w:sz w:val="24"/>
          <w:szCs w:val="24"/>
          <w:lang w:eastAsia="pt-BR"/>
        </w:rPr>
        <w:t>É obrigatório a indicação da marca, e apenas uma marca,  para o item cotado.</w:t>
      </w:r>
      <w:r>
        <w:rPr>
          <w:rFonts w:eastAsia="Times New Roman"/>
          <w:sz w:val="24"/>
          <w:szCs w:val="24"/>
          <w:lang w:eastAsia="pt-BR"/>
        </w:rPr>
        <w:t xml:space="preserve"> Quando a marca para o item contiver diversos modelos deverá ser especificado qual o modelo foi cotado.</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5.3 Da sessão de disputa e da formulação de lances.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5.3.1 A partir do horário previsto neste Edital, terá início à sessão pública do Pregão Eletrônico, com a divulgação das propostas de preço recebidas e em perfeita consonância com as especificações e condições de fornecimento detalhadas pelo Edital.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5.3.2 Aberta a etapa competitiva, os licitantes deverão encaminhar lances exclusivamente por meio do sistema eletrônico, sendo o licitante imediatamente informado do seu recebimento e respectivo horário de registro e valor.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5.3.3. Para o envio de lances no pregão eletrônico será adotado o </w:t>
      </w:r>
      <w:r w:rsidRPr="0015749E">
        <w:rPr>
          <w:rFonts w:eastAsia="Times New Roman"/>
          <w:b/>
          <w:sz w:val="24"/>
          <w:szCs w:val="24"/>
          <w:lang w:eastAsia="pt-BR"/>
        </w:rPr>
        <w:t xml:space="preserve">MODO DE DISPUTA ABERTO, </w:t>
      </w:r>
      <w:r w:rsidRPr="0015749E">
        <w:rPr>
          <w:rFonts w:eastAsia="Times New Roman"/>
          <w:sz w:val="24"/>
          <w:szCs w:val="24"/>
          <w:lang w:eastAsia="pt-BR"/>
        </w:rPr>
        <w:t xml:space="preserve">onde os licitantes apresentarão lances públicos e sucessivos, com prorrogações.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5.3.4 A etapa de envio de lances na sessão pública durará 10 (dez) minutos e, após isso, será prorrogada automaticamente pelo sistema quando houver lance ofertado nos últimos 2 (dois) minutos do período de duração da sessão pública.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5.3.5 A prorrogação automática da etapa de envio de lances, será de 2 (dois) minutos e ocorrerá sucessivamente sempre que houver lances enviados nesse período de prorrogação, inclusive quando se tratar de lances intermediários.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5.3.6 Na hipótese de não haver novos lances a sessão pública será encerrada automaticamente.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lastRenderedPageBreak/>
        <w:t xml:space="preserve">5.3.7 Encerrada a sessão pública sem prorrogação automática pelo sistema, o pregoeiro poderá, assessorada pela equipe de apoio, admitir o reinício da etapa de envio de lances, em prol da consecução do melhor preço, mediante justificativa.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5.3.8 O Pregoeiro anunciará o licitante detentor da melhor proposta imediatamente após o encerramento da etapa de lances da sessão pública ou, quando for o caso, após negociação e decisão do Pregoeiro sobre a aceitação do lance de menor valor. Caso não haja lances, o licitante vencedor será aquele que houver ofertado a melhor proposta inicial.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highlight w:val="red"/>
          <w:lang w:eastAsia="pt-BR"/>
        </w:rPr>
      </w:pPr>
      <w:r w:rsidRPr="0015749E">
        <w:rPr>
          <w:rFonts w:eastAsia="Times New Roman"/>
          <w:sz w:val="24"/>
          <w:szCs w:val="24"/>
          <w:lang w:eastAsia="pt-BR"/>
        </w:rPr>
        <w:t>5.3.9 No caso de haver desconexão do Pregoeiro com o sistema eletrônico, no decorrer da etapa competitiva do pregão, o sistema poderá permanecer acessível aos licitantes para o recebimento dos lances, retomando o Pregoeiro, quando possível, sua atuação no certame, sem prejuízo dos atos realizados.</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5.3.10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 salvo se o Pregoeiro conseguir contato com todos os participantes do certame e houver concordância destes na continuidade do pregão no mesmo dia.</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5.3.11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de data diversa. </w:t>
      </w:r>
    </w:p>
    <w:p w:rsidR="000434A4" w:rsidRPr="0015749E" w:rsidRDefault="000434A4" w:rsidP="000434A4">
      <w:pPr>
        <w:overflowPunct w:val="0"/>
        <w:autoSpaceDE w:val="0"/>
        <w:autoSpaceDN w:val="0"/>
        <w:adjustRightInd w:val="0"/>
        <w:spacing w:after="184"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5.3.12 Caso a empresa detentora da melhor proposta venha a ser desclassificada ou inabilitada, o Pregoeiro examinará as ofertas subsequentes e a qualificação dos licitantes na ordem de classificação e assim sucessivamente até a apuração de uma que atenda ao Edital, sendo o respectivo licitante declarado vencedor. </w:t>
      </w:r>
    </w:p>
    <w:p w:rsidR="000434A4" w:rsidRPr="0015749E" w:rsidRDefault="000434A4" w:rsidP="000434A4">
      <w:pPr>
        <w:tabs>
          <w:tab w:val="left" w:pos="-12"/>
          <w:tab w:val="left" w:pos="993"/>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sz w:val="24"/>
          <w:szCs w:val="24"/>
          <w:lang w:eastAsia="pt-BR"/>
        </w:rPr>
        <w:t xml:space="preserve">5.3.13 </w:t>
      </w:r>
      <w:r w:rsidRPr="0015749E">
        <w:rPr>
          <w:rFonts w:eastAsia="Times New Roman"/>
          <w:color w:val="000000"/>
          <w:sz w:val="24"/>
          <w:szCs w:val="24"/>
          <w:lang w:eastAsia="pt-BR"/>
        </w:rPr>
        <w:t xml:space="preserve">O pregoeiro solicitará ao licitante melhor classificado que, no prazo de </w:t>
      </w:r>
      <w:r w:rsidRPr="0015749E">
        <w:rPr>
          <w:rFonts w:eastAsia="Times New Roman"/>
          <w:b/>
          <w:sz w:val="24"/>
          <w:szCs w:val="24"/>
          <w:shd w:val="clear" w:color="auto" w:fill="D9D9D9"/>
          <w:lang w:eastAsia="pt-BR"/>
        </w:rPr>
        <w:t>02 (DUAS)</w:t>
      </w:r>
      <w:r w:rsidRPr="0015749E">
        <w:rPr>
          <w:rFonts w:eastAsia="Times New Roman"/>
          <w:iCs/>
          <w:sz w:val="24"/>
          <w:szCs w:val="24"/>
          <w:lang w:eastAsia="pt-BR"/>
        </w:rPr>
        <w:t xml:space="preserve"> </w:t>
      </w:r>
      <w:r w:rsidRPr="0015749E">
        <w:rPr>
          <w:rFonts w:eastAsia="Times New Roman"/>
          <w:color w:val="000000"/>
          <w:sz w:val="24"/>
          <w:szCs w:val="24"/>
          <w:lang w:eastAsia="pt-BR"/>
        </w:rPr>
        <w:t xml:space="preserve">horas ou prazo maior que poderá ser estabelecido pelo pregoeiro e anunciado no chat do portal, envie a proposta adequada ao último lance ofertado após a negociação realizada, acompanhada, se for o caso, dos documentos complementares, quando necessários à confirmação daqueles exigidos neste Edital e já apresentados. </w:t>
      </w:r>
    </w:p>
    <w:p w:rsidR="000434A4"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2B2E4B" w:rsidRPr="0015749E" w:rsidRDefault="002B2E4B"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0" w:line="240" w:lineRule="auto"/>
              <w:jc w:val="both"/>
              <w:textAlignment w:val="baseline"/>
              <w:rPr>
                <w:rFonts w:eastAsia="Calibri"/>
                <w:b/>
                <w:sz w:val="24"/>
                <w:szCs w:val="24"/>
              </w:rPr>
            </w:pPr>
            <w:r w:rsidRPr="0015749E">
              <w:rPr>
                <w:rFonts w:eastAsia="Calibri"/>
                <w:b/>
                <w:sz w:val="24"/>
                <w:szCs w:val="24"/>
              </w:rPr>
              <w:t>6. DO ENVIO DOS DOCUMENTOS PARA HABILITAÇÃO E DA PROPOSTA DE PREÇOS DETALHADA DO MELHOR CLASSIFICADO</w:t>
            </w:r>
          </w:p>
        </w:tc>
      </w:tr>
    </w:tbl>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 Os licitantes encaminharão, </w:t>
      </w:r>
      <w:r w:rsidRPr="0015749E">
        <w:rPr>
          <w:rFonts w:eastAsia="Calibri"/>
          <w:b/>
          <w:sz w:val="24"/>
          <w:szCs w:val="24"/>
        </w:rPr>
        <w:t>exclusivamente por meio do sistema eletrônico</w:t>
      </w:r>
      <w:r w:rsidRPr="0015749E">
        <w:rPr>
          <w:rFonts w:eastAsia="Calibri"/>
          <w:sz w:val="24"/>
          <w:szCs w:val="24"/>
        </w:rPr>
        <w:t xml:space="preserve">,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lastRenderedPageBreak/>
        <w:t xml:space="preserve">6.2. O envio da proposta, acompanhada dos documentos de habilitação exigidos neste Edital, correrá por meio de chave de acesso e senha.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6.3. As Microempresas e Empresas de Pequeno Porte deverão encaminhar a documentação de habilitação, ainda que haja alguma restrição de regularidade fiscal e trabalhista, nos termos do art. 43, § 1º da LC nº 123, de 2006.</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6.5. Até a abertura da sessão pública, os licitantes poderão retirar ou substituir a proposta e os documentos de habilitação anteriormente inseridos no sistema;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6.6. Não será estabelecida, nessa etapa do certame, ordem de classificação entre as propostas apresentadas, o que somente ocorrerá após a realização dos procedimentos de negociação e julgamento da proposta.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6.7. Os documentos que compõem a proposta e a habilitação do licitante melhor classificado somente serão disponibilizados para avaliação do pregoeiro e para acesso público após o encerramento do envio de lances.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6.7.2 A proposta de preços deverá ser apresentada na forma do deste Edital (anexo II), datilografada ou digitada, redigida com clareza, devidamente datada e assinada pelo representante legal da licitante proponente, se Procurador acompanhado da respectiva Procuração, contendo expressamente: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a) a Razão Social, CNPJ, endereço completo, telefone, e-mail e nome do representante legal;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b) as especificações contidas no Anexo I, acrescidas da marca, do valor unitário com</w:t>
      </w:r>
      <w:r w:rsidRPr="0015749E">
        <w:rPr>
          <w:rFonts w:eastAsia="Calibri"/>
          <w:b/>
          <w:sz w:val="24"/>
          <w:szCs w:val="24"/>
        </w:rPr>
        <w:t xml:space="preserve"> até 2 (duas) casas decimais</w:t>
      </w:r>
      <w:r w:rsidRPr="0015749E">
        <w:rPr>
          <w:rFonts w:eastAsia="Calibri"/>
          <w:sz w:val="24"/>
          <w:szCs w:val="24"/>
        </w:rPr>
        <w:t>, do valor total dos itens ofertados e do valor global da proposta;</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c) prazo de valida</w:t>
      </w:r>
      <w:r w:rsidR="00607695">
        <w:rPr>
          <w:rFonts w:eastAsia="Calibri"/>
          <w:sz w:val="24"/>
          <w:szCs w:val="24"/>
        </w:rPr>
        <w:t>de da proposta não inferior a 60 (sessenta</w:t>
      </w:r>
      <w:r w:rsidRPr="0015749E">
        <w:rPr>
          <w:rFonts w:eastAsia="Calibri"/>
          <w:sz w:val="24"/>
          <w:szCs w:val="24"/>
        </w:rPr>
        <w:t xml:space="preserve">) dias, a contar da data marcada para a abertura da sessão;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d) prazo de pagamento não inferior ao 30º (trigésimo) dia do mês posterior ao da data do aceite definitivo da mercadoria e da nota fiscal.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6.8 A habilitação do licitante será aferida por intermédio dos documentos comprobatórios de Habilitação Jurídica, Qualificação Econômico-Financeira,  Regularidade Fiscal e Trabalhista e atendimento do inc. XXXIII do art. 7º da Constituição Federal (Anexo III).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6.9 Juntamente com o documento de comprovação de atendimento do inc. XXXIII do art. 7º da Constituição Federal, </w:t>
      </w:r>
      <w:r w:rsidRPr="0015749E">
        <w:rPr>
          <w:rFonts w:eastAsia="Calibri"/>
          <w:b/>
          <w:sz w:val="24"/>
          <w:szCs w:val="24"/>
        </w:rPr>
        <w:t xml:space="preserve">a microempresa ou empresa de pequeno porte </w:t>
      </w:r>
      <w:r w:rsidR="00607695" w:rsidRPr="00607695">
        <w:rPr>
          <w:rFonts w:eastAsia="Calibri"/>
          <w:b/>
          <w:sz w:val="24"/>
          <w:szCs w:val="24"/>
        </w:rPr>
        <w:t>para usufruir dos benefícios da Lei nº147°2014</w:t>
      </w:r>
      <w:r w:rsidR="00607695">
        <w:rPr>
          <w:rFonts w:eastAsia="Calibri"/>
          <w:sz w:val="24"/>
          <w:szCs w:val="24"/>
        </w:rPr>
        <w:t xml:space="preserve"> </w:t>
      </w:r>
      <w:r w:rsidRPr="0015749E">
        <w:rPr>
          <w:rFonts w:eastAsia="Calibri"/>
          <w:b/>
          <w:sz w:val="24"/>
          <w:szCs w:val="24"/>
          <w:highlight w:val="lightGray"/>
        </w:rPr>
        <w:t xml:space="preserve">deverá apresentar a Certidão de enquadramento como </w:t>
      </w:r>
      <w:r w:rsidRPr="0015749E">
        <w:rPr>
          <w:rFonts w:eastAsia="Calibri"/>
          <w:b/>
          <w:sz w:val="24"/>
          <w:szCs w:val="24"/>
          <w:highlight w:val="lightGray"/>
        </w:rPr>
        <w:lastRenderedPageBreak/>
        <w:t>microempresa/empresa</w:t>
      </w:r>
      <w:r w:rsidRPr="0015749E">
        <w:rPr>
          <w:rFonts w:eastAsia="Calibri"/>
          <w:sz w:val="24"/>
          <w:szCs w:val="24"/>
          <w:highlight w:val="lightGray"/>
        </w:rPr>
        <w:t xml:space="preserve"> </w:t>
      </w:r>
      <w:r w:rsidRPr="0015749E">
        <w:rPr>
          <w:rFonts w:eastAsia="Calibri"/>
          <w:b/>
          <w:sz w:val="24"/>
          <w:szCs w:val="24"/>
          <w:highlight w:val="lightGray"/>
        </w:rPr>
        <w:t>de pequeno porte expedida pela Junta Comercial do Estado da sede da licitante.</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6.10 A licitante deverá apresentar, </w:t>
      </w:r>
      <w:r w:rsidRPr="0015749E">
        <w:rPr>
          <w:rFonts w:eastAsia="Calibri"/>
          <w:b/>
          <w:sz w:val="24"/>
          <w:szCs w:val="24"/>
        </w:rPr>
        <w:t>Declaração</w:t>
      </w:r>
      <w:r w:rsidRPr="0015749E">
        <w:rPr>
          <w:rFonts w:eastAsia="Calibri"/>
          <w:sz w:val="24"/>
          <w:szCs w:val="24"/>
        </w:rPr>
        <w:t xml:space="preserve"> que não emprega menor, declaração de inexistência de fatos supervenientes impeditivos da habilitação, Declaração que não possui vínculo, Declaração de Dados Atualizados da Licitante conforme (</w:t>
      </w:r>
      <w:r w:rsidRPr="0015749E">
        <w:rPr>
          <w:rFonts w:eastAsia="Calibri"/>
          <w:b/>
          <w:sz w:val="24"/>
          <w:szCs w:val="24"/>
        </w:rPr>
        <w:t>Anexo III – Declaração Unificada</w:t>
      </w:r>
      <w:r w:rsidRPr="0015749E">
        <w:rPr>
          <w:rFonts w:eastAsia="Calibri"/>
          <w:sz w:val="24"/>
          <w:szCs w:val="24"/>
        </w:rPr>
        <w:t xml:space="preserve">), anexando a referida declaração aos documentos de habilitação ou poderá usar as Declarações individualizadas disponibilizadas pelo sistema.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6.11 Os documentos exigidos para habilitação poderão ser apresentados no original, cópia autenticada ou por publicação em órgão da imprensa oficial.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6.11.1 Não serão aceitos documentos em forma de ‘fax’ e nem a apresentação de protocolo em substituição a documento solicitado.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6.12 Todos os documentos apresentados para habilitação deverão estar: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a) em nome do licitante, com número do CNPJ e endereço respectivo;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b) em nome da sede (matriz), se o licitante for a sede (matriz);</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c) em nome da filial, se o licitante for a filial, salvo aqueles documentos que, pela própria natureza, comprovadamente forem emitidos somente em nome da sede (matriz).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6.13 </w:t>
      </w:r>
      <w:r w:rsidRPr="0015749E">
        <w:rPr>
          <w:rFonts w:eastAsia="Calibri"/>
          <w:b/>
          <w:sz w:val="24"/>
          <w:szCs w:val="24"/>
        </w:rPr>
        <w:t>Os documentos exigidos para habilitação deverão ser datados dos últimos 60 (sessenta) dias da data prevista para a abertura do certame</w:t>
      </w:r>
      <w:r w:rsidRPr="0015749E">
        <w:rPr>
          <w:rFonts w:eastAsia="Calibri"/>
          <w:sz w:val="24"/>
          <w:szCs w:val="24"/>
        </w:rPr>
        <w:t xml:space="preserve">, quando não tiver prazo estabelecido pelo órgão competente expedidor ou por outra norma legal.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6.14 A falta de quaisquer dos documentos ou o descumprimento das exigências previstas nesta seção implicará a inabilitação do licitante.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6.15 Havendo superveniência de fato impeditivo, fica o licitante obrigado a declará-lo, sob as penalidades legais cabíveis.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6.16 Para comprovação da </w:t>
      </w:r>
      <w:r w:rsidRPr="0015749E">
        <w:rPr>
          <w:rFonts w:eastAsia="Calibri"/>
          <w:b/>
          <w:sz w:val="24"/>
          <w:szCs w:val="24"/>
        </w:rPr>
        <w:t>Habilitação Jurídica</w:t>
      </w:r>
      <w:r w:rsidRPr="0015749E">
        <w:rPr>
          <w:rFonts w:eastAsia="Calibri"/>
          <w:sz w:val="24"/>
          <w:szCs w:val="24"/>
        </w:rPr>
        <w:t xml:space="preserve"> os interessados deverão apresentar os seguintes documentos ao MUNICÍPIO DE ÁGUAS FRIAS: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a) Ato constitutivo, estatuto ou contrato social em vigor, devidamente registrado, e, no caso de sociedades por ações, acompanhado de documento de eleição de seus administradores.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b) A empresa, de acordo com o disposto na Lei Complementar n.º 123/2006, de 14 dezembro de 2006, alterada pela Lei Complementar n.º 147/2014, de 07 de agosto de 2014 e Lei complementar n.º 155/2016, de 27 de outubro de 2016, </w:t>
      </w:r>
      <w:r w:rsidR="00607695">
        <w:rPr>
          <w:rFonts w:eastAsia="Calibri"/>
          <w:sz w:val="24"/>
          <w:szCs w:val="24"/>
        </w:rPr>
        <w:t xml:space="preserve">que pretende usufruir dos benefícios </w:t>
      </w:r>
      <w:r w:rsidRPr="0015749E">
        <w:rPr>
          <w:rFonts w:eastAsia="Calibri"/>
          <w:b/>
          <w:sz w:val="24"/>
          <w:szCs w:val="24"/>
        </w:rPr>
        <w:t>deverá apresentar a Certidão Simplificada de Micro Empresa ou Empresa de Pequeno Porte expedida pela Junta Comercial do Estado da sede da Licitante, nos últimos 90 (noventa) dias</w:t>
      </w:r>
      <w:r w:rsidRPr="0015749E">
        <w:rPr>
          <w:rFonts w:eastAsia="Calibri"/>
          <w:sz w:val="24"/>
          <w:szCs w:val="24"/>
        </w:rPr>
        <w:t xml:space="preserve">, contados a partir da data prevista para recebimento das propostas e da habilitação.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6.17 Para a comprovação da </w:t>
      </w:r>
      <w:r w:rsidRPr="0015749E">
        <w:rPr>
          <w:rFonts w:eastAsia="Calibri"/>
          <w:b/>
          <w:sz w:val="24"/>
          <w:szCs w:val="24"/>
        </w:rPr>
        <w:t>Qualificação Econômico-Financeira</w:t>
      </w:r>
      <w:r w:rsidRPr="0015749E">
        <w:rPr>
          <w:rFonts w:eastAsia="Calibri"/>
          <w:sz w:val="24"/>
          <w:szCs w:val="24"/>
        </w:rPr>
        <w:t xml:space="preserve">, os licitantes deverão apresentar Certidão Negativa de Falência ou Concordata, expedida pelo cartório distribuidor do </w:t>
      </w:r>
      <w:r w:rsidRPr="0015749E">
        <w:rPr>
          <w:rFonts w:eastAsia="Calibri"/>
          <w:sz w:val="24"/>
          <w:szCs w:val="24"/>
        </w:rPr>
        <w:lastRenderedPageBreak/>
        <w:t>município ou região da sede da empresa. (</w:t>
      </w:r>
      <w:r w:rsidRPr="0015749E">
        <w:rPr>
          <w:rFonts w:eastAsia="Calibri"/>
          <w:b/>
          <w:sz w:val="24"/>
          <w:szCs w:val="24"/>
        </w:rPr>
        <w:t xml:space="preserve">Observar os sistemas do Tribunal de Justiça do Estado de Santa Catarina – </w:t>
      </w:r>
      <w:proofErr w:type="spellStart"/>
      <w:r w:rsidRPr="0015749E">
        <w:rPr>
          <w:rFonts w:eastAsia="Calibri"/>
          <w:b/>
          <w:sz w:val="24"/>
          <w:szCs w:val="24"/>
        </w:rPr>
        <w:t>Saj</w:t>
      </w:r>
      <w:proofErr w:type="spellEnd"/>
      <w:r w:rsidRPr="0015749E">
        <w:rPr>
          <w:rFonts w:eastAsia="Calibri"/>
          <w:b/>
          <w:sz w:val="24"/>
          <w:szCs w:val="24"/>
        </w:rPr>
        <w:t xml:space="preserve"> e </w:t>
      </w:r>
      <w:proofErr w:type="spellStart"/>
      <w:r w:rsidRPr="0015749E">
        <w:rPr>
          <w:rFonts w:eastAsia="Calibri"/>
          <w:b/>
          <w:sz w:val="24"/>
          <w:szCs w:val="24"/>
        </w:rPr>
        <w:t>Eproc</w:t>
      </w:r>
      <w:proofErr w:type="spellEnd"/>
      <w:r w:rsidRPr="0015749E">
        <w:rPr>
          <w:rFonts w:eastAsia="Calibri"/>
          <w:sz w:val="24"/>
          <w:szCs w:val="24"/>
        </w:rPr>
        <w:t xml:space="preserve">).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6.18 Para a comprovação da </w:t>
      </w:r>
      <w:r w:rsidRPr="0015749E">
        <w:rPr>
          <w:rFonts w:eastAsia="Calibri"/>
          <w:b/>
          <w:sz w:val="24"/>
          <w:szCs w:val="24"/>
        </w:rPr>
        <w:t>Regularidade Fiscal e Trabalhista</w:t>
      </w:r>
      <w:r w:rsidRPr="0015749E">
        <w:rPr>
          <w:rFonts w:eastAsia="Calibri"/>
          <w:sz w:val="24"/>
          <w:szCs w:val="24"/>
        </w:rPr>
        <w:t xml:space="preserve"> os licitantes deverão apresentar os seguintes documentos: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a) Prova de inscrição no Cadastro Nacional de Pessoas Jurídicas (CNPJ);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b) Certidão Negativa ou Positiva com efeito de negativa de quitação de tributos federais, abrangendo a Dívida Ativa da União e o recolhimento das contribuições à Previdência Social, expedida pela Receita Federal do Brasil;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c) Certidão Negativa ou Positiva com efeito de negativa quanto aos tributos Estaduais (ou distritais), relativamente ao estabelecimento do proponente;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d) Certidão Negativa ou Positiva com efeito de negativa quanto aos tributos Municipais (ou distritais), relativamente ao estabelecimento do proponente;</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e) Certificado de Regularidade perante o Fundo de Garantia por Tempo de Serviço - FGTS, expedido pela Caixa Econômica Federal;</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f) Certidão Negativa de Débitos Trabalhistas (CNDT), emitida pela Justiça do Trabalho;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6.18.1 Conforme rege a Lei Complementar n.º 155/2016, as microempresas e as empresas de pequeno porte deverão apresentar toda a documentação exigida para efeito de comprovação de regularidade fiscal e trabalhista, mesmo apresentando qualquer restrição;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6.18.2 Nos termos do art. 43 § 1.º da Lei Complementar n.º 155/2017, havendo alguma restrição na comprovação da regularidade fiscal, será assegurado o prazo de 05 (cinco) dias úteis, cujo tempo inicial corresponderá ao momento em que o proponente for declarado vencedor do certame, prorrogável por igual período, a critério da administração pública para a regularização da documentação, para pagamento ou parcelamento do débito e emissão de eventuais certidões negativas ou positivas com efeito de certidão negativa.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6.18.3 A não regularização da documentação no prazo estipulado implicará a decadência do direito à contratação, sem prejuízo das sanções cabíveis.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6.18.4 Serão aceitas como prova de regularidade para com as Fazendas, certidões positivas com efeito de negativas e certidões positivas que noticiem em seu corpo que os débitos estão judicialmente garantidos ou com sua exigibilidade suspensa.</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color w:val="000000"/>
          <w:sz w:val="24"/>
          <w:szCs w:val="24"/>
          <w:lang w:eastAsia="pt-BR"/>
        </w:rPr>
        <w:t xml:space="preserve">6.19 As declarações exigidas neste edital e não disponibilizadas diretamente no sistema deverão ser confeccionadas e enviadas juntamente com a proposta de preços e/ou com os documentos de habilitação, e somente após requisição do Pregoeiro. </w:t>
      </w:r>
    </w:p>
    <w:p w:rsidR="000434A4" w:rsidRPr="0015749E" w:rsidRDefault="000434A4" w:rsidP="000434A4">
      <w:pPr>
        <w:autoSpaceDE w:val="0"/>
        <w:autoSpaceDN w:val="0"/>
        <w:adjustRightInd w:val="0"/>
        <w:spacing w:after="0" w:line="240" w:lineRule="auto"/>
        <w:rPr>
          <w:rFonts w:eastAsia="Times New Roman"/>
          <w:color w:val="000000"/>
          <w:sz w:val="24"/>
          <w:szCs w:val="24"/>
          <w:lang w:eastAsia="pt-BR"/>
        </w:rPr>
      </w:pPr>
    </w:p>
    <w:p w:rsidR="000434A4" w:rsidRPr="0015749E" w:rsidRDefault="000434A4" w:rsidP="000434A4">
      <w:pPr>
        <w:autoSpaceDE w:val="0"/>
        <w:autoSpaceDN w:val="0"/>
        <w:adjustRightInd w:val="0"/>
        <w:spacing w:after="0" w:line="240" w:lineRule="auto"/>
        <w:jc w:val="both"/>
        <w:rPr>
          <w:rFonts w:eastAsia="Calibri"/>
          <w:b/>
          <w:bCs/>
          <w:color w:val="000000"/>
          <w:sz w:val="24"/>
          <w:szCs w:val="24"/>
        </w:rPr>
      </w:pPr>
      <w:r w:rsidRPr="0015749E">
        <w:rPr>
          <w:rFonts w:eastAsia="Times New Roman"/>
          <w:b/>
          <w:color w:val="000000"/>
          <w:sz w:val="24"/>
          <w:szCs w:val="24"/>
          <w:lang w:eastAsia="pt-BR"/>
        </w:rPr>
        <w:t xml:space="preserve">6.20 </w:t>
      </w:r>
      <w:r w:rsidRPr="0015749E">
        <w:rPr>
          <w:rFonts w:eastAsia="Calibri"/>
          <w:b/>
          <w:bCs/>
          <w:color w:val="000000"/>
          <w:sz w:val="24"/>
          <w:szCs w:val="24"/>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0434A4" w:rsidRPr="0015749E" w:rsidRDefault="000434A4" w:rsidP="000434A4">
      <w:pPr>
        <w:autoSpaceDE w:val="0"/>
        <w:autoSpaceDN w:val="0"/>
        <w:adjustRightInd w:val="0"/>
        <w:spacing w:after="0" w:line="240" w:lineRule="auto"/>
        <w:jc w:val="both"/>
        <w:rPr>
          <w:rFonts w:eastAsia="Calibri"/>
          <w:b/>
          <w:color w:val="000000"/>
          <w:sz w:val="24"/>
          <w:szCs w:val="24"/>
        </w:rPr>
      </w:pPr>
    </w:p>
    <w:p w:rsidR="000434A4" w:rsidRPr="0015749E" w:rsidRDefault="000434A4" w:rsidP="000434A4">
      <w:pPr>
        <w:overflowPunct w:val="0"/>
        <w:autoSpaceDE w:val="0"/>
        <w:autoSpaceDN w:val="0"/>
        <w:adjustRightInd w:val="0"/>
        <w:spacing w:after="181" w:line="240" w:lineRule="auto"/>
        <w:jc w:val="both"/>
        <w:textAlignment w:val="baseline"/>
        <w:rPr>
          <w:rFonts w:eastAsia="Times New Roman"/>
          <w:b/>
          <w:color w:val="000000"/>
          <w:sz w:val="24"/>
          <w:szCs w:val="24"/>
          <w:lang w:eastAsia="pt-BR"/>
        </w:rPr>
      </w:pPr>
      <w:r w:rsidRPr="0015749E">
        <w:rPr>
          <w:rFonts w:eastAsia="Times New Roman"/>
          <w:b/>
          <w:bCs/>
          <w:color w:val="000000"/>
          <w:sz w:val="24"/>
          <w:szCs w:val="24"/>
          <w:lang w:eastAsia="pt-BR"/>
        </w:rPr>
        <w:lastRenderedPageBreak/>
        <w:t xml:space="preserve">6.20.1 Cadastro Nacional de Empresas Inidôneas e Suspensas – CEIS e o e o Cadastro Nacional de Empresas Punidas – CNEP (www.portaldatransparencia.gov.br/); </w:t>
      </w:r>
    </w:p>
    <w:p w:rsidR="000434A4" w:rsidRPr="0015749E" w:rsidRDefault="000434A4" w:rsidP="000434A4">
      <w:pPr>
        <w:overflowPunct w:val="0"/>
        <w:autoSpaceDE w:val="0"/>
        <w:autoSpaceDN w:val="0"/>
        <w:adjustRightInd w:val="0"/>
        <w:spacing w:after="181" w:line="240" w:lineRule="auto"/>
        <w:jc w:val="both"/>
        <w:textAlignment w:val="baseline"/>
        <w:rPr>
          <w:rFonts w:eastAsia="Times New Roman"/>
          <w:b/>
          <w:color w:val="000000"/>
          <w:sz w:val="24"/>
          <w:szCs w:val="24"/>
          <w:lang w:eastAsia="pt-BR"/>
        </w:rPr>
      </w:pPr>
      <w:r w:rsidRPr="0015749E">
        <w:rPr>
          <w:rFonts w:eastAsia="Times New Roman"/>
          <w:b/>
          <w:bCs/>
          <w:color w:val="000000"/>
          <w:sz w:val="24"/>
          <w:szCs w:val="24"/>
          <w:lang w:eastAsia="pt-BR"/>
        </w:rPr>
        <w:t>6.20.2 Cadastro Nacional de Condenações Cíveis por Atos de Improbidade Administrativa, mantido pelo Conselho Nacional de Justiça (www.cnj.jus.br/</w:t>
      </w:r>
      <w:proofErr w:type="spellStart"/>
      <w:r w:rsidRPr="0015749E">
        <w:rPr>
          <w:rFonts w:eastAsia="Times New Roman"/>
          <w:b/>
          <w:bCs/>
          <w:color w:val="000000"/>
          <w:sz w:val="24"/>
          <w:szCs w:val="24"/>
          <w:lang w:eastAsia="pt-BR"/>
        </w:rPr>
        <w:t>improbidade_adm</w:t>
      </w:r>
      <w:proofErr w:type="spellEnd"/>
      <w:r w:rsidRPr="0015749E">
        <w:rPr>
          <w:rFonts w:eastAsia="Times New Roman"/>
          <w:b/>
          <w:bCs/>
          <w:color w:val="000000"/>
          <w:sz w:val="24"/>
          <w:szCs w:val="24"/>
          <w:lang w:eastAsia="pt-BR"/>
        </w:rPr>
        <w:t>/</w:t>
      </w:r>
      <w:proofErr w:type="spellStart"/>
      <w:r w:rsidRPr="0015749E">
        <w:rPr>
          <w:rFonts w:eastAsia="Times New Roman"/>
          <w:b/>
          <w:bCs/>
          <w:color w:val="000000"/>
          <w:sz w:val="24"/>
          <w:szCs w:val="24"/>
          <w:lang w:eastAsia="pt-BR"/>
        </w:rPr>
        <w:t>consultar_requerido.php</w:t>
      </w:r>
      <w:proofErr w:type="spellEnd"/>
      <w:r w:rsidRPr="0015749E">
        <w:rPr>
          <w:rFonts w:eastAsia="Times New Roman"/>
          <w:b/>
          <w:bCs/>
          <w:color w:val="000000"/>
          <w:sz w:val="24"/>
          <w:szCs w:val="24"/>
          <w:lang w:eastAsia="pt-BR"/>
        </w:rPr>
        <w:t xml:space="preserve">). </w:t>
      </w:r>
    </w:p>
    <w:p w:rsidR="000434A4" w:rsidRPr="0015749E" w:rsidRDefault="000434A4" w:rsidP="000434A4">
      <w:pPr>
        <w:autoSpaceDE w:val="0"/>
        <w:autoSpaceDN w:val="0"/>
        <w:adjustRightInd w:val="0"/>
        <w:spacing w:after="0" w:line="240" w:lineRule="auto"/>
        <w:jc w:val="both"/>
        <w:rPr>
          <w:rFonts w:eastAsia="Times New Roman"/>
          <w:b/>
          <w:color w:val="000000"/>
          <w:sz w:val="24"/>
          <w:szCs w:val="24"/>
          <w:lang w:eastAsia="pt-BR"/>
        </w:rPr>
      </w:pPr>
      <w:r w:rsidRPr="0015749E">
        <w:rPr>
          <w:rFonts w:eastAsia="Times New Roman"/>
          <w:b/>
          <w:color w:val="000000"/>
          <w:sz w:val="24"/>
          <w:szCs w:val="24"/>
          <w:lang w:eastAsia="pt-BR"/>
        </w:rPr>
        <w:t xml:space="preserve">6.20.3 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 </w:t>
      </w:r>
    </w:p>
    <w:p w:rsidR="000434A4" w:rsidRPr="0015749E" w:rsidRDefault="000434A4" w:rsidP="000434A4">
      <w:pPr>
        <w:autoSpaceDE w:val="0"/>
        <w:autoSpaceDN w:val="0"/>
        <w:adjustRightInd w:val="0"/>
        <w:spacing w:after="0" w:line="240" w:lineRule="auto"/>
        <w:rPr>
          <w:rFonts w:eastAsia="Times New Roman"/>
          <w:color w:val="000000"/>
          <w:sz w:val="24"/>
          <w:szCs w:val="24"/>
          <w:lang w:eastAsia="pt-BR"/>
        </w:rPr>
      </w:pPr>
    </w:p>
    <w:p w:rsidR="000434A4" w:rsidRPr="0015749E" w:rsidRDefault="000434A4" w:rsidP="000434A4">
      <w:pPr>
        <w:overflowPunct w:val="0"/>
        <w:autoSpaceDE w:val="0"/>
        <w:autoSpaceDN w:val="0"/>
        <w:adjustRightInd w:val="0"/>
        <w:spacing w:after="0" w:line="240" w:lineRule="auto"/>
        <w:textAlignment w:val="baseline"/>
        <w:rPr>
          <w:rFonts w:eastAsia="Times New Roman"/>
          <w:color w:val="000000"/>
          <w:sz w:val="24"/>
          <w:szCs w:val="24"/>
          <w:lang w:eastAsia="pt-BR"/>
        </w:rPr>
      </w:pPr>
      <w:r w:rsidRPr="0015749E">
        <w:rPr>
          <w:rFonts w:eastAsia="Times New Roman"/>
          <w:color w:val="000000"/>
          <w:sz w:val="24"/>
          <w:szCs w:val="24"/>
          <w:lang w:eastAsia="pt-BR"/>
        </w:rPr>
        <w:t xml:space="preserve">6.20.4 Constatada a existência de sanção, o Pregoeiro inabilitará o licitante, por falta de condição de participação. </w:t>
      </w:r>
    </w:p>
    <w:p w:rsidR="000434A4" w:rsidRPr="0015749E" w:rsidRDefault="000434A4" w:rsidP="000434A4">
      <w:pPr>
        <w:overflowPunct w:val="0"/>
        <w:autoSpaceDE w:val="0"/>
        <w:autoSpaceDN w:val="0"/>
        <w:adjustRightInd w:val="0"/>
        <w:spacing w:after="0" w:line="240" w:lineRule="auto"/>
        <w:textAlignment w:val="baseline"/>
        <w:rPr>
          <w:rFonts w:eastAsia="Times New Roman"/>
          <w:color w:val="000000"/>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0" w:line="240" w:lineRule="auto"/>
              <w:jc w:val="both"/>
              <w:textAlignment w:val="baseline"/>
              <w:rPr>
                <w:rFonts w:eastAsia="Calibri"/>
                <w:b/>
                <w:sz w:val="24"/>
                <w:szCs w:val="24"/>
              </w:rPr>
            </w:pPr>
            <w:r w:rsidRPr="0015749E">
              <w:rPr>
                <w:rFonts w:eastAsia="Calibri"/>
                <w:b/>
                <w:sz w:val="24"/>
                <w:szCs w:val="24"/>
              </w:rPr>
              <w:t>7 DOS RECURSOS</w:t>
            </w:r>
          </w:p>
        </w:tc>
      </w:tr>
    </w:tbl>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7.1 Declarado o vencedor, qualquer licitante poderá manifestar imediata e motivadamente a intenção de recorrer, após o que lhe será concedido o prazo de (3) três dias corridos para apresentação das razões do recurso, ficando os demais licitantes desde logo intimados para apresentar contrarrazões em igual prazo, que começará a correr a partir do término do prazo do recorrente, sendo-lhes assegurada vista imediata dos autos.</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b/>
          <w:sz w:val="24"/>
          <w:szCs w:val="24"/>
        </w:rPr>
      </w:pPr>
      <w:r w:rsidRPr="0015749E">
        <w:rPr>
          <w:rFonts w:eastAsia="Calibri"/>
          <w:sz w:val="24"/>
          <w:szCs w:val="24"/>
        </w:rPr>
        <w:t xml:space="preserve">7.1.1 </w:t>
      </w:r>
      <w:r w:rsidRPr="0015749E">
        <w:rPr>
          <w:rFonts w:eastAsia="Calibri"/>
          <w:b/>
          <w:sz w:val="24"/>
          <w:szCs w:val="24"/>
        </w:rPr>
        <w:t xml:space="preserve">Concluído o julgamento da fase de habilitação, o Pregoeiro assegurará o tempo mínimo de 30 (trinta) minutos para inclusão da intenção de recursos.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7.1.2 O prazo para encaminhamento das razões do recurso iniciará a partir do aceite do Pregoeiro no sistema eletrônico.</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7.2 O acolhimento de recurso importará a invalidação apenas dos atos insuscetíveis de aproveitamento.</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7.3 A falta de manifestação imediata e motivada do licitante importará a decadência do direito de recurso e a adjudicação do objeto da licitação pelo Pregoeiro ao vencedor.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7.4 O prazo para decisão de recurso é de 05 (cinco) dias úteis, após o qual a autoridade competente fará a adjudicação ao licitante vencedor.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7.5 A manifestação prévia do licitante para posterior interposição do recurso, durante a sessão pública, será realizada, exclusivamente, por meio do sistema eletrônico.</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lastRenderedPageBreak/>
        <w:t xml:space="preserve">7.5.1 O encaminhamento das razões do recurso e de eventuais contrarrazões pelos demais licitantes, serão realizados, </w:t>
      </w:r>
      <w:r w:rsidRPr="0015749E">
        <w:rPr>
          <w:rFonts w:eastAsia="Calibri"/>
          <w:b/>
          <w:sz w:val="24"/>
          <w:szCs w:val="24"/>
        </w:rPr>
        <w:t>exclusivamente</w:t>
      </w:r>
      <w:r w:rsidRPr="0015749E">
        <w:rPr>
          <w:rFonts w:eastAsia="Calibri"/>
          <w:sz w:val="24"/>
          <w:szCs w:val="24"/>
        </w:rPr>
        <w:t xml:space="preserve">, </w:t>
      </w:r>
      <w:r w:rsidRPr="0015749E">
        <w:rPr>
          <w:rFonts w:eastAsia="Calibri"/>
          <w:b/>
          <w:sz w:val="24"/>
          <w:szCs w:val="24"/>
        </w:rPr>
        <w:t>por meio do sistema eletrônico</w:t>
      </w:r>
      <w:r w:rsidRPr="0015749E">
        <w:rPr>
          <w:rFonts w:eastAsia="Calibri"/>
          <w:sz w:val="24"/>
          <w:szCs w:val="24"/>
        </w:rPr>
        <w:t xml:space="preserve">, assim como o julgamento a ser proferido.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7.6 O recurso não terá efeito suspensivo. </w:t>
      </w:r>
    </w:p>
    <w:p w:rsidR="000434A4" w:rsidRPr="0015749E" w:rsidRDefault="000434A4" w:rsidP="000434A4">
      <w:pPr>
        <w:spacing w:after="0" w:line="240" w:lineRule="auto"/>
        <w:jc w:val="both"/>
        <w:rPr>
          <w:rFonts w:eastAsia="Calibri"/>
          <w:sz w:val="24"/>
          <w:szCs w:val="24"/>
        </w:rPr>
      </w:pPr>
    </w:p>
    <w:p w:rsidR="000434A4" w:rsidRDefault="000434A4" w:rsidP="000434A4">
      <w:pPr>
        <w:spacing w:after="0" w:line="240" w:lineRule="auto"/>
        <w:jc w:val="both"/>
        <w:rPr>
          <w:rFonts w:eastAsia="Calibri"/>
          <w:sz w:val="24"/>
          <w:szCs w:val="24"/>
        </w:rPr>
      </w:pPr>
      <w:r w:rsidRPr="0015749E">
        <w:rPr>
          <w:rFonts w:eastAsia="Calibri"/>
          <w:sz w:val="24"/>
          <w:szCs w:val="24"/>
        </w:rPr>
        <w:t xml:space="preserve">7.7 Julgado o recurso, a decisão constará </w:t>
      </w:r>
      <w:r w:rsidRPr="0015749E">
        <w:rPr>
          <w:rFonts w:eastAsia="Calibri"/>
          <w:b/>
          <w:sz w:val="24"/>
          <w:szCs w:val="24"/>
        </w:rPr>
        <w:t>exclusivamente</w:t>
      </w:r>
      <w:r w:rsidRPr="0015749E">
        <w:rPr>
          <w:rFonts w:eastAsia="Calibri"/>
          <w:sz w:val="24"/>
          <w:szCs w:val="24"/>
        </w:rPr>
        <w:t xml:space="preserve"> </w:t>
      </w:r>
      <w:r w:rsidRPr="0015749E">
        <w:rPr>
          <w:rFonts w:eastAsia="Calibri"/>
          <w:b/>
          <w:sz w:val="24"/>
          <w:szCs w:val="24"/>
        </w:rPr>
        <w:t>no sistema eletrônico</w:t>
      </w:r>
      <w:r w:rsidRPr="0015749E">
        <w:rPr>
          <w:rFonts w:eastAsia="Calibri"/>
          <w:sz w:val="24"/>
          <w:szCs w:val="24"/>
        </w:rPr>
        <w:t xml:space="preserve">, no site </w:t>
      </w:r>
      <w:hyperlink r:id="rId20" w:history="1">
        <w:r w:rsidR="002B2E4B" w:rsidRPr="00EB388D">
          <w:rPr>
            <w:rStyle w:val="Hyperlink"/>
            <w:rFonts w:eastAsia="Calibri"/>
            <w:sz w:val="24"/>
            <w:szCs w:val="24"/>
          </w:rPr>
          <w:t>www.portaldecompraspublicas.com.br</w:t>
        </w:r>
      </w:hyperlink>
      <w:r w:rsidRPr="0015749E">
        <w:rPr>
          <w:rFonts w:eastAsia="Calibri"/>
          <w:sz w:val="24"/>
          <w:szCs w:val="24"/>
        </w:rPr>
        <w:t>.</w:t>
      </w:r>
    </w:p>
    <w:p w:rsidR="002B2E4B" w:rsidRDefault="002B2E4B" w:rsidP="000434A4">
      <w:pPr>
        <w:spacing w:after="0" w:line="240" w:lineRule="auto"/>
        <w:jc w:val="both"/>
        <w:rPr>
          <w:rFonts w:eastAsia="Calibri"/>
          <w:sz w:val="24"/>
          <w:szCs w:val="24"/>
        </w:rPr>
      </w:pPr>
    </w:p>
    <w:p w:rsidR="002B2E4B" w:rsidRPr="0015749E" w:rsidRDefault="002B2E4B"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0" w:line="240" w:lineRule="auto"/>
              <w:jc w:val="both"/>
              <w:textAlignment w:val="baseline"/>
              <w:rPr>
                <w:rFonts w:eastAsia="Calibri"/>
                <w:b/>
                <w:sz w:val="24"/>
                <w:szCs w:val="24"/>
              </w:rPr>
            </w:pPr>
            <w:r w:rsidRPr="0015749E">
              <w:rPr>
                <w:rFonts w:eastAsia="Calibri"/>
                <w:b/>
                <w:sz w:val="24"/>
                <w:szCs w:val="24"/>
              </w:rPr>
              <w:t>8. DA ADJUDICAÇÃO E DA HOMOLOGAÇÃO</w:t>
            </w:r>
          </w:p>
        </w:tc>
      </w:tr>
    </w:tbl>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8.1 Inexistindo manifestação recursal, o Pregoeiro adjudicará eletronicamente o objeto da licitação ao licitante vencedor, com a posterior homologação do resultado pelo Ordenador da despesa.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8.2 Havendo interposição de recurso, após o julgamento, o Pregoeiro encaminhará os autos ao Ordenador da despesa para adjudicação do objeto da licitação ao(s) licitante(s) vencedor(es) e homologação do procedimento licitatório, eletronicamente. </w:t>
      </w:r>
    </w:p>
    <w:p w:rsidR="000434A4" w:rsidRPr="0015749E" w:rsidRDefault="000434A4" w:rsidP="000434A4">
      <w:pPr>
        <w:spacing w:after="0" w:line="240" w:lineRule="auto"/>
        <w:jc w:val="both"/>
        <w:rPr>
          <w:rFonts w:eastAsia="Calibri"/>
          <w:sz w:val="24"/>
          <w:szCs w:val="24"/>
        </w:rPr>
      </w:pPr>
    </w:p>
    <w:p w:rsidR="000434A4" w:rsidRDefault="000434A4" w:rsidP="000434A4">
      <w:pPr>
        <w:spacing w:after="0" w:line="240" w:lineRule="auto"/>
        <w:jc w:val="both"/>
        <w:rPr>
          <w:rFonts w:eastAsia="Calibri"/>
          <w:sz w:val="24"/>
          <w:szCs w:val="24"/>
        </w:rPr>
      </w:pPr>
    </w:p>
    <w:p w:rsidR="002B2E4B" w:rsidRPr="0015749E" w:rsidRDefault="002B2E4B" w:rsidP="000434A4">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0" w:line="240" w:lineRule="auto"/>
              <w:jc w:val="both"/>
              <w:textAlignment w:val="baseline"/>
              <w:rPr>
                <w:rFonts w:eastAsia="Calibri"/>
                <w:b/>
                <w:sz w:val="24"/>
                <w:szCs w:val="24"/>
              </w:rPr>
            </w:pPr>
            <w:r w:rsidRPr="0015749E">
              <w:rPr>
                <w:rFonts w:eastAsia="Calibri"/>
                <w:b/>
                <w:sz w:val="24"/>
                <w:szCs w:val="24"/>
              </w:rPr>
              <w:t>9. DA ATA DE REGISTRO DE PREÇOS</w:t>
            </w:r>
          </w:p>
        </w:tc>
      </w:tr>
    </w:tbl>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9.1 Após a homologação pelo Ordenador de Despesas, o adjudicatário será convocado para a assinatura da Ata de Registro de Preços, no prazo de 3 (três) dias úteis, contados da convocação, prorrogável por igual período, quando solicitado justificadamente pelo interessado, sob de aplicação das penalidades previstas na Ata de Registro de Preços.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9.2 A Ata de Registro de Preços, lavrada conforme Anexo IV, terá prazo de vigência até 12 meses, contados a partir de sua assinatura.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9.2.1 O prazo para execução do fornecimento dos itens licitados será de 02 (dois) dias consecutivos, podendo ser prorrogado por igual período, mediante justificativa, nos termos da Lei 8.666/1993 e Lei 10.520/2002.</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 9.3 Uma vez convocado, caso o adjudicatário não assine a Ata de Registro de Preços, fica facultado à Administração convocar os licitantes remanescentes, na ordem de classificação, para fazê-lo em igual prazo, nas condições estabelecidas no encerramento de seus lances.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9.4 A publicação do extrato da Ata de Registro de Preços dar-se-á no Diário Oficial dos Municípios de Santa Catarina– DOM/SC.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0" w:line="240" w:lineRule="auto"/>
              <w:jc w:val="both"/>
              <w:textAlignment w:val="baseline"/>
              <w:rPr>
                <w:rFonts w:eastAsia="Calibri"/>
                <w:b/>
                <w:sz w:val="24"/>
                <w:szCs w:val="24"/>
              </w:rPr>
            </w:pPr>
            <w:r w:rsidRPr="0015749E">
              <w:rPr>
                <w:rFonts w:eastAsia="Calibri"/>
                <w:b/>
                <w:sz w:val="24"/>
                <w:szCs w:val="24"/>
              </w:rPr>
              <w:lastRenderedPageBreak/>
              <w:t>10. DA DOTAÇÃO ORÇAMENTÁRIA</w:t>
            </w:r>
          </w:p>
        </w:tc>
      </w:tr>
    </w:tbl>
    <w:p w:rsidR="000434A4" w:rsidRPr="0015749E" w:rsidRDefault="000434A4" w:rsidP="000434A4">
      <w:pPr>
        <w:spacing w:after="0" w:line="240" w:lineRule="auto"/>
        <w:jc w:val="both"/>
        <w:rPr>
          <w:rFonts w:eastAsia="Calibri"/>
          <w:sz w:val="24"/>
          <w:szCs w:val="24"/>
        </w:rPr>
      </w:pPr>
    </w:p>
    <w:p w:rsidR="00607695" w:rsidRDefault="000434A4" w:rsidP="00607695">
      <w:pPr>
        <w:spacing w:after="0" w:line="240" w:lineRule="auto"/>
        <w:jc w:val="both"/>
        <w:rPr>
          <w:rFonts w:eastAsia="Calibri"/>
          <w:sz w:val="24"/>
          <w:szCs w:val="24"/>
        </w:rPr>
      </w:pPr>
      <w:r w:rsidRPr="0015749E">
        <w:rPr>
          <w:rFonts w:eastAsia="Calibri"/>
          <w:sz w:val="24"/>
          <w:szCs w:val="24"/>
        </w:rPr>
        <w:t xml:space="preserve">10.1 As despesas decorrentes das aquisições dos materiais, objeto do presente certame, correrão à conta de dotação específica dos orçamentos </w:t>
      </w:r>
      <w:r w:rsidRPr="0015749E">
        <w:rPr>
          <w:rFonts w:eastAsia="Times New Roman"/>
          <w:sz w:val="24"/>
          <w:szCs w:val="24"/>
          <w:lang w:eastAsia="pt-BR"/>
        </w:rPr>
        <w:t xml:space="preserve">dos Órgãos ou Entidades Usuários da Ata, cujos Programas de Trabalho e Elementos de Despesa constarão nas respectivas Autorizações de Fornecimento, </w:t>
      </w:r>
      <w:r w:rsidRPr="0015749E">
        <w:rPr>
          <w:rFonts w:eastAsia="Calibri"/>
          <w:sz w:val="24"/>
          <w:szCs w:val="24"/>
        </w:rPr>
        <w:t xml:space="preserve">referente aos exercícios de </w:t>
      </w:r>
      <w:r w:rsidR="00607695" w:rsidRPr="00607695">
        <w:rPr>
          <w:rFonts w:eastAsia="Calibri"/>
          <w:sz w:val="24"/>
          <w:szCs w:val="24"/>
        </w:rPr>
        <w:t>2022</w:t>
      </w:r>
      <w:r w:rsidRPr="0015749E">
        <w:rPr>
          <w:rFonts w:eastAsia="Calibri"/>
          <w:sz w:val="24"/>
          <w:szCs w:val="24"/>
        </w:rPr>
        <w:t xml:space="preserve">. </w:t>
      </w:r>
    </w:p>
    <w:p w:rsidR="000434A4" w:rsidRPr="0015749E" w:rsidRDefault="000434A4" w:rsidP="00607695">
      <w:pPr>
        <w:spacing w:after="0" w:line="240" w:lineRule="auto"/>
        <w:jc w:val="both"/>
        <w:rPr>
          <w:rFonts w:eastAsia="Calibri"/>
          <w:sz w:val="24"/>
          <w:szCs w:val="24"/>
        </w:rPr>
      </w:pPr>
      <w:r w:rsidRPr="0015749E">
        <w:rPr>
          <w:rFonts w:eastAsia="Times New Roman"/>
          <w:sz w:val="24"/>
          <w:szCs w:val="24"/>
          <w:lang w:eastAsia="pt-BR"/>
        </w:rPr>
        <w:t xml:space="preserve">  </w:t>
      </w:r>
    </w:p>
    <w:p w:rsidR="000434A4" w:rsidRPr="0015749E" w:rsidRDefault="00607695" w:rsidP="000434A4">
      <w:pPr>
        <w:overflowPunct w:val="0"/>
        <w:autoSpaceDE w:val="0"/>
        <w:autoSpaceDN w:val="0"/>
        <w:adjustRightInd w:val="0"/>
        <w:spacing w:after="0" w:line="240" w:lineRule="auto"/>
        <w:textAlignment w:val="baseline"/>
        <w:rPr>
          <w:rFonts w:eastAsia="Times New Roman"/>
          <w:sz w:val="24"/>
          <w:szCs w:val="24"/>
          <w:lang w:eastAsia="pt-BR"/>
        </w:rPr>
      </w:pPr>
      <w:r>
        <w:rPr>
          <w:rFonts w:eastAsia="Times New Roman"/>
          <w:sz w:val="24"/>
          <w:szCs w:val="24"/>
          <w:lang w:eastAsia="pt-BR"/>
        </w:rPr>
        <w:t>10.2</w:t>
      </w:r>
      <w:r w:rsidR="000434A4" w:rsidRPr="0015749E">
        <w:rPr>
          <w:rFonts w:eastAsia="Times New Roman"/>
          <w:sz w:val="24"/>
          <w:szCs w:val="24"/>
          <w:lang w:eastAsia="pt-BR"/>
        </w:rPr>
        <w:t xml:space="preserve">  A no</w:t>
      </w:r>
      <w:r w:rsidR="002B2E4B">
        <w:rPr>
          <w:rFonts w:eastAsia="Times New Roman"/>
          <w:sz w:val="24"/>
          <w:szCs w:val="24"/>
          <w:lang w:eastAsia="pt-BR"/>
        </w:rPr>
        <w:t>ta fiscal deverá ser emitida da seguinte forma</w:t>
      </w:r>
      <w:r w:rsidR="000434A4" w:rsidRPr="0015749E">
        <w:rPr>
          <w:rFonts w:eastAsia="Times New Roman"/>
          <w:sz w:val="24"/>
          <w:szCs w:val="24"/>
          <w:lang w:eastAsia="pt-BR"/>
        </w:rPr>
        <w:t>:</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607695"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r>
        <w:rPr>
          <w:rFonts w:eastAsia="Times New Roman"/>
          <w:sz w:val="24"/>
          <w:szCs w:val="24"/>
          <w:lang w:eastAsia="pt-BR"/>
        </w:rPr>
        <w:t>10.2</w:t>
      </w:r>
      <w:r w:rsidRPr="00607695">
        <w:rPr>
          <w:rFonts w:eastAsia="Times New Roman"/>
          <w:sz w:val="24"/>
          <w:szCs w:val="24"/>
          <w:lang w:eastAsia="pt-BR"/>
        </w:rPr>
        <w:t>.1</w:t>
      </w:r>
      <w:r>
        <w:rPr>
          <w:rFonts w:eastAsia="Times New Roman"/>
          <w:sz w:val="24"/>
          <w:szCs w:val="24"/>
          <w:lang w:eastAsia="pt-BR"/>
        </w:rPr>
        <w:t xml:space="preserve"> A</w:t>
      </w:r>
      <w:r w:rsidR="000434A4" w:rsidRPr="0015749E">
        <w:rPr>
          <w:rFonts w:eastAsia="Times New Roman"/>
          <w:sz w:val="24"/>
          <w:szCs w:val="24"/>
          <w:lang w:eastAsia="pt-BR"/>
        </w:rPr>
        <w:t xml:space="preserve"> nota fiscal eletrônica deverá ser emitida em nome do Município de  Águas Frias CNPJ </w:t>
      </w:r>
      <w:r w:rsidR="000434A4" w:rsidRPr="0015749E">
        <w:rPr>
          <w:rFonts w:eastAsia="Times New Roman"/>
          <w:sz w:val="24"/>
          <w:szCs w:val="24"/>
          <w:u w:val="single"/>
          <w:lang w:eastAsia="pt-BR"/>
        </w:rPr>
        <w:t xml:space="preserve">95.990.180/0001-02 </w:t>
      </w:r>
      <w:r w:rsidR="000434A4" w:rsidRPr="0015749E">
        <w:rPr>
          <w:rFonts w:eastAsia="Times New Roman"/>
          <w:sz w:val="24"/>
          <w:szCs w:val="24"/>
          <w:lang w:eastAsia="pt-BR"/>
        </w:rPr>
        <w:t>Rua Sete de Setembro, 512, centro, Águas Frias -SC, CEP 89.843-000. A mesma deverá ser encaminhada para o e-mail: contabilidade@aguasfrias.sc.gov.br, nos arquivos com extensão XML e PDF, sob pena de retenção de pagamentos</w:t>
      </w:r>
      <w:r w:rsidR="000434A4" w:rsidRPr="0015749E">
        <w:rPr>
          <w:rFonts w:eastAsia="Times New Roman"/>
          <w:b/>
          <w:sz w:val="24"/>
          <w:szCs w:val="24"/>
          <w:lang w:eastAsia="pt-BR"/>
        </w:rPr>
        <w:t>.</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p w:rsidR="000434A4" w:rsidRPr="0015749E" w:rsidRDefault="00607695" w:rsidP="000434A4">
      <w:pPr>
        <w:overflowPunct w:val="0"/>
        <w:autoSpaceDE w:val="0"/>
        <w:autoSpaceDN w:val="0"/>
        <w:adjustRightInd w:val="0"/>
        <w:spacing w:after="0" w:line="240" w:lineRule="auto"/>
        <w:jc w:val="both"/>
        <w:textAlignment w:val="baseline"/>
        <w:rPr>
          <w:rFonts w:eastAsia="Times New Roman"/>
          <w:b/>
          <w:sz w:val="24"/>
          <w:szCs w:val="24"/>
          <w:lang w:eastAsia="pt-BR"/>
        </w:rPr>
      </w:pPr>
      <w:r>
        <w:rPr>
          <w:rFonts w:eastAsia="Times New Roman"/>
          <w:b/>
          <w:sz w:val="24"/>
          <w:szCs w:val="24"/>
          <w:lang w:eastAsia="pt-BR"/>
        </w:rPr>
        <w:t>10.3</w:t>
      </w:r>
      <w:r w:rsidR="000434A4" w:rsidRPr="0015749E">
        <w:rPr>
          <w:rFonts w:eastAsia="Times New Roman"/>
          <w:b/>
          <w:sz w:val="24"/>
          <w:szCs w:val="24"/>
          <w:lang w:eastAsia="pt-BR"/>
        </w:rPr>
        <w:t xml:space="preserve"> A licitante vencedora do certame e que for requisitado</w:t>
      </w:r>
      <w:r>
        <w:rPr>
          <w:rFonts w:eastAsia="Times New Roman"/>
          <w:b/>
          <w:sz w:val="24"/>
          <w:szCs w:val="24"/>
          <w:lang w:eastAsia="pt-BR"/>
        </w:rPr>
        <w:t xml:space="preserve">s os produtos deverá </w:t>
      </w:r>
      <w:r w:rsidR="000434A4" w:rsidRPr="0015749E">
        <w:rPr>
          <w:rFonts w:eastAsia="Times New Roman"/>
          <w:b/>
          <w:sz w:val="24"/>
          <w:szCs w:val="24"/>
          <w:lang w:eastAsia="pt-BR"/>
        </w:rPr>
        <w:t xml:space="preserve"> enviar os documentos de regularidade fiscal e trabalhistas</w:t>
      </w:r>
      <w:r>
        <w:rPr>
          <w:rFonts w:eastAsia="Times New Roman"/>
          <w:b/>
          <w:sz w:val="24"/>
          <w:szCs w:val="24"/>
          <w:lang w:eastAsia="pt-BR"/>
        </w:rPr>
        <w:t xml:space="preserve"> juntamente com a nota fiscal</w:t>
      </w:r>
      <w:r w:rsidR="000434A4" w:rsidRPr="0015749E">
        <w:rPr>
          <w:rFonts w:eastAsia="Times New Roman"/>
          <w:b/>
          <w:sz w:val="24"/>
          <w:szCs w:val="24"/>
          <w:lang w:eastAsia="pt-BR"/>
        </w:rPr>
        <w:t xml:space="preserve"> para o e-mail: </w:t>
      </w:r>
      <w:hyperlink r:id="rId21" w:history="1">
        <w:r w:rsidR="000434A4" w:rsidRPr="0015749E">
          <w:rPr>
            <w:rFonts w:eastAsia="Times New Roman"/>
            <w:color w:val="0000FF"/>
            <w:sz w:val="24"/>
            <w:szCs w:val="24"/>
            <w:u w:val="single"/>
            <w:lang w:eastAsia="pt-BR"/>
          </w:rPr>
          <w:t>contabilidade@aguasfrias.sc.gov.br</w:t>
        </w:r>
      </w:hyperlink>
      <w:r w:rsidR="000434A4" w:rsidRPr="0015749E">
        <w:rPr>
          <w:rFonts w:eastAsia="Times New Roman"/>
          <w:b/>
          <w:sz w:val="24"/>
          <w:szCs w:val="24"/>
          <w:lang w:eastAsia="pt-BR"/>
        </w:rPr>
        <w:t xml:space="preserve">.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0" w:line="240" w:lineRule="auto"/>
              <w:jc w:val="both"/>
              <w:textAlignment w:val="baseline"/>
              <w:rPr>
                <w:rFonts w:eastAsia="Calibri"/>
                <w:b/>
                <w:sz w:val="24"/>
                <w:szCs w:val="24"/>
              </w:rPr>
            </w:pPr>
            <w:r w:rsidRPr="0015749E">
              <w:rPr>
                <w:rFonts w:eastAsia="Calibri"/>
                <w:b/>
                <w:sz w:val="24"/>
                <w:szCs w:val="24"/>
              </w:rPr>
              <w:t>11. DA EXECUÇÃO DO OBJETO</w:t>
            </w:r>
          </w:p>
        </w:tc>
      </w:tr>
    </w:tbl>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11.1 Os produtos entregues  em desacordo com o previsto neste Edital serão rejeitados e devolvidos ao licitante contratado, sem prejuízo da entrega dos mesmos produtos no prazo estabelecido, e sem quaisquer custos adicionais.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11.2 O transporte dos produtos, a armazenagem dos mesmos  e demais despesas, diretas e indiretas, será de única e total responsabilidade do proponente, correndo por conta do mesmo o risco integral da operação.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11.3. A entrega dos  itens licitados será de até </w:t>
      </w:r>
      <w:r w:rsidR="00607695" w:rsidRPr="00607695">
        <w:rPr>
          <w:rFonts w:eastAsia="Calibri"/>
          <w:sz w:val="24"/>
          <w:szCs w:val="24"/>
        </w:rPr>
        <w:t>20 (vinte)</w:t>
      </w:r>
      <w:r w:rsidRPr="0015749E">
        <w:rPr>
          <w:rFonts w:eastAsia="Calibri"/>
          <w:sz w:val="24"/>
          <w:szCs w:val="24"/>
        </w:rPr>
        <w:t xml:space="preserve"> dias consecutivos a contar da emissão do Pedido de Empenho que será enviado via e-mail ao fornecedor vencedor de cada item. </w:t>
      </w:r>
    </w:p>
    <w:p w:rsidR="000434A4" w:rsidRPr="0015749E" w:rsidRDefault="000434A4" w:rsidP="000434A4">
      <w:pPr>
        <w:spacing w:after="0" w:line="240" w:lineRule="auto"/>
        <w:jc w:val="both"/>
        <w:rPr>
          <w:rFonts w:eastAsia="Calibri"/>
          <w:sz w:val="24"/>
          <w:szCs w:val="24"/>
        </w:rPr>
      </w:pPr>
    </w:p>
    <w:p w:rsidR="000434A4" w:rsidRDefault="000434A4" w:rsidP="000434A4">
      <w:pPr>
        <w:spacing w:after="0" w:line="240" w:lineRule="auto"/>
        <w:jc w:val="both"/>
        <w:rPr>
          <w:rFonts w:eastAsia="Calibri"/>
          <w:sz w:val="24"/>
          <w:szCs w:val="24"/>
        </w:rPr>
      </w:pPr>
    </w:p>
    <w:p w:rsidR="002B2E4B" w:rsidRPr="0015749E" w:rsidRDefault="002B2E4B" w:rsidP="000434A4">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0" w:line="240" w:lineRule="auto"/>
              <w:jc w:val="both"/>
              <w:textAlignment w:val="baseline"/>
              <w:rPr>
                <w:rFonts w:eastAsia="Calibri"/>
                <w:b/>
                <w:sz w:val="24"/>
                <w:szCs w:val="24"/>
              </w:rPr>
            </w:pPr>
            <w:r w:rsidRPr="0015749E">
              <w:rPr>
                <w:rFonts w:eastAsia="Calibri"/>
                <w:b/>
                <w:sz w:val="24"/>
                <w:szCs w:val="24"/>
              </w:rPr>
              <w:t>12. DO PAGAMENTO E DO REAJUSTE</w:t>
            </w:r>
          </w:p>
        </w:tc>
      </w:tr>
    </w:tbl>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12.1. O pagamento ocorrerá </w:t>
      </w:r>
      <w:r>
        <w:rPr>
          <w:rFonts w:eastAsia="Calibri"/>
          <w:sz w:val="24"/>
          <w:szCs w:val="24"/>
        </w:rPr>
        <w:t>Até 30 (trinta) dias, após entrega e aceitação dos equipamentos/materia</w:t>
      </w:r>
      <w:r w:rsidRPr="00607695">
        <w:rPr>
          <w:rFonts w:eastAsia="Calibri"/>
          <w:sz w:val="24"/>
          <w:szCs w:val="24"/>
        </w:rPr>
        <w:t>is</w:t>
      </w:r>
      <w:r w:rsidRPr="0015749E">
        <w:rPr>
          <w:rFonts w:eastAsia="Calibri"/>
          <w:sz w:val="24"/>
          <w:szCs w:val="24"/>
        </w:rPr>
        <w:t xml:space="preserve"> posterior ao da data do aceite definitivo da mercadoria e da nota fiscal.</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12.2.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12.3. Caso seja necessário no decorrer da execução do contrato a troca de Conta Bancária, a Contratada deverá solicitar através de Ofício ao Contratante.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12.4. Na eventualidade de atraso nos pagamentos serão aceitas reclamações em até </w:t>
      </w:r>
      <w:r w:rsidRPr="00607695">
        <w:rPr>
          <w:rFonts w:eastAsia="Calibri"/>
          <w:sz w:val="24"/>
          <w:szCs w:val="24"/>
        </w:rPr>
        <w:t>60 dias</w:t>
      </w:r>
      <w:r w:rsidRPr="0015749E">
        <w:rPr>
          <w:rFonts w:eastAsia="Calibri"/>
          <w:sz w:val="24"/>
          <w:szCs w:val="24"/>
        </w:rPr>
        <w:t xml:space="preserve"> após seu vencimento, se não o fizer de forma tempestiva, e, por via de consequência, expirar o prazo aqui estabelecido sem pleitear o respectivo pagamento, ocorrerá a preclusão de seu direito.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12.5.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12.6. Havendo erro na apresentação da Nota Fiscal ou nos documentos pertinentes à contratação, ou ainda, circunstância que impeça a liquidação da despesa, o pagamento ficará pendente até que a contratada providencie as medidas saneadoras.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12.7. A iniciativa e encargo do cálculo da nota fiscal será de responsabilidade da Contratada cabendo ao MUNICÍPIO DE ÁGUAS FRIAS apenas a verificação do resultado obtido.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12.8.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12.9. Somente serão pagos os valores relativos aos produtos efetivamente entregues, conforme necessidade da Administração, sendo que esta não estará obrigada a adquirir a quantidade total dos produtos constantes no Anexo II.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12.10. Não poderá ser cobrado qualquer tipo de despesa senão única e exclusivamente o valor dos itens contratados.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b/>
          <w:sz w:val="24"/>
          <w:szCs w:val="24"/>
        </w:rPr>
      </w:pPr>
      <w:r w:rsidRPr="0015749E">
        <w:rPr>
          <w:rFonts w:eastAsia="Calibri"/>
          <w:b/>
          <w:sz w:val="24"/>
          <w:szCs w:val="24"/>
        </w:rPr>
        <w:t xml:space="preserve">12.11.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12.12 O número do Cadastro Nacional de Pessoa Jurídica constante das notas fiscais deverá ser aquele fornecido na fase de habilitação.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12.13. Nenhum pagamento será efetuado à licitante vencedora enquanto pendente de liquidação qualquer obrigação financeira que lhe for imposta, em virtude de penalidade ou inadimplência, sem que isso gere direito ao pleito do reajustamento de preços ou correção monetária.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12.14. Os preços ofertados e adjudicados serão considerados fixos e irreajustáveis, salvo para manter o equilíbrio econômico-financeiro da proposta, nos termos deste edital e da Ata de </w:t>
      </w:r>
      <w:r w:rsidRPr="0015749E">
        <w:rPr>
          <w:rFonts w:eastAsia="Calibri"/>
          <w:sz w:val="24"/>
          <w:szCs w:val="24"/>
        </w:rPr>
        <w:lastRenderedPageBreak/>
        <w:t xml:space="preserve">Registro de Preços, diante de fatos supervenientes e devidamente comprovados, conforme preconiza a Lei 8.666, artigo 65, III, d.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12.15. Quando da solicitação de reequilíbrio econômico o mesmo deverá ser devidamente comprovado, sendo que, as Autorizações de Fornecimento emitidas anteriormente a data do pedido não sofrerão alterações. </w:t>
      </w:r>
    </w:p>
    <w:p w:rsidR="000434A4" w:rsidRDefault="000434A4" w:rsidP="000434A4">
      <w:pPr>
        <w:spacing w:after="0" w:line="240" w:lineRule="auto"/>
        <w:jc w:val="both"/>
        <w:rPr>
          <w:rFonts w:eastAsia="Calibri"/>
          <w:sz w:val="24"/>
          <w:szCs w:val="24"/>
        </w:rPr>
      </w:pPr>
    </w:p>
    <w:p w:rsidR="002B2E4B" w:rsidRPr="0015749E" w:rsidRDefault="002B2E4B"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0" w:line="240" w:lineRule="auto"/>
              <w:jc w:val="both"/>
              <w:textAlignment w:val="baseline"/>
              <w:rPr>
                <w:rFonts w:eastAsia="Calibri"/>
                <w:b/>
                <w:sz w:val="24"/>
                <w:szCs w:val="24"/>
              </w:rPr>
            </w:pPr>
            <w:r w:rsidRPr="0015749E">
              <w:rPr>
                <w:rFonts w:eastAsia="Calibri"/>
                <w:b/>
                <w:sz w:val="24"/>
                <w:szCs w:val="24"/>
              </w:rPr>
              <w:t>13. DAS ALTERAÇÕES DA ATA DE REGISTRO DE PREÇOS</w:t>
            </w:r>
          </w:p>
        </w:tc>
      </w:tr>
    </w:tbl>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13.1 A Ata de Registro de Preços poderá sofrer alterações, obedecidas às disposições contidas no art. 65 da Lei nº 8.666/1993 e nas condições previstas na Ata de Registro de Preços (Anexo IV).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0" w:line="240" w:lineRule="auto"/>
              <w:jc w:val="both"/>
              <w:textAlignment w:val="baseline"/>
              <w:rPr>
                <w:rFonts w:eastAsia="Calibri"/>
                <w:b/>
                <w:sz w:val="24"/>
                <w:szCs w:val="24"/>
              </w:rPr>
            </w:pPr>
            <w:r w:rsidRPr="0015749E">
              <w:rPr>
                <w:rFonts w:eastAsia="Calibri"/>
                <w:b/>
                <w:sz w:val="24"/>
                <w:szCs w:val="24"/>
              </w:rPr>
              <w:t>14. DAS SANÇÕES ADMINISTRATIVAS</w:t>
            </w:r>
          </w:p>
        </w:tc>
      </w:tr>
    </w:tbl>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14.1 As empresas que não cumprirem as obrigações assumidas na fase licitatória e as condições estipuladas no presente edital e na Ata de Registro de Preços ficam sujeitas às seguintes sanções: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a) advertência;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b) multa;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c) suspensão temporária não superior a 5 (cinco) anos, aplicada segundo a natureza e a gravidade da falta cometida;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d) declaração de inidoneidade para licitar com a Administração Pública.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14.2 A motivação, a gradação e os procedimentos pertinentes à aplicação das penalidades listadas no item acima estão disciplinadas na Cláusula Oitava da Minuta da Ata de Registro de Preços.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34A4" w:rsidRPr="0015749E" w:rsidTr="00607695">
        <w:tc>
          <w:tcPr>
            <w:tcW w:w="9062" w:type="dxa"/>
            <w:shd w:val="clear" w:color="auto" w:fill="A6A6A6"/>
          </w:tcPr>
          <w:p w:rsidR="000434A4" w:rsidRPr="0015749E" w:rsidRDefault="000434A4" w:rsidP="00607695">
            <w:pPr>
              <w:overflowPunct w:val="0"/>
              <w:autoSpaceDE w:val="0"/>
              <w:autoSpaceDN w:val="0"/>
              <w:adjustRightInd w:val="0"/>
              <w:spacing w:after="0" w:line="240" w:lineRule="auto"/>
              <w:jc w:val="both"/>
              <w:textAlignment w:val="baseline"/>
              <w:rPr>
                <w:rFonts w:eastAsia="Calibri"/>
                <w:b/>
                <w:sz w:val="24"/>
                <w:szCs w:val="24"/>
              </w:rPr>
            </w:pPr>
            <w:r w:rsidRPr="0015749E">
              <w:rPr>
                <w:rFonts w:eastAsia="Calibri"/>
                <w:b/>
                <w:sz w:val="24"/>
                <w:szCs w:val="24"/>
              </w:rPr>
              <w:t>15  DAS DISPOSIÇÕES FINAIS</w:t>
            </w:r>
          </w:p>
        </w:tc>
      </w:tr>
    </w:tbl>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15.1 Os prazos mencionados neste Edital, bem como nas respectivas propostas, somente terão início e término em dia de expediente no MUNICÍPIO DE ÁGUAS FRIAS, e serão sempre considerados em dias corridos, salvo se outra forma for prevista.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15.1.1 Para efeito de aplicação do previsto neste subitem, os prazos indicados para quaisquer atos do procedimento licitatório, inclusive o da validade das propostas, serão considerados prorrogados para o primeiro dia útil subsequente, se recaírem em data em que não haja expediente no MUNICÍPIO DE ÁGUAS FRIAS.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lastRenderedPageBreak/>
        <w:t xml:space="preserve">15.1.2 Na contagem dos prazos estabelecidos neste Edital, excluir-se-á o dia do início e incluir-se-á o do vencimento, e considerar-se-ão os dias consecutivos, exceto quando for explicitamente disposto em contrário.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15.2 O MUNICÍPIO DE ÁGUAS FRIAS se reserva o direito de anular ou revogar, a qualquer tempo, a presente licitação, sem que disto decorra qualquer direito aos licitantes, observado o disposto no parágrafo único do art. 59, da Lei nº. 8.666/93.</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15.3 A nulidade do processo licitatório induzirá à dos atos decorrentes.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15.4 Fica facultado ao Pregoeiro e/ou à autoridade superior, em qualquer fase da licitação, promover diligências com vistas a esclarecer ou a complementar a instrução do processo.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15.5 Os proponentes intimados para prestar quaisquer esclarecimentos adicionais deverão fazê-lo no prazo determinado pelo Pregoeiro, sob pena de desclassificação/inabilitação.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b/>
          <w:sz w:val="24"/>
          <w:szCs w:val="24"/>
        </w:rPr>
      </w:pPr>
      <w:r w:rsidRPr="0015749E">
        <w:rPr>
          <w:rFonts w:eastAsia="Calibri"/>
          <w:b/>
          <w:sz w:val="24"/>
          <w:szCs w:val="24"/>
        </w:rPr>
        <w:t xml:space="preserve">15.5.1 O Pregoeiro reserva-se o direito de solicitar o original de qualquer documento, documentos complementares (folder/prospecto/fotos da embalagem) ou amostra do produto sempre que julgar necessário.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15.6 O Pregoeiro poderá subsidiar-se em pareceres emitidos por técnicos ou especialistas no assunto objeto desta licitação.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15.7 As normas que disciplinam este Pregão serão sempre interpretadas em favor da ampliação da disputa entre os proponentes, desde que não comprometam o interesse do MUNICÍPIO DE ÁGUAS FRIAS, a finalidade e a segurança da contratação.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15.8 O resultado da licitação será divulgado no endereço eletrônico www.portaldecompraspublicas.com.br, no Diário Oficial dos Municípios – DOM e no portal do MUNICÍPIO DE ÁGUAS FRIAS (www.aguasfrias.sc.gov.br).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15.9 Respeitados os prazos legais e os direitos dos licitantes, o Pregoeiro, a qualquer tempo, antes da abertura das propostas, poderá, motivadamente, proceder alterações concernentes à licitação ora regulada, por sua iniciativa, disponibilizando no sistema as informações necessárias e ainda, sendo necessário, o adiamento do recebimento e/ou da abertura das propostas.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15.10 Os casos omissos serão resolvidos pelo Pregoeiro com a interpretação da legislação própria, princípios constitucionais e o direito público interno, sem prejuízo de solicitação de parecer jurídico do órgão licitante.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15.11 Fica eleito o Foro da Comarca de Coronel Freitas/SC para resolver questões relativas ao presente Edital. </w:t>
      </w:r>
    </w:p>
    <w:p w:rsidR="000434A4" w:rsidRDefault="000434A4" w:rsidP="000434A4">
      <w:pPr>
        <w:spacing w:after="0" w:line="240" w:lineRule="auto"/>
        <w:jc w:val="both"/>
        <w:rPr>
          <w:rFonts w:eastAsia="Calibri"/>
          <w:sz w:val="24"/>
          <w:szCs w:val="24"/>
        </w:rPr>
      </w:pPr>
    </w:p>
    <w:p w:rsidR="002B2E4B" w:rsidRDefault="002B2E4B" w:rsidP="000434A4">
      <w:pPr>
        <w:spacing w:after="0" w:line="240" w:lineRule="auto"/>
        <w:jc w:val="both"/>
        <w:rPr>
          <w:rFonts w:eastAsia="Calibri"/>
          <w:sz w:val="24"/>
          <w:szCs w:val="24"/>
        </w:rPr>
      </w:pPr>
    </w:p>
    <w:p w:rsidR="002B2E4B" w:rsidRPr="0015749E" w:rsidRDefault="002B2E4B"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lastRenderedPageBreak/>
        <w:t xml:space="preserve">15.12 Informações complementares que visem obter maiores esclarecimentos sobre o presente pregão serão prestadas pela Pregoeiro do Município de Águas Frias, em horário comercial, de segunda a sexta-feira, pelo telefone (49) 3332 0019 ou pelo e-mail: </w:t>
      </w:r>
      <w:hyperlink r:id="rId22" w:history="1">
        <w:r w:rsidRPr="0015749E">
          <w:rPr>
            <w:rFonts w:eastAsia="Calibri"/>
            <w:color w:val="0000FF"/>
            <w:sz w:val="24"/>
            <w:szCs w:val="24"/>
            <w:u w:val="single"/>
          </w:rPr>
          <w:t>licitacoes@aguasfrias.sc.gov.br</w:t>
        </w:r>
      </w:hyperlink>
      <w:r w:rsidRPr="0015749E">
        <w:rPr>
          <w:rFonts w:eastAsia="Calibri"/>
          <w:sz w:val="24"/>
          <w:szCs w:val="24"/>
        </w:rPr>
        <w:t xml:space="preserve">.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textAlignment w:val="baseline"/>
        <w:rPr>
          <w:rFonts w:eastAsia="Times New Roman"/>
          <w:sz w:val="24"/>
          <w:szCs w:val="24"/>
          <w:lang w:eastAsia="pt-BR"/>
        </w:rPr>
      </w:pPr>
      <w:r w:rsidRPr="0015749E">
        <w:rPr>
          <w:rFonts w:eastAsia="Times New Roman"/>
          <w:sz w:val="24"/>
          <w:szCs w:val="24"/>
          <w:lang w:eastAsia="pt-BR"/>
        </w:rPr>
        <w:t xml:space="preserve">Águas Frias - SC, </w:t>
      </w:r>
      <w:r>
        <w:rPr>
          <w:rFonts w:eastAsia="Times New Roman"/>
          <w:sz w:val="24"/>
          <w:szCs w:val="24"/>
          <w:lang w:eastAsia="pt-BR"/>
        </w:rPr>
        <w:t>10 de fevereiro de 2022</w:t>
      </w:r>
      <w:r w:rsidRPr="0015749E">
        <w:rPr>
          <w:rFonts w:eastAsia="Times New Roman"/>
          <w:sz w:val="24"/>
          <w:szCs w:val="24"/>
          <w:lang w:eastAsia="pt-BR"/>
        </w:rPr>
        <w:t>.</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tabs>
          <w:tab w:val="left" w:pos="708"/>
          <w:tab w:val="center" w:pos="4419"/>
          <w:tab w:val="right" w:pos="8838"/>
        </w:tabs>
        <w:overflowPunct w:val="0"/>
        <w:autoSpaceDE w:val="0"/>
        <w:autoSpaceDN w:val="0"/>
        <w:adjustRightInd w:val="0"/>
        <w:spacing w:after="0" w:line="240" w:lineRule="auto"/>
        <w:textAlignment w:val="baseline"/>
        <w:rPr>
          <w:rFonts w:eastAsia="Times New Roman"/>
          <w:color w:val="000000"/>
          <w:sz w:val="24"/>
          <w:szCs w:val="24"/>
          <w:lang w:eastAsia="pt-BR"/>
        </w:rPr>
      </w:pPr>
    </w:p>
    <w:p w:rsidR="000434A4" w:rsidRPr="0015749E" w:rsidRDefault="000434A4" w:rsidP="000434A4">
      <w:pPr>
        <w:tabs>
          <w:tab w:val="left" w:pos="708"/>
          <w:tab w:val="center" w:pos="4419"/>
          <w:tab w:val="right" w:pos="8838"/>
        </w:tabs>
        <w:overflowPunct w:val="0"/>
        <w:autoSpaceDE w:val="0"/>
        <w:autoSpaceDN w:val="0"/>
        <w:adjustRightInd w:val="0"/>
        <w:spacing w:after="0" w:line="240" w:lineRule="auto"/>
        <w:textAlignment w:val="baseline"/>
        <w:rPr>
          <w:rFonts w:eastAsia="Times New Roman"/>
          <w:color w:val="000000"/>
          <w:sz w:val="24"/>
          <w:szCs w:val="24"/>
          <w:lang w:eastAsia="pt-BR"/>
        </w:rPr>
      </w:pPr>
    </w:p>
    <w:p w:rsidR="000434A4" w:rsidRPr="0015749E" w:rsidRDefault="000434A4" w:rsidP="000434A4">
      <w:pPr>
        <w:overflowPunct w:val="0"/>
        <w:autoSpaceDE w:val="0"/>
        <w:autoSpaceDN w:val="0"/>
        <w:adjustRightInd w:val="0"/>
        <w:spacing w:after="0" w:line="200" w:lineRule="atLeast"/>
        <w:jc w:val="center"/>
        <w:textAlignment w:val="baseline"/>
        <w:rPr>
          <w:rFonts w:eastAsia="Times New Roman"/>
          <w:b/>
          <w:bCs/>
          <w:sz w:val="24"/>
          <w:szCs w:val="24"/>
          <w:lang w:eastAsia="pt-BR"/>
        </w:rPr>
      </w:pPr>
      <w:r w:rsidRPr="0015749E">
        <w:rPr>
          <w:rFonts w:eastAsia="Times New Roman"/>
          <w:b/>
          <w:bCs/>
          <w:sz w:val="24"/>
          <w:szCs w:val="24"/>
          <w:lang w:eastAsia="pt-BR"/>
        </w:rPr>
        <w:t>_____________________________</w:t>
      </w:r>
    </w:p>
    <w:p w:rsidR="000434A4" w:rsidRDefault="000434A4" w:rsidP="000434A4">
      <w:pPr>
        <w:overflowPunct w:val="0"/>
        <w:autoSpaceDE w:val="0"/>
        <w:autoSpaceDN w:val="0"/>
        <w:adjustRightInd w:val="0"/>
        <w:spacing w:after="0" w:line="200" w:lineRule="atLeast"/>
        <w:jc w:val="center"/>
        <w:textAlignment w:val="baseline"/>
        <w:rPr>
          <w:rFonts w:eastAsia="Times New Roman"/>
          <w:b/>
          <w:bCs/>
          <w:sz w:val="24"/>
          <w:szCs w:val="24"/>
          <w:lang w:eastAsia="pt-BR"/>
        </w:rPr>
      </w:pPr>
      <w:r w:rsidRPr="0015749E">
        <w:rPr>
          <w:rFonts w:eastAsia="Times New Roman"/>
          <w:b/>
          <w:bCs/>
          <w:sz w:val="24"/>
          <w:szCs w:val="24"/>
          <w:lang w:eastAsia="pt-BR"/>
        </w:rPr>
        <w:t xml:space="preserve">LUIZ JOSÉ DAGA </w:t>
      </w:r>
    </w:p>
    <w:p w:rsidR="00607695" w:rsidRDefault="00607695" w:rsidP="000434A4">
      <w:pPr>
        <w:overflowPunct w:val="0"/>
        <w:autoSpaceDE w:val="0"/>
        <w:autoSpaceDN w:val="0"/>
        <w:adjustRightInd w:val="0"/>
        <w:spacing w:after="0" w:line="200" w:lineRule="atLeast"/>
        <w:jc w:val="center"/>
        <w:textAlignment w:val="baseline"/>
        <w:rPr>
          <w:rFonts w:eastAsia="Times New Roman"/>
          <w:b/>
          <w:bCs/>
          <w:sz w:val="24"/>
          <w:szCs w:val="24"/>
          <w:lang w:eastAsia="pt-BR"/>
        </w:rPr>
      </w:pPr>
      <w:r w:rsidRPr="0015749E">
        <w:rPr>
          <w:rFonts w:eastAsia="Times New Roman"/>
          <w:b/>
          <w:bCs/>
          <w:sz w:val="24"/>
          <w:szCs w:val="24"/>
          <w:lang w:eastAsia="pt-BR"/>
        </w:rPr>
        <w:t>PREFEITO</w:t>
      </w:r>
    </w:p>
    <w:p w:rsidR="00607695" w:rsidRDefault="00607695" w:rsidP="000434A4">
      <w:pPr>
        <w:overflowPunct w:val="0"/>
        <w:autoSpaceDE w:val="0"/>
        <w:autoSpaceDN w:val="0"/>
        <w:adjustRightInd w:val="0"/>
        <w:spacing w:after="0" w:line="200" w:lineRule="atLeast"/>
        <w:jc w:val="center"/>
        <w:textAlignment w:val="baseline"/>
        <w:rPr>
          <w:rFonts w:eastAsia="Times New Roman"/>
          <w:b/>
          <w:bCs/>
          <w:sz w:val="24"/>
          <w:szCs w:val="24"/>
          <w:lang w:eastAsia="pt-BR"/>
        </w:rPr>
      </w:pPr>
    </w:p>
    <w:p w:rsidR="00607695" w:rsidRDefault="00607695" w:rsidP="000434A4">
      <w:pPr>
        <w:overflowPunct w:val="0"/>
        <w:autoSpaceDE w:val="0"/>
        <w:autoSpaceDN w:val="0"/>
        <w:adjustRightInd w:val="0"/>
        <w:spacing w:after="0" w:line="200" w:lineRule="atLeast"/>
        <w:jc w:val="center"/>
        <w:textAlignment w:val="baseline"/>
        <w:rPr>
          <w:rFonts w:eastAsia="Times New Roman"/>
          <w:b/>
          <w:bCs/>
          <w:sz w:val="24"/>
          <w:szCs w:val="24"/>
          <w:lang w:eastAsia="pt-BR"/>
        </w:rPr>
      </w:pPr>
    </w:p>
    <w:p w:rsidR="002B2E4B" w:rsidRDefault="002B2E4B" w:rsidP="000434A4">
      <w:pPr>
        <w:overflowPunct w:val="0"/>
        <w:autoSpaceDE w:val="0"/>
        <w:autoSpaceDN w:val="0"/>
        <w:adjustRightInd w:val="0"/>
        <w:spacing w:after="0" w:line="200" w:lineRule="atLeast"/>
        <w:jc w:val="center"/>
        <w:textAlignment w:val="baseline"/>
        <w:rPr>
          <w:rFonts w:eastAsia="Times New Roman"/>
          <w:b/>
          <w:bCs/>
          <w:sz w:val="24"/>
          <w:szCs w:val="24"/>
          <w:lang w:eastAsia="pt-BR"/>
        </w:rPr>
      </w:pPr>
    </w:p>
    <w:p w:rsidR="002B2E4B" w:rsidRDefault="002B2E4B" w:rsidP="000434A4">
      <w:pPr>
        <w:overflowPunct w:val="0"/>
        <w:autoSpaceDE w:val="0"/>
        <w:autoSpaceDN w:val="0"/>
        <w:adjustRightInd w:val="0"/>
        <w:spacing w:after="0" w:line="200" w:lineRule="atLeast"/>
        <w:jc w:val="center"/>
        <w:textAlignment w:val="baseline"/>
        <w:rPr>
          <w:rFonts w:eastAsia="Times New Roman"/>
          <w:b/>
          <w:bCs/>
          <w:sz w:val="24"/>
          <w:szCs w:val="24"/>
          <w:lang w:eastAsia="pt-BR"/>
        </w:rPr>
      </w:pPr>
    </w:p>
    <w:p w:rsidR="002B2E4B" w:rsidRPr="0015749E" w:rsidRDefault="002B2E4B" w:rsidP="000434A4">
      <w:pPr>
        <w:overflowPunct w:val="0"/>
        <w:autoSpaceDE w:val="0"/>
        <w:autoSpaceDN w:val="0"/>
        <w:adjustRightInd w:val="0"/>
        <w:spacing w:after="0" w:line="200" w:lineRule="atLeast"/>
        <w:jc w:val="center"/>
        <w:textAlignment w:val="baseline"/>
        <w:rPr>
          <w:rFonts w:eastAsia="Times New Roman"/>
          <w:b/>
          <w:bCs/>
          <w:sz w:val="24"/>
          <w:szCs w:val="24"/>
          <w:lang w:eastAsia="pt-BR"/>
        </w:rPr>
      </w:pPr>
    </w:p>
    <w:p w:rsidR="000434A4" w:rsidRPr="0015749E" w:rsidRDefault="000434A4" w:rsidP="000434A4">
      <w:pPr>
        <w:overflowPunct w:val="0"/>
        <w:autoSpaceDE w:val="0"/>
        <w:autoSpaceDN w:val="0"/>
        <w:adjustRightInd w:val="0"/>
        <w:spacing w:after="0" w:line="200" w:lineRule="atLeast"/>
        <w:jc w:val="center"/>
        <w:textAlignment w:val="baseline"/>
        <w:rPr>
          <w:rFonts w:eastAsia="Times New Roman"/>
          <w:sz w:val="24"/>
          <w:szCs w:val="24"/>
          <w:lang w:eastAsia="pt-BR"/>
        </w:rPr>
      </w:pPr>
      <w:r w:rsidRPr="0015749E">
        <w:rPr>
          <w:rFonts w:eastAsia="Times New Roman"/>
          <w:noProof/>
          <w:sz w:val="24"/>
          <w:szCs w:val="24"/>
          <w:lang w:eastAsia="pt-BR"/>
        </w:rPr>
        <mc:AlternateContent>
          <mc:Choice Requires="wps">
            <w:drawing>
              <wp:anchor distT="0" distB="0" distL="0" distR="0" simplePos="0" relativeHeight="251659264" behindDoc="1" locked="0" layoutInCell="1" allowOverlap="1" wp14:anchorId="690FE557" wp14:editId="21DE289A">
                <wp:simplePos x="0" y="0"/>
                <wp:positionH relativeFrom="margin">
                  <wp:align>right</wp:align>
                </wp:positionH>
                <wp:positionV relativeFrom="paragraph">
                  <wp:posOffset>158750</wp:posOffset>
                </wp:positionV>
                <wp:extent cx="6113145" cy="1509395"/>
                <wp:effectExtent l="0" t="0" r="20955" b="14605"/>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50939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583E" w:rsidRPr="00521B79" w:rsidRDefault="00C3583E" w:rsidP="000434A4">
                            <w:pPr>
                              <w:pStyle w:val="Corpodetexto"/>
                              <w:spacing w:before="217" w:line="276" w:lineRule="auto"/>
                              <w:ind w:right="51"/>
                              <w:rPr>
                                <w:rFonts w:ascii="Arial" w:hAnsi="Arial" w:cs="Arial"/>
                                <w:sz w:val="20"/>
                                <w:szCs w:val="20"/>
                              </w:rPr>
                            </w:pPr>
                            <w:r w:rsidRPr="00521B79">
                              <w:rPr>
                                <w:rFonts w:ascii="Arial" w:hAnsi="Arial" w:cs="Arial"/>
                                <w:sz w:val="20"/>
                                <w:szCs w:val="20"/>
                              </w:rPr>
                              <w:t>O presente edital cumpre com as exigências legais, estando em acordo com a Lei Federal nº 8.666/93, pelo que, de acordo com o artigo 38 do § único da referida Lei e dou como examinado e aprovado por esta Procuradoria</w:t>
                            </w:r>
                            <w:r w:rsidRPr="00521B79">
                              <w:rPr>
                                <w:rFonts w:ascii="Arial" w:hAnsi="Arial" w:cs="Arial"/>
                                <w:spacing w:val="-4"/>
                                <w:sz w:val="20"/>
                                <w:szCs w:val="20"/>
                              </w:rPr>
                              <w:t xml:space="preserve"> </w:t>
                            </w:r>
                            <w:r w:rsidRPr="00521B79">
                              <w:rPr>
                                <w:rFonts w:ascii="Arial" w:hAnsi="Arial" w:cs="Arial"/>
                                <w:sz w:val="20"/>
                                <w:szCs w:val="20"/>
                              </w:rPr>
                              <w:t>Jurídica.</w:t>
                            </w:r>
                          </w:p>
                          <w:p w:rsidR="00C3583E" w:rsidRDefault="00C3583E" w:rsidP="000434A4">
                            <w:pPr>
                              <w:pStyle w:val="Corpodetexto"/>
                              <w:jc w:val="left"/>
                              <w:rPr>
                                <w:rFonts w:ascii="Arial" w:hAnsi="Arial" w:cs="Arial"/>
                                <w:sz w:val="20"/>
                                <w:szCs w:val="20"/>
                              </w:rPr>
                            </w:pPr>
                          </w:p>
                          <w:p w:rsidR="00C3583E" w:rsidRPr="00521B79" w:rsidRDefault="00C3583E" w:rsidP="000434A4">
                            <w:pPr>
                              <w:pStyle w:val="Corpodetexto"/>
                              <w:jc w:val="left"/>
                              <w:rPr>
                                <w:rFonts w:ascii="Arial" w:hAnsi="Arial" w:cs="Arial"/>
                                <w:sz w:val="20"/>
                                <w:szCs w:val="20"/>
                              </w:rPr>
                            </w:pPr>
                          </w:p>
                          <w:p w:rsidR="00C3583E" w:rsidRPr="00521B79" w:rsidRDefault="00C3583E" w:rsidP="000434A4">
                            <w:pPr>
                              <w:pStyle w:val="Corpodetexto"/>
                              <w:spacing w:before="5"/>
                              <w:jc w:val="left"/>
                              <w:rPr>
                                <w:rFonts w:ascii="Arial" w:hAnsi="Arial" w:cs="Arial"/>
                                <w:sz w:val="20"/>
                                <w:szCs w:val="20"/>
                              </w:rPr>
                            </w:pPr>
                          </w:p>
                          <w:p w:rsidR="00C3583E" w:rsidRPr="00521B79" w:rsidRDefault="00C3583E" w:rsidP="000434A4">
                            <w:pPr>
                              <w:tabs>
                                <w:tab w:val="left" w:pos="536"/>
                                <w:tab w:val="left" w:pos="2270"/>
                                <w:tab w:val="left" w:pos="4294"/>
                              </w:tabs>
                              <w:jc w:val="center"/>
                              <w:rPr>
                                <w:rFonts w:ascii="Arial" w:hAnsi="Arial" w:cs="Arial"/>
                                <w:b/>
                              </w:rPr>
                            </w:pPr>
                            <w:r w:rsidRPr="00521B79">
                              <w:rPr>
                                <w:rFonts w:ascii="Arial" w:hAnsi="Arial" w:cs="Arial"/>
                                <w:b/>
                              </w:rPr>
                              <w:t>JHONAS PEZZINI</w:t>
                            </w:r>
                          </w:p>
                          <w:p w:rsidR="00C3583E" w:rsidRPr="00521B79" w:rsidRDefault="00C3583E" w:rsidP="000434A4">
                            <w:pPr>
                              <w:tabs>
                                <w:tab w:val="left" w:pos="536"/>
                                <w:tab w:val="left" w:pos="2270"/>
                                <w:tab w:val="left" w:pos="4294"/>
                              </w:tabs>
                              <w:jc w:val="center"/>
                              <w:rPr>
                                <w:rFonts w:ascii="Arial" w:hAnsi="Arial" w:cs="Arial"/>
                                <w:b/>
                              </w:rPr>
                            </w:pPr>
                            <w:r w:rsidRPr="00521B79">
                              <w:rPr>
                                <w:rFonts w:ascii="Arial" w:hAnsi="Arial" w:cs="Arial"/>
                                <w:b/>
                              </w:rPr>
                              <w:t>OAB/SC 33678</w:t>
                            </w:r>
                          </w:p>
                          <w:p w:rsidR="00C3583E" w:rsidRDefault="00C3583E" w:rsidP="000434A4">
                            <w:pPr>
                              <w:ind w:left="1188"/>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FE557" id="_x0000_t202" coordsize="21600,21600" o:spt="202" path="m,l,21600r21600,l21600,xe">
                <v:stroke joinstyle="miter"/>
                <v:path gradientshapeok="t" o:connecttype="rect"/>
              </v:shapetype>
              <v:shape id="Caixa de Texto 2" o:spid="_x0000_s1026" type="#_x0000_t202" style="position:absolute;left:0;text-align:left;margin-left:430.15pt;margin-top:12.5pt;width:481.35pt;height:118.8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" filled="f" strokeweight="1.44pt">
                <v:textbox inset="0,0,0,0">
                  <w:txbxContent>
                    <w:p w:rsidR="00C3583E" w:rsidRPr="00521B79" w:rsidRDefault="00C3583E" w:rsidP="000434A4">
                      <w:pPr>
                        <w:pStyle w:val="Corpodetexto"/>
                        <w:spacing w:before="217" w:line="276" w:lineRule="auto"/>
                        <w:ind w:right="51"/>
                        <w:rPr>
                          <w:rFonts w:ascii="Arial" w:hAnsi="Arial" w:cs="Arial"/>
                          <w:sz w:val="20"/>
                          <w:szCs w:val="20"/>
                        </w:rPr>
                      </w:pPr>
                      <w:r w:rsidRPr="00521B79">
                        <w:rPr>
                          <w:rFonts w:ascii="Arial" w:hAnsi="Arial" w:cs="Arial"/>
                          <w:sz w:val="20"/>
                          <w:szCs w:val="20"/>
                        </w:rPr>
                        <w:t>O presente edital cumpre com as exigências legais, estando em acordo com a Lei Federal nº 8.666/93, pelo que, de acordo com o artigo 38 do § único da referida Lei e dou como examinado e aprovado por esta Procuradoria</w:t>
                      </w:r>
                      <w:r w:rsidRPr="00521B79">
                        <w:rPr>
                          <w:rFonts w:ascii="Arial" w:hAnsi="Arial" w:cs="Arial"/>
                          <w:spacing w:val="-4"/>
                          <w:sz w:val="20"/>
                          <w:szCs w:val="20"/>
                        </w:rPr>
                        <w:t xml:space="preserve"> </w:t>
                      </w:r>
                      <w:r w:rsidRPr="00521B79">
                        <w:rPr>
                          <w:rFonts w:ascii="Arial" w:hAnsi="Arial" w:cs="Arial"/>
                          <w:sz w:val="20"/>
                          <w:szCs w:val="20"/>
                        </w:rPr>
                        <w:t>Jurídica.</w:t>
                      </w:r>
                    </w:p>
                    <w:p w:rsidR="00C3583E" w:rsidRDefault="00C3583E" w:rsidP="000434A4">
                      <w:pPr>
                        <w:pStyle w:val="Corpodetexto"/>
                        <w:jc w:val="left"/>
                        <w:rPr>
                          <w:rFonts w:ascii="Arial" w:hAnsi="Arial" w:cs="Arial"/>
                          <w:sz w:val="20"/>
                          <w:szCs w:val="20"/>
                        </w:rPr>
                      </w:pPr>
                    </w:p>
                    <w:p w:rsidR="00C3583E" w:rsidRPr="00521B79" w:rsidRDefault="00C3583E" w:rsidP="000434A4">
                      <w:pPr>
                        <w:pStyle w:val="Corpodetexto"/>
                        <w:jc w:val="left"/>
                        <w:rPr>
                          <w:rFonts w:ascii="Arial" w:hAnsi="Arial" w:cs="Arial"/>
                          <w:sz w:val="20"/>
                          <w:szCs w:val="20"/>
                        </w:rPr>
                      </w:pPr>
                    </w:p>
                    <w:p w:rsidR="00C3583E" w:rsidRPr="00521B79" w:rsidRDefault="00C3583E" w:rsidP="000434A4">
                      <w:pPr>
                        <w:pStyle w:val="Corpodetexto"/>
                        <w:spacing w:before="5"/>
                        <w:jc w:val="left"/>
                        <w:rPr>
                          <w:rFonts w:ascii="Arial" w:hAnsi="Arial" w:cs="Arial"/>
                          <w:sz w:val="20"/>
                          <w:szCs w:val="20"/>
                        </w:rPr>
                      </w:pPr>
                    </w:p>
                    <w:p w:rsidR="00C3583E" w:rsidRPr="00521B79" w:rsidRDefault="00C3583E" w:rsidP="000434A4">
                      <w:pPr>
                        <w:tabs>
                          <w:tab w:val="left" w:pos="536"/>
                          <w:tab w:val="left" w:pos="2270"/>
                          <w:tab w:val="left" w:pos="4294"/>
                        </w:tabs>
                        <w:jc w:val="center"/>
                        <w:rPr>
                          <w:rFonts w:ascii="Arial" w:hAnsi="Arial" w:cs="Arial"/>
                          <w:b/>
                        </w:rPr>
                      </w:pPr>
                      <w:r w:rsidRPr="00521B79">
                        <w:rPr>
                          <w:rFonts w:ascii="Arial" w:hAnsi="Arial" w:cs="Arial"/>
                          <w:b/>
                        </w:rPr>
                        <w:t>JHONAS PEZZINI</w:t>
                      </w:r>
                    </w:p>
                    <w:p w:rsidR="00C3583E" w:rsidRPr="00521B79" w:rsidRDefault="00C3583E" w:rsidP="000434A4">
                      <w:pPr>
                        <w:tabs>
                          <w:tab w:val="left" w:pos="536"/>
                          <w:tab w:val="left" w:pos="2270"/>
                          <w:tab w:val="left" w:pos="4294"/>
                        </w:tabs>
                        <w:jc w:val="center"/>
                        <w:rPr>
                          <w:rFonts w:ascii="Arial" w:hAnsi="Arial" w:cs="Arial"/>
                          <w:b/>
                        </w:rPr>
                      </w:pPr>
                      <w:r w:rsidRPr="00521B79">
                        <w:rPr>
                          <w:rFonts w:ascii="Arial" w:hAnsi="Arial" w:cs="Arial"/>
                          <w:b/>
                        </w:rPr>
                        <w:t>OAB/SC 33678</w:t>
                      </w:r>
                    </w:p>
                    <w:p w:rsidR="00C3583E" w:rsidRDefault="00C3583E" w:rsidP="000434A4">
                      <w:pPr>
                        <w:ind w:left="1188"/>
                        <w:rPr>
                          <w:b/>
                          <w:sz w:val="24"/>
                        </w:rPr>
                      </w:pPr>
                    </w:p>
                  </w:txbxContent>
                </v:textbox>
                <w10:wrap type="topAndBottom" anchorx="margin"/>
              </v:shape>
            </w:pict>
          </mc:Fallback>
        </mc:AlternateConten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607695" w:rsidRDefault="00607695"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b/>
          <w:sz w:val="24"/>
          <w:szCs w:val="24"/>
          <w:lang w:eastAsia="pt-BR"/>
        </w:rPr>
        <w:t>ANEXO I</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p>
    <w:p w:rsidR="000434A4" w:rsidRPr="0015749E" w:rsidRDefault="000434A4" w:rsidP="000434A4">
      <w:pPr>
        <w:keepNext/>
        <w:overflowPunct w:val="0"/>
        <w:autoSpaceDE w:val="0"/>
        <w:autoSpaceDN w:val="0"/>
        <w:adjustRightInd w:val="0"/>
        <w:spacing w:after="0" w:line="240" w:lineRule="auto"/>
        <w:ind w:left="567" w:right="-522"/>
        <w:jc w:val="center"/>
        <w:textAlignment w:val="baseline"/>
        <w:outlineLvl w:val="1"/>
        <w:rPr>
          <w:rFonts w:eastAsia="Times New Roman"/>
          <w:b/>
          <w:sz w:val="24"/>
          <w:szCs w:val="24"/>
          <w:u w:val="single"/>
          <w:lang w:eastAsia="pt-BR"/>
        </w:rPr>
      </w:pPr>
      <w:r w:rsidRPr="0015749E">
        <w:rPr>
          <w:rFonts w:eastAsia="Times New Roman"/>
          <w:b/>
          <w:sz w:val="24"/>
          <w:szCs w:val="24"/>
          <w:u w:val="single"/>
          <w:lang w:eastAsia="pt-BR"/>
        </w:rPr>
        <w:t>TERMO DE REFERÊNCIA E VALORES REFERENCIAIS QUANTITATIVOS</w:t>
      </w:r>
    </w:p>
    <w:p w:rsidR="000434A4" w:rsidRPr="0015749E" w:rsidRDefault="000434A4" w:rsidP="000434A4">
      <w:pPr>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keepNext/>
        <w:overflowPunct w:val="0"/>
        <w:autoSpaceDE w:val="0"/>
        <w:autoSpaceDN w:val="0"/>
        <w:adjustRightInd w:val="0"/>
        <w:spacing w:after="0" w:line="280" w:lineRule="exact"/>
        <w:ind w:left="180" w:right="-522"/>
        <w:jc w:val="center"/>
        <w:textAlignment w:val="baseline"/>
        <w:outlineLvl w:val="0"/>
        <w:rPr>
          <w:rFonts w:eastAsia="Times New Roman"/>
          <w:b/>
          <w:bCs/>
          <w:color w:val="000000"/>
          <w:sz w:val="24"/>
          <w:szCs w:val="24"/>
          <w:lang w:eastAsia="pt-BR"/>
        </w:rPr>
      </w:pPr>
      <w:r w:rsidRPr="0015749E">
        <w:rPr>
          <w:rFonts w:eastAsia="Times New Roman"/>
          <w:b/>
          <w:bCs/>
          <w:color w:val="000000"/>
          <w:sz w:val="24"/>
          <w:szCs w:val="24"/>
          <w:lang w:eastAsia="pt-BR"/>
        </w:rPr>
        <w:t xml:space="preserve">Processo licitatório nº </w:t>
      </w:r>
      <w:r>
        <w:rPr>
          <w:rFonts w:eastAsia="Times New Roman"/>
          <w:b/>
          <w:bCs/>
          <w:color w:val="000000"/>
          <w:sz w:val="24"/>
          <w:szCs w:val="24"/>
          <w:lang w:eastAsia="pt-BR"/>
        </w:rPr>
        <w:t>10</w:t>
      </w:r>
      <w:r w:rsidRPr="0015749E">
        <w:rPr>
          <w:rFonts w:eastAsia="Times New Roman"/>
          <w:b/>
          <w:bCs/>
          <w:color w:val="000000"/>
          <w:sz w:val="24"/>
          <w:szCs w:val="24"/>
          <w:lang w:eastAsia="pt-BR"/>
        </w:rPr>
        <w:t>/</w:t>
      </w:r>
      <w:r>
        <w:rPr>
          <w:rFonts w:eastAsia="Times New Roman"/>
          <w:b/>
          <w:bCs/>
          <w:color w:val="000000"/>
          <w:sz w:val="24"/>
          <w:szCs w:val="24"/>
          <w:lang w:eastAsia="pt-BR"/>
        </w:rPr>
        <w:t>2.022</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sz w:val="24"/>
          <w:szCs w:val="24"/>
          <w:lang w:eastAsia="pt-BR"/>
        </w:rPr>
      </w:pPr>
      <w:r w:rsidRPr="0015749E">
        <w:rPr>
          <w:rFonts w:eastAsia="Times New Roman"/>
          <w:b/>
          <w:sz w:val="24"/>
          <w:szCs w:val="24"/>
          <w:lang w:eastAsia="pt-BR"/>
        </w:rPr>
        <w:t>OBJETO:</w:t>
      </w:r>
    </w:p>
    <w:p w:rsidR="000434A4" w:rsidRDefault="000434A4" w:rsidP="000434A4">
      <w:pPr>
        <w:tabs>
          <w:tab w:val="center" w:pos="4419"/>
          <w:tab w:val="right" w:pos="8838"/>
        </w:tabs>
        <w:overflowPunct w:val="0"/>
        <w:autoSpaceDE w:val="0"/>
        <w:autoSpaceDN w:val="0"/>
        <w:adjustRightInd w:val="0"/>
        <w:spacing w:after="0" w:line="240" w:lineRule="atLeast"/>
        <w:jc w:val="both"/>
        <w:textAlignment w:val="baseline"/>
        <w:rPr>
          <w:rFonts w:eastAsia="Times New Roman"/>
          <w:sz w:val="24"/>
          <w:szCs w:val="24"/>
          <w:lang w:eastAsia="pt-BR"/>
        </w:rPr>
      </w:pPr>
      <w:r>
        <w:rPr>
          <w:rFonts w:eastAsia="Times New Roman"/>
          <w:sz w:val="24"/>
          <w:szCs w:val="24"/>
          <w:lang w:eastAsia="pt-BR"/>
        </w:rPr>
        <w:t>AQUISIÇÃO DE FERRAMENTAS, EQUIPAMENTOS E MATERIAIS, para manutenção da frota de veículos e máquinas do Município de Águas Frias</w:t>
      </w:r>
      <w:r w:rsidR="00607695">
        <w:rPr>
          <w:rFonts w:eastAsia="Times New Roman"/>
          <w:sz w:val="24"/>
          <w:szCs w:val="24"/>
          <w:lang w:eastAsia="pt-BR"/>
        </w:rPr>
        <w:t xml:space="preserve">. </w:t>
      </w:r>
    </w:p>
    <w:p w:rsidR="00607695" w:rsidRPr="0015749E" w:rsidRDefault="00607695" w:rsidP="000434A4">
      <w:pPr>
        <w:tabs>
          <w:tab w:val="center" w:pos="4419"/>
          <w:tab w:val="right" w:pos="8838"/>
        </w:tabs>
        <w:overflowPunct w:val="0"/>
        <w:autoSpaceDE w:val="0"/>
        <w:autoSpaceDN w:val="0"/>
        <w:adjustRightInd w:val="0"/>
        <w:spacing w:after="0" w:line="240" w:lineRule="atLeast"/>
        <w:jc w:val="both"/>
        <w:textAlignment w:val="baseline"/>
        <w:rPr>
          <w:rFonts w:eastAsia="Times New Roman"/>
          <w:bCs/>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sz w:val="24"/>
          <w:szCs w:val="24"/>
          <w:lang w:eastAsia="pt-BR"/>
        </w:rPr>
      </w:pPr>
      <w:r w:rsidRPr="0015749E">
        <w:rPr>
          <w:rFonts w:eastAsia="Times New Roman"/>
          <w:b/>
          <w:sz w:val="24"/>
          <w:szCs w:val="24"/>
          <w:lang w:eastAsia="pt-BR"/>
        </w:rPr>
        <w:t xml:space="preserve"> JUSTIFICATIVA </w:t>
      </w:r>
    </w:p>
    <w:p w:rsidR="000434A4" w:rsidRPr="0015749E" w:rsidRDefault="000434A4" w:rsidP="000434A4">
      <w:pPr>
        <w:overflowPunct w:val="0"/>
        <w:autoSpaceDE w:val="0"/>
        <w:autoSpaceDN w:val="0"/>
        <w:adjustRightInd w:val="0"/>
        <w:spacing w:after="0" w:line="240" w:lineRule="auto"/>
        <w:ind w:right="-490"/>
        <w:jc w:val="both"/>
        <w:textAlignment w:val="baseline"/>
        <w:rPr>
          <w:rFonts w:eastAsia="Times New Roman"/>
          <w:color w:val="000000"/>
          <w:sz w:val="24"/>
          <w:szCs w:val="24"/>
          <w:lang w:eastAsia="pt-BR"/>
        </w:rPr>
      </w:pPr>
      <w:r w:rsidRPr="0015749E">
        <w:rPr>
          <w:rFonts w:eastAsia="Times New Roman"/>
          <w:color w:val="000000"/>
          <w:sz w:val="24"/>
          <w:szCs w:val="24"/>
          <w:lang w:eastAsia="pt-BR"/>
        </w:rPr>
        <w:t xml:space="preserve">A presente licitação justifica-se pela necessidade de </w:t>
      </w:r>
      <w:r>
        <w:rPr>
          <w:rFonts w:eastAsia="Times New Roman"/>
          <w:color w:val="000000"/>
          <w:sz w:val="24"/>
          <w:szCs w:val="24"/>
          <w:lang w:eastAsia="pt-BR"/>
        </w:rPr>
        <w:t>AQUISIÇÃO DE FERRAMENTAS, EQUIPAMENTOS E MATERIAIS, para manutenção da frota de veículos e máquinas do Município de Águas Frias</w:t>
      </w:r>
      <w:r w:rsidRPr="0015749E">
        <w:rPr>
          <w:rFonts w:eastAsia="Times New Roman"/>
          <w:color w:val="000000"/>
          <w:sz w:val="24"/>
          <w:szCs w:val="24"/>
          <w:lang w:eastAsia="pt-BR"/>
        </w:rPr>
        <w:t>.</w:t>
      </w:r>
    </w:p>
    <w:p w:rsidR="000434A4" w:rsidRPr="0015749E" w:rsidRDefault="000434A4" w:rsidP="000434A4">
      <w:pPr>
        <w:overflowPunct w:val="0"/>
        <w:autoSpaceDE w:val="0"/>
        <w:autoSpaceDN w:val="0"/>
        <w:adjustRightInd w:val="0"/>
        <w:spacing w:after="0" w:line="240" w:lineRule="auto"/>
        <w:ind w:right="-490"/>
        <w:jc w:val="both"/>
        <w:textAlignment w:val="baseline"/>
        <w:rPr>
          <w:rFonts w:eastAsia="Times New Roman"/>
          <w:color w:val="000000"/>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sz w:val="24"/>
          <w:szCs w:val="24"/>
          <w:lang w:eastAsia="pt-BR"/>
        </w:rPr>
      </w:pPr>
      <w:r w:rsidRPr="0015749E">
        <w:rPr>
          <w:rFonts w:eastAsia="Times New Roman"/>
          <w:b/>
          <w:sz w:val="24"/>
          <w:szCs w:val="24"/>
          <w:lang w:eastAsia="pt-BR"/>
        </w:rPr>
        <w:t>PROPOSTA</w:t>
      </w:r>
    </w:p>
    <w:p w:rsidR="000434A4" w:rsidRPr="0015749E" w:rsidRDefault="000434A4" w:rsidP="000434A4">
      <w:pPr>
        <w:overflowPunct w:val="0"/>
        <w:autoSpaceDE w:val="0"/>
        <w:autoSpaceDN w:val="0"/>
        <w:adjustRightInd w:val="0"/>
        <w:spacing w:after="0" w:line="240" w:lineRule="auto"/>
        <w:ind w:right="-490"/>
        <w:jc w:val="both"/>
        <w:textAlignment w:val="baseline"/>
        <w:rPr>
          <w:rFonts w:eastAsia="Times New Roman"/>
          <w:color w:val="000000"/>
          <w:sz w:val="24"/>
          <w:szCs w:val="24"/>
          <w:lang w:eastAsia="pt-BR"/>
        </w:rPr>
      </w:pPr>
      <w:r w:rsidRPr="0015749E">
        <w:rPr>
          <w:rFonts w:eastAsia="Times New Roman"/>
          <w:color w:val="000000"/>
          <w:sz w:val="24"/>
          <w:szCs w:val="24"/>
          <w:lang w:eastAsia="pt-BR"/>
        </w:rPr>
        <w:t>Serão desclassificadas as propostas que descumprirem o estabelecido no edital.</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Cs/>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sz w:val="24"/>
          <w:szCs w:val="24"/>
          <w:lang w:eastAsia="pt-BR"/>
        </w:rPr>
      </w:pPr>
      <w:r w:rsidRPr="0015749E">
        <w:rPr>
          <w:rFonts w:eastAsia="Times New Roman"/>
          <w:b/>
          <w:sz w:val="24"/>
          <w:szCs w:val="24"/>
          <w:lang w:eastAsia="pt-BR"/>
        </w:rPr>
        <w:t>JULGAMENTO</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Cs/>
          <w:sz w:val="24"/>
          <w:szCs w:val="24"/>
          <w:lang w:eastAsia="pt-BR"/>
        </w:rPr>
      </w:pPr>
      <w:r w:rsidRPr="0015749E">
        <w:rPr>
          <w:rFonts w:eastAsia="Times New Roman"/>
          <w:bCs/>
          <w:sz w:val="24"/>
          <w:szCs w:val="24"/>
          <w:lang w:eastAsia="pt-BR"/>
        </w:rPr>
        <w:t>O julgamento no processo será o de</w:t>
      </w:r>
      <w:r w:rsidRPr="0015749E">
        <w:rPr>
          <w:rFonts w:eastAsia="Times New Roman"/>
          <w:bCs/>
          <w:sz w:val="24"/>
          <w:szCs w:val="24"/>
          <w:u w:val="single"/>
          <w:lang w:eastAsia="pt-BR"/>
        </w:rPr>
        <w:t xml:space="preserve"> </w:t>
      </w:r>
      <w:r>
        <w:rPr>
          <w:rFonts w:eastAsia="Times New Roman"/>
          <w:sz w:val="24"/>
          <w:szCs w:val="24"/>
          <w:lang w:eastAsia="pt-BR"/>
        </w:rPr>
        <w:t>Menor preço - Unitário</w:t>
      </w:r>
      <w:r w:rsidRPr="0015749E">
        <w:rPr>
          <w:rFonts w:eastAsia="Times New Roman"/>
          <w:bCs/>
          <w:sz w:val="24"/>
          <w:szCs w:val="24"/>
          <w:lang w:eastAsia="pt-BR"/>
        </w:rPr>
        <w:t>.</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sz w:val="24"/>
          <w:szCs w:val="24"/>
          <w:lang w:eastAsia="pt-BR"/>
        </w:rPr>
      </w:pPr>
    </w:p>
    <w:p w:rsidR="000434A4" w:rsidRPr="0015749E" w:rsidRDefault="000434A4" w:rsidP="000434A4">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eastAsia="MS Mincho"/>
          <w:b/>
          <w:bCs/>
          <w:color w:val="000000"/>
          <w:sz w:val="24"/>
          <w:szCs w:val="24"/>
          <w:lang w:eastAsia="pt-BR"/>
        </w:rPr>
      </w:pPr>
      <w:r w:rsidRPr="0015749E">
        <w:rPr>
          <w:rFonts w:eastAsia="MS Mincho"/>
          <w:b/>
          <w:bCs/>
          <w:color w:val="000000"/>
          <w:sz w:val="24"/>
          <w:szCs w:val="24"/>
          <w:lang w:eastAsia="pt-BR"/>
        </w:rPr>
        <w:t>VALOR ESTIMADO</w:t>
      </w:r>
    </w:p>
    <w:p w:rsidR="000434A4" w:rsidRPr="0015749E" w:rsidRDefault="000434A4" w:rsidP="000434A4">
      <w:pPr>
        <w:overflowPunct w:val="0"/>
        <w:autoSpaceDE w:val="0"/>
        <w:autoSpaceDN w:val="0"/>
        <w:adjustRightInd w:val="0"/>
        <w:spacing w:after="0" w:line="240" w:lineRule="auto"/>
        <w:jc w:val="both"/>
        <w:textAlignment w:val="baseline"/>
        <w:rPr>
          <w:rFonts w:eastAsia="MS Mincho"/>
          <w:sz w:val="24"/>
          <w:szCs w:val="24"/>
          <w:lang w:eastAsia="pt-BR"/>
        </w:rPr>
      </w:pPr>
      <w:r w:rsidRPr="0015749E">
        <w:rPr>
          <w:rFonts w:eastAsia="MS Mincho"/>
          <w:sz w:val="24"/>
          <w:szCs w:val="24"/>
          <w:lang w:eastAsia="pt-BR"/>
        </w:rPr>
        <w:t xml:space="preserve"> A estimativa da aquisição é de aproximadamente de R$ </w:t>
      </w:r>
      <w:r>
        <w:rPr>
          <w:rFonts w:eastAsia="MS Mincho"/>
          <w:sz w:val="24"/>
          <w:szCs w:val="24"/>
          <w:lang w:eastAsia="pt-BR"/>
        </w:rPr>
        <w:t>27.085,85</w:t>
      </w:r>
      <w:r w:rsidRPr="0015749E">
        <w:rPr>
          <w:rFonts w:eastAsia="MS Mincho"/>
          <w:sz w:val="24"/>
          <w:szCs w:val="24"/>
          <w:lang w:eastAsia="pt-BR"/>
        </w:rPr>
        <w:t>(</w:t>
      </w:r>
      <w:r w:rsidR="00607695">
        <w:rPr>
          <w:rFonts w:eastAsia="MS Mincho"/>
          <w:sz w:val="24"/>
          <w:szCs w:val="24"/>
          <w:lang w:eastAsia="pt-BR"/>
        </w:rPr>
        <w:t>vinte sete mil, oitenta e cinco reais e oitenta e cinco centavos</w:t>
      </w:r>
      <w:r w:rsidRPr="0015749E">
        <w:rPr>
          <w:rFonts w:eastAsia="MS Mincho"/>
          <w:sz w:val="24"/>
          <w:szCs w:val="24"/>
          <w:lang w:eastAsia="pt-BR"/>
        </w:rPr>
        <w:t>)</w:t>
      </w:r>
    </w:p>
    <w:p w:rsidR="000434A4" w:rsidRPr="0015749E" w:rsidRDefault="000434A4" w:rsidP="000434A4">
      <w:pPr>
        <w:overflowPunct w:val="0"/>
        <w:autoSpaceDE w:val="0"/>
        <w:autoSpaceDN w:val="0"/>
        <w:adjustRightInd w:val="0"/>
        <w:spacing w:after="0" w:line="240" w:lineRule="auto"/>
        <w:jc w:val="both"/>
        <w:textAlignment w:val="baseline"/>
        <w:rPr>
          <w:rFonts w:eastAsia="MS Mincho"/>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sz w:val="24"/>
          <w:szCs w:val="24"/>
          <w:lang w:eastAsia="pt-BR"/>
        </w:rPr>
      </w:pPr>
      <w:r w:rsidRPr="0015749E">
        <w:rPr>
          <w:rFonts w:eastAsia="Times New Roman"/>
          <w:b/>
          <w:sz w:val="24"/>
          <w:szCs w:val="24"/>
          <w:lang w:eastAsia="pt-BR"/>
        </w:rPr>
        <w:t>A ESTIMATIVA DE VALOR REFERE-SE A PLANILHA ORÇAMENTÁRIA ABAIXO</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tbl>
      <w:tblPr>
        <w:tblW w:w="10773"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0"/>
        <w:gridCol w:w="2127"/>
        <w:gridCol w:w="5025"/>
        <w:gridCol w:w="567"/>
        <w:gridCol w:w="645"/>
        <w:gridCol w:w="1559"/>
      </w:tblGrid>
      <w:tr w:rsidR="000434A4" w:rsidRPr="0015749E" w:rsidTr="00785F35">
        <w:trPr>
          <w:trHeight w:val="257"/>
        </w:trPr>
        <w:tc>
          <w:tcPr>
            <w:tcW w:w="850" w:type="dxa"/>
          </w:tcPr>
          <w:p w:rsidR="000434A4" w:rsidRPr="0015749E" w:rsidRDefault="000434A4" w:rsidP="00607695">
            <w:pPr>
              <w:overflowPunct w:val="0"/>
              <w:autoSpaceDE w:val="0"/>
              <w:autoSpaceDN w:val="0"/>
              <w:adjustRightInd w:val="0"/>
              <w:spacing w:after="0" w:line="240" w:lineRule="auto"/>
              <w:textAlignment w:val="baseline"/>
              <w:rPr>
                <w:rFonts w:eastAsia="Times New Roman"/>
                <w:sz w:val="24"/>
                <w:szCs w:val="24"/>
                <w:lang w:eastAsia="pt-BR"/>
              </w:rPr>
            </w:pPr>
            <w:r w:rsidRPr="0015749E">
              <w:rPr>
                <w:rFonts w:eastAsia="Times New Roman"/>
                <w:sz w:val="24"/>
                <w:szCs w:val="24"/>
                <w:lang w:eastAsia="pt-BR"/>
              </w:rPr>
              <w:t>Item</w:t>
            </w:r>
          </w:p>
        </w:tc>
        <w:tc>
          <w:tcPr>
            <w:tcW w:w="2127" w:type="dxa"/>
          </w:tcPr>
          <w:p w:rsidR="000434A4" w:rsidRPr="0015749E" w:rsidRDefault="000434A4" w:rsidP="00607695">
            <w:pPr>
              <w:overflowPunct w:val="0"/>
              <w:autoSpaceDE w:val="0"/>
              <w:autoSpaceDN w:val="0"/>
              <w:adjustRightInd w:val="0"/>
              <w:spacing w:after="0" w:line="240" w:lineRule="auto"/>
              <w:textAlignment w:val="baseline"/>
              <w:rPr>
                <w:rFonts w:eastAsia="Times New Roman"/>
                <w:sz w:val="24"/>
                <w:szCs w:val="24"/>
                <w:lang w:eastAsia="pt-BR"/>
              </w:rPr>
            </w:pPr>
            <w:r w:rsidRPr="0015749E">
              <w:rPr>
                <w:rFonts w:eastAsia="Times New Roman"/>
                <w:sz w:val="24"/>
                <w:szCs w:val="24"/>
                <w:lang w:eastAsia="pt-BR"/>
              </w:rPr>
              <w:t>Objeto</w:t>
            </w:r>
          </w:p>
        </w:tc>
        <w:tc>
          <w:tcPr>
            <w:tcW w:w="5025" w:type="dxa"/>
          </w:tcPr>
          <w:p w:rsidR="000434A4" w:rsidRPr="0015749E" w:rsidRDefault="000434A4" w:rsidP="00607695">
            <w:pPr>
              <w:overflowPunct w:val="0"/>
              <w:autoSpaceDE w:val="0"/>
              <w:autoSpaceDN w:val="0"/>
              <w:adjustRightInd w:val="0"/>
              <w:spacing w:after="0" w:line="240" w:lineRule="auto"/>
              <w:textAlignment w:val="baseline"/>
              <w:rPr>
                <w:rFonts w:eastAsia="Times New Roman"/>
                <w:sz w:val="24"/>
                <w:szCs w:val="24"/>
                <w:lang w:eastAsia="pt-BR"/>
              </w:rPr>
            </w:pPr>
            <w:r w:rsidRPr="0015749E">
              <w:rPr>
                <w:rFonts w:eastAsia="Times New Roman"/>
                <w:sz w:val="24"/>
                <w:szCs w:val="24"/>
                <w:lang w:eastAsia="pt-BR"/>
              </w:rPr>
              <w:t xml:space="preserve">Descrição do objeto </w:t>
            </w:r>
          </w:p>
        </w:tc>
        <w:tc>
          <w:tcPr>
            <w:tcW w:w="567" w:type="dxa"/>
          </w:tcPr>
          <w:p w:rsidR="000434A4" w:rsidRPr="0015749E" w:rsidRDefault="000434A4" w:rsidP="00607695">
            <w:pPr>
              <w:overflowPunct w:val="0"/>
              <w:autoSpaceDE w:val="0"/>
              <w:autoSpaceDN w:val="0"/>
              <w:adjustRightInd w:val="0"/>
              <w:spacing w:after="0" w:line="240" w:lineRule="auto"/>
              <w:textAlignment w:val="baseline"/>
              <w:rPr>
                <w:rFonts w:eastAsia="Times New Roman"/>
                <w:sz w:val="24"/>
                <w:szCs w:val="24"/>
                <w:lang w:eastAsia="pt-BR"/>
              </w:rPr>
            </w:pPr>
            <w:proofErr w:type="spellStart"/>
            <w:r w:rsidRPr="0015749E">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textAlignment w:val="baseline"/>
              <w:rPr>
                <w:rFonts w:eastAsia="Times New Roman"/>
                <w:sz w:val="24"/>
                <w:szCs w:val="24"/>
                <w:lang w:eastAsia="pt-BR"/>
              </w:rPr>
            </w:pPr>
            <w:proofErr w:type="spellStart"/>
            <w:r w:rsidRPr="0015749E">
              <w:rPr>
                <w:rFonts w:eastAsia="Times New Roman"/>
                <w:sz w:val="24"/>
                <w:szCs w:val="24"/>
                <w:lang w:eastAsia="pt-BR"/>
              </w:rPr>
              <w:t>Qtde</w:t>
            </w:r>
            <w:proofErr w:type="spellEnd"/>
          </w:p>
        </w:tc>
        <w:tc>
          <w:tcPr>
            <w:tcW w:w="1559" w:type="dxa"/>
          </w:tcPr>
          <w:p w:rsidR="000434A4" w:rsidRPr="0015749E" w:rsidRDefault="000434A4" w:rsidP="00607695">
            <w:pPr>
              <w:overflowPunct w:val="0"/>
              <w:autoSpaceDE w:val="0"/>
              <w:autoSpaceDN w:val="0"/>
              <w:adjustRightInd w:val="0"/>
              <w:spacing w:after="0" w:line="240" w:lineRule="auto"/>
              <w:textAlignment w:val="baseline"/>
              <w:rPr>
                <w:rFonts w:eastAsia="Times New Roman"/>
                <w:sz w:val="24"/>
                <w:szCs w:val="24"/>
                <w:lang w:eastAsia="pt-BR"/>
              </w:rPr>
            </w:pPr>
            <w:r w:rsidRPr="00785F35">
              <w:rPr>
                <w:rFonts w:eastAsia="Times New Roman"/>
                <w:sz w:val="24"/>
                <w:szCs w:val="24"/>
                <w:highlight w:val="darkGray"/>
                <w:lang w:eastAsia="pt-BR"/>
              </w:rPr>
              <w:t>Valor Máximo Unitário</w:t>
            </w:r>
          </w:p>
        </w:tc>
      </w:tr>
      <w:tr w:rsidR="000434A4" w:rsidRPr="0015749E" w:rsidTr="00785F35">
        <w:trPr>
          <w:trHeight w:val="1760"/>
        </w:trPr>
        <w:tc>
          <w:tcPr>
            <w:tcW w:w="850"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ARAME SÓLIDO COBREADO</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1 mm, 15 Kg, manganês-silício, destinado à soldagem MIG/MAG de aços não ligados. Para solda utiliza-se as misturas Ar + 20-25% CO² ou CO² puro como gás de proteção. Composto por um arame de metal com um revestimento a cobre, disponível em bobinas de plástico de 15kg. Destinado para as máquinas semiautomáticas (MIG/MAG), para a solda de aço carbono e outras ligas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360,11</w:t>
            </w:r>
          </w:p>
        </w:tc>
      </w:tr>
      <w:tr w:rsidR="00785F35" w:rsidRPr="0015749E" w:rsidTr="00785F35">
        <w:trPr>
          <w:trHeight w:val="1760"/>
        </w:trPr>
        <w:tc>
          <w:tcPr>
            <w:tcW w:w="850" w:type="dxa"/>
          </w:tcPr>
          <w:p w:rsidR="00785F35"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2</w:t>
            </w:r>
          </w:p>
        </w:tc>
        <w:tc>
          <w:tcPr>
            <w:tcW w:w="2127"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CAIXA DE FERRAMENTAS 5 GAVETAS</w:t>
            </w:r>
          </w:p>
        </w:tc>
        <w:tc>
          <w:tcPr>
            <w:tcW w:w="5025" w:type="dxa"/>
          </w:tcPr>
          <w:p w:rsidR="00785F35" w:rsidRPr="00785F35" w:rsidRDefault="00C3583E" w:rsidP="00785F35">
            <w:pPr>
              <w:rPr>
                <w:sz w:val="24"/>
                <w:szCs w:val="24"/>
              </w:rPr>
            </w:pPr>
            <w:r>
              <w:rPr>
                <w:rFonts w:eastAsia="Times New Roman"/>
                <w:sz w:val="24"/>
                <w:szCs w:val="20"/>
                <w:lang w:eastAsia="pt-BR"/>
              </w:rPr>
              <w:t>Co</w:t>
            </w:r>
            <w:r w:rsidRPr="00A77782">
              <w:rPr>
                <w:rFonts w:eastAsia="Times New Roman"/>
                <w:sz w:val="24"/>
                <w:szCs w:val="20"/>
                <w:lang w:eastAsia="pt-BR"/>
              </w:rPr>
              <w:t>m 65 Peças. INCLUSO 1 - Caixa Sanfonada com rodas e puxador . 1 - Catraca reversível '10'. 1 - Extensão '5'. 1 - Extensão '10'. 1 - Junta Universal. 1 - Cabo ´´T´´. 1 - Cabo Articulado 1/2´. 1 - Martelo de pena 300 g. 1 - Martelo de bola 500 g. 1 - Martelo de bordas plásticas 40 mm. 1 - Alicate de pressão mordente triangular. 1 - Alicate corte diagonal 6´´ 1000 Volts. 1 - Alicate universal 8´´ 1000 Volts. 1 - Chave de fenda toco cabo verde ponta chata. 1 - Chave ajustável para porcas . 18 - Soquete estriado 1/2´´ 12; 13; 14; 15; 16; 17; 18; 19; 20; 21; 22; 23; 24; 26; 27; 28; 30; 32mm. 4 5 - Chave de fenda cabo verde ponta chata 3x75; 5x100; 6x125; 8x150; 9x150 mm. 4 - Chave de fenda cabo verde ponta cruzada 3x75; 5x100; 6x150; 8x150 mm. 1 - Chave canhão 6mm. 1 - Chave canhão 8mm. 1 - Chave canhão 10mm. 9 - Jogo chaves hexagonais 1,5 a 10mm. 11 - Jogo chaves combinadas 6; 8; 9; 10; 11; 12; 13; 14; 17; 19; 22 mm. Garantia de no mínimo 12 meses</w:t>
            </w:r>
          </w:p>
        </w:tc>
        <w:tc>
          <w:tcPr>
            <w:tcW w:w="567"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2,00</w:t>
            </w:r>
          </w:p>
        </w:tc>
        <w:tc>
          <w:tcPr>
            <w:tcW w:w="1559"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1.172,10</w:t>
            </w:r>
          </w:p>
        </w:tc>
      </w:tr>
      <w:tr w:rsidR="00785F35" w:rsidRPr="0015749E" w:rsidTr="00785F35">
        <w:trPr>
          <w:trHeight w:val="1760"/>
        </w:trPr>
        <w:tc>
          <w:tcPr>
            <w:tcW w:w="850" w:type="dxa"/>
          </w:tcPr>
          <w:p w:rsidR="00785F35"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w:t>
            </w:r>
          </w:p>
        </w:tc>
        <w:tc>
          <w:tcPr>
            <w:tcW w:w="2127"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CAIXA DE FERRAMENTAS</w:t>
            </w:r>
          </w:p>
        </w:tc>
        <w:tc>
          <w:tcPr>
            <w:tcW w:w="5025" w:type="dxa"/>
          </w:tcPr>
          <w:p w:rsidR="00785F35" w:rsidRDefault="00C3583E" w:rsidP="00785F35">
            <w:r>
              <w:rPr>
                <w:rFonts w:eastAsia="Times New Roman"/>
                <w:sz w:val="24"/>
                <w:szCs w:val="20"/>
                <w:lang w:eastAsia="pt-BR"/>
              </w:rPr>
              <w:t>Sanfonada 5 Gavetas - Quantidade de Gavetas 5. Alças Fixas. Acabamento Pintura Eletrostática. Dimensões mínimas aproximadas do produto 30,5 x 53 x 20,5 cm (A x L x P) Garantia de no mínimo 12 meses</w:t>
            </w:r>
          </w:p>
        </w:tc>
        <w:tc>
          <w:tcPr>
            <w:tcW w:w="567"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2,00</w:t>
            </w:r>
          </w:p>
        </w:tc>
        <w:tc>
          <w:tcPr>
            <w:tcW w:w="1559"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190,61</w:t>
            </w:r>
          </w:p>
        </w:tc>
      </w:tr>
      <w:tr w:rsidR="00785F35" w:rsidRPr="0015749E" w:rsidTr="00785F35">
        <w:trPr>
          <w:trHeight w:val="1760"/>
        </w:trPr>
        <w:tc>
          <w:tcPr>
            <w:tcW w:w="850" w:type="dxa"/>
          </w:tcPr>
          <w:p w:rsidR="00785F35"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4</w:t>
            </w:r>
          </w:p>
        </w:tc>
        <w:tc>
          <w:tcPr>
            <w:tcW w:w="2127"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CARRINHO DE FERRAMENTAS</w:t>
            </w:r>
          </w:p>
        </w:tc>
        <w:tc>
          <w:tcPr>
            <w:tcW w:w="5025" w:type="dxa"/>
          </w:tcPr>
          <w:p w:rsidR="00785F35" w:rsidRPr="00413BDE" w:rsidRDefault="00C3583E" w:rsidP="00785F35">
            <w:r w:rsidRPr="00D02BF9">
              <w:rPr>
                <w:rFonts w:eastAsia="Times New Roman"/>
                <w:sz w:val="22"/>
                <w:szCs w:val="20"/>
                <w:lang w:eastAsia="pt-BR"/>
              </w:rPr>
              <w:t>com 1 gaveta. Estrutura com paredes reforçadas. Gaveta com corrediça telescópica. Tranca para a gaveta, chave inclusa. Três bandejas. Rodas dianteiras em borracha fixas e Rodas traseiras giratórias em borracha  Capacidade de carga máxima da gaveta: 20 Kg. Capacidade estática: 200 Kg; Capacidade dinâmica: 100-150 Kg Espessura das chapas: corpo, bandeja e gaveta: 1,2 mm. Com pintura eletrostática. Dimensões mínimas de (C x L x A):65x41x85 cm. Garantia de no mínimo: 12 meses</w:t>
            </w:r>
          </w:p>
        </w:tc>
        <w:tc>
          <w:tcPr>
            <w:tcW w:w="567"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2,00</w:t>
            </w:r>
          </w:p>
        </w:tc>
        <w:tc>
          <w:tcPr>
            <w:tcW w:w="1559"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693,90</w:t>
            </w:r>
          </w:p>
        </w:tc>
      </w:tr>
      <w:tr w:rsidR="00785F35" w:rsidRPr="0015749E" w:rsidTr="00785F35">
        <w:trPr>
          <w:trHeight w:val="1760"/>
        </w:trPr>
        <w:tc>
          <w:tcPr>
            <w:tcW w:w="850" w:type="dxa"/>
          </w:tcPr>
          <w:p w:rsidR="00785F35"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5</w:t>
            </w:r>
          </w:p>
        </w:tc>
        <w:tc>
          <w:tcPr>
            <w:tcW w:w="2127"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CARRO PARA MECÂNICO</w:t>
            </w:r>
          </w:p>
        </w:tc>
        <w:tc>
          <w:tcPr>
            <w:tcW w:w="5025" w:type="dxa"/>
          </w:tcPr>
          <w:p w:rsidR="00785F35" w:rsidRDefault="00C3583E" w:rsidP="00785F35">
            <w:r w:rsidRPr="00D02BF9">
              <w:rPr>
                <w:rFonts w:eastAsia="Times New Roman"/>
                <w:sz w:val="22"/>
                <w:szCs w:val="20"/>
                <w:lang w:eastAsia="pt-BR"/>
              </w:rPr>
              <w:t>com Encosto.  6 Rodas giratórias permitindo manobras rápida. Com almofada cabeceira resistente a óleo. Projetado para mover-se com facilidade embaixo de veículos. Características: Capacidade mínima de 100 Kg. Dimensões mínimas de Altura 100 mm, Largura 420mm, Comprimento 920mm. Garantia de no mínimo 1 ano</w:t>
            </w:r>
          </w:p>
        </w:tc>
        <w:tc>
          <w:tcPr>
            <w:tcW w:w="567"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2,00</w:t>
            </w:r>
          </w:p>
        </w:tc>
        <w:tc>
          <w:tcPr>
            <w:tcW w:w="1559"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294,74</w:t>
            </w:r>
          </w:p>
        </w:tc>
      </w:tr>
      <w:tr w:rsidR="00785F35" w:rsidRPr="0015749E" w:rsidTr="00785F35">
        <w:trPr>
          <w:trHeight w:val="1760"/>
        </w:trPr>
        <w:tc>
          <w:tcPr>
            <w:tcW w:w="850" w:type="dxa"/>
          </w:tcPr>
          <w:p w:rsidR="00785F35"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6</w:t>
            </w:r>
          </w:p>
        </w:tc>
        <w:tc>
          <w:tcPr>
            <w:tcW w:w="2127"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CHAVE DE GRIFO</w:t>
            </w:r>
          </w:p>
        </w:tc>
        <w:tc>
          <w:tcPr>
            <w:tcW w:w="5025" w:type="dxa"/>
          </w:tcPr>
          <w:p w:rsidR="00785F35" w:rsidRPr="00413BDE" w:rsidRDefault="00C3583E" w:rsidP="00785F35">
            <w:r w:rsidRPr="00D02BF9">
              <w:rPr>
                <w:rFonts w:eastAsia="Times New Roman"/>
                <w:sz w:val="22"/>
                <w:szCs w:val="20"/>
                <w:lang w:eastAsia="pt-BR"/>
              </w:rPr>
              <w:t>tipo Americano. Corpo fabricado em aço forjado, Mordentes fabricados em aço cromo-molibdênio, Comprimento mínimo de 900mm, Capacidade de abertura da chave de no mínimo 102mm. Garantia de no mínimo 12 meses</w:t>
            </w:r>
          </w:p>
        </w:tc>
        <w:tc>
          <w:tcPr>
            <w:tcW w:w="567"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328,43</w:t>
            </w:r>
          </w:p>
        </w:tc>
      </w:tr>
      <w:tr w:rsidR="00785F35" w:rsidRPr="0015749E" w:rsidTr="00785F35">
        <w:trPr>
          <w:trHeight w:val="1760"/>
        </w:trPr>
        <w:tc>
          <w:tcPr>
            <w:tcW w:w="850" w:type="dxa"/>
          </w:tcPr>
          <w:p w:rsidR="00785F35"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7</w:t>
            </w:r>
          </w:p>
        </w:tc>
        <w:tc>
          <w:tcPr>
            <w:tcW w:w="2127"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CHAVE DE IMPACTO</w:t>
            </w:r>
          </w:p>
        </w:tc>
        <w:tc>
          <w:tcPr>
            <w:tcW w:w="5025" w:type="dxa"/>
          </w:tcPr>
          <w:p w:rsidR="00785F35" w:rsidRDefault="00C3583E" w:rsidP="00785F35">
            <w:r>
              <w:rPr>
                <w:rFonts w:eastAsia="Times New Roman"/>
                <w:sz w:val="24"/>
                <w:szCs w:val="20"/>
                <w:lang w:eastAsia="pt-BR"/>
              </w:rPr>
              <w:t>de no mínimo 320KG. Especificações Técnicas: Tipo: Reta, Encaixe quadrado: 1,  Torque máximo de no mínimo (reverso): 345Kgfm, Torque de trabalho: 1.275-3.139Nm,  Velocidade livre: 3.800Rpm, Pressão de trabalho: 90Psi, Comprimento da Bigorna: 8pol,   Entrada de ar: 1/2", incluso maleta plástica com 4 soquetes (27, 30, 32 e 33mm) e punho lateral. Garantia de no mínimo 1 ano.</w:t>
            </w:r>
          </w:p>
        </w:tc>
        <w:tc>
          <w:tcPr>
            <w:tcW w:w="567"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1.324,00</w:t>
            </w:r>
          </w:p>
        </w:tc>
      </w:tr>
      <w:tr w:rsidR="00785F35" w:rsidRPr="0015749E" w:rsidTr="00785F35">
        <w:trPr>
          <w:trHeight w:val="1760"/>
        </w:trPr>
        <w:tc>
          <w:tcPr>
            <w:tcW w:w="850" w:type="dxa"/>
          </w:tcPr>
          <w:p w:rsidR="00785F35"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8</w:t>
            </w:r>
          </w:p>
        </w:tc>
        <w:tc>
          <w:tcPr>
            <w:tcW w:w="2127"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CHAVE PARA SACAR FILTRO DE ÓLEO</w:t>
            </w:r>
          </w:p>
        </w:tc>
        <w:tc>
          <w:tcPr>
            <w:tcW w:w="5025" w:type="dxa"/>
          </w:tcPr>
          <w:p w:rsidR="00785F35" w:rsidRPr="00413BDE" w:rsidRDefault="00C3583E" w:rsidP="00785F35">
            <w:r>
              <w:rPr>
                <w:rFonts w:eastAsia="Times New Roman"/>
                <w:sz w:val="24"/>
                <w:szCs w:val="20"/>
                <w:lang w:eastAsia="pt-BR"/>
              </w:rPr>
              <w:t xml:space="preserve">110 à 121 MM. Informações Gerais: Corpo em aço carbono. Cinta em aço carbono laminado. Cabeça articulada. Corpo </w:t>
            </w:r>
            <w:proofErr w:type="spellStart"/>
            <w:r>
              <w:rPr>
                <w:rFonts w:eastAsia="Times New Roman"/>
                <w:sz w:val="24"/>
                <w:szCs w:val="20"/>
                <w:lang w:eastAsia="pt-BR"/>
              </w:rPr>
              <w:t>fosfatizado</w:t>
            </w:r>
            <w:proofErr w:type="spellEnd"/>
            <w:r>
              <w:rPr>
                <w:rFonts w:eastAsia="Times New Roman"/>
                <w:sz w:val="24"/>
                <w:szCs w:val="20"/>
                <w:lang w:eastAsia="pt-BR"/>
              </w:rPr>
              <w:t>. Cabo com revestimento especial. Utilizada para remover filtro de óleo de caminhões e carros. As ferramentas são produzidas e testadas conforme normas específicas. Garantia de no mínimo 12 meses</w:t>
            </w:r>
          </w:p>
        </w:tc>
        <w:tc>
          <w:tcPr>
            <w:tcW w:w="567"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80,33</w:t>
            </w:r>
          </w:p>
        </w:tc>
      </w:tr>
      <w:tr w:rsidR="00785F35" w:rsidRPr="0015749E" w:rsidTr="00785F35">
        <w:trPr>
          <w:trHeight w:val="1760"/>
        </w:trPr>
        <w:tc>
          <w:tcPr>
            <w:tcW w:w="850" w:type="dxa"/>
          </w:tcPr>
          <w:p w:rsidR="00785F35"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9</w:t>
            </w:r>
          </w:p>
        </w:tc>
        <w:tc>
          <w:tcPr>
            <w:tcW w:w="2127"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CHAVE SACA FILTRO DE CORRENTE </w:t>
            </w:r>
          </w:p>
        </w:tc>
        <w:tc>
          <w:tcPr>
            <w:tcW w:w="5025" w:type="dxa"/>
          </w:tcPr>
          <w:p w:rsidR="00785F35" w:rsidRDefault="00C3583E" w:rsidP="00785F35">
            <w:r w:rsidRPr="00D02BF9">
              <w:rPr>
                <w:rFonts w:eastAsia="Times New Roman"/>
                <w:sz w:val="22"/>
                <w:szCs w:val="20"/>
                <w:lang w:eastAsia="pt-BR"/>
              </w:rPr>
              <w:t>regulável- 30 a 120 mm Cabo em Aço vanádio. Chave fosfatada e cabo plastificado. Dimensões:  Capacidade de Abertura:  102mm (4"), Comprimento Chave: 280mm (11"), Comprimento MINIMO da Corrente: 360mm.  Garantia de no mínimo 12 meses</w:t>
            </w:r>
          </w:p>
        </w:tc>
        <w:tc>
          <w:tcPr>
            <w:tcW w:w="567"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133,75</w:t>
            </w:r>
          </w:p>
        </w:tc>
      </w:tr>
      <w:tr w:rsidR="00785F35" w:rsidRPr="0015749E" w:rsidTr="00785F35">
        <w:trPr>
          <w:trHeight w:val="1760"/>
        </w:trPr>
        <w:tc>
          <w:tcPr>
            <w:tcW w:w="850" w:type="dxa"/>
          </w:tcPr>
          <w:p w:rsidR="00785F35"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10</w:t>
            </w:r>
          </w:p>
        </w:tc>
        <w:tc>
          <w:tcPr>
            <w:tcW w:w="2127"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CONJUNTO DE SOQUETE ESTRIADO</w:t>
            </w:r>
          </w:p>
        </w:tc>
        <w:tc>
          <w:tcPr>
            <w:tcW w:w="5025" w:type="dxa"/>
          </w:tcPr>
          <w:p w:rsidR="00785F35" w:rsidRPr="00413BDE" w:rsidRDefault="00ED137D" w:rsidP="00785F35">
            <w:r w:rsidRPr="00D02BF9">
              <w:rPr>
                <w:rFonts w:eastAsia="Times New Roman"/>
                <w:sz w:val="22"/>
                <w:szCs w:val="20"/>
                <w:lang w:eastAsia="pt-BR"/>
              </w:rPr>
              <w:t>de 3/4 com 14 peças com estojo metálico com pintura eletrostática. A composição dos 10 soquetes D32 são: 22; 24; 27; 30; 32; 36; 38; 41; 46 e 50mm. Contém 4 acessórios: 1 Cabo T, 1 Extensão de 8" 1 Extensão de 16", 1 Catraca simples</w:t>
            </w:r>
          </w:p>
        </w:tc>
        <w:tc>
          <w:tcPr>
            <w:tcW w:w="567"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1.255,61</w:t>
            </w:r>
          </w:p>
        </w:tc>
      </w:tr>
      <w:tr w:rsidR="00785F35" w:rsidRPr="0015749E" w:rsidTr="00785F35">
        <w:trPr>
          <w:trHeight w:val="1760"/>
        </w:trPr>
        <w:tc>
          <w:tcPr>
            <w:tcW w:w="850" w:type="dxa"/>
          </w:tcPr>
          <w:p w:rsidR="00785F35"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11</w:t>
            </w:r>
          </w:p>
        </w:tc>
        <w:tc>
          <w:tcPr>
            <w:tcW w:w="2127"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CONJUNTO MACHO E COSSINETES</w:t>
            </w:r>
          </w:p>
        </w:tc>
        <w:tc>
          <w:tcPr>
            <w:tcW w:w="5025" w:type="dxa"/>
          </w:tcPr>
          <w:p w:rsidR="00ED137D" w:rsidRPr="00D02BF9" w:rsidRDefault="00ED137D" w:rsidP="00ED137D">
            <w:pPr>
              <w:overflowPunct w:val="0"/>
              <w:autoSpaceDE w:val="0"/>
              <w:autoSpaceDN w:val="0"/>
              <w:adjustRightInd w:val="0"/>
              <w:spacing w:after="0" w:line="240" w:lineRule="auto"/>
              <w:jc w:val="both"/>
              <w:textAlignment w:val="baseline"/>
              <w:rPr>
                <w:rFonts w:eastAsia="Times New Roman"/>
                <w:sz w:val="22"/>
                <w:szCs w:val="20"/>
                <w:lang w:eastAsia="pt-BR"/>
              </w:rPr>
            </w:pPr>
            <w:r w:rsidRPr="00D02BF9">
              <w:rPr>
                <w:rFonts w:eastAsia="Times New Roman"/>
                <w:sz w:val="22"/>
                <w:szCs w:val="20"/>
                <w:lang w:eastAsia="pt-BR"/>
              </w:rPr>
              <w:t xml:space="preserve">Composição: 1 maleta plástica contendo: 8 </w:t>
            </w:r>
            <w:proofErr w:type="spellStart"/>
            <w:r w:rsidRPr="00D02BF9">
              <w:rPr>
                <w:rFonts w:eastAsia="Times New Roman"/>
                <w:sz w:val="22"/>
                <w:szCs w:val="20"/>
                <w:lang w:eastAsia="pt-BR"/>
              </w:rPr>
              <w:t>cossinetes</w:t>
            </w:r>
            <w:proofErr w:type="spellEnd"/>
            <w:r w:rsidRPr="00D02BF9">
              <w:rPr>
                <w:rFonts w:eastAsia="Times New Roman"/>
                <w:sz w:val="22"/>
                <w:szCs w:val="20"/>
                <w:lang w:eastAsia="pt-BR"/>
              </w:rPr>
              <w:t xml:space="preserve"> MA - milímetro rosca grossa: M3 x 0,50mm, M4 x 0,70mm, M5 x 0,80mm, M6 x 1,00mm, M7 x 1,00mm, M8 x 1,25mm, M10 x 1,50mm e M12 x 1,75mm. 8 </w:t>
            </w:r>
            <w:proofErr w:type="spellStart"/>
            <w:r w:rsidRPr="00D02BF9">
              <w:rPr>
                <w:rFonts w:eastAsia="Times New Roman"/>
                <w:sz w:val="22"/>
                <w:szCs w:val="20"/>
                <w:lang w:eastAsia="pt-BR"/>
              </w:rPr>
              <w:t>cossinetes</w:t>
            </w:r>
            <w:proofErr w:type="spellEnd"/>
            <w:r w:rsidRPr="00D02BF9">
              <w:rPr>
                <w:rFonts w:eastAsia="Times New Roman"/>
                <w:sz w:val="22"/>
                <w:szCs w:val="20"/>
                <w:lang w:eastAsia="pt-BR"/>
              </w:rPr>
              <w:t xml:space="preserve"> BSW/UNC - polegada rosca grossa: 1/8” 40 fios,  5/32” 32 fios, 3/16” 24 fios, 1/4” 20 fios, 5/16” 18 fios,  3/8” 16 fios, 7/16” 14 fios e 1/2” (BSW 12 fios). 1 </w:t>
            </w:r>
            <w:proofErr w:type="spellStart"/>
            <w:r w:rsidRPr="00D02BF9">
              <w:rPr>
                <w:rFonts w:eastAsia="Times New Roman"/>
                <w:sz w:val="22"/>
                <w:szCs w:val="20"/>
                <w:lang w:eastAsia="pt-BR"/>
              </w:rPr>
              <w:t>cossinete</w:t>
            </w:r>
            <w:proofErr w:type="spellEnd"/>
            <w:r w:rsidRPr="00D02BF9">
              <w:rPr>
                <w:rFonts w:eastAsia="Times New Roman"/>
                <w:sz w:val="22"/>
                <w:szCs w:val="20"/>
                <w:lang w:eastAsia="pt-BR"/>
              </w:rPr>
              <w:t xml:space="preserve"> NPT - polegada rosca cônica: 1/8” 27 fios</w:t>
            </w:r>
          </w:p>
          <w:p w:rsidR="00ED137D" w:rsidRPr="00D02BF9" w:rsidRDefault="00ED137D" w:rsidP="00ED137D">
            <w:pPr>
              <w:overflowPunct w:val="0"/>
              <w:autoSpaceDE w:val="0"/>
              <w:autoSpaceDN w:val="0"/>
              <w:adjustRightInd w:val="0"/>
              <w:spacing w:after="0" w:line="240" w:lineRule="auto"/>
              <w:jc w:val="both"/>
              <w:textAlignment w:val="baseline"/>
              <w:rPr>
                <w:rFonts w:eastAsia="Times New Roman"/>
                <w:sz w:val="22"/>
                <w:szCs w:val="20"/>
                <w:lang w:eastAsia="pt-BR"/>
              </w:rPr>
            </w:pPr>
            <w:r w:rsidRPr="00D02BF9">
              <w:rPr>
                <w:rFonts w:eastAsia="Times New Roman"/>
                <w:sz w:val="22"/>
                <w:szCs w:val="20"/>
                <w:lang w:eastAsia="pt-BR"/>
              </w:rPr>
              <w:t xml:space="preserve">Jogo Machos e </w:t>
            </w:r>
            <w:proofErr w:type="spellStart"/>
            <w:r w:rsidRPr="00D02BF9">
              <w:rPr>
                <w:rFonts w:eastAsia="Times New Roman"/>
                <w:sz w:val="22"/>
                <w:szCs w:val="20"/>
                <w:lang w:eastAsia="pt-BR"/>
              </w:rPr>
              <w:t>Cossinetes</w:t>
            </w:r>
            <w:proofErr w:type="spellEnd"/>
            <w:r w:rsidRPr="00D02BF9">
              <w:rPr>
                <w:rFonts w:eastAsia="Times New Roman"/>
                <w:sz w:val="22"/>
                <w:szCs w:val="20"/>
                <w:lang w:eastAsia="pt-BR"/>
              </w:rPr>
              <w:t xml:space="preserve"> 40 Peças. 8 machos MA - milímetro rosca grossa: M3 x 0,50 mm, M4 x 0,70mm, M5 x 0,80mm, M6 x 1,00mm, M7 x 1,00mm, M8 x 1,25mm, M10 x 1,50mm e M12 x 1,75mm. - 8 machos BSW/UNC - polegada rosca grossa: 1/8” 40 fios,  5/32” 32 fios, 3/16” 24 fios, 1/4” 20 fios, 5/16” 18 fios,  3/8” 16 fios, 7/16” 14 fios e 1/2” (BSW 12 fios).  1 macho NPT - polegada rosca cônica: 1/8” 27 fios.  1 chave manual para macho (vira-macho). Com capacidade de 1/16” a 1/2” ou 3mm a 12mm. 1 chave manual para </w:t>
            </w:r>
            <w:proofErr w:type="spellStart"/>
            <w:r w:rsidRPr="00D02BF9">
              <w:rPr>
                <w:rFonts w:eastAsia="Times New Roman"/>
                <w:sz w:val="22"/>
                <w:szCs w:val="20"/>
                <w:lang w:eastAsia="pt-BR"/>
              </w:rPr>
              <w:t>cossinetes</w:t>
            </w:r>
            <w:proofErr w:type="spellEnd"/>
            <w:r w:rsidRPr="00D02BF9">
              <w:rPr>
                <w:rFonts w:eastAsia="Times New Roman"/>
                <w:sz w:val="22"/>
                <w:szCs w:val="20"/>
                <w:lang w:eastAsia="pt-BR"/>
              </w:rPr>
              <w:t xml:space="preserve"> (porta-</w:t>
            </w:r>
            <w:proofErr w:type="spellStart"/>
            <w:r w:rsidRPr="00D02BF9">
              <w:rPr>
                <w:rFonts w:eastAsia="Times New Roman"/>
                <w:sz w:val="22"/>
                <w:szCs w:val="20"/>
                <w:lang w:eastAsia="pt-BR"/>
              </w:rPr>
              <w:t>cossinete</w:t>
            </w:r>
            <w:proofErr w:type="spellEnd"/>
            <w:r w:rsidRPr="00D02BF9">
              <w:rPr>
                <w:rFonts w:eastAsia="Times New Roman"/>
                <w:sz w:val="22"/>
                <w:szCs w:val="20"/>
                <w:lang w:eastAsia="pt-BR"/>
              </w:rPr>
              <w:t>) 1” ou 25,4mm.</w:t>
            </w:r>
          </w:p>
          <w:p w:rsidR="00ED137D" w:rsidRPr="00D02BF9" w:rsidRDefault="00ED137D" w:rsidP="00ED137D">
            <w:pPr>
              <w:overflowPunct w:val="0"/>
              <w:autoSpaceDE w:val="0"/>
              <w:autoSpaceDN w:val="0"/>
              <w:adjustRightInd w:val="0"/>
              <w:spacing w:after="0" w:line="240" w:lineRule="auto"/>
              <w:jc w:val="both"/>
              <w:textAlignment w:val="baseline"/>
              <w:rPr>
                <w:rFonts w:eastAsia="Times New Roman"/>
                <w:sz w:val="22"/>
                <w:szCs w:val="20"/>
                <w:lang w:eastAsia="pt-BR"/>
              </w:rPr>
            </w:pPr>
            <w:r w:rsidRPr="00D02BF9">
              <w:rPr>
                <w:rFonts w:eastAsia="Times New Roman"/>
                <w:sz w:val="22"/>
                <w:szCs w:val="20"/>
                <w:lang w:eastAsia="pt-BR"/>
              </w:rPr>
              <w:t>1 chave manual ajustável (vira-macho tipo “T”) com capacidade de 1/8” e 5/32” ou 3mm e 4mm.  1 haste de aperto para chave manual ajustável (vira-macho tipo “T”). 1 pente de rosca (</w:t>
            </w:r>
            <w:proofErr w:type="spellStart"/>
            <w:r w:rsidRPr="00D02BF9">
              <w:rPr>
                <w:rFonts w:eastAsia="Times New Roman"/>
                <w:sz w:val="22"/>
                <w:szCs w:val="20"/>
                <w:lang w:eastAsia="pt-BR"/>
              </w:rPr>
              <w:t>cálibre</w:t>
            </w:r>
            <w:proofErr w:type="spellEnd"/>
            <w:r w:rsidRPr="00D02BF9">
              <w:rPr>
                <w:rFonts w:eastAsia="Times New Roman"/>
                <w:sz w:val="22"/>
                <w:szCs w:val="20"/>
                <w:lang w:eastAsia="pt-BR"/>
              </w:rPr>
              <w:t xml:space="preserve"> de rosca) com 17 lâminas:</w:t>
            </w:r>
          </w:p>
          <w:p w:rsidR="00785F35" w:rsidRDefault="00ED137D" w:rsidP="00ED137D">
            <w:r w:rsidRPr="00D02BF9">
              <w:rPr>
                <w:rFonts w:eastAsia="Times New Roman"/>
                <w:sz w:val="22"/>
                <w:szCs w:val="20"/>
                <w:lang w:eastAsia="pt-BR"/>
              </w:rPr>
              <w:t xml:space="preserve"> - 8 lâminas MA - milímetro rosca grossa: M3 x 0,50mm, M4 x 0,70mm, M5 x 0,80mm, M6 x 1,00mm, M7 x 1,00mm, M8 x 1,25mm, M10 x 1,50mm e M12 x 1,75mm. 8 lâminas BSW/UNC - polegada rosca grossa: 1/8” 40 fios,  5/32” 32 fios, 3/16” 24 fios, 1/4” 20 fios, 5/16” 18 fios, 3/8” 16 fios, 7/16” 14 fios e 1/2” (BSW 12 fios). 1 lâmina NPT - polegada rosca cônica: 1/8” 27 fios.</w:t>
            </w:r>
          </w:p>
        </w:tc>
        <w:tc>
          <w:tcPr>
            <w:tcW w:w="567"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785F35" w:rsidRPr="0015749E" w:rsidRDefault="00785F35" w:rsidP="00785F3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785F35" w:rsidRPr="0015749E" w:rsidRDefault="00785F35" w:rsidP="00785F3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400,24</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12</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ENCOLHEDOR DE MOLAS</w:t>
            </w:r>
          </w:p>
        </w:tc>
        <w:tc>
          <w:tcPr>
            <w:tcW w:w="5025" w:type="dxa"/>
          </w:tcPr>
          <w:p w:rsidR="000434A4" w:rsidRPr="0015749E" w:rsidRDefault="00ED137D"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0"/>
                <w:lang w:eastAsia="pt-BR"/>
              </w:rPr>
              <w:t>de automóveis - Indicado para instalar ou remover molas de suspensão automotiva; Pode ser utilizado com chave de impacto pneumática ou manual; Encaixe quadrado de 1/2" para uso com chave pneumática de impacto e catraca manual;  Encaixe soquete sextavado de 21mm;  Aço carbono especial forjado; Tamanho 15" - 380mm.</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188,12</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13</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ESMERILHADEIRA ANGULAR</w:t>
            </w:r>
          </w:p>
        </w:tc>
        <w:tc>
          <w:tcPr>
            <w:tcW w:w="5025" w:type="dxa"/>
          </w:tcPr>
          <w:p w:rsidR="000434A4" w:rsidRPr="0015749E" w:rsidRDefault="00ED137D"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0"/>
                <w:lang w:eastAsia="pt-BR"/>
              </w:rPr>
              <w:t>Potência de no mínimo 2.200 watts, Diâmetro do disco: 230 mm, Rotação por mim de no mínimo 6.600 rpm, Cabo de energia: 2,5 metros, 220 Volts, Garantia de no mínimo 1 ano. Itens Inclusos: Chave de pino, Punho lateral. Garantia de no mínimo 12 meses</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917,40</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14</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FURADEIRA DE BANCADA E COLUNA</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Mesa giratória inclinável, sistema de mancais com rolamentos blindados, bocal interno para a lâmpada. Cabeçote, base e mesa em ferro fundido, alavanca de avanço com 3 braços, fixação do motor com esticador permitindo troca rápida de correia. Equipado com sistema de segurança na chave de ligação, protetor do mandril, mandril de 20mm, mesa giratória e inclinável.  Nº de fase: Trifásico, Tensão: 220V, Potência: 1HP, Frequência: 60Hz, Capacidade máxima de furação: 19mm, Profusão máxima de perfuração: 80mm; Mandril: B22 3/4, Número de velocidades: 16.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3.752,91</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15</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GUINCHO HIDRÁULICO</w:t>
            </w:r>
          </w:p>
        </w:tc>
        <w:tc>
          <w:tcPr>
            <w:tcW w:w="5025" w:type="dxa"/>
          </w:tcPr>
          <w:p w:rsidR="000434A4" w:rsidRPr="0015749E" w:rsidRDefault="00785F35"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sidRPr="00785F35">
              <w:rPr>
                <w:rFonts w:eastAsia="Times New Roman"/>
                <w:sz w:val="24"/>
                <w:szCs w:val="24"/>
                <w:lang w:eastAsia="pt-BR"/>
              </w:rPr>
              <w:t>capacidade mínima de 1 TONELADA, TIPO GIRAFA com Prolongador . Descrição: Curso do pistão de no mínimo: 310 mm, Comprimento do braço de no mínimo (recolhido/estendido): 1600 mm / 2160 mm. Largura entre as pernas de no mínimo 890mm. Distância do solo min./máx.: braço estendido: 820 mm / 3050 mm e braço recolhido: 1030 mm / 2640 mm. Incluso corrente com Comprimento de 1110mm. Rodas de ferro (eixo de 3/4"): 2 fixas e 2 giratórias.  Capacidade mínima do prolongador por furo: 1º. furo: 1000 kg, 2º. furo: 650 kg, 3º. furo: 450 kg, 4º. furo: 250 kg. Dimensões mínimas: Comprimento: 2090 mm, Largura: 930 mm, Altura: 1640 mm e Capacidade mínima de 1 Tonelada. Garantia de no mínimo 12 meses</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2,00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2.965,72</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16</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JOGO DE ALICATES</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3 Peças: Alicate de Bico 6 polegadas, Alicate Universal 8 polegadas e Alicate Corte Diagonal 6 polegadas. 1 Alicate Universal 8" Isolado 1.000 V; 1 Alicate Corte Diagonal 6" Isolado 1.000 V; 1 Alicate Bico Meia Cana 6" Isolado 1.000 V;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98,46</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17</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JOGO DE CHAVE BIELA DE AÇO</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niquelado e cromado. Modelo longo, com cabeças de perfil cônico com paredes finas e sextavado interno. Os dois lados são sextavados de mesma medida. Características técnicas:  Tamanhos: 8x8; 9x9; 10x10; 11x11; 12x12; 13x13; 14x14; 15x15; 16x16; 17x17; 18x18; 19x19 mm.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2,00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354,75</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18</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JOGO DE CHAVES </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combinadas com catraca, Rotação do parafuso com apenas 5 graus de movimento e  a chave estrela comum com 30 graus.  Material em Cromo vanádio. Com 16 Peças, nas medidas de  8, 9, 10, 11, 12, 13, 14, 15, 16, 17, 18, 19, 20, 21, 22 e 24 mm. Precisão de 5 graus no giro da catraca nos tamanhos de 10 até 24 mm, 6 graus para as chaves de 8 e 9 mm. Chaves Totalmente temperada. Incluso Suporte plástico para a acomodação das chaves.  Atende ao torque das normas DIN, ANSI e ABNT.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2,00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564,57</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19</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JOGO DE CHAVES FENDA/PHILIPS/BITS</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w:t>
            </w:r>
            <w:r w:rsidR="00ED137D" w:rsidRPr="004C1AAA">
              <w:rPr>
                <w:rFonts w:eastAsia="Times New Roman"/>
                <w:sz w:val="24"/>
                <w:szCs w:val="20"/>
                <w:lang w:eastAsia="pt-BR"/>
              </w:rPr>
              <w:t xml:space="preserve">100 peças) 07 Chaves de fenda: 1/8x3 - 5/32x4 - 3/16x3 - 3/16x4 - 1/4x4 - 1/4x6 - 5/16x6.  06 Chaves de fenda cruzada: PH0x3 - PH1x3 - PH1x4 - PH1x6 - PH2x4 - PH2x6.  06 Chaves </w:t>
            </w:r>
            <w:proofErr w:type="spellStart"/>
            <w:r w:rsidR="00ED137D" w:rsidRPr="004C1AAA">
              <w:rPr>
                <w:rFonts w:eastAsia="Times New Roman"/>
                <w:sz w:val="24"/>
                <w:szCs w:val="20"/>
                <w:lang w:eastAsia="pt-BR"/>
              </w:rPr>
              <w:t>torks</w:t>
            </w:r>
            <w:proofErr w:type="spellEnd"/>
            <w:r w:rsidR="00ED137D" w:rsidRPr="004C1AAA">
              <w:rPr>
                <w:rFonts w:eastAsia="Times New Roman"/>
                <w:sz w:val="24"/>
                <w:szCs w:val="20"/>
                <w:lang w:eastAsia="pt-BR"/>
              </w:rPr>
              <w:t xml:space="preserve">: T8x3 - T10x3 - T15x3 - T20x3 - T25x4 - T30x4.  04 Chaves quadradas: S0x3 - S1x3 - S2x4 - S6x6.  01 Chave Catraca.  08 Chaves de precisão: 50mm.  Fenda: 3/32 - 1/8. Phillips: PH00 - PH0. </w:t>
            </w:r>
            <w:proofErr w:type="spellStart"/>
            <w:r w:rsidR="00ED137D" w:rsidRPr="004C1AAA">
              <w:rPr>
                <w:rFonts w:eastAsia="Times New Roman"/>
                <w:sz w:val="24"/>
                <w:szCs w:val="20"/>
                <w:lang w:eastAsia="pt-BR"/>
              </w:rPr>
              <w:t>Torks</w:t>
            </w:r>
            <w:proofErr w:type="spellEnd"/>
            <w:r w:rsidR="00ED137D" w:rsidRPr="004C1AAA">
              <w:rPr>
                <w:rFonts w:eastAsia="Times New Roman"/>
                <w:sz w:val="24"/>
                <w:szCs w:val="20"/>
                <w:lang w:eastAsia="pt-BR"/>
              </w:rPr>
              <w:t xml:space="preserve">: T6 - T7 - T8 - T10. 02 Chaves offset: SL5 PH1 - SL6 PH2.  06 Chave de bits: 1/4 - 9/32 - 5/16 - 11/32 - 3/8 - 7/16.  60 bits: Fenda: 1/8 - 9/64 - 5/32 - 11/64 - 3/16 - 7/32 - 1/4 - 17/64 - 9/32 - 5/16.  Fenda cruzada: PH0 - PH0 - PH1 - PH1 - PH2 - PH2 - PH2 - PH3 - PH3 - PH3.  </w:t>
            </w:r>
            <w:proofErr w:type="spellStart"/>
            <w:r w:rsidR="00ED137D" w:rsidRPr="004C1AAA">
              <w:rPr>
                <w:rFonts w:eastAsia="Times New Roman"/>
                <w:sz w:val="24"/>
                <w:szCs w:val="20"/>
                <w:lang w:eastAsia="pt-BR"/>
              </w:rPr>
              <w:t>Pozidrive</w:t>
            </w:r>
            <w:proofErr w:type="spellEnd"/>
            <w:r w:rsidR="00ED137D" w:rsidRPr="004C1AAA">
              <w:rPr>
                <w:rFonts w:eastAsia="Times New Roman"/>
                <w:sz w:val="24"/>
                <w:szCs w:val="20"/>
                <w:lang w:eastAsia="pt-BR"/>
              </w:rPr>
              <w:t xml:space="preserve">: PZ0 - PZ0 - PZ1 - PZ1 - PZ2 - PZ2 - PZ2 - PZ3 - PZ3 - PZ3.  </w:t>
            </w:r>
            <w:proofErr w:type="spellStart"/>
            <w:r w:rsidR="00ED137D" w:rsidRPr="004C1AAA">
              <w:rPr>
                <w:rFonts w:eastAsia="Times New Roman"/>
                <w:sz w:val="24"/>
                <w:szCs w:val="20"/>
                <w:lang w:eastAsia="pt-BR"/>
              </w:rPr>
              <w:t>Torks</w:t>
            </w:r>
            <w:proofErr w:type="spellEnd"/>
            <w:r w:rsidR="00ED137D" w:rsidRPr="004C1AAA">
              <w:rPr>
                <w:rFonts w:eastAsia="Times New Roman"/>
                <w:sz w:val="24"/>
                <w:szCs w:val="20"/>
                <w:lang w:eastAsia="pt-BR"/>
              </w:rPr>
              <w:t>: T6 - T8 - T10 - T15 - T20 - T25 - T27 - T30 - T35 - T40.  Hexagonais: H1/16 - 3/32 - 7/64 - 1/8 - 9/64 - 5/32 - 3/16 - 7/32 - 1/4 - 5/16 - H2 - 2,5 - 3 - 4 - 5 - 6.  Quadrado: S0 - S1 - S2 - S3. Garantia de no mínimo 12 meses</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397,15</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20</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JOGO DE CHAVE HEXAGONAL</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L - 3 a 14mm -10 peças. Composição do jogo: Chave hexagonal de 3; 4; 5; 6; 7; 8; 9; 10; 12 e 14 mm.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80,56</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21</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JOGO DE CHAVES HEXALOBULAR</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8 peças - aço cromo vanádio - T6  A T25. Tipo canivete.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95,30</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22</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JOGO DE SOQUETE ESTRIADO</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encaixe 1/2" 8mm x 32mm com 22 peças, Soquetes forjado em aço cromo vanádio e temperado. Acabamento cromado. Itens Inclusos: 01 Jogo de Soquete Tramontina Master 43600/022 Estriado encaixe 1/2" 8mm x 32mm com 22 peças. 01 Soquete Estriado 8,9,10,11,12,13,14,15,16,17,18,19,20,21,22,23,24,25,26,27,28,29,30,31,32mm. 01 Cabo “T” 10”. 01 Extensão 5”.  01 Extensão 10”. 01 Catraca 10”.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321,54</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23</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MACACO HIDRÁULICO</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 Alavanca Inclusa. Válvula de sobrecarga que evita a elevação superior a capacidade máxima. Fuso com rosca que permite maior elevação e facilita o ajuste na elevação. Características Técnicas do Macaco Hidráulico: Capacidade de carga: 8 Toneladas, Altura de construção: 200mm, Dimensões MINIMAS da Base: 94x104mm, Curso de elevação hidráulica MINIMA: 135mm, Curso do fuso MINIMO: 50mm, Altura total: 385mm.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2,00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339,33</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24</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MANGUEIRA ASPIRAL</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em poliamida. Fabricada em PA (poliamida) - Equipada com conexões NPT nas duas extremidades. Comprimento: 15 metros. Encaixe: "1/4"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3,00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99,34</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25</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MARRETA OITAVADA</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Forjada 1kg com Cabo. Aço Sae 1045/1050 Forjado e temperado Batente polido. Cabo de madeira de lei Com cunha.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34,19</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26</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MARRETA OITAVADA FORJADA 5KG</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Cabo. Aço Sae 1045/1050 Forjado e temperado Batente polido. Cabo de madeira de lei Com cunha.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177,38</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lastRenderedPageBreak/>
              <w:t>27</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MARRETA OITAVADA FORJADA 10KG</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Cabo. Aço Sae 1045/1050 Forjado e temperado Batente polido.  Cabo de madeira de lei Com cunha.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194,55</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28</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MARTELO UNHA</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(27 mm) com cabeça forjada e temperada em aço especial, garantindo grande resistência ao produto. Acabamento </w:t>
            </w:r>
            <w:proofErr w:type="spellStart"/>
            <w:r>
              <w:rPr>
                <w:rFonts w:eastAsia="Times New Roman"/>
                <w:sz w:val="24"/>
                <w:szCs w:val="24"/>
                <w:lang w:eastAsia="pt-BR"/>
              </w:rPr>
              <w:t>jateado</w:t>
            </w:r>
            <w:proofErr w:type="spellEnd"/>
            <w:r>
              <w:rPr>
                <w:rFonts w:eastAsia="Times New Roman"/>
                <w:sz w:val="24"/>
                <w:szCs w:val="24"/>
                <w:lang w:eastAsia="pt-BR"/>
              </w:rPr>
              <w:t xml:space="preserve"> e cabeça envernizada oferecendo proteção contra oxidação. Cabo em madeira envernizada fixado com epóxi. Tamanho mínimo de (cm): 3,3 (A) x 12 (L) x 33,5 (C).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35,91</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29</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MINI CHAVE DE IMPACTO PNEUMÁTICA</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Controle de torque. Mecanismo Duplo Martelo. Dados Técnicos: Encaixe quadrado: 1/2, Capacidade do parafuso: 5/8, Torque máximo de no mínimo 55.3Kgfm, Velocidade livre de no mínimo: 10000 R.P.M, Nível de ruído de no máximo 90.6dBA, Nível de vibração: 2.8m/s.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713,34</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30</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MORSA DE BANCADA</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Profissional número 05. Composição em Ferro Nodular FE 42012. Acabamento: Pintura a pó eletrostática </w:t>
            </w:r>
            <w:proofErr w:type="spellStart"/>
            <w:r>
              <w:rPr>
                <w:rFonts w:eastAsia="Times New Roman"/>
                <w:sz w:val="24"/>
                <w:szCs w:val="24"/>
                <w:lang w:eastAsia="pt-BR"/>
              </w:rPr>
              <w:t>texturizada</w:t>
            </w:r>
            <w:proofErr w:type="spellEnd"/>
            <w:r>
              <w:rPr>
                <w:rFonts w:eastAsia="Times New Roman"/>
                <w:sz w:val="24"/>
                <w:szCs w:val="24"/>
                <w:lang w:eastAsia="pt-BR"/>
              </w:rPr>
              <w:t xml:space="preserve">. Nº 5.  Largura do mordente Ferro de no mínimo 127 mm. Abertura máxima de no mínimo 127 mm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2,00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263,01</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31</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MOTO ESMERIL</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Protetor visual ajustável, Sistema de proteção dos rebolos e direcional de fagulhas,  Apoio do esmeril ajustável, Rolamento blindado e partida rápida,  Equipado com chave liga/desliga, com voltagem única de 220V.  Cabo com </w:t>
            </w:r>
            <w:proofErr w:type="spellStart"/>
            <w:r>
              <w:rPr>
                <w:rFonts w:eastAsia="Times New Roman"/>
                <w:sz w:val="24"/>
                <w:szCs w:val="24"/>
                <w:lang w:eastAsia="pt-BR"/>
              </w:rPr>
              <w:t>plug</w:t>
            </w:r>
            <w:proofErr w:type="spellEnd"/>
            <w:r>
              <w:rPr>
                <w:rFonts w:eastAsia="Times New Roman"/>
                <w:sz w:val="24"/>
                <w:szCs w:val="24"/>
                <w:lang w:eastAsia="pt-BR"/>
              </w:rPr>
              <w:t xml:space="preserve"> conforme especificação do </w:t>
            </w:r>
            <w:proofErr w:type="spellStart"/>
            <w:r>
              <w:rPr>
                <w:rFonts w:eastAsia="Times New Roman"/>
                <w:sz w:val="24"/>
                <w:szCs w:val="24"/>
                <w:lang w:eastAsia="pt-BR"/>
              </w:rPr>
              <w:t>inmetro</w:t>
            </w:r>
            <w:proofErr w:type="spellEnd"/>
            <w:r>
              <w:rPr>
                <w:rFonts w:eastAsia="Times New Roman"/>
                <w:sz w:val="24"/>
                <w:szCs w:val="24"/>
                <w:lang w:eastAsia="pt-BR"/>
              </w:rPr>
              <w:t xml:space="preserve">.  Informações Técnicas:  Diâmetro do rebolo: 6”, Tensão: 220V, Rotação do motor: 3570RPM, Velocidade com carga: 3090RPM, Potência absorvida: 360W, Potência útil: 200W. Corrente: 1,75A.  Acessórios inclusos: 02 Protetores visuais, 02 Apoios de ferramentas.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325,91</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32</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MULTÍMETRO DIGITAL</w:t>
            </w:r>
          </w:p>
        </w:tc>
        <w:tc>
          <w:tcPr>
            <w:tcW w:w="5025" w:type="dxa"/>
          </w:tcPr>
          <w:p w:rsidR="000434A4" w:rsidRPr="0015749E" w:rsidRDefault="00785F35"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sidRPr="00785F35">
              <w:rPr>
                <w:rFonts w:eastAsia="Times New Roman"/>
                <w:sz w:val="24"/>
                <w:szCs w:val="24"/>
                <w:lang w:eastAsia="pt-BR"/>
              </w:rPr>
              <w:t xml:space="preserve">Números de dígitos /Contagem do multímetro: 3 1/2 dígitos - 0 a 1999. Capacidade de tensão AC do multímetro: 600V.  Capacidade de tensão DC do multímetro: 600V. Resolução de tensão AC do multímetro: 100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1 V.  Resolução de tensão DC do multímetro:100 </w:t>
            </w:r>
            <w:proofErr w:type="spellStart"/>
            <w:r w:rsidRPr="00785F35">
              <w:rPr>
                <w:rFonts w:eastAsia="Times New Roman"/>
                <w:sz w:val="24"/>
                <w:szCs w:val="24"/>
                <w:lang w:eastAsia="pt-BR"/>
              </w:rPr>
              <w:t>uV</w:t>
            </w:r>
            <w:proofErr w:type="spellEnd"/>
            <w:r w:rsidRPr="00785F35">
              <w:rPr>
                <w:rFonts w:eastAsia="Times New Roman"/>
                <w:sz w:val="24"/>
                <w:szCs w:val="24"/>
                <w:lang w:eastAsia="pt-BR"/>
              </w:rPr>
              <w:t xml:space="preserve"> / 1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10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100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1 V. Precisão de tensão AC do multímetro: </w:t>
            </w:r>
            <w:r w:rsidRPr="00785F35">
              <w:rPr>
                <w:rFonts w:eastAsia="Times New Roman"/>
                <w:sz w:val="24"/>
                <w:szCs w:val="24"/>
                <w:lang w:eastAsia="pt-BR"/>
              </w:rPr>
              <w:lastRenderedPageBreak/>
              <w:t xml:space="preserve">+/- (1,2% +10). Precisão de tensão DC do multímetro:200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2 V / 20 V / 200 V: +/- 0.5% +/-  2 - 600 V: +/- 0.8% +/- 2.  Faixa de tensão AC do multímetro: 200V / 600V.  Faixas de tensão DC do multímetro: 200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2 V / 20 V / 200 V / 600 V.  Capacidade de corrente DC do multímetro:10 A. Precisão de corrente DC do multímetro: 200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2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20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+/- 1% +/- 2 - 200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+/- 1.5% +/-  2 - 10 A: +/- 3% +/- 2. Resolução de corrente DC do multímetro:0.1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1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10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100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10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Faixas de corrente DC do multímetro: 200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2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20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200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10 A. Capacidade de resistência do multímetro: 2 M, Resolução resistência do multímetro: 0.1 / 1 / 10 / 100 / 1 k. Precisão resistência do multímetro: 200: +/- 0.8% +/-  3 - 2 k / 20 / 200 k: +/- 0.8% +/- 2 - 2 M: +/- 1.0%+/- 2. Faixas de resistência do multímetro: 200 / 2 K / 20 K / 200 k / 2 M.  Alimentação: Bateria de 9V. Garantia de no mínimo 1 ano</w:t>
            </w:r>
            <w:r w:rsidR="000434A4">
              <w:rPr>
                <w:rFonts w:eastAsia="Times New Roman"/>
                <w:sz w:val="24"/>
                <w:szCs w:val="24"/>
                <w:lang w:eastAsia="pt-BR"/>
              </w:rPr>
              <w:t xml:space="preserve">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lastRenderedPageBreak/>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137,65</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33</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TESTE DE PRESSÃO ÓLEO</w:t>
            </w:r>
          </w:p>
        </w:tc>
        <w:tc>
          <w:tcPr>
            <w:tcW w:w="5025" w:type="dxa"/>
          </w:tcPr>
          <w:p w:rsidR="000434A4" w:rsidRPr="0015749E" w:rsidRDefault="00ED137D"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Linha leve e pesada. </w:t>
            </w:r>
            <w:r w:rsidR="00785F35" w:rsidRPr="00785F35">
              <w:rPr>
                <w:rFonts w:eastAsia="Times New Roman"/>
                <w:sz w:val="24"/>
                <w:szCs w:val="24"/>
                <w:lang w:eastAsia="pt-BR"/>
              </w:rPr>
              <w:t>Peças: 01 Manômetro seco (com sistema à prova de vibrações), classe "B", de 0 a 10 bar, protegido por capa de borracha e montado sobre mangueira de borracha com 500mm e engate rápido tipo "click" de 90° em sua extremidade. 01 Adaptador com rosca 1/8" x 27fpp NPTF e engate rápido.  01 Adaptador com rosca M10 x 1mm e engate rápido (109150-00B)|01 - Adaptador com rosca M14 x 1,5mm e engate rápido. 01 Adaptador com rosca 1/4" x 18fpp NPTF e engate rápido. 01 Adaptador com rosca M16 x 1,5mm e engate rápido. 01 Adaptador com rosca M18 x 1,5mm e engate rápido. 01 Adaptador longo com rosca M12 x 1,5mm e engate rápido para retorno de óleo do motor VW AT 1.0 16V. Inclui: Estojo de plástico especial. Garantia de no mínimo 12 meses</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273,22</w:t>
            </w:r>
          </w:p>
        </w:tc>
      </w:tr>
      <w:tr w:rsidR="000434A4" w:rsidRPr="0015749E" w:rsidTr="00785F35">
        <w:trPr>
          <w:trHeight w:val="1760"/>
        </w:trPr>
        <w:tc>
          <w:tcPr>
            <w:tcW w:w="850" w:type="dxa"/>
          </w:tcPr>
          <w:p w:rsidR="000434A4"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34</w:t>
            </w:r>
          </w:p>
        </w:tc>
        <w:tc>
          <w:tcPr>
            <w:tcW w:w="2127"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TORQUIMETRO DE ESTALO ENCAIXA</w:t>
            </w:r>
          </w:p>
        </w:tc>
        <w:tc>
          <w:tcPr>
            <w:tcW w:w="5025"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3X4. Torque ajustável, Margem de erro +/- 4%, Calibrados e fornecidos com certificado de aferição conforme a norma ISO 6789. Aperto no sentido horário e anti-horário. Especificações técnicas: Escala de 7 a 35 </w:t>
            </w:r>
            <w:proofErr w:type="spellStart"/>
            <w:r>
              <w:rPr>
                <w:rFonts w:eastAsia="Times New Roman"/>
                <w:sz w:val="24"/>
                <w:szCs w:val="24"/>
                <w:lang w:eastAsia="pt-BR"/>
              </w:rPr>
              <w:t>kgf.m</w:t>
            </w:r>
            <w:proofErr w:type="spellEnd"/>
            <w:r>
              <w:rPr>
                <w:rFonts w:eastAsia="Times New Roman"/>
                <w:sz w:val="24"/>
                <w:szCs w:val="24"/>
                <w:lang w:eastAsia="pt-BR"/>
              </w:rPr>
              <w:t xml:space="preserve"> (quilograma força x metro). Escala de 70 a 330 </w:t>
            </w:r>
            <w:proofErr w:type="spellStart"/>
            <w:r>
              <w:rPr>
                <w:rFonts w:eastAsia="Times New Roman"/>
                <w:sz w:val="24"/>
                <w:szCs w:val="24"/>
                <w:lang w:eastAsia="pt-BR"/>
              </w:rPr>
              <w:t>Nm</w:t>
            </w:r>
            <w:proofErr w:type="spellEnd"/>
            <w:r>
              <w:rPr>
                <w:rFonts w:eastAsia="Times New Roman"/>
                <w:sz w:val="24"/>
                <w:szCs w:val="24"/>
                <w:lang w:eastAsia="pt-BR"/>
              </w:rPr>
              <w:t xml:space="preserve"> (Newton x metro). Escala de 50 a 250 </w:t>
            </w:r>
            <w:proofErr w:type="spellStart"/>
            <w:r>
              <w:rPr>
                <w:rFonts w:eastAsia="Times New Roman"/>
                <w:sz w:val="24"/>
                <w:szCs w:val="24"/>
                <w:lang w:eastAsia="pt-BR"/>
              </w:rPr>
              <w:t>lb.ft</w:t>
            </w:r>
            <w:proofErr w:type="spellEnd"/>
            <w:r>
              <w:rPr>
                <w:rFonts w:eastAsia="Times New Roman"/>
                <w:sz w:val="24"/>
                <w:szCs w:val="24"/>
                <w:lang w:eastAsia="pt-BR"/>
              </w:rPr>
              <w:t xml:space="preserve"> (libra força x </w:t>
            </w:r>
            <w:proofErr w:type="spellStart"/>
            <w:r>
              <w:rPr>
                <w:rFonts w:eastAsia="Times New Roman"/>
                <w:sz w:val="24"/>
                <w:szCs w:val="24"/>
                <w:lang w:eastAsia="pt-BR"/>
              </w:rPr>
              <w:t>pé</w:t>
            </w:r>
            <w:proofErr w:type="spellEnd"/>
            <w:r>
              <w:rPr>
                <w:rFonts w:eastAsia="Times New Roman"/>
                <w:sz w:val="24"/>
                <w:szCs w:val="24"/>
                <w:lang w:eastAsia="pt-BR"/>
              </w:rPr>
              <w:t xml:space="preserve">). Escala de 600 a 3000 Ib.in (Libra x polegadas). </w:t>
            </w:r>
            <w:r>
              <w:rPr>
                <w:rFonts w:eastAsia="Times New Roman"/>
                <w:sz w:val="24"/>
                <w:szCs w:val="24"/>
                <w:lang w:eastAsia="pt-BR"/>
              </w:rPr>
              <w:lastRenderedPageBreak/>
              <w:t xml:space="preserve">Comprimento MINIMO da ferramenta 825 mm. Encaixe 3/4 polegadas. Acompanha manual de torques de motores . Garantia de no mínimo 12 meses </w:t>
            </w:r>
          </w:p>
        </w:tc>
        <w:tc>
          <w:tcPr>
            <w:tcW w:w="567"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Pr>
                <w:rFonts w:eastAsia="Times New Roman"/>
                <w:sz w:val="24"/>
                <w:szCs w:val="24"/>
                <w:lang w:eastAsia="pt-BR"/>
              </w:rPr>
              <w:lastRenderedPageBreak/>
              <w:t>un</w:t>
            </w:r>
            <w:proofErr w:type="spellEnd"/>
          </w:p>
        </w:tc>
        <w:tc>
          <w:tcPr>
            <w:tcW w:w="645" w:type="dxa"/>
          </w:tcPr>
          <w:p w:rsidR="000434A4" w:rsidRPr="0015749E" w:rsidRDefault="000434A4" w:rsidP="0060769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1,00</w:t>
            </w:r>
          </w:p>
        </w:tc>
        <w:tc>
          <w:tcPr>
            <w:tcW w:w="1559" w:type="dxa"/>
          </w:tcPr>
          <w:p w:rsidR="000434A4" w:rsidRPr="0015749E" w:rsidRDefault="000434A4" w:rsidP="00607695">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1.484,31</w:t>
            </w:r>
          </w:p>
        </w:tc>
      </w:tr>
    </w:tbl>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p w:rsidR="000434A4" w:rsidRPr="00785F35"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785F35" w:rsidRPr="002B2E4B" w:rsidRDefault="00785F35" w:rsidP="00785F35">
      <w:pPr>
        <w:overflowPunct w:val="0"/>
        <w:autoSpaceDE w:val="0"/>
        <w:autoSpaceDN w:val="0"/>
        <w:adjustRightInd w:val="0"/>
        <w:spacing w:after="0" w:line="240" w:lineRule="auto"/>
        <w:textAlignment w:val="baseline"/>
        <w:rPr>
          <w:rFonts w:eastAsia="Times New Roman"/>
          <w:b/>
          <w:bCs/>
          <w:color w:val="000000"/>
          <w:sz w:val="22"/>
          <w:lang w:eastAsia="pt-BR"/>
        </w:rPr>
      </w:pPr>
      <w:r w:rsidRPr="002B2E4B">
        <w:rPr>
          <w:rFonts w:eastAsia="Times New Roman"/>
          <w:b/>
          <w:bCs/>
          <w:color w:val="000000"/>
          <w:sz w:val="22"/>
          <w:lang w:eastAsia="pt-BR"/>
        </w:rPr>
        <w:t xml:space="preserve">LOCAL DE ENTREGA </w:t>
      </w:r>
    </w:p>
    <w:p w:rsidR="00785F35" w:rsidRPr="002B2E4B" w:rsidRDefault="00785F35" w:rsidP="00785F35">
      <w:pPr>
        <w:overflowPunct w:val="0"/>
        <w:autoSpaceDE w:val="0"/>
        <w:autoSpaceDN w:val="0"/>
        <w:adjustRightInd w:val="0"/>
        <w:spacing w:after="0" w:line="240" w:lineRule="auto"/>
        <w:textAlignment w:val="baseline"/>
        <w:rPr>
          <w:rFonts w:eastAsia="Times New Roman"/>
          <w:b/>
          <w:bCs/>
          <w:color w:val="000000"/>
          <w:sz w:val="22"/>
          <w:lang w:eastAsia="pt-BR"/>
        </w:rPr>
      </w:pPr>
    </w:p>
    <w:p w:rsidR="00785F35" w:rsidRPr="002B2E4B" w:rsidRDefault="00785F35" w:rsidP="00785F35">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Nas dependências da  Garagem Municipal de Águas Frias</w:t>
      </w:r>
    </w:p>
    <w:p w:rsidR="000434A4" w:rsidRPr="002B2E4B" w:rsidRDefault="000434A4" w:rsidP="000434A4">
      <w:pPr>
        <w:overflowPunct w:val="0"/>
        <w:autoSpaceDE w:val="0"/>
        <w:autoSpaceDN w:val="0"/>
        <w:adjustRightInd w:val="0"/>
        <w:spacing w:after="0" w:line="240" w:lineRule="auto"/>
        <w:textAlignment w:val="baseline"/>
        <w:rPr>
          <w:rFonts w:eastAsia="Times New Roman"/>
          <w:bCs/>
          <w:color w:val="000000"/>
          <w:sz w:val="22"/>
          <w:lang w:eastAsia="pt-BR"/>
        </w:rPr>
      </w:pPr>
    </w:p>
    <w:p w:rsidR="005A5A49" w:rsidRPr="002B2E4B" w:rsidRDefault="005A5A49" w:rsidP="005A5A49">
      <w:pPr>
        <w:spacing w:before="240" w:after="0" w:line="360" w:lineRule="auto"/>
        <w:jc w:val="both"/>
        <w:rPr>
          <w:rFonts w:eastAsia="Times New Roman"/>
          <w:b/>
          <w:sz w:val="22"/>
          <w:lang w:eastAsia="pt-BR"/>
        </w:rPr>
      </w:pPr>
      <w:r w:rsidRPr="002B2E4B">
        <w:rPr>
          <w:rFonts w:eastAsia="Times New Roman"/>
          <w:b/>
          <w:sz w:val="22"/>
          <w:lang w:eastAsia="pt-BR"/>
        </w:rPr>
        <w:t xml:space="preserve">OBRIGAÇÕES DA CONTRATADA E DA CONTRATANTE: </w:t>
      </w:r>
    </w:p>
    <w:p w:rsidR="005A5A49" w:rsidRPr="002B2E4B" w:rsidRDefault="005A5A49" w:rsidP="005A5A49">
      <w:pPr>
        <w:spacing w:before="240" w:after="0" w:line="360" w:lineRule="auto"/>
        <w:jc w:val="both"/>
        <w:rPr>
          <w:rFonts w:eastAsia="Times New Roman"/>
          <w:b/>
          <w:sz w:val="22"/>
          <w:lang w:eastAsia="pt-BR"/>
        </w:rPr>
      </w:pPr>
      <w:r w:rsidRPr="002B2E4B">
        <w:rPr>
          <w:rFonts w:eastAsia="Times New Roman"/>
          <w:b/>
          <w:sz w:val="22"/>
          <w:lang w:eastAsia="pt-BR"/>
        </w:rPr>
        <w:t xml:space="preserve"> CONTRATADA: </w:t>
      </w:r>
    </w:p>
    <w:p w:rsidR="005A5A49" w:rsidRPr="002B2E4B" w:rsidRDefault="005A5A49" w:rsidP="005A5A49">
      <w:pPr>
        <w:spacing w:before="240" w:after="0" w:line="360" w:lineRule="auto"/>
        <w:jc w:val="both"/>
        <w:rPr>
          <w:rFonts w:eastAsia="Times New Roman"/>
          <w:sz w:val="22"/>
          <w:lang w:eastAsia="pt-BR"/>
        </w:rPr>
      </w:pPr>
      <w:proofErr w:type="spellStart"/>
      <w:r w:rsidRPr="002B2E4B">
        <w:rPr>
          <w:rFonts w:eastAsia="Times New Roman"/>
          <w:sz w:val="22"/>
          <w:lang w:eastAsia="pt-BR"/>
        </w:rPr>
        <w:t>Fornecer</w:t>
      </w:r>
      <w:proofErr w:type="spellEnd"/>
      <w:r w:rsidRPr="002B2E4B">
        <w:rPr>
          <w:rFonts w:eastAsia="Times New Roman"/>
          <w:sz w:val="22"/>
          <w:lang w:eastAsia="pt-BR"/>
        </w:rPr>
        <w:t xml:space="preserve"> ferramentas e materiais novos, de primeiro uso, no prazo fixado neste edital, após aprovação pela Administração da Contratada, que a si reserva o direito de rejeitá-la, caso não satisfaça aos padrões especificados;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Entregar ferramentas e materiais em conformidade com as especificações técnicas estabelecidas neste Edital, em perfeitas condições de utilização, na Sede do Município de Águas Frias, sem que isso implique em acréscimo no preço da proposta, </w:t>
      </w:r>
    </w:p>
    <w:p w:rsidR="008D784A" w:rsidRPr="002B2E4B" w:rsidRDefault="005A5A49" w:rsidP="005A5A49">
      <w:pPr>
        <w:spacing w:before="240" w:after="0" w:line="360" w:lineRule="auto"/>
        <w:jc w:val="both"/>
        <w:rPr>
          <w:rFonts w:eastAsia="Times New Roman"/>
          <w:sz w:val="22"/>
          <w:lang w:eastAsia="pt-BR"/>
        </w:rPr>
      </w:pPr>
      <w:proofErr w:type="spellStart"/>
      <w:r w:rsidRPr="002B2E4B">
        <w:rPr>
          <w:rFonts w:eastAsia="Times New Roman"/>
          <w:sz w:val="22"/>
          <w:lang w:eastAsia="pt-BR"/>
        </w:rPr>
        <w:t>Fornecer</w:t>
      </w:r>
      <w:proofErr w:type="spellEnd"/>
      <w:r w:rsidRPr="002B2E4B">
        <w:rPr>
          <w:rFonts w:eastAsia="Times New Roman"/>
          <w:sz w:val="22"/>
          <w:lang w:eastAsia="pt-BR"/>
        </w:rPr>
        <w:t xml:space="preserve"> ferramentas e equipamentos com garantia de fábrica, observados os prazos mínimos estabelecidos para cada item deste instrumento, contados do recebimento definitivo do(s) equipamento(s); na localidade de entrega dos mesmos.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Por ocasião da entrega, as ferramentas e equipamentos serão conferidos e, se verificadas quaisquer irregularidades, serão devolvidos à CONTRATADA, que terá o prazo máximo de 20 (vinte) dias para substituí-los;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Substituir as ferramentas e equipamentos que apresentarem defeitos de fabricação ou ainda, quando acondicionados de forma indevida, ficarem imprestáveis para o uso;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A CONTRATADA obriga-se, independentemente de ser ou não o fabricante da ferramenta ou material, a substituir toda unidade que apresentar imperfeições, quaisquer irregularidades ou divergências com as especificações constantes deste Edital, ainda que constatados depois do recebimento e/ou pagamento, </w:t>
      </w:r>
      <w:r w:rsidRPr="002B2E4B">
        <w:rPr>
          <w:rFonts w:eastAsia="Times New Roman"/>
          <w:sz w:val="22"/>
          <w:lang w:eastAsia="pt-BR"/>
        </w:rPr>
        <w:lastRenderedPageBreak/>
        <w:t xml:space="preserve">enquanto perdurar sua garantia desde que, para a sua ocorrência, não tenha contribuído – por ação ou omissão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Deverá fornecer junto com a Nota Fiscal/Fatura, o Certificado de Garantia ou documento equivalente. </w:t>
      </w:r>
    </w:p>
    <w:p w:rsidR="008D784A"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Manter, durante o período de fornecimento, todas as condições de habilitação e qualificação exigidas no edital. </w:t>
      </w:r>
    </w:p>
    <w:p w:rsidR="005A5A49" w:rsidRPr="002B2E4B" w:rsidRDefault="005A5A49" w:rsidP="005A5A49">
      <w:pPr>
        <w:spacing w:before="240" w:after="0" w:line="360" w:lineRule="auto"/>
        <w:jc w:val="both"/>
        <w:rPr>
          <w:rFonts w:eastAsia="Times New Roman"/>
          <w:b/>
          <w:sz w:val="22"/>
          <w:lang w:eastAsia="pt-BR"/>
        </w:rPr>
      </w:pPr>
      <w:r w:rsidRPr="002B2E4B">
        <w:rPr>
          <w:rFonts w:eastAsia="Times New Roman"/>
          <w:b/>
          <w:sz w:val="22"/>
          <w:lang w:eastAsia="pt-BR"/>
        </w:rPr>
        <w:t>CONTRATANTE:</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Efetuar os pagamentos devidos, nas condições estabelecidas;</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Proporcionar todas as facilidades indispensáveis ao bom cumprimento das obrigações contratuais, inclusive permitir o livre acesso dos técnicos da empresa fornecedora às dependências relacionadas à execução do contrato, respeitadas as normas que disciplinam a segurança do patrimônio, das pessoas e das informações;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Atestar a funcionalidade e integridade das ferramentas e materiais após a entrega pela Contratada.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Exigir o cumprimento de todos os compromissos assumidos pela empresa fornecedora, de acordo com os termos de sua proposta;</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Emitir Autorização de Fornecimento, ou qualquer outro documento equivalente, com todas as informações necessárias, por intermédio do representante da administração designado, e comunicar à empresa por meio de telefone, fax ou e-mail da emissão da mesma;</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Prestar as informações e os esclarecimentos que venham a ser solicitados pelos empregados da licitante vencedora;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Controlar e documentar as ocorrências havidas; e, </w:t>
      </w:r>
    </w:p>
    <w:p w:rsidR="002B2E4B"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Notificar a empresa fornecedora, sobre imperfeições, falhas ou irregularidades constatadas no equipamento, para que sejam adotadas as medidas cabíveis. </w:t>
      </w:r>
    </w:p>
    <w:p w:rsidR="002B2E4B" w:rsidRPr="002B2E4B" w:rsidRDefault="005A5A49" w:rsidP="005A5A49">
      <w:pPr>
        <w:spacing w:before="240" w:after="0" w:line="360" w:lineRule="auto"/>
        <w:jc w:val="both"/>
        <w:rPr>
          <w:rFonts w:eastAsia="Times New Roman"/>
          <w:b/>
          <w:sz w:val="22"/>
          <w:lang w:eastAsia="pt-BR"/>
        </w:rPr>
      </w:pPr>
      <w:r w:rsidRPr="002B2E4B">
        <w:rPr>
          <w:rFonts w:eastAsia="Times New Roman"/>
          <w:b/>
          <w:sz w:val="22"/>
          <w:lang w:eastAsia="pt-BR"/>
        </w:rPr>
        <w:t xml:space="preserve"> DA ENTREGA:</w:t>
      </w:r>
    </w:p>
    <w:p w:rsidR="005A5A49" w:rsidRPr="002B2E4B" w:rsidRDefault="005A5A49" w:rsidP="005A5A49">
      <w:pPr>
        <w:spacing w:before="240" w:after="0" w:line="360" w:lineRule="auto"/>
        <w:jc w:val="both"/>
        <w:rPr>
          <w:rFonts w:eastAsia="Times New Roman"/>
          <w:b/>
          <w:sz w:val="22"/>
          <w:lang w:eastAsia="pt-BR"/>
        </w:rPr>
      </w:pPr>
      <w:r w:rsidRPr="002B2E4B">
        <w:rPr>
          <w:rFonts w:eastAsia="Times New Roman"/>
          <w:sz w:val="22"/>
          <w:lang w:eastAsia="pt-BR"/>
        </w:rPr>
        <w:t>A empresa deverá fornecer os materiais solic</w:t>
      </w:r>
      <w:r w:rsidR="002B2E4B" w:rsidRPr="002B2E4B">
        <w:rPr>
          <w:rFonts w:eastAsia="Times New Roman"/>
          <w:sz w:val="22"/>
          <w:lang w:eastAsia="pt-BR"/>
        </w:rPr>
        <w:t xml:space="preserve">itados, integralmente, em até 20 (vinte) </w:t>
      </w:r>
      <w:r w:rsidRPr="002B2E4B">
        <w:rPr>
          <w:rFonts w:eastAsia="Times New Roman"/>
          <w:sz w:val="22"/>
          <w:lang w:eastAsia="pt-BR"/>
        </w:rPr>
        <w:t>a partir da data do recebimento da nota de empenho.</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lastRenderedPageBreak/>
        <w:t>O material deverá ser apresentado, acompanhado de Nota Fiscal/Fatura, na Sede do Município de Águas Frias/SC, no horário de 07:30h às 11:30h e 13:00h às 17:00h, dentro do prazo previsto na proposta, mediante prévio agendamento da data de entrega a ser realizado junto Secretaria de Infraestrutura ou Secretaria de Administração.</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Se, após o recebimento provisório, constatar-se que os produtos fornecidos estão em desacordo com a proposta, com defeito, fora de especificação ou incompletos, após a notificação por escrito à contratada serão interrompidos os prazos de recebimento e suspenso o pagamento, até que sanada a situação.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O recebimento provisório ou definitivo não exclui a responsabilidade civil pela solidez e segurança do serviço, nem ético-profissional pela perfeita entrega do objeto pactuado, dentro dos limites estabelecidos pela lei ou por este instrumento.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Se houver recusa do objeto de contrato, no todo ou em parte, a EMPRESA FORNECEDORA deverá proceder à substituição, sem qualquer ônus para a e dentro de prazo máximo de 30 (trinta) dias, ou demonstrar a improcedência da recusa, no prazo máximo de 3 (três) dias de sua ocorrência. </w:t>
      </w:r>
    </w:p>
    <w:p w:rsidR="002B2E4B"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Na ocorrência desta hipótese, a empresa providenciará, através de representante credenciado, a retirada do material na Sede do Município de Águas Frias/SC, no prazo máximo de 48 horas após o recebimento de comunicação. </w:t>
      </w:r>
    </w:p>
    <w:p w:rsidR="005A5A49" w:rsidRPr="002B2E4B" w:rsidRDefault="005A5A49" w:rsidP="005A5A49">
      <w:pPr>
        <w:spacing w:before="240" w:after="0" w:line="360" w:lineRule="auto"/>
        <w:jc w:val="both"/>
        <w:rPr>
          <w:rFonts w:eastAsia="Times New Roman"/>
          <w:b/>
          <w:sz w:val="22"/>
          <w:lang w:eastAsia="pt-BR"/>
        </w:rPr>
      </w:pPr>
      <w:r w:rsidRPr="002B2E4B">
        <w:rPr>
          <w:rFonts w:eastAsia="Times New Roman"/>
          <w:b/>
          <w:sz w:val="22"/>
          <w:lang w:eastAsia="pt-BR"/>
        </w:rPr>
        <w:t xml:space="preserve">DA GARANTIA DO PRODUTO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O prazo de garantia dos produtos entregues será de, no mínimo, 12 (doze) meses, contados a partir da data de entrega.</w:t>
      </w:r>
    </w:p>
    <w:p w:rsidR="005A5A49" w:rsidRPr="002B2E4B" w:rsidRDefault="005A5A49" w:rsidP="005A5A49">
      <w:pPr>
        <w:spacing w:before="240" w:after="0" w:line="360" w:lineRule="auto"/>
        <w:jc w:val="both"/>
        <w:rPr>
          <w:rFonts w:eastAsia="Times New Roman"/>
          <w:b/>
          <w:sz w:val="22"/>
          <w:lang w:eastAsia="pt-BR"/>
        </w:rPr>
      </w:pPr>
      <w:r w:rsidRPr="002B2E4B">
        <w:rPr>
          <w:rFonts w:eastAsia="Times New Roman"/>
          <w:b/>
          <w:sz w:val="22"/>
          <w:lang w:eastAsia="pt-BR"/>
        </w:rPr>
        <w:t>RECEBIMENTO</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O Serviço executados somente serão recebidos e considerados devidamente realizados se aceitos pelo Secretário de Infraestrutura do Município e se estiver de acordo com a autorização de fornecimento do edital e demais itens deste termo de referência.</w:t>
      </w:r>
    </w:p>
    <w:p w:rsidR="005A5A49" w:rsidRPr="002B2E4B" w:rsidRDefault="005A5A49" w:rsidP="005A5A49">
      <w:pPr>
        <w:spacing w:before="240" w:after="0" w:line="360" w:lineRule="auto"/>
        <w:jc w:val="both"/>
        <w:rPr>
          <w:rFonts w:eastAsia="Times New Roman"/>
          <w:b/>
          <w:sz w:val="22"/>
          <w:lang w:eastAsia="pt-BR"/>
        </w:rPr>
      </w:pPr>
      <w:r w:rsidRPr="002B2E4B">
        <w:rPr>
          <w:rFonts w:eastAsia="Times New Roman"/>
          <w:b/>
          <w:sz w:val="22"/>
          <w:lang w:eastAsia="pt-BR"/>
        </w:rPr>
        <w:t>PROPOSTA</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Serão desclassificadas as propostas que descumprirem o estabelecido no edital bem como valores acima do valor máximo previsto.</w:t>
      </w:r>
    </w:p>
    <w:p w:rsidR="005A5A49" w:rsidRPr="002B2E4B" w:rsidRDefault="005A5A49" w:rsidP="005A5A49">
      <w:pPr>
        <w:spacing w:before="240" w:after="0" w:line="360" w:lineRule="auto"/>
        <w:jc w:val="both"/>
        <w:rPr>
          <w:rFonts w:eastAsia="Times New Roman"/>
          <w:b/>
          <w:sz w:val="22"/>
          <w:lang w:eastAsia="pt-BR"/>
        </w:rPr>
      </w:pPr>
      <w:r w:rsidRPr="002B2E4B">
        <w:rPr>
          <w:rFonts w:eastAsia="Times New Roman"/>
          <w:b/>
          <w:sz w:val="22"/>
          <w:lang w:eastAsia="pt-BR"/>
        </w:rPr>
        <w:lastRenderedPageBreak/>
        <w:t xml:space="preserve">DAS CONDIÇÕES DE PAGAMENTO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 xml:space="preserve">Providenciar o pagamento devido a CONTRATADA, dentro do prazo de até 30 (trinta) dias após a emissão da Nota Fiscal da data de entrega do objeto, desde que cumpridos os requisitos estabelecidos neste Termo e demais anexos do edital, com o devido número da licitação. </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As Notas Fiscais deverão conter a identificação da unidade requisitante, indicação expressa do número desta licitação, do número do processo, a identificação da contratada e relatório das horas executadas assinadas pelo servidor designado para acompanhar/fiscalização.</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O pagamento somente será efetuado mediante verificação da entrega do objeto e da conformidade com as descrições do presente termo de referência.</w:t>
      </w:r>
    </w:p>
    <w:p w:rsidR="005A5A49" w:rsidRPr="002B2E4B"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A fiscalização poderá ser feita por empresa contratada/designada pelo Município de Águas Frias;</w:t>
      </w:r>
    </w:p>
    <w:p w:rsidR="005A5A49" w:rsidRPr="005A5A49" w:rsidRDefault="005A5A49" w:rsidP="005A5A49">
      <w:pPr>
        <w:spacing w:before="240" w:after="0" w:line="360" w:lineRule="auto"/>
        <w:jc w:val="both"/>
        <w:rPr>
          <w:rFonts w:eastAsia="Times New Roman"/>
          <w:sz w:val="22"/>
          <w:lang w:eastAsia="pt-BR"/>
        </w:rPr>
      </w:pPr>
      <w:r w:rsidRPr="002B2E4B">
        <w:rPr>
          <w:rFonts w:eastAsia="Times New Roman"/>
          <w:sz w:val="22"/>
          <w:lang w:eastAsia="pt-BR"/>
        </w:rPr>
        <w:t>O pagamento será feito mediante crédito em conta corrente em nome da Contratada, em instituição financeira, agência e conta corrente por ela indicada</w:t>
      </w:r>
      <w:r w:rsidRPr="005A5A49">
        <w:rPr>
          <w:rFonts w:eastAsia="Times New Roman"/>
          <w:sz w:val="22"/>
          <w:lang w:eastAsia="pt-BR"/>
        </w:rPr>
        <w:t>.</w:t>
      </w:r>
    </w:p>
    <w:p w:rsidR="002B2E4B" w:rsidRDefault="002B2E4B" w:rsidP="000434A4">
      <w:pPr>
        <w:spacing w:after="0" w:line="240" w:lineRule="auto"/>
        <w:jc w:val="both"/>
        <w:rPr>
          <w:rFonts w:eastAsia="Times New Roman"/>
          <w:b/>
          <w:bCs/>
          <w:color w:val="000000"/>
          <w:sz w:val="24"/>
          <w:szCs w:val="24"/>
          <w:lang w:eastAsia="pt-BR"/>
        </w:rPr>
      </w:pPr>
    </w:p>
    <w:p w:rsidR="000434A4" w:rsidRPr="0015749E" w:rsidRDefault="000434A4" w:rsidP="000434A4">
      <w:pPr>
        <w:spacing w:after="0" w:line="240" w:lineRule="auto"/>
        <w:jc w:val="both"/>
        <w:rPr>
          <w:rFonts w:eastAsia="Calibri"/>
          <w:b/>
          <w:sz w:val="24"/>
          <w:szCs w:val="24"/>
        </w:rPr>
      </w:pPr>
      <w:r w:rsidRPr="0015749E">
        <w:rPr>
          <w:rFonts w:eastAsia="Calibri"/>
          <w:b/>
          <w:sz w:val="24"/>
          <w:szCs w:val="24"/>
        </w:rPr>
        <w:t xml:space="preserve">SANÇÕES ADMINISTRATIVAS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As empresas que não cumprirem as condições previstas no Edital de Pregão Eletrônico nº </w:t>
      </w:r>
      <w:r>
        <w:rPr>
          <w:rFonts w:eastAsia="Calibri"/>
          <w:sz w:val="24"/>
          <w:szCs w:val="24"/>
        </w:rPr>
        <w:t>10</w:t>
      </w:r>
      <w:r w:rsidRPr="0015749E">
        <w:rPr>
          <w:rFonts w:eastAsia="Calibri"/>
          <w:sz w:val="24"/>
          <w:szCs w:val="24"/>
        </w:rPr>
        <w:t>/</w:t>
      </w:r>
      <w:r>
        <w:rPr>
          <w:rFonts w:eastAsia="Calibri"/>
          <w:sz w:val="24"/>
          <w:szCs w:val="24"/>
        </w:rPr>
        <w:t>2.022</w:t>
      </w:r>
      <w:r w:rsidRPr="0015749E">
        <w:rPr>
          <w:rFonts w:eastAsia="Calibri"/>
          <w:sz w:val="24"/>
          <w:szCs w:val="24"/>
        </w:rPr>
        <w:t xml:space="preserve"> e/ou da Ata de Registro de Preços ficam sujeitas às seguintes sanções:</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 a) advertência;</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 b) multa;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c) suspensão temporária não superior a 5 (cinco) anos, aplicada segundo a natureza e da gravidade da falta cometida;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d) declaração de inidoneidade para licitar ou contratar com a Administração Pública. </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8.2 A advertência será emitida pelo MUNICÍPIO DE ÁGUAS FRIAS sempre que a contratada descumprir qualquer obrigação;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8.3 A penalidade de multa será imposta à contratada pelo atraso injustificado na entrega dos produtos, de acordo com as alíquotas a seguir: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a) multa compensatória, no percentual de 10% (dez por cento), aplicado sobre o valor total da ordem de compra inadimplida; </w:t>
      </w:r>
    </w:p>
    <w:p w:rsidR="000434A4" w:rsidRPr="0015749E" w:rsidRDefault="000434A4" w:rsidP="000434A4">
      <w:pPr>
        <w:spacing w:after="0" w:line="240" w:lineRule="auto"/>
        <w:jc w:val="both"/>
        <w:rPr>
          <w:rFonts w:eastAsia="Calibri"/>
          <w:sz w:val="24"/>
          <w:szCs w:val="24"/>
        </w:rPr>
      </w:pPr>
      <w:r w:rsidRPr="0015749E">
        <w:rPr>
          <w:rFonts w:eastAsia="Calibri"/>
          <w:sz w:val="24"/>
          <w:szCs w:val="24"/>
        </w:rPr>
        <w:t xml:space="preserve">b) multa moratória, no percentual de 0,5% (cinco décimos por cento), por dia de atraso, até o máximo de trinta dias, aplicado sobre o valor total da ordem de compra inadimplida; </w:t>
      </w:r>
    </w:p>
    <w:p w:rsidR="000434A4" w:rsidRPr="0015749E" w:rsidRDefault="000434A4" w:rsidP="000434A4">
      <w:pPr>
        <w:overflowPunct w:val="0"/>
        <w:autoSpaceDE w:val="0"/>
        <w:autoSpaceDN w:val="0"/>
        <w:adjustRightInd w:val="0"/>
        <w:spacing w:after="0" w:line="240" w:lineRule="auto"/>
        <w:textAlignment w:val="baseline"/>
        <w:rPr>
          <w:rFonts w:eastAsia="Times New Roman"/>
          <w:color w:val="000000"/>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r w:rsidRPr="0015749E">
        <w:rPr>
          <w:rFonts w:eastAsia="Times New Roman"/>
          <w:b/>
          <w:sz w:val="24"/>
          <w:szCs w:val="24"/>
          <w:u w:val="single"/>
          <w:lang w:eastAsia="pt-BR"/>
        </w:rPr>
        <w:lastRenderedPageBreak/>
        <w:t>ANEXO II</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caps/>
          <w:sz w:val="24"/>
          <w:szCs w:val="24"/>
          <w:lang w:eastAsia="pt-BR"/>
        </w:rPr>
      </w:pPr>
      <w:r w:rsidRPr="0015749E">
        <w:rPr>
          <w:rFonts w:eastAsia="Times New Roman"/>
          <w:b/>
          <w:caps/>
          <w:sz w:val="24"/>
          <w:szCs w:val="24"/>
          <w:lang w:eastAsia="pt-BR"/>
        </w:rPr>
        <w:t xml:space="preserve">LISTA DE ITENS </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r w:rsidRPr="0015749E">
        <w:rPr>
          <w:rFonts w:eastAsia="Times New Roman"/>
          <w:b/>
          <w:sz w:val="24"/>
          <w:szCs w:val="24"/>
          <w:lang w:eastAsia="pt-BR"/>
        </w:rPr>
        <w:t xml:space="preserve">PREGÃO ELETRÔNICO PARA REGISTRO DE PREÇOS  Nº </w:t>
      </w:r>
      <w:r>
        <w:rPr>
          <w:rFonts w:eastAsia="Times New Roman"/>
          <w:b/>
          <w:sz w:val="24"/>
          <w:szCs w:val="24"/>
          <w:lang w:eastAsia="pt-BR"/>
        </w:rPr>
        <w:t>10</w:t>
      </w:r>
      <w:r w:rsidRPr="0015749E">
        <w:rPr>
          <w:rFonts w:eastAsia="Times New Roman"/>
          <w:b/>
          <w:sz w:val="24"/>
          <w:szCs w:val="24"/>
          <w:lang w:eastAsia="pt-BR"/>
        </w:rPr>
        <w:t xml:space="preserve"> /</w:t>
      </w:r>
      <w:r>
        <w:rPr>
          <w:rFonts w:eastAsia="Times New Roman"/>
          <w:b/>
          <w:sz w:val="24"/>
          <w:szCs w:val="24"/>
          <w:lang w:eastAsia="pt-BR"/>
        </w:rPr>
        <w:t>2.022</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0434A4" w:rsidRPr="0015749E" w:rsidTr="00607695">
        <w:tc>
          <w:tcPr>
            <w:tcW w:w="9779" w:type="dxa"/>
            <w:tcBorders>
              <w:top w:val="single" w:sz="4" w:space="0" w:color="auto"/>
              <w:left w:val="single" w:sz="4" w:space="0" w:color="auto"/>
              <w:bottom w:val="single" w:sz="4" w:space="0" w:color="auto"/>
              <w:right w:val="single" w:sz="4" w:space="0" w:color="auto"/>
            </w:tcBorders>
          </w:tcPr>
          <w:p w:rsidR="000434A4" w:rsidRPr="0015749E" w:rsidRDefault="000434A4" w:rsidP="00607695">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Nome da Empresa:</w:t>
            </w:r>
          </w:p>
        </w:tc>
      </w:tr>
      <w:tr w:rsidR="000434A4" w:rsidRPr="0015749E" w:rsidTr="00607695">
        <w:tc>
          <w:tcPr>
            <w:tcW w:w="9779" w:type="dxa"/>
            <w:tcBorders>
              <w:top w:val="single" w:sz="4" w:space="0" w:color="auto"/>
              <w:left w:val="single" w:sz="4" w:space="0" w:color="auto"/>
              <w:bottom w:val="single" w:sz="4" w:space="0" w:color="auto"/>
              <w:right w:val="single" w:sz="4" w:space="0" w:color="auto"/>
            </w:tcBorders>
          </w:tcPr>
          <w:p w:rsidR="000434A4" w:rsidRPr="0015749E" w:rsidRDefault="000434A4" w:rsidP="00607695">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CNPJ:</w:t>
            </w:r>
          </w:p>
        </w:tc>
      </w:tr>
      <w:tr w:rsidR="000434A4" w:rsidRPr="0015749E" w:rsidTr="00607695">
        <w:tc>
          <w:tcPr>
            <w:tcW w:w="9779" w:type="dxa"/>
            <w:tcBorders>
              <w:top w:val="single" w:sz="4" w:space="0" w:color="auto"/>
              <w:left w:val="single" w:sz="4" w:space="0" w:color="auto"/>
              <w:bottom w:val="single" w:sz="4" w:space="0" w:color="auto"/>
              <w:right w:val="single" w:sz="4" w:space="0" w:color="auto"/>
            </w:tcBorders>
          </w:tcPr>
          <w:p w:rsidR="000434A4" w:rsidRPr="0015749E" w:rsidRDefault="000434A4" w:rsidP="00607695">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Endereço:                                                                     Cidade:                             CEP:</w:t>
            </w:r>
          </w:p>
        </w:tc>
      </w:tr>
      <w:tr w:rsidR="000434A4" w:rsidRPr="0015749E" w:rsidTr="00607695">
        <w:tc>
          <w:tcPr>
            <w:tcW w:w="9779" w:type="dxa"/>
            <w:tcBorders>
              <w:top w:val="single" w:sz="4" w:space="0" w:color="auto"/>
              <w:left w:val="single" w:sz="4" w:space="0" w:color="auto"/>
              <w:bottom w:val="single" w:sz="4" w:space="0" w:color="auto"/>
              <w:right w:val="single" w:sz="4" w:space="0" w:color="auto"/>
            </w:tcBorders>
          </w:tcPr>
          <w:p w:rsidR="000434A4" w:rsidRPr="0015749E" w:rsidRDefault="000434A4" w:rsidP="00607695">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Telefone:                                                                      E-mail:</w:t>
            </w:r>
          </w:p>
        </w:tc>
      </w:tr>
      <w:tr w:rsidR="000434A4" w:rsidRPr="0015749E" w:rsidTr="00607695">
        <w:tc>
          <w:tcPr>
            <w:tcW w:w="9779" w:type="dxa"/>
            <w:tcBorders>
              <w:top w:val="single" w:sz="4" w:space="0" w:color="auto"/>
              <w:left w:val="single" w:sz="4" w:space="0" w:color="auto"/>
              <w:bottom w:val="single" w:sz="4" w:space="0" w:color="auto"/>
              <w:right w:val="single" w:sz="4" w:space="0" w:color="auto"/>
            </w:tcBorders>
          </w:tcPr>
          <w:p w:rsidR="000434A4" w:rsidRPr="0015749E" w:rsidRDefault="000434A4" w:rsidP="00607695">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Banco:                                  Agência:                                     Conta Corrente: </w:t>
            </w:r>
          </w:p>
        </w:tc>
      </w:tr>
    </w:tbl>
    <w:p w:rsidR="000434A4" w:rsidRPr="0015749E" w:rsidRDefault="000434A4" w:rsidP="000434A4">
      <w:pPr>
        <w:tabs>
          <w:tab w:val="left" w:pos="536"/>
          <w:tab w:val="left" w:pos="2270"/>
          <w:tab w:val="left" w:pos="4294"/>
        </w:tabs>
        <w:overflowPunct w:val="0"/>
        <w:autoSpaceDE w:val="0"/>
        <w:autoSpaceDN w:val="0"/>
        <w:adjustRightInd w:val="0"/>
        <w:spacing w:before="240" w:after="0"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Apresentamos nossa proposta para registro de preços visando possíveis aquisições futuras de </w:t>
      </w:r>
      <w:r>
        <w:rPr>
          <w:rFonts w:eastAsia="Times New Roman"/>
          <w:sz w:val="24"/>
          <w:szCs w:val="24"/>
          <w:lang w:eastAsia="pt-BR"/>
        </w:rPr>
        <w:t>AQUISIÇÃO DE FERRAMENTAS, EQUIPAMENTOS E MATERIAIS, para manutenção da frota de veículos e máquinas do Município de Águas Frias</w:t>
      </w:r>
      <w:r w:rsidRPr="0015749E">
        <w:rPr>
          <w:rFonts w:eastAsia="Times New Roman"/>
          <w:sz w:val="24"/>
          <w:szCs w:val="24"/>
          <w:lang w:eastAsia="pt-BR"/>
        </w:rPr>
        <w:t xml:space="preserve">., modalidade </w:t>
      </w:r>
      <w:r>
        <w:rPr>
          <w:rFonts w:eastAsia="Times New Roman"/>
          <w:b/>
          <w:sz w:val="24"/>
          <w:szCs w:val="24"/>
          <w:lang w:eastAsia="pt-BR"/>
        </w:rPr>
        <w:t>Pregão Eletrônico</w:t>
      </w:r>
      <w:r w:rsidRPr="0015749E">
        <w:rPr>
          <w:rFonts w:eastAsia="Times New Roman"/>
          <w:b/>
          <w:sz w:val="24"/>
          <w:szCs w:val="24"/>
          <w:lang w:eastAsia="pt-BR"/>
        </w:rPr>
        <w:t xml:space="preserve"> n.º </w:t>
      </w:r>
      <w:r>
        <w:rPr>
          <w:rFonts w:eastAsia="Times New Roman"/>
          <w:b/>
          <w:sz w:val="24"/>
          <w:szCs w:val="24"/>
          <w:lang w:eastAsia="pt-BR"/>
        </w:rPr>
        <w:t>10</w:t>
      </w:r>
      <w:r w:rsidRPr="0015749E">
        <w:rPr>
          <w:rFonts w:eastAsia="Times New Roman"/>
          <w:b/>
          <w:sz w:val="24"/>
          <w:szCs w:val="24"/>
          <w:lang w:eastAsia="pt-BR"/>
        </w:rPr>
        <w:t>/</w:t>
      </w:r>
      <w:r>
        <w:rPr>
          <w:rFonts w:eastAsia="Times New Roman"/>
          <w:b/>
          <w:sz w:val="24"/>
          <w:szCs w:val="24"/>
          <w:lang w:eastAsia="pt-BR"/>
        </w:rPr>
        <w:t>2022</w:t>
      </w:r>
      <w:r w:rsidRPr="0015749E">
        <w:rPr>
          <w:rFonts w:eastAsia="Times New Roman"/>
          <w:sz w:val="24"/>
          <w:szCs w:val="24"/>
          <w:lang w:eastAsia="pt-BR"/>
        </w:rPr>
        <w:t>, acatando todas as estipulações consignadas, conforme abaixo:</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tbl>
      <w:tblPr>
        <w:tblW w:w="10207" w:type="dxa"/>
        <w:tblInd w:w="-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6"/>
        <w:gridCol w:w="1985"/>
        <w:gridCol w:w="2838"/>
        <w:gridCol w:w="882"/>
        <w:gridCol w:w="567"/>
        <w:gridCol w:w="960"/>
        <w:gridCol w:w="1134"/>
        <w:gridCol w:w="1135"/>
      </w:tblGrid>
      <w:tr w:rsidR="0059136B" w:rsidRPr="0015749E" w:rsidTr="002B2E4B">
        <w:tc>
          <w:tcPr>
            <w:tcW w:w="706" w:type="dxa"/>
          </w:tcPr>
          <w:p w:rsidR="0059136B" w:rsidRPr="0015749E" w:rsidRDefault="0059136B" w:rsidP="00607695">
            <w:pPr>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b/>
                <w:sz w:val="24"/>
                <w:szCs w:val="24"/>
                <w:lang w:eastAsia="pt-BR"/>
              </w:rPr>
              <w:t>Item</w:t>
            </w:r>
          </w:p>
        </w:tc>
        <w:tc>
          <w:tcPr>
            <w:tcW w:w="1985" w:type="dxa"/>
          </w:tcPr>
          <w:p w:rsidR="0059136B" w:rsidRPr="0015749E" w:rsidRDefault="0059136B" w:rsidP="00607695">
            <w:pPr>
              <w:overflowPunct w:val="0"/>
              <w:autoSpaceDE w:val="0"/>
              <w:autoSpaceDN w:val="0"/>
              <w:adjustRightInd w:val="0"/>
              <w:spacing w:after="0" w:line="240" w:lineRule="auto"/>
              <w:textAlignment w:val="baseline"/>
              <w:rPr>
                <w:rFonts w:eastAsia="Times New Roman"/>
                <w:b/>
                <w:sz w:val="24"/>
                <w:szCs w:val="24"/>
                <w:lang w:eastAsia="pt-BR"/>
              </w:rPr>
            </w:pPr>
            <w:r w:rsidRPr="0015749E">
              <w:rPr>
                <w:rFonts w:eastAsia="Times New Roman"/>
                <w:b/>
                <w:sz w:val="24"/>
                <w:szCs w:val="24"/>
                <w:lang w:eastAsia="pt-BR"/>
              </w:rPr>
              <w:t>Objeto</w:t>
            </w:r>
          </w:p>
        </w:tc>
        <w:tc>
          <w:tcPr>
            <w:tcW w:w="2838" w:type="dxa"/>
          </w:tcPr>
          <w:p w:rsidR="0059136B" w:rsidRPr="0015749E" w:rsidRDefault="0059136B" w:rsidP="00607695">
            <w:pPr>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b/>
                <w:sz w:val="24"/>
                <w:szCs w:val="24"/>
                <w:lang w:eastAsia="pt-BR"/>
              </w:rPr>
              <w:t>Descrição</w:t>
            </w:r>
          </w:p>
        </w:tc>
        <w:tc>
          <w:tcPr>
            <w:tcW w:w="882" w:type="dxa"/>
          </w:tcPr>
          <w:p w:rsidR="0059136B" w:rsidRPr="0015749E" w:rsidRDefault="0059136B" w:rsidP="00607695">
            <w:pPr>
              <w:overflowPunct w:val="0"/>
              <w:autoSpaceDE w:val="0"/>
              <w:autoSpaceDN w:val="0"/>
              <w:adjustRightInd w:val="0"/>
              <w:spacing w:after="0" w:line="240" w:lineRule="auto"/>
              <w:jc w:val="center"/>
              <w:textAlignment w:val="baseline"/>
              <w:rPr>
                <w:rFonts w:eastAsia="Times New Roman"/>
                <w:b/>
                <w:sz w:val="24"/>
                <w:szCs w:val="24"/>
                <w:lang w:eastAsia="pt-BR"/>
              </w:rPr>
            </w:pPr>
            <w:proofErr w:type="spellStart"/>
            <w:r w:rsidRPr="0015749E">
              <w:rPr>
                <w:rFonts w:eastAsia="Times New Roman"/>
                <w:b/>
                <w:sz w:val="24"/>
                <w:szCs w:val="24"/>
                <w:lang w:eastAsia="pt-BR"/>
              </w:rPr>
              <w:t>Qtde</w:t>
            </w:r>
            <w:proofErr w:type="spellEnd"/>
          </w:p>
        </w:tc>
        <w:tc>
          <w:tcPr>
            <w:tcW w:w="567" w:type="dxa"/>
          </w:tcPr>
          <w:p w:rsidR="0059136B" w:rsidRPr="0015749E" w:rsidRDefault="0059136B" w:rsidP="00607695">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r w:rsidRPr="0015749E">
              <w:rPr>
                <w:rFonts w:eastAsia="Times New Roman"/>
                <w:b/>
                <w:sz w:val="24"/>
                <w:szCs w:val="24"/>
                <w:lang w:eastAsia="pt-BR"/>
              </w:rPr>
              <w:t>UN</w:t>
            </w:r>
          </w:p>
        </w:tc>
        <w:tc>
          <w:tcPr>
            <w:tcW w:w="960" w:type="dxa"/>
          </w:tcPr>
          <w:p w:rsidR="0059136B" w:rsidRPr="0015749E" w:rsidRDefault="0059136B" w:rsidP="00607695">
            <w:pPr>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b/>
                <w:sz w:val="24"/>
                <w:szCs w:val="24"/>
                <w:lang w:eastAsia="pt-BR"/>
              </w:rPr>
              <w:t>Marca</w:t>
            </w:r>
          </w:p>
        </w:tc>
        <w:tc>
          <w:tcPr>
            <w:tcW w:w="1134" w:type="dxa"/>
          </w:tcPr>
          <w:p w:rsidR="0059136B" w:rsidRPr="0015749E" w:rsidRDefault="0059136B" w:rsidP="00607695">
            <w:pPr>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b/>
                <w:sz w:val="24"/>
                <w:szCs w:val="24"/>
                <w:lang w:eastAsia="pt-BR"/>
              </w:rPr>
              <w:t>Preço Unitário</w:t>
            </w:r>
          </w:p>
        </w:tc>
        <w:tc>
          <w:tcPr>
            <w:tcW w:w="1135" w:type="dxa"/>
          </w:tcPr>
          <w:p w:rsidR="0059136B" w:rsidRPr="0015749E" w:rsidRDefault="0059136B" w:rsidP="00607695">
            <w:pPr>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b/>
                <w:sz w:val="24"/>
                <w:szCs w:val="24"/>
                <w:lang w:eastAsia="pt-BR"/>
              </w:rPr>
              <w:t>Valor Item</w:t>
            </w:r>
          </w:p>
          <w:p w:rsidR="0059136B" w:rsidRPr="0015749E" w:rsidRDefault="0059136B" w:rsidP="00607695">
            <w:pPr>
              <w:overflowPunct w:val="0"/>
              <w:autoSpaceDE w:val="0"/>
              <w:autoSpaceDN w:val="0"/>
              <w:adjustRightInd w:val="0"/>
              <w:spacing w:after="0" w:line="240" w:lineRule="auto"/>
              <w:textAlignment w:val="baseline"/>
              <w:rPr>
                <w:rFonts w:eastAsia="Times New Roman"/>
                <w:b/>
                <w:sz w:val="24"/>
                <w:szCs w:val="24"/>
                <w:lang w:eastAsia="pt-BR"/>
              </w:rPr>
            </w:pPr>
          </w:p>
        </w:tc>
      </w:tr>
      <w:tr w:rsidR="008D3903" w:rsidRPr="0015749E" w:rsidTr="002B2E4B">
        <w:tc>
          <w:tcPr>
            <w:tcW w:w="706"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ARAME SÓLIDO COBREADO</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1 mm, 15 Kg, manganês-silício, destinado à soldagem MIG/MAG de aços não ligados. Para solda utiliza-se as misturas Ar + 20-25% CO² ou CO² puro como gás de proteção. Composto por um arame de metal com um revestimento a cobre, disponível em bobinas de plástico de 15kg. Destinado para as máquinas semiautomáticas (MIG/MAG), para a solda de aço carbono e outras ligas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CAIXA DE FERRAMENTAS 5 GAVETAS</w:t>
            </w:r>
          </w:p>
        </w:tc>
        <w:tc>
          <w:tcPr>
            <w:tcW w:w="2838" w:type="dxa"/>
          </w:tcPr>
          <w:p w:rsidR="008D3903" w:rsidRPr="00785F35" w:rsidRDefault="008D3903" w:rsidP="008D3903">
            <w:pPr>
              <w:rPr>
                <w:sz w:val="24"/>
                <w:szCs w:val="24"/>
              </w:rPr>
            </w:pPr>
            <w:r>
              <w:rPr>
                <w:rFonts w:eastAsia="Times New Roman"/>
                <w:sz w:val="24"/>
                <w:szCs w:val="20"/>
                <w:lang w:eastAsia="pt-BR"/>
              </w:rPr>
              <w:t>Co</w:t>
            </w:r>
            <w:r w:rsidRPr="00A77782">
              <w:rPr>
                <w:rFonts w:eastAsia="Times New Roman"/>
                <w:sz w:val="24"/>
                <w:szCs w:val="20"/>
                <w:lang w:eastAsia="pt-BR"/>
              </w:rPr>
              <w:t xml:space="preserve">m 65 Peças. INCLUSO 1 - Caixa Sanfonada com rodas e puxador . 1 - Catraca reversível '10'. 1 - Extensão '5'. 1 - Extensão '10'. 1 - Junta Universal. 1 - Cabo ´´T´´. 1 - Cabo Articulado 1/2´. 1 - Martelo de pena 300 g. 1 - Martelo </w:t>
            </w:r>
            <w:r w:rsidRPr="00A77782">
              <w:rPr>
                <w:rFonts w:eastAsia="Times New Roman"/>
                <w:sz w:val="24"/>
                <w:szCs w:val="20"/>
                <w:lang w:eastAsia="pt-BR"/>
              </w:rPr>
              <w:lastRenderedPageBreak/>
              <w:t>de bola 500 g. 1 - Martelo de bordas plásticas 40 mm. 1 - Alicate de pressão mordente triangular. 1 - Alicate corte diagonal 6´´ 1000 Volts. 1 - Alicate universal 8´´ 1000 Volts. 1 - Chave de fenda toco cabo verde ponta chata. 1 - Chave ajustável para porcas . 18 - Soquete estriado 1/2´´ 12; 13; 14; 15; 16; 17; 18; 19; 20; 21; 22; 23; 24; 26; 27; 28; 30; 32mm. 4 5 - Chave de fenda cabo verde ponta chata 3x75; 5x100; 6x125; 8x150; 9x150 mm. 4 - Chave de fenda cabo verde ponta cruzada 3x75; 5x100; 6x150; 8x150 mm. 1 - Chave canhão 6mm. 1 - Chave canhão 8mm. 1 - Chave canhão 10mm. 9 - Jogo chaves hexagonais 1,5 a 10mm. 11 - Jogo chaves combinadas 6; 8; 9; 10; 11; 12; 13; 14; 17; 19; 22 mm. Garantia de no mínimo 12 meses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2,0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3</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CAIXA DE FERRAMENTAS</w:t>
            </w:r>
          </w:p>
        </w:tc>
        <w:tc>
          <w:tcPr>
            <w:tcW w:w="2838" w:type="dxa"/>
          </w:tcPr>
          <w:p w:rsidR="008D3903" w:rsidRDefault="008D3903" w:rsidP="008D3903">
            <w:r>
              <w:rPr>
                <w:rFonts w:eastAsia="Times New Roman"/>
                <w:sz w:val="24"/>
                <w:szCs w:val="20"/>
                <w:lang w:eastAsia="pt-BR"/>
              </w:rPr>
              <w:t>Sanfonada 5 Gavetas - Quantidade de Gavetas 5. Alças Fixas. Acabamento Pintura Eletrostática. Dimensões mínimas aproximadas do produto 30,5 x 53 x 20,5 cm (A x L x P) Garantia de no mínimo 12 meses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4</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CARRINHO DE FERRAMENTAS</w:t>
            </w:r>
          </w:p>
        </w:tc>
        <w:tc>
          <w:tcPr>
            <w:tcW w:w="2838" w:type="dxa"/>
          </w:tcPr>
          <w:p w:rsidR="008D3903" w:rsidRPr="00413BDE" w:rsidRDefault="008D3903" w:rsidP="008D3903">
            <w:r w:rsidRPr="00D02BF9">
              <w:rPr>
                <w:rFonts w:eastAsia="Times New Roman"/>
                <w:sz w:val="22"/>
                <w:szCs w:val="20"/>
                <w:lang w:eastAsia="pt-BR"/>
              </w:rPr>
              <w:t xml:space="preserve">com 1 gaveta. Estrutura com paredes reforçadas. Gaveta com corrediça telescópica. </w:t>
            </w:r>
            <w:r w:rsidRPr="00D02BF9">
              <w:rPr>
                <w:rFonts w:eastAsia="Times New Roman"/>
                <w:sz w:val="22"/>
                <w:szCs w:val="20"/>
                <w:lang w:eastAsia="pt-BR"/>
              </w:rPr>
              <w:lastRenderedPageBreak/>
              <w:t>Tranca para a gaveta, chave inclusa. Três bandejas. Rodas dianteiras em borracha fixas e Rodas traseiras giratórias em borracha  Capacidade de carga máxima da gaveta: 20 Kg. Capacidade estática: 200 Kg; Capacidade dinâmica: 100-150 Kg Espessura das chapas: corpo, bandeja e gaveta: 1,2 mm. Com pintura eletrostática. Dimensões mínimas de (C x L x A):65x41x85 cm. Garantia de no mínimo: 12 meses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2,0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5</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CARRO PARA MECÂNICO</w:t>
            </w:r>
          </w:p>
        </w:tc>
        <w:tc>
          <w:tcPr>
            <w:tcW w:w="2838" w:type="dxa"/>
          </w:tcPr>
          <w:p w:rsidR="008D3903" w:rsidRDefault="008D3903" w:rsidP="008D3903">
            <w:r w:rsidRPr="00D02BF9">
              <w:rPr>
                <w:rFonts w:eastAsia="Times New Roman"/>
                <w:sz w:val="22"/>
                <w:szCs w:val="20"/>
                <w:lang w:eastAsia="pt-BR"/>
              </w:rPr>
              <w:t>com Encosto.  6 Rodas giratórias permitindo manobras rápida. Com almofada cabeceira resistente a óleo. Projetado para mover-se com facilidade embaixo de veículos. Características: Capacidade mínima de 100 Kg. Dimensões mínimas de Altura 100 mm, Largura 420mm, Comprimento 920mm. Garantia de no mínimo 1 ano</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6</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CHAVE DE GRIFO</w:t>
            </w:r>
          </w:p>
        </w:tc>
        <w:tc>
          <w:tcPr>
            <w:tcW w:w="2838" w:type="dxa"/>
          </w:tcPr>
          <w:p w:rsidR="008D3903" w:rsidRPr="00413BDE" w:rsidRDefault="008D3903" w:rsidP="008D3903">
            <w:r w:rsidRPr="00D02BF9">
              <w:rPr>
                <w:rFonts w:eastAsia="Times New Roman"/>
                <w:sz w:val="22"/>
                <w:szCs w:val="20"/>
                <w:lang w:eastAsia="pt-BR"/>
              </w:rPr>
              <w:t>tipo Americano. Corpo fabricado em aço forjado, Mordentes fabricados em aço cromo-molibdênio, Comprimento mínimo de 900mm, Capacidade de abertura da chave de no mínimo 102mm. Garantia de no mínimo 12 meses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7</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CHAVE DE IMPACTO</w:t>
            </w:r>
          </w:p>
        </w:tc>
        <w:tc>
          <w:tcPr>
            <w:tcW w:w="2838" w:type="dxa"/>
          </w:tcPr>
          <w:p w:rsidR="008D3903" w:rsidRDefault="008D3903" w:rsidP="008D3903">
            <w:r>
              <w:rPr>
                <w:rFonts w:eastAsia="Times New Roman"/>
                <w:sz w:val="24"/>
                <w:szCs w:val="20"/>
                <w:lang w:eastAsia="pt-BR"/>
              </w:rPr>
              <w:t xml:space="preserve">de no mínimo 320KG. Especificações Técnicas: Tipo: Reta, Encaixe quadrado: 1,  Torque máximo de no mínimo (reverso): 345Kgfm, </w:t>
            </w:r>
            <w:r>
              <w:rPr>
                <w:rFonts w:eastAsia="Times New Roman"/>
                <w:sz w:val="24"/>
                <w:szCs w:val="20"/>
                <w:lang w:eastAsia="pt-BR"/>
              </w:rPr>
              <w:lastRenderedPageBreak/>
              <w:t>Torque de trabalho: 1.275-3.139Nm,  Velocidade livre: 3.800Rpm, Pressão de trabalho: 90Psi, Comprimento da Bigorna: 8pol,   Entrada de ar: 1/2", incluso maleta plástica com 4 soquetes (27, 30, 32 e 33mm) e punho lateral. Garantia de no mínimo 1 ano.</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8</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CHAVE PARA SACAR FILTRO DE ÓLEO</w:t>
            </w:r>
          </w:p>
        </w:tc>
        <w:tc>
          <w:tcPr>
            <w:tcW w:w="2838" w:type="dxa"/>
          </w:tcPr>
          <w:p w:rsidR="008D3903" w:rsidRPr="00413BDE" w:rsidRDefault="008D3903" w:rsidP="008D3903">
            <w:r>
              <w:rPr>
                <w:rFonts w:eastAsia="Times New Roman"/>
                <w:sz w:val="24"/>
                <w:szCs w:val="20"/>
                <w:lang w:eastAsia="pt-BR"/>
              </w:rPr>
              <w:t xml:space="preserve">110 à 121 MM. Informações Gerais: Corpo em aço carbono. Cinta em aço carbono laminado. Cabeça articulada. Corpo </w:t>
            </w:r>
            <w:proofErr w:type="spellStart"/>
            <w:r>
              <w:rPr>
                <w:rFonts w:eastAsia="Times New Roman"/>
                <w:sz w:val="24"/>
                <w:szCs w:val="20"/>
                <w:lang w:eastAsia="pt-BR"/>
              </w:rPr>
              <w:t>fosfatizado</w:t>
            </w:r>
            <w:proofErr w:type="spellEnd"/>
            <w:r>
              <w:rPr>
                <w:rFonts w:eastAsia="Times New Roman"/>
                <w:sz w:val="24"/>
                <w:szCs w:val="20"/>
                <w:lang w:eastAsia="pt-BR"/>
              </w:rPr>
              <w:t>. Cabo com revestimento especial. Utilizada para remover filtro de óleo de caminhões e carros. As ferramentas são produzidas e testadas conforme normas específicas. Garantia de no mínimo 12 meses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9</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 xml:space="preserve">CHAVE SACA FILTRO DE CORRENTE </w:t>
            </w:r>
          </w:p>
        </w:tc>
        <w:tc>
          <w:tcPr>
            <w:tcW w:w="2838" w:type="dxa"/>
          </w:tcPr>
          <w:p w:rsidR="008D3903" w:rsidRDefault="008D3903" w:rsidP="008D3903">
            <w:r w:rsidRPr="00D02BF9">
              <w:rPr>
                <w:rFonts w:eastAsia="Times New Roman"/>
                <w:sz w:val="22"/>
                <w:szCs w:val="20"/>
                <w:lang w:eastAsia="pt-BR"/>
              </w:rPr>
              <w:t>regulável- 30 a 120 mm Cabo em Aço vanádio. Chave fosfatada e cabo plastificado. Dimensões:  Capacidade de Abertura:  102mm (4"), Comprimento Chave: 280mm (11"), Comprimento MINIMO da Corrente: 360mm.  Garantia de no mínimo 12 meses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CONJUNTO DE SOQUETE ESTRIADO</w:t>
            </w:r>
          </w:p>
        </w:tc>
        <w:tc>
          <w:tcPr>
            <w:tcW w:w="2838" w:type="dxa"/>
          </w:tcPr>
          <w:p w:rsidR="008D3903" w:rsidRPr="00413BDE" w:rsidRDefault="008D3903" w:rsidP="008D3903">
            <w:r w:rsidRPr="00D02BF9">
              <w:rPr>
                <w:rFonts w:eastAsia="Times New Roman"/>
                <w:sz w:val="22"/>
                <w:szCs w:val="20"/>
                <w:lang w:eastAsia="pt-BR"/>
              </w:rPr>
              <w:t xml:space="preserve">de 3/4 com 14 peças com estojo metálico com pintura eletrostática. A composição dos 10 soquetes D32 são: 22; 24; 27; 30; 32; 36; 38; 41; 46 e 50mm. Contém 4 acessórios: 1 Cabo T, 1 </w:t>
            </w:r>
            <w:r w:rsidRPr="00D02BF9">
              <w:rPr>
                <w:rFonts w:eastAsia="Times New Roman"/>
                <w:sz w:val="22"/>
                <w:szCs w:val="20"/>
                <w:lang w:eastAsia="pt-BR"/>
              </w:rPr>
              <w:lastRenderedPageBreak/>
              <w:t>Extensão de 8" 1 Extensão de 16", 1 Catraca simples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11</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CONJUNTO MACHO E COSSINETES</w:t>
            </w:r>
          </w:p>
        </w:tc>
        <w:tc>
          <w:tcPr>
            <w:tcW w:w="2838" w:type="dxa"/>
          </w:tcPr>
          <w:p w:rsidR="008D3903" w:rsidRPr="00D02BF9" w:rsidRDefault="008D3903" w:rsidP="008D3903">
            <w:pPr>
              <w:overflowPunct w:val="0"/>
              <w:autoSpaceDE w:val="0"/>
              <w:autoSpaceDN w:val="0"/>
              <w:adjustRightInd w:val="0"/>
              <w:spacing w:after="0" w:line="240" w:lineRule="auto"/>
              <w:jc w:val="both"/>
              <w:textAlignment w:val="baseline"/>
              <w:rPr>
                <w:rFonts w:eastAsia="Times New Roman"/>
                <w:sz w:val="22"/>
                <w:szCs w:val="20"/>
                <w:lang w:eastAsia="pt-BR"/>
              </w:rPr>
            </w:pPr>
            <w:r w:rsidRPr="00D02BF9">
              <w:rPr>
                <w:rFonts w:eastAsia="Times New Roman"/>
                <w:sz w:val="22"/>
                <w:szCs w:val="20"/>
                <w:lang w:eastAsia="pt-BR"/>
              </w:rPr>
              <w:t xml:space="preserve">Composição: 1 maleta plástica contendo: 8 </w:t>
            </w:r>
            <w:proofErr w:type="spellStart"/>
            <w:r w:rsidRPr="00D02BF9">
              <w:rPr>
                <w:rFonts w:eastAsia="Times New Roman"/>
                <w:sz w:val="22"/>
                <w:szCs w:val="20"/>
                <w:lang w:eastAsia="pt-BR"/>
              </w:rPr>
              <w:t>cossinetes</w:t>
            </w:r>
            <w:proofErr w:type="spellEnd"/>
            <w:r w:rsidRPr="00D02BF9">
              <w:rPr>
                <w:rFonts w:eastAsia="Times New Roman"/>
                <w:sz w:val="22"/>
                <w:szCs w:val="20"/>
                <w:lang w:eastAsia="pt-BR"/>
              </w:rPr>
              <w:t xml:space="preserve"> MA - milímetro rosca grossa: M3 x 0,50mm, M4 x 0,70mm, M5 x 0,80mm, M6 x 1,00mm, M7 x 1,00mm, M8 x 1,25mm, M10 x 1,50mm e M12 x 1,75mm. 8 </w:t>
            </w:r>
            <w:proofErr w:type="spellStart"/>
            <w:r w:rsidRPr="00D02BF9">
              <w:rPr>
                <w:rFonts w:eastAsia="Times New Roman"/>
                <w:sz w:val="22"/>
                <w:szCs w:val="20"/>
                <w:lang w:eastAsia="pt-BR"/>
              </w:rPr>
              <w:t>cossinetes</w:t>
            </w:r>
            <w:proofErr w:type="spellEnd"/>
            <w:r w:rsidRPr="00D02BF9">
              <w:rPr>
                <w:rFonts w:eastAsia="Times New Roman"/>
                <w:sz w:val="22"/>
                <w:szCs w:val="20"/>
                <w:lang w:eastAsia="pt-BR"/>
              </w:rPr>
              <w:t xml:space="preserve"> BSW/UNC - polegada rosca grossa: 1/8” 40 fios,  5/32” 32 fios, 3/16” 24 fios, 1/4” 20 fios, 5/16” 18 fios,  3/8” 16 fios, 7/16” 14 fios e 1/2” (BSW 12 fios). 1 </w:t>
            </w:r>
            <w:proofErr w:type="spellStart"/>
            <w:r w:rsidRPr="00D02BF9">
              <w:rPr>
                <w:rFonts w:eastAsia="Times New Roman"/>
                <w:sz w:val="22"/>
                <w:szCs w:val="20"/>
                <w:lang w:eastAsia="pt-BR"/>
              </w:rPr>
              <w:t>cossinete</w:t>
            </w:r>
            <w:proofErr w:type="spellEnd"/>
            <w:r w:rsidRPr="00D02BF9">
              <w:rPr>
                <w:rFonts w:eastAsia="Times New Roman"/>
                <w:sz w:val="22"/>
                <w:szCs w:val="20"/>
                <w:lang w:eastAsia="pt-BR"/>
              </w:rPr>
              <w:t xml:space="preserve"> NPT - polegada rosca cônica: 1/8” 27 fios</w:t>
            </w:r>
          </w:p>
          <w:p w:rsidR="008D3903" w:rsidRPr="00D02BF9" w:rsidRDefault="008D3903" w:rsidP="008D3903">
            <w:pPr>
              <w:overflowPunct w:val="0"/>
              <w:autoSpaceDE w:val="0"/>
              <w:autoSpaceDN w:val="0"/>
              <w:adjustRightInd w:val="0"/>
              <w:spacing w:after="0" w:line="240" w:lineRule="auto"/>
              <w:jc w:val="both"/>
              <w:textAlignment w:val="baseline"/>
              <w:rPr>
                <w:rFonts w:eastAsia="Times New Roman"/>
                <w:sz w:val="22"/>
                <w:szCs w:val="20"/>
                <w:lang w:eastAsia="pt-BR"/>
              </w:rPr>
            </w:pPr>
            <w:r w:rsidRPr="00D02BF9">
              <w:rPr>
                <w:rFonts w:eastAsia="Times New Roman"/>
                <w:sz w:val="22"/>
                <w:szCs w:val="20"/>
                <w:lang w:eastAsia="pt-BR"/>
              </w:rPr>
              <w:t xml:space="preserve">Jogo Machos e </w:t>
            </w:r>
            <w:proofErr w:type="spellStart"/>
            <w:r w:rsidRPr="00D02BF9">
              <w:rPr>
                <w:rFonts w:eastAsia="Times New Roman"/>
                <w:sz w:val="22"/>
                <w:szCs w:val="20"/>
                <w:lang w:eastAsia="pt-BR"/>
              </w:rPr>
              <w:t>Cossinetes</w:t>
            </w:r>
            <w:proofErr w:type="spellEnd"/>
            <w:r w:rsidRPr="00D02BF9">
              <w:rPr>
                <w:rFonts w:eastAsia="Times New Roman"/>
                <w:sz w:val="22"/>
                <w:szCs w:val="20"/>
                <w:lang w:eastAsia="pt-BR"/>
              </w:rPr>
              <w:t xml:space="preserve"> 40 Peças. 8 machos MA - milímetro rosca grossa: M3 x 0,50 mm, M4 x 0,70mm, M5 x 0,80mm, M6 x 1,00mm, M7 x 1,00mm, M8 x 1,25mm, M10 x 1,50mm e M12 x 1,75mm. - 8 machos BSW/UNC - polegada rosca grossa: 1/8” 40 fios,  5/32” 32 fios, 3/16” 24 fios, 1/4” 20 fios, 5/16” 18 fios,  3/8” 16 fios, 7/16” 14 fios e 1/2” (BSW 12 fios).  1 macho NPT - polegada rosca cônica: 1/8” 27 fios.  1 chave manual para macho (vira-macho). Com capacidade de 1/16” a 1/2” ou 3mm a 12mm. 1 chave manual para </w:t>
            </w:r>
            <w:proofErr w:type="spellStart"/>
            <w:r w:rsidRPr="00D02BF9">
              <w:rPr>
                <w:rFonts w:eastAsia="Times New Roman"/>
                <w:sz w:val="22"/>
                <w:szCs w:val="20"/>
                <w:lang w:eastAsia="pt-BR"/>
              </w:rPr>
              <w:t>cossinetes</w:t>
            </w:r>
            <w:proofErr w:type="spellEnd"/>
            <w:r w:rsidRPr="00D02BF9">
              <w:rPr>
                <w:rFonts w:eastAsia="Times New Roman"/>
                <w:sz w:val="22"/>
                <w:szCs w:val="20"/>
                <w:lang w:eastAsia="pt-BR"/>
              </w:rPr>
              <w:t xml:space="preserve"> (porta-</w:t>
            </w:r>
            <w:proofErr w:type="spellStart"/>
            <w:r w:rsidRPr="00D02BF9">
              <w:rPr>
                <w:rFonts w:eastAsia="Times New Roman"/>
                <w:sz w:val="22"/>
                <w:szCs w:val="20"/>
                <w:lang w:eastAsia="pt-BR"/>
              </w:rPr>
              <w:t>cossinete</w:t>
            </w:r>
            <w:proofErr w:type="spellEnd"/>
            <w:r w:rsidRPr="00D02BF9">
              <w:rPr>
                <w:rFonts w:eastAsia="Times New Roman"/>
                <w:sz w:val="22"/>
                <w:szCs w:val="20"/>
                <w:lang w:eastAsia="pt-BR"/>
              </w:rPr>
              <w:t>) 1” ou 25,4mm.</w:t>
            </w:r>
          </w:p>
          <w:p w:rsidR="008D3903" w:rsidRPr="00D02BF9" w:rsidRDefault="008D3903" w:rsidP="008D3903">
            <w:pPr>
              <w:overflowPunct w:val="0"/>
              <w:autoSpaceDE w:val="0"/>
              <w:autoSpaceDN w:val="0"/>
              <w:adjustRightInd w:val="0"/>
              <w:spacing w:after="0" w:line="240" w:lineRule="auto"/>
              <w:jc w:val="both"/>
              <w:textAlignment w:val="baseline"/>
              <w:rPr>
                <w:rFonts w:eastAsia="Times New Roman"/>
                <w:sz w:val="22"/>
                <w:szCs w:val="20"/>
                <w:lang w:eastAsia="pt-BR"/>
              </w:rPr>
            </w:pPr>
            <w:r w:rsidRPr="00D02BF9">
              <w:rPr>
                <w:rFonts w:eastAsia="Times New Roman"/>
                <w:sz w:val="22"/>
                <w:szCs w:val="20"/>
                <w:lang w:eastAsia="pt-BR"/>
              </w:rPr>
              <w:t>1 chave manual ajustável (vira-macho tipo “T”) com capacidade de 1/8” e 5/32” ou 3mm e 4mm.  1 haste de aperto para chave manual ajustável (vira-macho tipo “T”). 1 pente de rosca (</w:t>
            </w:r>
            <w:proofErr w:type="spellStart"/>
            <w:r w:rsidRPr="00D02BF9">
              <w:rPr>
                <w:rFonts w:eastAsia="Times New Roman"/>
                <w:sz w:val="22"/>
                <w:szCs w:val="20"/>
                <w:lang w:eastAsia="pt-BR"/>
              </w:rPr>
              <w:t>cálibre</w:t>
            </w:r>
            <w:proofErr w:type="spellEnd"/>
            <w:r w:rsidRPr="00D02BF9">
              <w:rPr>
                <w:rFonts w:eastAsia="Times New Roman"/>
                <w:sz w:val="22"/>
                <w:szCs w:val="20"/>
                <w:lang w:eastAsia="pt-BR"/>
              </w:rPr>
              <w:t xml:space="preserve"> de rosca) com 17 lâminas:</w:t>
            </w:r>
          </w:p>
          <w:p w:rsidR="008D3903" w:rsidRDefault="008D3903" w:rsidP="008D3903">
            <w:r w:rsidRPr="00D02BF9">
              <w:rPr>
                <w:rFonts w:eastAsia="Times New Roman"/>
                <w:sz w:val="22"/>
                <w:szCs w:val="20"/>
                <w:lang w:eastAsia="pt-BR"/>
              </w:rPr>
              <w:t xml:space="preserve"> - 8 lâminas MA - milímetro rosca grossa: M3 x 0,50mm, M4 x 0,70mm, M5 x 0,80mm, M6 x 1,00mm, M7 x 1,00mm, </w:t>
            </w:r>
            <w:r w:rsidRPr="00D02BF9">
              <w:rPr>
                <w:rFonts w:eastAsia="Times New Roman"/>
                <w:sz w:val="22"/>
                <w:szCs w:val="20"/>
                <w:lang w:eastAsia="pt-BR"/>
              </w:rPr>
              <w:lastRenderedPageBreak/>
              <w:t>M8 x 1,25mm, M10 x 1,50mm e M12 x 1,75mm. 8 lâminas BSW/UNC - polegada rosca grossa: 1/8” 40 fios,  5/32” 32 fios, 3/16” 24 fios, 1/4” 20 fios, 5/16” 18 fios, 3/8” 16 fios, 7/16” 14 fios e 1/2” (BSW 12 fios). 1 lâmina NPT - polegada rosca cônica: 1/8” 27 fios.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12</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ENCOLHEDOR DE MOLAS</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0"/>
                <w:lang w:eastAsia="pt-BR"/>
              </w:rPr>
              <w:t>de automóveis - Indicado para instalar ou remover molas de suspensão automotiva; Pode ser utilizado com chave de impacto pneumática ou manual; Encaixe quadrado de 1/2" para uso com chave pneumática de impacto e catraca manual;  Encaixe soquete sextavado de 21mm;  Aço carbono especial forjado; Tamanho 15" - 380mm.</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13</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ESMERILHADEIRA ANGULAR</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0"/>
                <w:lang w:eastAsia="pt-BR"/>
              </w:rPr>
              <w:t>Potência de no mínimo 2.200 watts, Diâmetro do disco: 230 mm, Rotação por mim de no mínimo 6.600 rpm, Cabo de energia: 2,5 metros, 220 Volts, Garantia de no mínimo 1 ano. Itens Inclusos: Chave de pino, Punho lateral. Garantia de no mínimo 12 meses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14</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FURADEIRA DE BANCADA E COLUNA</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Mesa giratória inclinável, sistema de mancais com rolamentos blindados, bocal interno para a lâmpada. Cabeçote, base e mesa em ferro fundido, alavanca de avanço com 3 braços, fixação do motor com esticador permitindo troca </w:t>
            </w:r>
            <w:r>
              <w:rPr>
                <w:rFonts w:eastAsia="Times New Roman"/>
                <w:sz w:val="24"/>
                <w:szCs w:val="24"/>
                <w:lang w:eastAsia="pt-BR"/>
              </w:rPr>
              <w:lastRenderedPageBreak/>
              <w:t xml:space="preserve">rápida de correia. Equipado com sistema de segurança na chave de ligação, protetor do mandril, mandril de 20mm, mesa giratória e inclinável.  Nº de fase: Trifásico, Tensão: 220V, Potência: 1HP, Frequência: 60Hz, Capacidade máxima de furação: 19mm, Profusão máxima de perfuração: 80mm; Mandril: B22 3/4, Número de velocidades: 16.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15</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GUINCHO HIDRÁULICO</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sidRPr="00785F35">
              <w:rPr>
                <w:rFonts w:eastAsia="Times New Roman"/>
                <w:sz w:val="24"/>
                <w:szCs w:val="24"/>
                <w:lang w:eastAsia="pt-BR"/>
              </w:rPr>
              <w:t xml:space="preserve">capacidade mínima de 1 TONELADA, TIPO GIRAFA com Prolongador . Descrição: Curso do pistão de no mínimo: 310 mm, Comprimento do braço de no mínimo (recolhido/estendido): 1600 mm / 2160 mm. Largura entre as pernas de no mínimo 890mm. Distância do solo min./máx.: braço estendido: 820 mm / 3050 mm e braço recolhido: 1030 mm / 2640 mm. Incluso corrente com Comprimento de 1110mm. Rodas de ferro (eixo de 3/4"): 2 fixas e 2 giratórias.  Capacidade mínima do prolongador por furo: 1º. furo: 1000 kg, 2º. furo: 650 kg, 3º. furo: 450 kg, 4º. furo: 250 kg. Dimensões mínimas: Comprimento: 2090 mm, Largura: 930 mm, Altura: 1640 mm e Capacidade mínima de 1 </w:t>
            </w:r>
            <w:r w:rsidRPr="00785F35">
              <w:rPr>
                <w:rFonts w:eastAsia="Times New Roman"/>
                <w:sz w:val="24"/>
                <w:szCs w:val="24"/>
                <w:lang w:eastAsia="pt-BR"/>
              </w:rPr>
              <w:lastRenderedPageBreak/>
              <w:t>Tonelada. Garantia de no mínimo 12 meses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2,0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16</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JOGO DE ALICATES</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3 Peças: Alicate de Bico 6 polegadas, Alicate Universal 8 polegadas e Alicate Corte Diagonal 6 polegadas. 1 Alicate Universal 8" Isolado 1.000 V; 1 Alicate Corte Diagonal 6" Isolado 1.000 V; 1 Alicate Bico Meia Cana 6" Isolado 1.000 V;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17</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JOGO DE CHAVE BIELA DE AÇO</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niquelado e cromado. Modelo longo, com cabeças de perfil cônico com paredes finas e sextavado interno. Os dois lados são sextavados de mesma medida. Características técnicas:  Tamanhos: 8x8; 9x9; 10x10; 11x11; 12x12; 13x13; 14x14; 15x15; 16x16; 17x17; 18x18; 19x19 mm.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18</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 xml:space="preserve">JOGO DE CHAVES </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combinadas com catraca, Rotação do parafuso com apenas 5 graus de movimento e  a chave estrela comum com 30 graus.  Material em Cromo vanádio. Com 16 Peças, nas medidas de  8, 9, 10, 11, 12, 13, 14, 15, 16, 17, 18, 19, 20, 21, 22 e 24 mm. Precisão de 5 graus no giro da catraca nos tamanhos de 10 até 24 mm, 6 graus para as chaves de 8 e 9 mm. Chaves Totalmente temperada. Incluso Suporte plástico para a acomodação das chaves.  Atende ao </w:t>
            </w:r>
            <w:r>
              <w:rPr>
                <w:rFonts w:eastAsia="Times New Roman"/>
                <w:sz w:val="24"/>
                <w:szCs w:val="24"/>
                <w:lang w:eastAsia="pt-BR"/>
              </w:rPr>
              <w:lastRenderedPageBreak/>
              <w:t xml:space="preserve">torque das normas DIN, ANSI e ABNT.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2,0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19</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JOGO DE CHAVES FENDA/PHILIPS/BITS</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w:t>
            </w:r>
            <w:r w:rsidRPr="004C1AAA">
              <w:rPr>
                <w:rFonts w:eastAsia="Times New Roman"/>
                <w:sz w:val="24"/>
                <w:szCs w:val="20"/>
                <w:lang w:eastAsia="pt-BR"/>
              </w:rPr>
              <w:t xml:space="preserve">100 peças) 07 Chaves de fenda: 1/8x3 - 5/32x4 - 3/16x3 - 3/16x4 - 1/4x4 - 1/4x6 - 5/16x6.  06 Chaves de fenda cruzada: PH0x3 - PH1x3 - PH1x4 - PH1x6 - PH2x4 - PH2x6.  06 Chaves </w:t>
            </w:r>
            <w:proofErr w:type="spellStart"/>
            <w:r w:rsidRPr="004C1AAA">
              <w:rPr>
                <w:rFonts w:eastAsia="Times New Roman"/>
                <w:sz w:val="24"/>
                <w:szCs w:val="20"/>
                <w:lang w:eastAsia="pt-BR"/>
              </w:rPr>
              <w:t>torks</w:t>
            </w:r>
            <w:proofErr w:type="spellEnd"/>
            <w:r w:rsidRPr="004C1AAA">
              <w:rPr>
                <w:rFonts w:eastAsia="Times New Roman"/>
                <w:sz w:val="24"/>
                <w:szCs w:val="20"/>
                <w:lang w:eastAsia="pt-BR"/>
              </w:rPr>
              <w:t xml:space="preserve">: T8x3 - T10x3 - T15x3 - T20x3 - T25x4 - T30x4.  04 Chaves quadradas: S0x3 - S1x3 - S2x4 - S6x6.  01 Chave Catraca.  08 Chaves de precisão: 50mm.  Fenda: 3/32 - 1/8. Phillips: PH00 - PH0. </w:t>
            </w:r>
            <w:proofErr w:type="spellStart"/>
            <w:r w:rsidRPr="004C1AAA">
              <w:rPr>
                <w:rFonts w:eastAsia="Times New Roman"/>
                <w:sz w:val="24"/>
                <w:szCs w:val="20"/>
                <w:lang w:eastAsia="pt-BR"/>
              </w:rPr>
              <w:t>Torks</w:t>
            </w:r>
            <w:proofErr w:type="spellEnd"/>
            <w:r w:rsidRPr="004C1AAA">
              <w:rPr>
                <w:rFonts w:eastAsia="Times New Roman"/>
                <w:sz w:val="24"/>
                <w:szCs w:val="20"/>
                <w:lang w:eastAsia="pt-BR"/>
              </w:rPr>
              <w:t xml:space="preserve">: T6 - T7 - T8 - T10. 02 Chaves offset: SL5 PH1 - SL6 PH2.  06 Chave de bits: 1/4 - 9/32 - 5/16 - 11/32 - 3/8 - 7/16.  60 bits: Fenda: 1/8 - 9/64 - 5/32 - 11/64 - 3/16 - 7/32 - 1/4 - 17/64 - 9/32 - 5/16.  Fenda cruzada: PH0 - PH0 - PH1 - PH1 - PH2 - PH2 - PH2 - PH3 - PH3 - PH3.  </w:t>
            </w:r>
            <w:proofErr w:type="spellStart"/>
            <w:r w:rsidRPr="004C1AAA">
              <w:rPr>
                <w:rFonts w:eastAsia="Times New Roman"/>
                <w:sz w:val="24"/>
                <w:szCs w:val="20"/>
                <w:lang w:eastAsia="pt-BR"/>
              </w:rPr>
              <w:t>Pozidrive</w:t>
            </w:r>
            <w:proofErr w:type="spellEnd"/>
            <w:r w:rsidRPr="004C1AAA">
              <w:rPr>
                <w:rFonts w:eastAsia="Times New Roman"/>
                <w:sz w:val="24"/>
                <w:szCs w:val="20"/>
                <w:lang w:eastAsia="pt-BR"/>
              </w:rPr>
              <w:t xml:space="preserve">: PZ0 - PZ0 - PZ1 - PZ1 - PZ2 - PZ2 - PZ2 - PZ3 - PZ3 - PZ3.  </w:t>
            </w:r>
            <w:proofErr w:type="spellStart"/>
            <w:r w:rsidRPr="004C1AAA">
              <w:rPr>
                <w:rFonts w:eastAsia="Times New Roman"/>
                <w:sz w:val="24"/>
                <w:szCs w:val="20"/>
                <w:lang w:eastAsia="pt-BR"/>
              </w:rPr>
              <w:t>Torks</w:t>
            </w:r>
            <w:proofErr w:type="spellEnd"/>
            <w:r w:rsidRPr="004C1AAA">
              <w:rPr>
                <w:rFonts w:eastAsia="Times New Roman"/>
                <w:sz w:val="24"/>
                <w:szCs w:val="20"/>
                <w:lang w:eastAsia="pt-BR"/>
              </w:rPr>
              <w:t>: T6 - T8 - T10 - T15 - T20 - T25 - T27 - T30 - T35 - T40.  Hexagonais: H1/16 - 3/32 - 7/64 - 1/8 - 9/64 - 5/32 - 3/16 - 7/32 - 1/4 - 5/16 - H2 - 2,5 - 3 - 4 - 5 - 6.  Quadrado: S0 - S1 - S2 - S3. Garantia de no mínimo 12 meses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20</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JOGO DE CHAVE HEXAGONAL</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L - 3 a 14mm -10 peças. Composição do jogo: Chave hexagonal de 3; 4; 5; 6; 7; 8; 9; 10; 12 e 14 mm. </w:t>
            </w:r>
            <w:r>
              <w:rPr>
                <w:rFonts w:eastAsia="Times New Roman"/>
                <w:sz w:val="24"/>
                <w:szCs w:val="24"/>
                <w:lang w:eastAsia="pt-BR"/>
              </w:rPr>
              <w:lastRenderedPageBreak/>
              <w:t xml:space="preserve">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21</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JOGO DE CHAVES HEXALOBULAR</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8 peças - aço cromo vanádio - T6  A T25. Tipo canivete.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22</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JOGO DE SOQUETE ESTRIADO</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encaixe 1/2" 8mm x 32mm com 22 peças, Soquetes forjado em aço cromo vanádio e temperado. Acabamento cromado. Itens Inclusos: 01 Jogo de Soquete Tramontina Master 43600/022 Estriado encaixe 1/2" 8mm x 32mm com 22 peças. 01 Soquete Estriado 8,9,10,11,12,13,14,15,16,17,18,19,20,21,22,23,24,25,26,27,28,29,30,31,32mm. 01 Cabo “T” 10”. 01 Extensão 5”.  01 Extensão 10”. 01 Catraca 10”.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23</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MACACO HIDRÁULICO</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 Alavanca Inclusa. Válvula de sobrecarga que evita a elevação superior a capacidade máxima. Fuso com rosca que permite maior elevação e facilita o ajuste na elevação. Características Técnicas do Macaco Hidráulico: Capacidade de carga: 8 Toneladas, Altura de construção: 200mm, Dimensões MINIMAS da Base: 94x104mm, Curso de elevação hidráulica MINIMA: 135mm, Curso do fuso MINIMO: 50mm, Altura total: 385mm.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24</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MANGUEIRA ASPIRAL</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em poliamida. Fabricada em PA (poliamida) - Equipada com conexões NPT nas duas extremidades. Comprimento: 15 metros. Encaixe: "1/4"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3,0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25</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MARRETA OITAVADA</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Forjada 1kg com Cabo. Aço Sae 1045/1050 Forjado e temperado Batente polido. Cabo de madeira de lei Com cunha.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26</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MARRETA OITAVADA FORJADA 5KG</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Cabo. Aço Sae 1045/1050 Forjado e temperado Batente polido. Cabo de madeira de lei Com cunha.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27</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MARRETA OITAVADA FORJADA 10KG</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Cabo. Aço Sae 1045/1050 Forjado e temperado Batente polido.  Cabo de madeira de lei Com cunha.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28</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MARTELO UNHA</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(27 mm) com cabeça forjada e temperada em aço especial, garantindo grande resistência ao produto. Acabamento </w:t>
            </w:r>
            <w:proofErr w:type="spellStart"/>
            <w:r>
              <w:rPr>
                <w:rFonts w:eastAsia="Times New Roman"/>
                <w:sz w:val="24"/>
                <w:szCs w:val="24"/>
                <w:lang w:eastAsia="pt-BR"/>
              </w:rPr>
              <w:t>jateado</w:t>
            </w:r>
            <w:proofErr w:type="spellEnd"/>
            <w:r>
              <w:rPr>
                <w:rFonts w:eastAsia="Times New Roman"/>
                <w:sz w:val="24"/>
                <w:szCs w:val="24"/>
                <w:lang w:eastAsia="pt-BR"/>
              </w:rPr>
              <w:t xml:space="preserve"> e cabeça envernizada oferecendo proteção contra oxidação. Cabo em madeira envernizada fixado com epóxi. Tamanho mínimo de (cm): 3,3 (A) x 12 (L) x 33,5 (C).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29</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MINI CHAVE DE IMPACTO PNEUMÁTICA</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Controle de torque. Mecanismo Duplo Martelo. Dados Técnicos: Encaixe quadrado: 1/2, Capacidade do parafuso: 5/8, Torque </w:t>
            </w:r>
            <w:r>
              <w:rPr>
                <w:rFonts w:eastAsia="Times New Roman"/>
                <w:sz w:val="24"/>
                <w:szCs w:val="24"/>
                <w:lang w:eastAsia="pt-BR"/>
              </w:rPr>
              <w:lastRenderedPageBreak/>
              <w:t xml:space="preserve">máximo de no mínimo 55.3Kgfm, Velocidade livre de no mínimo: 10000 R.P.M, Nível de ruído de no máximo 90.6dBA, Nível de vibração: 2.8m/s.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30</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MORSA DE BANCADA</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Profissional número 05. Composição em Ferro Nodular FE 42012. Acabamento: Pintura a pó eletrostática </w:t>
            </w:r>
            <w:proofErr w:type="spellStart"/>
            <w:r>
              <w:rPr>
                <w:rFonts w:eastAsia="Times New Roman"/>
                <w:sz w:val="24"/>
                <w:szCs w:val="24"/>
                <w:lang w:eastAsia="pt-BR"/>
              </w:rPr>
              <w:t>texturizada</w:t>
            </w:r>
            <w:proofErr w:type="spellEnd"/>
            <w:r>
              <w:rPr>
                <w:rFonts w:eastAsia="Times New Roman"/>
                <w:sz w:val="24"/>
                <w:szCs w:val="24"/>
                <w:lang w:eastAsia="pt-BR"/>
              </w:rPr>
              <w:t xml:space="preserve">. Nº 5.  Largura do mordente Ferro de no mínimo 127 mm. Abertura máxima de no mínimo 127 mm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2,0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31</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MOTO ESMERIL</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com Protetor visual ajustável, Sistema de proteção dos rebolos e direcional de fagulhas,  Apoio do esmeril ajustável, Rolamento blindado e partida rápida,  Equipado com chave liga/desliga, com voltagem única de 220V.  Cabo com </w:t>
            </w:r>
            <w:proofErr w:type="spellStart"/>
            <w:r>
              <w:rPr>
                <w:rFonts w:eastAsia="Times New Roman"/>
                <w:sz w:val="24"/>
                <w:szCs w:val="24"/>
                <w:lang w:eastAsia="pt-BR"/>
              </w:rPr>
              <w:t>plug</w:t>
            </w:r>
            <w:proofErr w:type="spellEnd"/>
            <w:r>
              <w:rPr>
                <w:rFonts w:eastAsia="Times New Roman"/>
                <w:sz w:val="24"/>
                <w:szCs w:val="24"/>
                <w:lang w:eastAsia="pt-BR"/>
              </w:rPr>
              <w:t xml:space="preserve"> conforme especificação do </w:t>
            </w:r>
            <w:proofErr w:type="spellStart"/>
            <w:r>
              <w:rPr>
                <w:rFonts w:eastAsia="Times New Roman"/>
                <w:sz w:val="24"/>
                <w:szCs w:val="24"/>
                <w:lang w:eastAsia="pt-BR"/>
              </w:rPr>
              <w:t>inmetro</w:t>
            </w:r>
            <w:proofErr w:type="spellEnd"/>
            <w:r>
              <w:rPr>
                <w:rFonts w:eastAsia="Times New Roman"/>
                <w:sz w:val="24"/>
                <w:szCs w:val="24"/>
                <w:lang w:eastAsia="pt-BR"/>
              </w:rPr>
              <w:t xml:space="preserve">.  Informações Técnicas:  Diâmetro do rebolo: 6”, Tensão: 220V, Rotação do motor: 3570RPM, Velocidade com carga: 3090RPM, Potência absorvida: 360W, Potência útil: 200W. Corrente: 1,75A.  Acessórios inclusos: 02 Protetores visuais, 02 Apoios de ferramentas.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32</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MULTÍMETRO DIGITAL</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sidRPr="00785F35">
              <w:rPr>
                <w:rFonts w:eastAsia="Times New Roman"/>
                <w:sz w:val="24"/>
                <w:szCs w:val="24"/>
                <w:lang w:eastAsia="pt-BR"/>
              </w:rPr>
              <w:t xml:space="preserve">Números de dígitos /Contagem do multímetro: </w:t>
            </w:r>
            <w:r w:rsidRPr="00785F35">
              <w:rPr>
                <w:rFonts w:eastAsia="Times New Roman"/>
                <w:sz w:val="24"/>
                <w:szCs w:val="24"/>
                <w:lang w:eastAsia="pt-BR"/>
              </w:rPr>
              <w:lastRenderedPageBreak/>
              <w:t xml:space="preserve">3 1/2 dígitos - 0 a 1999. Capacidade de tensão AC do multímetro: 600V.  Capacidade de tensão DC do multímetro: 600V. Resolução de tensão AC do multímetro: 100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1 V.  Resolução de tensão DC do multímetro:100 </w:t>
            </w:r>
            <w:proofErr w:type="spellStart"/>
            <w:r w:rsidRPr="00785F35">
              <w:rPr>
                <w:rFonts w:eastAsia="Times New Roman"/>
                <w:sz w:val="24"/>
                <w:szCs w:val="24"/>
                <w:lang w:eastAsia="pt-BR"/>
              </w:rPr>
              <w:t>uV</w:t>
            </w:r>
            <w:proofErr w:type="spellEnd"/>
            <w:r w:rsidRPr="00785F35">
              <w:rPr>
                <w:rFonts w:eastAsia="Times New Roman"/>
                <w:sz w:val="24"/>
                <w:szCs w:val="24"/>
                <w:lang w:eastAsia="pt-BR"/>
              </w:rPr>
              <w:t xml:space="preserve"> / 1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10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100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1 V. Precisão de tensão AC do multímetro: +/- (1,2% +10). Precisão de tensão DC do multímetro:200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2 V / 20 V / 200 V: +/- 0.5% +/-  2 - 600 V: +/- 0.8% +/- 2.  Faixa de tensão AC do multímetro: 200V / 600V.  Faixas de tensão DC do multímetro: 200 </w:t>
            </w:r>
            <w:proofErr w:type="spellStart"/>
            <w:r w:rsidRPr="00785F35">
              <w:rPr>
                <w:rFonts w:eastAsia="Times New Roman"/>
                <w:sz w:val="24"/>
                <w:szCs w:val="24"/>
                <w:lang w:eastAsia="pt-BR"/>
              </w:rPr>
              <w:t>mV</w:t>
            </w:r>
            <w:proofErr w:type="spellEnd"/>
            <w:r w:rsidRPr="00785F35">
              <w:rPr>
                <w:rFonts w:eastAsia="Times New Roman"/>
                <w:sz w:val="24"/>
                <w:szCs w:val="24"/>
                <w:lang w:eastAsia="pt-BR"/>
              </w:rPr>
              <w:t xml:space="preserve"> / 2 V / 20 V / 200 V / 600 V.  Capacidade de corrente DC do multímetro:10 A. Precisão de corrente DC do multímetro: 200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2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20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+/- 1% +/- 2 - 200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+/- 1.5% +/-  2 - 10 A: +/- 3% +/- 2. Resolução de corrente DC do multímetro:0.1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1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10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100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10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Faixas de corrente DC do multímetro: 200 </w:t>
            </w:r>
            <w:proofErr w:type="spellStart"/>
            <w:r w:rsidRPr="00785F35">
              <w:rPr>
                <w:rFonts w:eastAsia="Times New Roman"/>
                <w:sz w:val="24"/>
                <w:szCs w:val="24"/>
                <w:lang w:eastAsia="pt-BR"/>
              </w:rPr>
              <w:t>uA</w:t>
            </w:r>
            <w:proofErr w:type="spellEnd"/>
            <w:r w:rsidRPr="00785F35">
              <w:rPr>
                <w:rFonts w:eastAsia="Times New Roman"/>
                <w:sz w:val="24"/>
                <w:szCs w:val="24"/>
                <w:lang w:eastAsia="pt-BR"/>
              </w:rPr>
              <w:t xml:space="preserve"> / 2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20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200 </w:t>
            </w:r>
            <w:proofErr w:type="spellStart"/>
            <w:r w:rsidRPr="00785F35">
              <w:rPr>
                <w:rFonts w:eastAsia="Times New Roman"/>
                <w:sz w:val="24"/>
                <w:szCs w:val="24"/>
                <w:lang w:eastAsia="pt-BR"/>
              </w:rPr>
              <w:t>mA</w:t>
            </w:r>
            <w:proofErr w:type="spellEnd"/>
            <w:r w:rsidRPr="00785F35">
              <w:rPr>
                <w:rFonts w:eastAsia="Times New Roman"/>
                <w:sz w:val="24"/>
                <w:szCs w:val="24"/>
                <w:lang w:eastAsia="pt-BR"/>
              </w:rPr>
              <w:t xml:space="preserve"> / 10 A. Capacidade de resistência do multímetro: 2 M, Resolução resistência do multímetro: 0.1 / 1 / 10 / 100 / 1 k. Precisão resistência do multímetro: 200: +/- 0.8% +/-  3 - 2 k / 20 / 200 k: +/- 0.8% +/- 2 - 2 M: +/- 1.0%+/- 2. Faixas de resistência do multímetro: 200 / 2 K / 20 K / 200 k / 2 M.  </w:t>
            </w:r>
            <w:r w:rsidRPr="00785F35">
              <w:rPr>
                <w:rFonts w:eastAsia="Times New Roman"/>
                <w:sz w:val="24"/>
                <w:szCs w:val="24"/>
                <w:lang w:eastAsia="pt-BR"/>
              </w:rPr>
              <w:lastRenderedPageBreak/>
              <w:t>Alimentação: Bateria de 9V. Garantia de no mínimo 1 ano</w:t>
            </w:r>
            <w:r>
              <w:rPr>
                <w:rFonts w:eastAsia="Times New Roman"/>
                <w:sz w:val="24"/>
                <w:szCs w:val="24"/>
                <w:lang w:eastAsia="pt-BR"/>
              </w:rPr>
              <w:t xml:space="preserve">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33</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TESTE DE PRESSÃO ÓLEO</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Linha leve e pesada. </w:t>
            </w:r>
            <w:r w:rsidRPr="00785F35">
              <w:rPr>
                <w:rFonts w:eastAsia="Times New Roman"/>
                <w:sz w:val="24"/>
                <w:szCs w:val="24"/>
                <w:lang w:eastAsia="pt-BR"/>
              </w:rPr>
              <w:t>Peças: 01 Manômetro seco (com sistema à prova de vibrações), classe "B", de 0 a 10 bar, protegido por capa de borracha e montado sobre mangueira de borracha com 500mm e engate rápido tipo "click" de 90° em sua extremidade. 01 Adaptador com rosca 1/8" x 27fpp NPTF e engate rápido.  01 Adaptador com rosca M10 x 1mm e engate rápido (109150-00B)|01 - Adaptador com rosca M14 x 1,5mm e engate rápido. 01 Adaptador com rosca 1/4" x 18fpp NPTF e engate rápido. 01 Adaptador com rosca M16 x 1,5mm e engate rápido. 01 Adaptador com rosca M18 x 1,5mm e engate rápido. 01 Adaptador longo com rosca M12 x 1,5mm e engate rápido para retorno de óleo do motor VW AT 1.0 16V. Inclui: Estojo de plástico especial. Garantia de no mínimo 12 meses</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r w:rsidR="008D3903" w:rsidRPr="0015749E" w:rsidTr="002B2E4B">
        <w:tc>
          <w:tcPr>
            <w:tcW w:w="706" w:type="dxa"/>
          </w:tcPr>
          <w:p w:rsidR="008D3903"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t>34</w:t>
            </w:r>
          </w:p>
        </w:tc>
        <w:tc>
          <w:tcPr>
            <w:tcW w:w="1985" w:type="dxa"/>
          </w:tcPr>
          <w:p w:rsidR="008D3903" w:rsidRPr="0015749E" w:rsidRDefault="008D3903" w:rsidP="008D3903">
            <w:pPr>
              <w:overflowPunct w:val="0"/>
              <w:autoSpaceDE w:val="0"/>
              <w:autoSpaceDN w:val="0"/>
              <w:adjustRightInd w:val="0"/>
              <w:spacing w:after="0" w:line="240" w:lineRule="auto"/>
              <w:textAlignment w:val="baseline"/>
              <w:rPr>
                <w:rFonts w:eastAsia="Times New Roman"/>
                <w:b/>
                <w:sz w:val="24"/>
                <w:szCs w:val="24"/>
                <w:lang w:eastAsia="pt-BR"/>
              </w:rPr>
            </w:pPr>
            <w:r>
              <w:rPr>
                <w:rFonts w:eastAsia="Times New Roman"/>
                <w:b/>
                <w:sz w:val="24"/>
                <w:szCs w:val="24"/>
                <w:lang w:eastAsia="pt-BR"/>
              </w:rPr>
              <w:t>TORQUIMETRO DE ESTALO ENCAIXA</w:t>
            </w:r>
          </w:p>
        </w:tc>
        <w:tc>
          <w:tcPr>
            <w:tcW w:w="2838"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 xml:space="preserve">3X4. Torque ajustável, Margem de erro +/- 4%, Calibrados e fornecidos com certificado de aferição conforme a norma ISO 6789. Aperto no sentido horário e anti-horário. Especificações técnicas: Escala de 7 a 35 </w:t>
            </w:r>
            <w:proofErr w:type="spellStart"/>
            <w:r>
              <w:rPr>
                <w:rFonts w:eastAsia="Times New Roman"/>
                <w:sz w:val="24"/>
                <w:szCs w:val="24"/>
                <w:lang w:eastAsia="pt-BR"/>
              </w:rPr>
              <w:t>kgf.m</w:t>
            </w:r>
            <w:proofErr w:type="spellEnd"/>
            <w:r>
              <w:rPr>
                <w:rFonts w:eastAsia="Times New Roman"/>
                <w:sz w:val="24"/>
                <w:szCs w:val="24"/>
                <w:lang w:eastAsia="pt-BR"/>
              </w:rPr>
              <w:t xml:space="preserve"> (quilograma força x metro). </w:t>
            </w:r>
            <w:r>
              <w:rPr>
                <w:rFonts w:eastAsia="Times New Roman"/>
                <w:sz w:val="24"/>
                <w:szCs w:val="24"/>
                <w:lang w:eastAsia="pt-BR"/>
              </w:rPr>
              <w:lastRenderedPageBreak/>
              <w:t xml:space="preserve">Escala de 70 a 330 </w:t>
            </w:r>
            <w:proofErr w:type="spellStart"/>
            <w:r>
              <w:rPr>
                <w:rFonts w:eastAsia="Times New Roman"/>
                <w:sz w:val="24"/>
                <w:szCs w:val="24"/>
                <w:lang w:eastAsia="pt-BR"/>
              </w:rPr>
              <w:t>Nm</w:t>
            </w:r>
            <w:proofErr w:type="spellEnd"/>
            <w:r>
              <w:rPr>
                <w:rFonts w:eastAsia="Times New Roman"/>
                <w:sz w:val="24"/>
                <w:szCs w:val="24"/>
                <w:lang w:eastAsia="pt-BR"/>
              </w:rPr>
              <w:t xml:space="preserve"> (Newton x metro). Escala de 50 a 250 </w:t>
            </w:r>
            <w:proofErr w:type="spellStart"/>
            <w:r>
              <w:rPr>
                <w:rFonts w:eastAsia="Times New Roman"/>
                <w:sz w:val="24"/>
                <w:szCs w:val="24"/>
                <w:lang w:eastAsia="pt-BR"/>
              </w:rPr>
              <w:t>lb.ft</w:t>
            </w:r>
            <w:proofErr w:type="spellEnd"/>
            <w:r>
              <w:rPr>
                <w:rFonts w:eastAsia="Times New Roman"/>
                <w:sz w:val="24"/>
                <w:szCs w:val="24"/>
                <w:lang w:eastAsia="pt-BR"/>
              </w:rPr>
              <w:t xml:space="preserve"> (libra força x </w:t>
            </w:r>
            <w:proofErr w:type="spellStart"/>
            <w:r>
              <w:rPr>
                <w:rFonts w:eastAsia="Times New Roman"/>
                <w:sz w:val="24"/>
                <w:szCs w:val="24"/>
                <w:lang w:eastAsia="pt-BR"/>
              </w:rPr>
              <w:t>pé</w:t>
            </w:r>
            <w:proofErr w:type="spellEnd"/>
            <w:r>
              <w:rPr>
                <w:rFonts w:eastAsia="Times New Roman"/>
                <w:sz w:val="24"/>
                <w:szCs w:val="24"/>
                <w:lang w:eastAsia="pt-BR"/>
              </w:rPr>
              <w:t xml:space="preserve">). Escala de 600 a 3000 Ib.in (Libra x polegadas). Comprimento MINIMO da ferramenta 825 mm. Encaixe 3/4 polegadas. Acompanha manual de torques de motores . Garantia de no mínimo 12 meses </w:t>
            </w:r>
          </w:p>
        </w:tc>
        <w:tc>
          <w:tcPr>
            <w:tcW w:w="882"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r>
              <w:rPr>
                <w:rFonts w:eastAsia="Times New Roman"/>
                <w:b/>
                <w:sz w:val="24"/>
                <w:szCs w:val="24"/>
                <w:lang w:eastAsia="pt-BR"/>
              </w:rPr>
              <w:lastRenderedPageBreak/>
              <w:t>1,0</w:t>
            </w:r>
          </w:p>
        </w:tc>
        <w:tc>
          <w:tcPr>
            <w:tcW w:w="567" w:type="dxa"/>
          </w:tcPr>
          <w:p w:rsidR="008D3903" w:rsidRPr="0015749E" w:rsidRDefault="008D3903" w:rsidP="008D3903">
            <w:pPr>
              <w:overflowPunct w:val="0"/>
              <w:autoSpaceDE w:val="0"/>
              <w:autoSpaceDN w:val="0"/>
              <w:adjustRightInd w:val="0"/>
              <w:spacing w:after="0" w:line="240" w:lineRule="auto"/>
              <w:ind w:left="-70" w:right="-70"/>
              <w:jc w:val="center"/>
              <w:textAlignment w:val="baseline"/>
              <w:rPr>
                <w:rFonts w:eastAsia="Times New Roman"/>
                <w:b/>
                <w:sz w:val="24"/>
                <w:szCs w:val="24"/>
                <w:lang w:eastAsia="pt-BR"/>
              </w:rPr>
            </w:pPr>
            <w:proofErr w:type="spellStart"/>
            <w:r>
              <w:rPr>
                <w:rFonts w:eastAsia="Times New Roman"/>
                <w:b/>
                <w:sz w:val="24"/>
                <w:szCs w:val="24"/>
                <w:lang w:eastAsia="pt-BR"/>
              </w:rPr>
              <w:t>un</w:t>
            </w:r>
            <w:proofErr w:type="spellEnd"/>
          </w:p>
        </w:tc>
        <w:tc>
          <w:tcPr>
            <w:tcW w:w="960"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4"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c>
          <w:tcPr>
            <w:tcW w:w="1135" w:type="dxa"/>
          </w:tcPr>
          <w:p w:rsidR="008D3903" w:rsidRPr="0015749E" w:rsidRDefault="008D3903" w:rsidP="008D3903">
            <w:pPr>
              <w:overflowPunct w:val="0"/>
              <w:autoSpaceDE w:val="0"/>
              <w:autoSpaceDN w:val="0"/>
              <w:adjustRightInd w:val="0"/>
              <w:spacing w:after="0" w:line="240" w:lineRule="auto"/>
              <w:jc w:val="center"/>
              <w:textAlignment w:val="baseline"/>
              <w:rPr>
                <w:rFonts w:eastAsia="Times New Roman"/>
                <w:b/>
                <w:sz w:val="24"/>
                <w:szCs w:val="24"/>
                <w:lang w:eastAsia="pt-BR"/>
              </w:rPr>
            </w:pPr>
          </w:p>
        </w:tc>
      </w:tr>
    </w:tbl>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r w:rsidRPr="0015749E">
        <w:rPr>
          <w:rFonts w:eastAsia="Times New Roman"/>
          <w:b/>
          <w:sz w:val="24"/>
          <w:szCs w:val="24"/>
          <w:lang w:eastAsia="pt-BR"/>
        </w:rPr>
        <w:t>Valor Total da Proposta R$_______________________(________________</w:t>
      </w:r>
      <w:r w:rsidR="0059136B">
        <w:rPr>
          <w:rFonts w:eastAsia="Times New Roman"/>
          <w:b/>
          <w:sz w:val="24"/>
          <w:szCs w:val="24"/>
          <w:lang w:eastAsia="pt-BR"/>
        </w:rPr>
        <w:t>__________</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r w:rsidRPr="0015749E">
        <w:rPr>
          <w:rFonts w:eastAsia="Times New Roman"/>
          <w:b/>
          <w:sz w:val="24"/>
          <w:szCs w:val="24"/>
          <w:lang w:eastAsia="pt-BR"/>
        </w:rPr>
        <w:t>________________________________________________</w:t>
      </w:r>
      <w:r w:rsidR="0059136B">
        <w:rPr>
          <w:rFonts w:eastAsia="Times New Roman"/>
          <w:b/>
          <w:sz w:val="24"/>
          <w:szCs w:val="24"/>
          <w:lang w:eastAsia="pt-BR"/>
        </w:rPr>
        <w:t>_________________________</w:t>
      </w:r>
      <w:r w:rsidRPr="0015749E">
        <w:rPr>
          <w:rFonts w:eastAsia="Times New Roman"/>
          <w:b/>
          <w:sz w:val="24"/>
          <w:szCs w:val="24"/>
          <w:lang w:eastAsia="pt-BR"/>
        </w:rPr>
        <w:t>).</w:t>
      </w:r>
    </w:p>
    <w:p w:rsidR="002B2E4B" w:rsidRDefault="002B2E4B"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roofErr w:type="spellStart"/>
      <w:r w:rsidRPr="0015749E">
        <w:rPr>
          <w:rFonts w:eastAsia="Times New Roman"/>
          <w:sz w:val="24"/>
          <w:szCs w:val="24"/>
          <w:lang w:eastAsia="pt-BR"/>
        </w:rPr>
        <w:t>Obs</w:t>
      </w:r>
      <w:proofErr w:type="spellEnd"/>
      <w:r w:rsidRPr="0015749E">
        <w:rPr>
          <w:rFonts w:eastAsia="Times New Roman"/>
          <w:sz w:val="24"/>
          <w:szCs w:val="24"/>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r w:rsidRPr="0015749E">
        <w:rPr>
          <w:rFonts w:eastAsia="Times New Roman"/>
          <w:b/>
          <w:sz w:val="24"/>
          <w:szCs w:val="24"/>
          <w:lang w:eastAsia="pt-BR"/>
        </w:rPr>
        <w:t>Declaramos que os itens ofertados atendem à todas as especificações descritas no edital.</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p w:rsidR="000434A4"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O prazo de validade de nossa prop</w:t>
      </w:r>
      <w:r w:rsidRPr="0059136B">
        <w:rPr>
          <w:rFonts w:eastAsia="Times New Roman"/>
          <w:sz w:val="24"/>
          <w:szCs w:val="24"/>
          <w:lang w:eastAsia="pt-BR"/>
        </w:rPr>
        <w:t xml:space="preserve">osta de preços é de 60 dias corridos, contados da data da abertura da licitação. </w:t>
      </w:r>
    </w:p>
    <w:p w:rsidR="002B2E4B" w:rsidRPr="0059136B" w:rsidRDefault="002B2E4B"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59136B">
        <w:rPr>
          <w:rFonts w:eastAsia="Times New Roman"/>
          <w:sz w:val="24"/>
          <w:szCs w:val="24"/>
          <w:lang w:eastAsia="pt-BR"/>
        </w:rPr>
        <w:t>Declaramos que estamos de pleno acordo com todas as condições estabelecidas no Edital e seus Anexos, inclusive com o prazo para pagamento de até 30 (trinta) dias, após entrega e aceitação dos equipamentos/materiais posterior ao da data do aceite definitivo da mercadoria e da nota fiscal</w:t>
      </w:r>
      <w:r w:rsidRPr="0015749E">
        <w:rPr>
          <w:rFonts w:eastAsia="Times New Roman"/>
          <w:sz w:val="24"/>
          <w:szCs w:val="24"/>
          <w:lang w:eastAsia="pt-BR"/>
        </w:rPr>
        <w:t xml:space="preserve"> </w:t>
      </w:r>
    </w:p>
    <w:p w:rsidR="002B2E4B" w:rsidRPr="0015749E" w:rsidRDefault="002B2E4B"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Declaramos ainda que nos preços cotados estão incluídas todas as despesas inerentes ao fornecimento do objeto, e, caso nos seja adjudicado o objeto desta licitação, ou parte dele, nossa empresa se compromete desde logo a assinar a Ata de Registro de Preços no prazo que for assinalado.</w:t>
      </w:r>
    </w:p>
    <w:p w:rsidR="002B2E4B" w:rsidRPr="0015749E" w:rsidRDefault="002B2E4B" w:rsidP="008D3903">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ind w:left="3540"/>
        <w:jc w:val="both"/>
        <w:textAlignment w:val="baseline"/>
        <w:rPr>
          <w:rFonts w:eastAsia="Times New Roman"/>
          <w:b/>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_______________________, ______ de _________________ </w:t>
      </w:r>
      <w:proofErr w:type="spellStart"/>
      <w:r w:rsidRPr="0015749E">
        <w:rPr>
          <w:rFonts w:eastAsia="Times New Roman"/>
          <w:sz w:val="24"/>
          <w:szCs w:val="24"/>
          <w:lang w:eastAsia="pt-BR"/>
        </w:rPr>
        <w:t>de</w:t>
      </w:r>
      <w:proofErr w:type="spellEnd"/>
      <w:r w:rsidRPr="0015749E">
        <w:rPr>
          <w:rFonts w:eastAsia="Times New Roman"/>
          <w:sz w:val="24"/>
          <w:szCs w:val="24"/>
          <w:lang w:eastAsia="pt-BR"/>
        </w:rPr>
        <w:t xml:space="preserve"> _______. </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8D3903">
      <w:pPr>
        <w:tabs>
          <w:tab w:val="left" w:pos="536"/>
          <w:tab w:val="left" w:pos="2270"/>
          <w:tab w:val="left" w:pos="4294"/>
        </w:tabs>
        <w:overflowPunct w:val="0"/>
        <w:autoSpaceDE w:val="0"/>
        <w:autoSpaceDN w:val="0"/>
        <w:adjustRightInd w:val="0"/>
        <w:spacing w:after="0" w:line="240" w:lineRule="auto"/>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r w:rsidRPr="0015749E">
        <w:rPr>
          <w:rFonts w:eastAsia="Times New Roman"/>
          <w:sz w:val="24"/>
          <w:szCs w:val="24"/>
          <w:lang w:eastAsia="pt-BR"/>
        </w:rPr>
        <w:t>_______________________________________________</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sz w:val="24"/>
          <w:szCs w:val="24"/>
          <w:lang w:eastAsia="pt-BR"/>
        </w:rPr>
        <w:t>Carimbo e Assinatura do Representante Legal</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br w:type="page"/>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r w:rsidRPr="0015749E">
        <w:rPr>
          <w:rFonts w:eastAsia="Times New Roman"/>
          <w:b/>
          <w:sz w:val="24"/>
          <w:szCs w:val="24"/>
          <w:u w:val="single"/>
          <w:lang w:eastAsia="pt-BR"/>
        </w:rPr>
        <w:t>ANEXO III</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lang w:eastAsia="pt-BR"/>
        </w:rPr>
      </w:pPr>
      <w:r w:rsidRPr="0015749E">
        <w:rPr>
          <w:rFonts w:eastAsia="Times New Roman"/>
          <w:b/>
          <w:sz w:val="24"/>
          <w:szCs w:val="24"/>
          <w:lang w:eastAsia="pt-BR"/>
        </w:rPr>
        <w:t>DECLARAÇÃO UNIFICADA</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A empresa ___________________________________, inscrita no CNPJ nº ____________________, por intermédio de seu representante legal, Sr. ____________________________, portador da Carteira de Identidade nº __________________________, CPF nº ________________________, DECLARA:</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numPr>
          <w:ilvl w:val="0"/>
          <w:numId w:val="5"/>
        </w:numPr>
        <w:tabs>
          <w:tab w:val="left" w:pos="536"/>
          <w:tab w:val="left" w:pos="2270"/>
          <w:tab w:val="left" w:pos="4294"/>
        </w:tabs>
        <w:overflowPunct w:val="0"/>
        <w:autoSpaceDE w:val="0"/>
        <w:autoSpaceDN w:val="0"/>
        <w:adjustRightInd w:val="0"/>
        <w:spacing w:after="0" w:line="240" w:lineRule="auto"/>
        <w:ind w:left="0" w:firstLine="0"/>
        <w:contextualSpacing/>
        <w:jc w:val="both"/>
        <w:textAlignment w:val="baseline"/>
        <w:rPr>
          <w:rFonts w:eastAsia="Times New Roman"/>
          <w:sz w:val="24"/>
          <w:szCs w:val="24"/>
          <w:lang w:eastAsia="pt-BR"/>
        </w:rPr>
      </w:pPr>
      <w:r w:rsidRPr="0015749E">
        <w:rPr>
          <w:rFonts w:eastAsia="Times New Roman"/>
          <w:b/>
          <w:sz w:val="24"/>
          <w:szCs w:val="24"/>
          <w:lang w:eastAsia="pt-BR"/>
        </w:rPr>
        <w:t>DECLARAÇÃO QUE NÃO EMPREGA MENOR</w:t>
      </w:r>
      <w:r w:rsidRPr="0015749E">
        <w:rPr>
          <w:rFonts w:eastAsia="Times New Roman"/>
          <w:sz w:val="24"/>
          <w:szCs w:val="24"/>
          <w:lang w:eastAsia="pt-BR"/>
        </w:rPr>
        <w:t>: Declara para os devidos fins do disposto no inciso V, do art. 27, da Lei 8.666/93, acrescido pela Lei 9.854, de 27 de outubro de 1999, que não emprega, nem empregará, durante a vigência do contrato, menor de dezoito anos em trabalho noturno, perigoso ou insalubre e não emprega menor de dezesseis anos.</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Ressalva: </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Emprega menor, a partir de quatorze anos, na condição de aprendiz( ).</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(Observação: em caso afirmativo, assinalar a ressalva acima)</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autoSpaceDE w:val="0"/>
        <w:autoSpaceDN w:val="0"/>
        <w:adjustRightInd w:val="0"/>
        <w:spacing w:after="0" w:line="240" w:lineRule="auto"/>
        <w:jc w:val="both"/>
        <w:rPr>
          <w:rFonts w:eastAsia="Times New Roman"/>
          <w:color w:val="000000"/>
          <w:sz w:val="24"/>
          <w:szCs w:val="24"/>
          <w:lang w:eastAsia="pt-BR"/>
        </w:rPr>
      </w:pPr>
      <w:r w:rsidRPr="0015749E">
        <w:rPr>
          <w:rFonts w:eastAsia="Times New Roman"/>
          <w:b/>
          <w:color w:val="000000"/>
          <w:sz w:val="24"/>
          <w:szCs w:val="24"/>
          <w:lang w:eastAsia="pt-BR"/>
        </w:rPr>
        <w:t>b)</w:t>
      </w:r>
      <w:r w:rsidRPr="0015749E">
        <w:rPr>
          <w:rFonts w:eastAsia="Times New Roman"/>
          <w:color w:val="000000"/>
          <w:sz w:val="24"/>
          <w:szCs w:val="24"/>
          <w:lang w:eastAsia="pt-BR"/>
        </w:rPr>
        <w:t xml:space="preserve"> </w:t>
      </w:r>
      <w:r w:rsidRPr="0015749E">
        <w:rPr>
          <w:rFonts w:eastAsia="Times New Roman"/>
          <w:b/>
          <w:color w:val="000000"/>
          <w:sz w:val="24"/>
          <w:szCs w:val="24"/>
          <w:lang w:eastAsia="pt-BR"/>
        </w:rPr>
        <w:t>DECLARAÇÃO DE INEXISTÊNCIA DE  FATO IMPEDITIVO OU SUPERVENIENTE</w:t>
      </w:r>
      <w:r w:rsidRPr="0015749E">
        <w:rPr>
          <w:rFonts w:eastAsia="Times New Roman"/>
          <w:color w:val="000000"/>
          <w:sz w:val="24"/>
          <w:szCs w:val="24"/>
          <w:lang w:eastAsia="pt-BR"/>
        </w:rPr>
        <w:t xml:space="preserve">:  Declara sob as penas da Lei , que inexiste qualquer fato impeditivo  a nossa participação neste município, que não fomos declarados inidôneos  e não estamos impedidos de contratar  com o Poder Público , nem suspensos em contratar com a administração e, nos comprometemos em comunicar a ocorrência de fatos supervenientes posteriores. E ainda garantimos que a empresa não possui em seus quadro de funcionários , servidores públicos Municipais, Estaduais ou Federais. </w:t>
      </w:r>
    </w:p>
    <w:p w:rsidR="000434A4" w:rsidRPr="0015749E" w:rsidRDefault="000434A4" w:rsidP="000434A4">
      <w:pPr>
        <w:tabs>
          <w:tab w:val="left" w:pos="536"/>
          <w:tab w:val="left" w:pos="2270"/>
          <w:tab w:val="left" w:pos="4294"/>
        </w:tabs>
        <w:spacing w:after="0" w:line="240" w:lineRule="auto"/>
        <w:contextualSpacing/>
        <w:jc w:val="both"/>
        <w:rPr>
          <w:rFonts w:eastAsia="Times New Roman"/>
          <w:sz w:val="24"/>
          <w:szCs w:val="24"/>
          <w:lang w:eastAsia="pt-BR"/>
        </w:rPr>
      </w:pPr>
    </w:p>
    <w:p w:rsidR="000434A4" w:rsidRPr="0015749E" w:rsidRDefault="000434A4" w:rsidP="000434A4">
      <w:pPr>
        <w:numPr>
          <w:ilvl w:val="0"/>
          <w:numId w:val="6"/>
        </w:numPr>
        <w:tabs>
          <w:tab w:val="left" w:pos="536"/>
          <w:tab w:val="left" w:pos="2270"/>
          <w:tab w:val="left" w:pos="4294"/>
        </w:tabs>
        <w:overflowPunct w:val="0"/>
        <w:autoSpaceDE w:val="0"/>
        <w:autoSpaceDN w:val="0"/>
        <w:adjustRightInd w:val="0"/>
        <w:spacing w:after="0" w:line="240" w:lineRule="auto"/>
        <w:ind w:left="0" w:firstLine="0"/>
        <w:contextualSpacing/>
        <w:jc w:val="both"/>
        <w:textAlignment w:val="baseline"/>
        <w:rPr>
          <w:rFonts w:eastAsia="Times New Roman"/>
          <w:sz w:val="24"/>
          <w:szCs w:val="24"/>
          <w:lang w:eastAsia="pt-BR"/>
        </w:rPr>
      </w:pPr>
      <w:r w:rsidRPr="0015749E">
        <w:rPr>
          <w:rFonts w:eastAsia="Times New Roman"/>
          <w:b/>
          <w:sz w:val="24"/>
          <w:szCs w:val="24"/>
          <w:lang w:eastAsia="pt-BR"/>
        </w:rPr>
        <w:t>DECLARAÇÃO DE  POSSUIR FUNCIONÁRIO PÚBLICO</w:t>
      </w:r>
      <w:r w:rsidRPr="0015749E">
        <w:rPr>
          <w:rFonts w:eastAsia="Times New Roman"/>
          <w:sz w:val="24"/>
          <w:szCs w:val="24"/>
          <w:lang w:eastAsia="pt-BR"/>
        </w:rPr>
        <w:t>: Declara que não possui em seu quadro societário servidor público da ativa, empregado de empresa  pública e de sociedade de economia mista. Também não</w:t>
      </w:r>
      <w:r w:rsidRPr="0015749E">
        <w:rPr>
          <w:rFonts w:eastAsia="Times New Roman"/>
          <w:color w:val="000000"/>
          <w:sz w:val="24"/>
          <w:szCs w:val="24"/>
          <w:lang w:eastAsia="pt-BR"/>
        </w:rPr>
        <w:t xml:space="preserve"> possuí proprietário, sócio ou funcionário que seja servidor ou agente político do órgão ou entidade ou responsável pela licitação. Não possui proprietário ou sócio que seja cônjuge, companheiro ou  parente  em  linha reta, colateral ou por afinidade, até o terceiro grau, e por afinidade, até o segundo grau, de agente político do órgão ou entidade contratante.</w:t>
      </w:r>
    </w:p>
    <w:p w:rsidR="000434A4" w:rsidRPr="0015749E" w:rsidRDefault="000434A4" w:rsidP="000434A4">
      <w:pPr>
        <w:spacing w:after="0" w:line="240" w:lineRule="auto"/>
        <w:jc w:val="both"/>
        <w:rPr>
          <w:rFonts w:eastAsia="Calibri"/>
          <w:sz w:val="24"/>
          <w:szCs w:val="24"/>
        </w:rPr>
      </w:pPr>
    </w:p>
    <w:p w:rsidR="000434A4" w:rsidRPr="0015749E" w:rsidRDefault="000434A4" w:rsidP="000434A4">
      <w:pPr>
        <w:numPr>
          <w:ilvl w:val="0"/>
          <w:numId w:val="6"/>
        </w:numPr>
        <w:overflowPunct w:val="0"/>
        <w:autoSpaceDE w:val="0"/>
        <w:autoSpaceDN w:val="0"/>
        <w:adjustRightInd w:val="0"/>
        <w:spacing w:after="0" w:line="240" w:lineRule="auto"/>
        <w:ind w:left="0" w:firstLine="0"/>
        <w:contextualSpacing/>
        <w:jc w:val="both"/>
        <w:textAlignment w:val="baseline"/>
        <w:rPr>
          <w:rFonts w:eastAsia="Times New Roman"/>
          <w:color w:val="000000"/>
          <w:sz w:val="24"/>
          <w:szCs w:val="24"/>
          <w:lang w:eastAsia="pt-BR"/>
        </w:rPr>
      </w:pPr>
      <w:r w:rsidRPr="0015749E">
        <w:rPr>
          <w:rFonts w:eastAsia="Times New Roman"/>
          <w:b/>
          <w:sz w:val="24"/>
          <w:szCs w:val="24"/>
          <w:lang w:eastAsia="pt-BR"/>
        </w:rPr>
        <w:t>DADOS ATUALIZADOS</w:t>
      </w:r>
      <w:r w:rsidRPr="0015749E">
        <w:rPr>
          <w:rFonts w:eastAsia="Times New Roman"/>
          <w:sz w:val="24"/>
          <w:szCs w:val="24"/>
          <w:lang w:eastAsia="pt-BR"/>
        </w:rPr>
        <w:t>:</w:t>
      </w:r>
      <w:r w:rsidRPr="0015749E">
        <w:rPr>
          <w:rFonts w:eastAsia="Times New Roman"/>
          <w:bCs/>
          <w:color w:val="000000"/>
          <w:sz w:val="24"/>
          <w:szCs w:val="24"/>
          <w:lang w:eastAsia="pt-BR"/>
        </w:rPr>
        <w:t xml:space="preserve"> P</w:t>
      </w:r>
      <w:r w:rsidRPr="0015749E">
        <w:rPr>
          <w:rFonts w:eastAsia="Times New Roman"/>
          <w:color w:val="000000"/>
          <w:sz w:val="24"/>
          <w:szCs w:val="24"/>
          <w:lang w:eastAsia="pt-BR"/>
        </w:rPr>
        <w:t>ara fins de Possíveis Contratos e Correspondências e Pagamentos INFORMA os dados abaixo:</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0434A4" w:rsidRPr="0015749E" w:rsidRDefault="000434A4" w:rsidP="000434A4">
      <w:pPr>
        <w:spacing w:after="0" w:line="240" w:lineRule="auto"/>
        <w:rPr>
          <w:rFonts w:eastAsia="Calibri"/>
          <w:sz w:val="24"/>
          <w:szCs w:val="24"/>
          <w:lang w:eastAsia="pt-BR"/>
        </w:rPr>
      </w:pPr>
      <w:r w:rsidRPr="0015749E">
        <w:rPr>
          <w:rFonts w:eastAsia="Calibri"/>
          <w:b/>
          <w:sz w:val="24"/>
          <w:szCs w:val="24"/>
          <w:lang w:eastAsia="pt-BR"/>
        </w:rPr>
        <w:t>ENDEREÇO</w:t>
      </w:r>
      <w:r w:rsidRPr="0015749E">
        <w:rPr>
          <w:rFonts w:eastAsia="Calibri"/>
          <w:sz w:val="24"/>
          <w:szCs w:val="24"/>
          <w:lang w:eastAsia="pt-BR"/>
        </w:rPr>
        <w:t xml:space="preserve"> :</w:t>
      </w:r>
    </w:p>
    <w:p w:rsidR="000434A4" w:rsidRPr="0015749E" w:rsidRDefault="000434A4" w:rsidP="000434A4">
      <w:pPr>
        <w:spacing w:after="0" w:line="240" w:lineRule="auto"/>
        <w:rPr>
          <w:rFonts w:eastAsia="Calibri"/>
          <w:sz w:val="24"/>
          <w:szCs w:val="24"/>
          <w:lang w:eastAsia="pt-BR"/>
        </w:rPr>
      </w:pPr>
      <w:r w:rsidRPr="0015749E">
        <w:rPr>
          <w:rFonts w:eastAsia="Calibri"/>
          <w:sz w:val="24"/>
          <w:szCs w:val="24"/>
          <w:lang w:eastAsia="pt-BR"/>
        </w:rPr>
        <w:t>Rua:___________________________________________ nº____________</w:t>
      </w:r>
      <w:r w:rsidRPr="0015749E">
        <w:rPr>
          <w:rFonts w:eastAsia="Calibri"/>
          <w:sz w:val="24"/>
          <w:szCs w:val="24"/>
          <w:lang w:eastAsia="pt-BR"/>
        </w:rPr>
        <w:tab/>
      </w:r>
      <w:r w:rsidRPr="0015749E">
        <w:rPr>
          <w:rFonts w:eastAsia="Calibri"/>
          <w:sz w:val="24"/>
          <w:szCs w:val="24"/>
          <w:lang w:eastAsia="pt-BR"/>
        </w:rPr>
        <w:tab/>
      </w:r>
      <w:r w:rsidRPr="0015749E">
        <w:rPr>
          <w:rFonts w:eastAsia="Calibri"/>
          <w:sz w:val="24"/>
          <w:szCs w:val="24"/>
          <w:lang w:eastAsia="pt-BR"/>
        </w:rPr>
        <w:tab/>
      </w:r>
    </w:p>
    <w:p w:rsidR="000434A4" w:rsidRPr="0015749E" w:rsidRDefault="000434A4" w:rsidP="000434A4">
      <w:pPr>
        <w:spacing w:after="0" w:line="240" w:lineRule="auto"/>
        <w:rPr>
          <w:rFonts w:eastAsia="Calibri"/>
          <w:sz w:val="24"/>
          <w:szCs w:val="24"/>
          <w:lang w:eastAsia="pt-BR"/>
        </w:rPr>
      </w:pPr>
      <w:r w:rsidRPr="0015749E">
        <w:rPr>
          <w:rFonts w:eastAsia="Calibri"/>
          <w:sz w:val="24"/>
          <w:szCs w:val="24"/>
          <w:lang w:eastAsia="pt-BR"/>
        </w:rPr>
        <w:t>Bairro:________________________ Cidade:_____________________   UF:_____</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color w:val="000000"/>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b/>
          <w:bCs/>
          <w:color w:val="000000"/>
          <w:sz w:val="24"/>
          <w:szCs w:val="24"/>
          <w:lang w:eastAsia="pt-BR"/>
        </w:rPr>
        <w:t>Fone(s) contato: (___)______________________</w:t>
      </w:r>
      <w:r w:rsidRPr="0015749E">
        <w:rPr>
          <w:rFonts w:eastAsia="Times New Roman"/>
          <w:color w:val="000000"/>
          <w:sz w:val="24"/>
          <w:szCs w:val="24"/>
          <w:lang w:eastAsia="pt-BR"/>
        </w:rPr>
        <w:t xml:space="preserve">  e</w:t>
      </w:r>
      <w:r w:rsidRPr="0015749E">
        <w:rPr>
          <w:rFonts w:eastAsia="Times New Roman"/>
          <w:b/>
          <w:bCs/>
          <w:color w:val="000000"/>
          <w:sz w:val="24"/>
          <w:szCs w:val="24"/>
          <w:lang w:eastAsia="pt-BR"/>
        </w:rPr>
        <w:t>-mail : _________________</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15749E">
        <w:rPr>
          <w:rFonts w:eastAsia="Times New Roman"/>
          <w:b/>
          <w:bCs/>
          <w:sz w:val="24"/>
          <w:szCs w:val="24"/>
          <w:lang w:eastAsia="pt-BR"/>
        </w:rPr>
        <w:t>Sócio / Proprietário para assinar contrato:</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color w:val="4E4E4E"/>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Cs/>
          <w:color w:val="000000"/>
          <w:sz w:val="24"/>
          <w:szCs w:val="24"/>
          <w:lang w:eastAsia="pt-BR"/>
        </w:rPr>
      </w:pPr>
      <w:r w:rsidRPr="0015749E">
        <w:rPr>
          <w:rFonts w:eastAsia="Times New Roman"/>
          <w:bCs/>
          <w:color w:val="000000"/>
          <w:sz w:val="24"/>
          <w:szCs w:val="24"/>
          <w:lang w:eastAsia="pt-BR"/>
        </w:rPr>
        <w:t>Nome</w:t>
      </w:r>
      <w:r w:rsidRPr="0015749E">
        <w:rPr>
          <w:rFonts w:eastAsia="Times New Roman"/>
          <w:color w:val="000000"/>
          <w:sz w:val="24"/>
          <w:szCs w:val="24"/>
          <w:lang w:eastAsia="pt-BR"/>
        </w:rPr>
        <w:t xml:space="preserve">:__________________________________     </w:t>
      </w:r>
      <w:r w:rsidRPr="0015749E">
        <w:rPr>
          <w:rFonts w:eastAsia="Times New Roman"/>
          <w:bCs/>
          <w:color w:val="000000"/>
          <w:sz w:val="24"/>
          <w:szCs w:val="24"/>
          <w:lang w:eastAsia="pt-BR"/>
        </w:rPr>
        <w:t>CPF:___________________</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Cs/>
          <w:color w:val="000000"/>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bCs/>
          <w:color w:val="000000"/>
          <w:sz w:val="24"/>
          <w:szCs w:val="24"/>
          <w:lang w:eastAsia="pt-BR"/>
        </w:rPr>
        <w:t xml:space="preserve">R.G- </w:t>
      </w:r>
      <w:proofErr w:type="spellStart"/>
      <w:r w:rsidRPr="0015749E">
        <w:rPr>
          <w:rFonts w:eastAsia="Times New Roman"/>
          <w:bCs/>
          <w:color w:val="000000"/>
          <w:sz w:val="24"/>
          <w:szCs w:val="24"/>
          <w:lang w:eastAsia="pt-BR"/>
        </w:rPr>
        <w:t>nr</w:t>
      </w:r>
      <w:proofErr w:type="spellEnd"/>
      <w:r w:rsidRPr="0015749E">
        <w:rPr>
          <w:rFonts w:eastAsia="Times New Roman"/>
          <w:color w:val="000000"/>
          <w:sz w:val="24"/>
          <w:szCs w:val="24"/>
          <w:lang w:eastAsia="pt-BR"/>
        </w:rPr>
        <w:t>_____________________      C</w:t>
      </w:r>
      <w:r w:rsidRPr="0015749E">
        <w:rPr>
          <w:rFonts w:eastAsia="Times New Roman"/>
          <w:bCs/>
          <w:color w:val="000000"/>
          <w:sz w:val="24"/>
          <w:szCs w:val="24"/>
          <w:lang w:eastAsia="pt-BR"/>
        </w:rPr>
        <w:t>argo</w:t>
      </w:r>
      <w:r w:rsidRPr="0015749E">
        <w:rPr>
          <w:rFonts w:eastAsia="Times New Roman"/>
          <w:color w:val="000000"/>
          <w:sz w:val="24"/>
          <w:szCs w:val="24"/>
          <w:lang w:eastAsia="pt-BR"/>
        </w:rPr>
        <w:t>:_____________________________</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color w:val="4E4E4E"/>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color w:val="4E4E4E"/>
          <w:sz w:val="24"/>
          <w:szCs w:val="24"/>
          <w:lang w:eastAsia="pt-BR"/>
        </w:rPr>
      </w:pPr>
      <w:r w:rsidRPr="0015749E">
        <w:rPr>
          <w:rFonts w:eastAsia="Times New Roman"/>
          <w:b/>
          <w:bCs/>
          <w:sz w:val="24"/>
          <w:szCs w:val="24"/>
          <w:lang w:eastAsia="pt-BR"/>
        </w:rPr>
        <w:t xml:space="preserve">CONTAS BANCÁRIAS PARA PROVÁVEIS PAGAMENTOS </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b/>
          <w:bCs/>
          <w:color w:val="4E4E4E"/>
          <w:sz w:val="24"/>
          <w:szCs w:val="24"/>
          <w:lang w:eastAsia="pt-BR"/>
        </w:rPr>
      </w:pP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bCs/>
          <w:color w:val="000000"/>
          <w:sz w:val="24"/>
          <w:szCs w:val="24"/>
          <w:lang w:eastAsia="pt-BR"/>
        </w:rPr>
        <w:t>Nome do Banco</w:t>
      </w:r>
      <w:r w:rsidRPr="0015749E">
        <w:rPr>
          <w:rFonts w:eastAsia="Times New Roman"/>
          <w:color w:val="000000"/>
          <w:sz w:val="24"/>
          <w:szCs w:val="24"/>
          <w:lang w:eastAsia="pt-BR"/>
        </w:rPr>
        <w:t xml:space="preserve">: _______________________ </w:t>
      </w:r>
      <w:r w:rsidRPr="0015749E">
        <w:rPr>
          <w:rFonts w:eastAsia="Times New Roman"/>
          <w:bCs/>
          <w:color w:val="000000"/>
          <w:sz w:val="24"/>
          <w:szCs w:val="24"/>
          <w:lang w:eastAsia="pt-BR"/>
        </w:rPr>
        <w:t xml:space="preserve">Banco </w:t>
      </w:r>
      <w:proofErr w:type="spellStart"/>
      <w:r w:rsidRPr="0015749E">
        <w:rPr>
          <w:rFonts w:eastAsia="Times New Roman"/>
          <w:bCs/>
          <w:color w:val="000000"/>
          <w:sz w:val="24"/>
          <w:szCs w:val="24"/>
          <w:lang w:eastAsia="pt-BR"/>
        </w:rPr>
        <w:t>nr</w:t>
      </w:r>
      <w:proofErr w:type="spellEnd"/>
      <w:r w:rsidRPr="0015749E">
        <w:rPr>
          <w:rFonts w:eastAsia="Times New Roman"/>
          <w:color w:val="000000"/>
          <w:sz w:val="24"/>
          <w:szCs w:val="24"/>
          <w:lang w:eastAsia="pt-BR"/>
        </w:rPr>
        <w:t>. _____________________</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15749E">
        <w:rPr>
          <w:rFonts w:eastAsia="Times New Roman"/>
          <w:bCs/>
          <w:color w:val="000000"/>
          <w:sz w:val="24"/>
          <w:szCs w:val="24"/>
          <w:lang w:eastAsia="pt-BR"/>
        </w:rPr>
        <w:t>Agência:</w:t>
      </w:r>
      <w:r w:rsidRPr="0015749E">
        <w:rPr>
          <w:rFonts w:eastAsia="Times New Roman"/>
          <w:color w:val="000000"/>
          <w:sz w:val="24"/>
          <w:szCs w:val="24"/>
          <w:lang w:eastAsia="pt-BR"/>
        </w:rPr>
        <w:t xml:space="preserve">   _________ </w:t>
      </w:r>
      <w:r w:rsidRPr="0015749E">
        <w:rPr>
          <w:rFonts w:eastAsia="Times New Roman"/>
          <w:bCs/>
          <w:color w:val="000000"/>
          <w:sz w:val="24"/>
          <w:szCs w:val="24"/>
          <w:lang w:eastAsia="pt-BR"/>
        </w:rPr>
        <w:t xml:space="preserve">Conta Corrente (em nome da empresa)  </w:t>
      </w:r>
      <w:proofErr w:type="spellStart"/>
      <w:r w:rsidRPr="0015749E">
        <w:rPr>
          <w:rFonts w:eastAsia="Times New Roman"/>
          <w:bCs/>
          <w:color w:val="000000"/>
          <w:sz w:val="24"/>
          <w:szCs w:val="24"/>
          <w:lang w:eastAsia="pt-BR"/>
        </w:rPr>
        <w:t>Nr</w:t>
      </w:r>
      <w:proofErr w:type="spellEnd"/>
      <w:r w:rsidRPr="0015749E">
        <w:rPr>
          <w:rFonts w:eastAsia="Times New Roman"/>
          <w:color w:val="000000"/>
          <w:sz w:val="24"/>
          <w:szCs w:val="24"/>
          <w:lang w:eastAsia="pt-BR"/>
        </w:rPr>
        <w:t>.: ______________</w:t>
      </w:r>
    </w:p>
    <w:p w:rsidR="000434A4" w:rsidRPr="0015749E" w:rsidRDefault="000434A4" w:rsidP="000434A4">
      <w:pPr>
        <w:overflowPunct w:val="0"/>
        <w:autoSpaceDE w:val="0"/>
        <w:autoSpaceDN w:val="0"/>
        <w:adjustRightInd w:val="0"/>
        <w:spacing w:after="0" w:line="240" w:lineRule="auto"/>
        <w:jc w:val="both"/>
        <w:textAlignment w:val="baseline"/>
        <w:rPr>
          <w:rFonts w:eastAsia="Times New Roman"/>
          <w:color w:val="000000"/>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overflowPunct w:val="0"/>
        <w:autoSpaceDE w:val="0"/>
        <w:autoSpaceDN w:val="0"/>
        <w:adjustRightInd w:val="0"/>
        <w:spacing w:after="0" w:line="240" w:lineRule="auto"/>
        <w:textAlignment w:val="baseline"/>
        <w:rPr>
          <w:rFonts w:eastAsia="Times New Roman"/>
          <w:sz w:val="24"/>
          <w:szCs w:val="24"/>
          <w:lang w:eastAsia="pt-BR"/>
        </w:rPr>
      </w:pPr>
      <w:r w:rsidRPr="0015749E">
        <w:rPr>
          <w:rFonts w:eastAsia="Times New Roman"/>
          <w:color w:val="000000"/>
          <w:sz w:val="24"/>
          <w:szCs w:val="24"/>
          <w:lang w:eastAsia="pt-BR"/>
        </w:rPr>
        <w:t>Declara ainda que as informações prestadas são verdadeiras, assumindo a responsabilidade pelo seu inteiro teor, sob as penas da Lei</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r w:rsidRPr="0015749E">
        <w:rPr>
          <w:rFonts w:eastAsia="Times New Roman"/>
          <w:sz w:val="24"/>
          <w:szCs w:val="24"/>
          <w:lang w:eastAsia="pt-BR"/>
        </w:rPr>
        <w:t xml:space="preserve">_________________, ____ de________________________ </w:t>
      </w:r>
      <w:proofErr w:type="spellStart"/>
      <w:r w:rsidRPr="0015749E">
        <w:rPr>
          <w:rFonts w:eastAsia="Times New Roman"/>
          <w:sz w:val="24"/>
          <w:szCs w:val="24"/>
          <w:lang w:eastAsia="pt-BR"/>
        </w:rPr>
        <w:t>de</w:t>
      </w:r>
      <w:proofErr w:type="spellEnd"/>
      <w:r w:rsidRPr="0015749E">
        <w:rPr>
          <w:rFonts w:eastAsia="Times New Roman"/>
          <w:sz w:val="24"/>
          <w:szCs w:val="24"/>
          <w:lang w:eastAsia="pt-BR"/>
        </w:rPr>
        <w:t xml:space="preserve"> ___________.</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r w:rsidRPr="0015749E">
        <w:rPr>
          <w:rFonts w:eastAsia="Times New Roman"/>
          <w:sz w:val="24"/>
          <w:szCs w:val="24"/>
          <w:lang w:eastAsia="pt-BR"/>
        </w:rPr>
        <w:t>______________________________________________________</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lang w:eastAsia="pt-BR"/>
        </w:rPr>
      </w:pPr>
      <w:r w:rsidRPr="0015749E">
        <w:rPr>
          <w:rFonts w:eastAsia="Times New Roman"/>
          <w:sz w:val="24"/>
          <w:szCs w:val="24"/>
          <w:lang w:eastAsia="pt-BR"/>
        </w:rPr>
        <w:t>Carimbo e Assinatura do Representante Legal</w:t>
      </w: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jc w:val="center"/>
        <w:textAlignment w:val="baseline"/>
        <w:rPr>
          <w:rFonts w:eastAsia="Times New Roman"/>
          <w:b/>
          <w:sz w:val="24"/>
          <w:szCs w:val="24"/>
          <w:u w:val="single"/>
          <w:lang w:eastAsia="pt-BR"/>
        </w:rPr>
      </w:pPr>
    </w:p>
    <w:p w:rsidR="000434A4" w:rsidRPr="0015749E" w:rsidRDefault="000434A4" w:rsidP="000434A4">
      <w:pPr>
        <w:tabs>
          <w:tab w:val="left" w:pos="536"/>
          <w:tab w:val="left" w:pos="2270"/>
          <w:tab w:val="left" w:pos="4294"/>
        </w:tabs>
        <w:overflowPunct w:val="0"/>
        <w:autoSpaceDE w:val="0"/>
        <w:autoSpaceDN w:val="0"/>
        <w:adjustRightInd w:val="0"/>
        <w:spacing w:after="0" w:line="240" w:lineRule="auto"/>
        <w:textAlignment w:val="baseline"/>
        <w:rPr>
          <w:rFonts w:eastAsia="Times New Roman"/>
          <w:sz w:val="24"/>
          <w:szCs w:val="24"/>
          <w:lang w:eastAsia="pt-BR"/>
        </w:rPr>
      </w:pPr>
    </w:p>
    <w:p w:rsidR="000434A4" w:rsidRPr="0015749E" w:rsidRDefault="000434A4" w:rsidP="000434A4">
      <w:pPr>
        <w:tabs>
          <w:tab w:val="left" w:pos="536"/>
          <w:tab w:val="left" w:pos="2270"/>
          <w:tab w:val="left" w:pos="4294"/>
        </w:tabs>
        <w:spacing w:after="0" w:line="240" w:lineRule="auto"/>
        <w:jc w:val="center"/>
        <w:rPr>
          <w:rFonts w:eastAsia="Times New Roman"/>
          <w:b/>
          <w:sz w:val="24"/>
          <w:szCs w:val="24"/>
          <w:u w:val="single"/>
          <w:lang w:eastAsia="pt-BR"/>
        </w:rPr>
      </w:pPr>
      <w:bookmarkStart w:id="0" w:name="_GoBack"/>
      <w:bookmarkEnd w:id="0"/>
    </w:p>
    <w:p w:rsidR="000434A4" w:rsidRPr="0015749E" w:rsidRDefault="000434A4" w:rsidP="000434A4">
      <w:pPr>
        <w:tabs>
          <w:tab w:val="left" w:pos="536"/>
          <w:tab w:val="left" w:pos="2270"/>
          <w:tab w:val="left" w:pos="4294"/>
        </w:tabs>
        <w:spacing w:after="0" w:line="240" w:lineRule="auto"/>
        <w:jc w:val="center"/>
        <w:rPr>
          <w:rFonts w:eastAsia="Times New Roman"/>
          <w:b/>
          <w:sz w:val="24"/>
          <w:szCs w:val="24"/>
          <w:u w:val="single"/>
          <w:lang w:eastAsia="pt-BR"/>
        </w:rPr>
      </w:pPr>
    </w:p>
    <w:p w:rsidR="000434A4" w:rsidRPr="0015749E" w:rsidRDefault="000434A4" w:rsidP="000434A4">
      <w:pPr>
        <w:tabs>
          <w:tab w:val="left" w:pos="536"/>
          <w:tab w:val="left" w:pos="2270"/>
          <w:tab w:val="left" w:pos="4294"/>
        </w:tabs>
        <w:spacing w:after="0" w:line="240" w:lineRule="auto"/>
        <w:jc w:val="center"/>
        <w:rPr>
          <w:rFonts w:eastAsia="Times New Roman"/>
          <w:b/>
          <w:sz w:val="24"/>
          <w:szCs w:val="24"/>
          <w:u w:val="single"/>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u w:val="single"/>
          <w:lang w:eastAsia="pt-BR"/>
        </w:rPr>
      </w:pPr>
      <w:r w:rsidRPr="0015749E">
        <w:rPr>
          <w:rFonts w:eastAsia="Times New Roman"/>
          <w:sz w:val="24"/>
          <w:szCs w:val="24"/>
          <w:lang w:eastAsia="pt-BR"/>
        </w:rPr>
        <w:br w:type="page"/>
      </w:r>
      <w:r w:rsidRPr="002B2E4B">
        <w:rPr>
          <w:rFonts w:eastAsia="Times New Roman"/>
          <w:b/>
          <w:sz w:val="22"/>
          <w:u w:val="single"/>
          <w:lang w:eastAsia="pt-BR"/>
        </w:rPr>
        <w:lastRenderedPageBreak/>
        <w:t>ANEXO IV</w:t>
      </w:r>
    </w:p>
    <w:p w:rsidR="000434A4" w:rsidRPr="002B2E4B" w:rsidRDefault="000434A4" w:rsidP="000434A4">
      <w:pPr>
        <w:overflowPunct w:val="0"/>
        <w:autoSpaceDE w:val="0"/>
        <w:autoSpaceDN w:val="0"/>
        <w:adjustRightInd w:val="0"/>
        <w:spacing w:after="0" w:line="240" w:lineRule="auto"/>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lang w:eastAsia="pt-BR"/>
        </w:rPr>
      </w:pPr>
      <w:r w:rsidRPr="002B2E4B">
        <w:rPr>
          <w:rFonts w:eastAsia="Times New Roman"/>
          <w:b/>
          <w:sz w:val="22"/>
          <w:lang w:eastAsia="pt-BR"/>
        </w:rPr>
        <w:t xml:space="preserve">MINUTA DA ATA DE REGISTRO DE PREÇOS Nº. </w:t>
      </w:r>
      <w:r w:rsidRPr="002B2E4B">
        <w:rPr>
          <w:rFonts w:eastAsia="Times New Roman"/>
          <w:b/>
          <w:noProof/>
          <w:sz w:val="22"/>
          <w:lang w:eastAsia="pt-BR"/>
        </w:rPr>
        <w:t>xxxxx/2022</w:t>
      </w:r>
    </w:p>
    <w:p w:rsidR="000434A4" w:rsidRPr="002B2E4B" w:rsidRDefault="000434A4" w:rsidP="000434A4">
      <w:pPr>
        <w:overflowPunct w:val="0"/>
        <w:autoSpaceDE w:val="0"/>
        <w:autoSpaceDN w:val="0"/>
        <w:adjustRightInd w:val="0"/>
        <w:spacing w:after="0" w:line="240" w:lineRule="auto"/>
        <w:ind w:firstLine="1134"/>
        <w:jc w:val="both"/>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bCs/>
          <w:sz w:val="22"/>
          <w:lang w:eastAsia="pt-BR"/>
        </w:rPr>
      </w:pPr>
      <w:r w:rsidRPr="002B2E4B">
        <w:rPr>
          <w:rFonts w:eastAsia="Times New Roman"/>
          <w:b/>
          <w:bCs/>
          <w:sz w:val="22"/>
          <w:lang w:eastAsia="pt-BR"/>
        </w:rPr>
        <w:t xml:space="preserve">ATA DE REGISTRO DE PREÇOS Nº XXXX/2022 </w:t>
      </w:r>
    </w:p>
    <w:p w:rsidR="000434A4" w:rsidRPr="002B2E4B" w:rsidRDefault="000434A4" w:rsidP="000434A4">
      <w:pPr>
        <w:keepNext/>
        <w:overflowPunct w:val="0"/>
        <w:autoSpaceDE w:val="0"/>
        <w:autoSpaceDN w:val="0"/>
        <w:adjustRightInd w:val="0"/>
        <w:spacing w:after="0" w:line="240" w:lineRule="auto"/>
        <w:ind w:left="181"/>
        <w:jc w:val="center"/>
        <w:textAlignment w:val="baseline"/>
        <w:outlineLvl w:val="6"/>
        <w:rPr>
          <w:rFonts w:eastAsia="Times New Roman"/>
          <w:b/>
          <w:sz w:val="22"/>
          <w:lang w:eastAsia="pt-BR"/>
          <w14:shadow w14:blurRad="50800" w14:dist="38100" w14:dir="2700000" w14:sx="100000" w14:sy="100000" w14:kx="0" w14:ky="0" w14:algn="tl">
            <w14:srgbClr w14:val="000000">
              <w14:alpha w14:val="60000"/>
            </w14:srgbClr>
          </w14:shadow>
        </w:rPr>
      </w:pPr>
      <w:r w:rsidRPr="002B2E4B">
        <w:rPr>
          <w:rFonts w:eastAsia="Times New Roman"/>
          <w:b/>
          <w:sz w:val="22"/>
          <w:lang w:eastAsia="pt-BR"/>
          <w14:shadow w14:blurRad="50800" w14:dist="38100" w14:dir="2700000" w14:sx="100000" w14:sy="100000" w14:kx="0" w14:ky="0" w14:algn="tl">
            <w14:srgbClr w14:val="000000">
              <w14:alpha w14:val="60000"/>
            </w14:srgbClr>
          </w14:shadow>
        </w:rPr>
        <w:t>PREGÃO Nº 10/ 2022</w:t>
      </w:r>
    </w:p>
    <w:p w:rsidR="000434A4" w:rsidRPr="002B2E4B" w:rsidRDefault="000434A4" w:rsidP="002B2E4B">
      <w:pPr>
        <w:overflowPunct w:val="0"/>
        <w:autoSpaceDE w:val="0"/>
        <w:autoSpaceDN w:val="0"/>
        <w:adjustRightInd w:val="0"/>
        <w:spacing w:after="0" w:line="240" w:lineRule="auto"/>
        <w:jc w:val="center"/>
        <w:textAlignment w:val="baseline"/>
        <w:rPr>
          <w:rFonts w:eastAsia="Times New Roman"/>
          <w:b/>
          <w:bCs/>
          <w:sz w:val="22"/>
          <w:lang w:eastAsia="pt-BR"/>
        </w:rPr>
      </w:pPr>
      <w:r w:rsidRPr="002B2E4B">
        <w:rPr>
          <w:rFonts w:eastAsia="Times New Roman"/>
          <w:b/>
          <w:bCs/>
          <w:sz w:val="22"/>
          <w:lang w:eastAsia="pt-BR"/>
        </w:rPr>
        <w:t xml:space="preserve">PROCESSO Nº 23/2022 </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Aos </w:t>
      </w:r>
      <w:r w:rsidR="00477C07" w:rsidRPr="002B2E4B">
        <w:rPr>
          <w:rFonts w:eastAsia="Times New Roman"/>
          <w:sz w:val="22"/>
          <w:lang w:eastAsia="pt-BR"/>
        </w:rPr>
        <w:t>XXXXXXXXX</w:t>
      </w:r>
      <w:r w:rsidRPr="002B2E4B">
        <w:rPr>
          <w:rFonts w:eastAsia="Times New Roman"/>
          <w:sz w:val="22"/>
          <w:lang w:eastAsia="pt-BR"/>
        </w:rPr>
        <w:t xml:space="preserve">, presentes de um lado, o MUNICÍPIO DE ÁGUAS FRIAS, pessoa jurídica de direito público,  com sede administrativa localizada na Rua Sete de Setembro nº512, centro, nesta cidade de Águas Frias, Estado de Santa Catarina, CEP 89.843-000, representado neste ato por Prefeito Municipal Sr. </w:t>
      </w:r>
      <w:r w:rsidR="00477C07" w:rsidRPr="002B2E4B">
        <w:rPr>
          <w:rFonts w:eastAsia="Times New Roman"/>
          <w:sz w:val="22"/>
          <w:lang w:eastAsia="pt-BR"/>
        </w:rPr>
        <w:t>LUIZ JOSÉ DAGA</w:t>
      </w:r>
      <w:r w:rsidRPr="002B2E4B">
        <w:rPr>
          <w:rFonts w:eastAsia="Times New Roman"/>
          <w:sz w:val="22"/>
          <w:lang w:eastAsia="pt-BR"/>
        </w:rPr>
        <w:t xml:space="preserve">  portador do CPF nº625.899.119-04 RESOLVEM Registrar os Preços em favor da empresa </w:t>
      </w:r>
      <w:proofErr w:type="spellStart"/>
      <w:r w:rsidRPr="002B2E4B">
        <w:rPr>
          <w:rFonts w:eastAsia="Times New Roman"/>
          <w:sz w:val="22"/>
          <w:lang w:eastAsia="pt-BR"/>
        </w:rPr>
        <w:t>xxxxxxxxx</w:t>
      </w:r>
      <w:proofErr w:type="spellEnd"/>
      <w:r w:rsidRPr="002B2E4B">
        <w:rPr>
          <w:rFonts w:eastAsia="Times New Roman"/>
          <w:sz w:val="22"/>
          <w:lang w:eastAsia="pt-BR"/>
        </w:rPr>
        <w:t xml:space="preserve"> pessoa jurídica de direito privado, inscrita no CNPJ sob o nº </w:t>
      </w:r>
      <w:proofErr w:type="spellStart"/>
      <w:r w:rsidRPr="002B2E4B">
        <w:rPr>
          <w:rFonts w:eastAsia="Times New Roman"/>
          <w:sz w:val="22"/>
          <w:lang w:eastAsia="pt-BR"/>
        </w:rPr>
        <w:t>xxxxxxx</w:t>
      </w:r>
      <w:proofErr w:type="spellEnd"/>
      <w:r w:rsidRPr="002B2E4B">
        <w:rPr>
          <w:rFonts w:eastAsia="Times New Roman"/>
          <w:sz w:val="22"/>
          <w:lang w:eastAsia="pt-BR"/>
        </w:rPr>
        <w:t xml:space="preserve">, situada na  </w:t>
      </w:r>
      <w:proofErr w:type="spellStart"/>
      <w:r w:rsidRPr="002B2E4B">
        <w:rPr>
          <w:rFonts w:eastAsia="Times New Roman"/>
          <w:sz w:val="22"/>
          <w:lang w:eastAsia="pt-BR"/>
        </w:rPr>
        <w:t>xxxxx</w:t>
      </w:r>
      <w:proofErr w:type="spellEnd"/>
      <w:r w:rsidRPr="002B2E4B">
        <w:rPr>
          <w:rFonts w:eastAsia="Times New Roman"/>
          <w:sz w:val="22"/>
          <w:lang w:eastAsia="pt-BR"/>
        </w:rPr>
        <w:t xml:space="preserve">  nº </w:t>
      </w:r>
      <w:proofErr w:type="spellStart"/>
      <w:r w:rsidRPr="002B2E4B">
        <w:rPr>
          <w:rFonts w:eastAsia="Times New Roman"/>
          <w:sz w:val="22"/>
          <w:lang w:eastAsia="pt-BR"/>
        </w:rPr>
        <w:t>xx</w:t>
      </w:r>
      <w:proofErr w:type="spellEnd"/>
      <w:r w:rsidRPr="002B2E4B">
        <w:rPr>
          <w:rFonts w:eastAsia="Times New Roman"/>
          <w:sz w:val="22"/>
          <w:lang w:eastAsia="pt-BR"/>
        </w:rPr>
        <w:t xml:space="preserve">, na cidade de </w:t>
      </w:r>
      <w:proofErr w:type="spellStart"/>
      <w:r w:rsidRPr="002B2E4B">
        <w:rPr>
          <w:rFonts w:eastAsia="Times New Roman"/>
          <w:sz w:val="22"/>
          <w:lang w:eastAsia="pt-BR"/>
        </w:rPr>
        <w:t>xxxxxxx</w:t>
      </w:r>
      <w:proofErr w:type="spellEnd"/>
      <w:r w:rsidRPr="002B2E4B">
        <w:rPr>
          <w:rFonts w:eastAsia="Times New Roman"/>
          <w:sz w:val="22"/>
          <w:lang w:eastAsia="pt-BR"/>
        </w:rPr>
        <w:t xml:space="preserve"> - </w:t>
      </w:r>
      <w:proofErr w:type="spellStart"/>
      <w:r w:rsidRPr="002B2E4B">
        <w:rPr>
          <w:rFonts w:eastAsia="Times New Roman"/>
          <w:sz w:val="22"/>
          <w:lang w:eastAsia="pt-BR"/>
        </w:rPr>
        <w:t>xx</w:t>
      </w:r>
      <w:proofErr w:type="spellEnd"/>
      <w:r w:rsidRPr="002B2E4B">
        <w:rPr>
          <w:rFonts w:eastAsia="Times New Roman"/>
          <w:sz w:val="22"/>
          <w:lang w:eastAsia="pt-BR"/>
        </w:rPr>
        <w:t xml:space="preserve">, neste ato representada pelo seu representante legal, Senhor (a) </w:t>
      </w:r>
      <w:proofErr w:type="spellStart"/>
      <w:r w:rsidRPr="002B2E4B">
        <w:rPr>
          <w:rFonts w:eastAsia="Times New Roman"/>
          <w:sz w:val="22"/>
          <w:lang w:eastAsia="pt-BR"/>
        </w:rPr>
        <w:t>xxx</w:t>
      </w:r>
      <w:proofErr w:type="spellEnd"/>
      <w:r w:rsidRPr="002B2E4B">
        <w:rPr>
          <w:rFonts w:eastAsia="Times New Roman"/>
          <w:sz w:val="22"/>
          <w:lang w:eastAsia="pt-BR"/>
        </w:rPr>
        <w:t xml:space="preserve"> portador (a) do CPF nº </w:t>
      </w:r>
      <w:proofErr w:type="spellStart"/>
      <w:r w:rsidRPr="002B2E4B">
        <w:rPr>
          <w:rFonts w:eastAsia="Times New Roman"/>
          <w:sz w:val="22"/>
          <w:lang w:eastAsia="pt-BR"/>
        </w:rPr>
        <w:t>xxxxx</w:t>
      </w:r>
      <w:proofErr w:type="spellEnd"/>
      <w:r w:rsidRPr="002B2E4B">
        <w:rPr>
          <w:rFonts w:eastAsia="Times New Roman"/>
          <w:sz w:val="22"/>
          <w:lang w:eastAsia="pt-BR"/>
        </w:rPr>
        <w:t xml:space="preserve"> doravante denominado FORNECEDOR e/ou DETENTORA DA ATA, cuja proposta foi classificada em primeiro lugar para fornecimento dos itens especificados na cláusula primeira, parte integrante do presente instrumento, sujeitando-se as partes às determinações das Leis nº 10.520, de 17 de julho de 2002, Lei Complementar n. 123/06 e Lei nº 8.666/93, Decreto 10.024/2019 e  Decreto Municipal nº204/2020 e sendo observadas as bases e os fornecimentos indicados nesta Ata de Registro de Preços. </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b/>
          <w:bCs/>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CLÁUSULA PRIMEIRA – DO OBJETO: </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b/>
          <w:bCs/>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1.1.  , de acordo com as condições e especificações constantes no presente edital, inclusive em seus anexos, notadamente o Anexo I do Edital de Pregão, que vincula o Termo de Referência, a partir da assinatura do presente instrumento pelo período de até 12 meses.</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841"/>
        <w:gridCol w:w="2108"/>
        <w:gridCol w:w="657"/>
        <w:gridCol w:w="1640"/>
        <w:gridCol w:w="914"/>
        <w:gridCol w:w="1154"/>
        <w:gridCol w:w="1045"/>
      </w:tblGrid>
      <w:tr w:rsidR="000434A4" w:rsidRPr="002B2E4B" w:rsidTr="00607695">
        <w:tc>
          <w:tcPr>
            <w:tcW w:w="703"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Lote</w:t>
            </w:r>
          </w:p>
        </w:tc>
        <w:tc>
          <w:tcPr>
            <w:tcW w:w="841"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Item </w:t>
            </w:r>
          </w:p>
        </w:tc>
        <w:tc>
          <w:tcPr>
            <w:tcW w:w="2108"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Descrição do item</w:t>
            </w:r>
          </w:p>
        </w:tc>
        <w:tc>
          <w:tcPr>
            <w:tcW w:w="657"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proofErr w:type="spellStart"/>
            <w:r w:rsidRPr="002B2E4B">
              <w:rPr>
                <w:rFonts w:eastAsia="Times New Roman"/>
                <w:sz w:val="22"/>
                <w:lang w:eastAsia="pt-BR"/>
              </w:rPr>
              <w:t>Und</w:t>
            </w:r>
            <w:proofErr w:type="spellEnd"/>
          </w:p>
        </w:tc>
        <w:tc>
          <w:tcPr>
            <w:tcW w:w="1640"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Marca </w:t>
            </w:r>
          </w:p>
        </w:tc>
        <w:tc>
          <w:tcPr>
            <w:tcW w:w="914"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proofErr w:type="spellStart"/>
            <w:r w:rsidRPr="002B2E4B">
              <w:rPr>
                <w:rFonts w:eastAsia="Times New Roman"/>
                <w:sz w:val="22"/>
                <w:lang w:eastAsia="pt-BR"/>
              </w:rPr>
              <w:t>Qtde</w:t>
            </w:r>
            <w:proofErr w:type="spellEnd"/>
            <w:r w:rsidRPr="002B2E4B">
              <w:rPr>
                <w:rFonts w:eastAsia="Times New Roman"/>
                <w:sz w:val="22"/>
                <w:lang w:eastAsia="pt-BR"/>
              </w:rPr>
              <w:t xml:space="preserve"> </w:t>
            </w:r>
          </w:p>
        </w:tc>
        <w:tc>
          <w:tcPr>
            <w:tcW w:w="1154"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Valor unitário </w:t>
            </w:r>
          </w:p>
        </w:tc>
        <w:tc>
          <w:tcPr>
            <w:tcW w:w="1045"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Valor Total </w:t>
            </w:r>
          </w:p>
        </w:tc>
      </w:tr>
      <w:tr w:rsidR="000434A4" w:rsidRPr="002B2E4B" w:rsidTr="00607695">
        <w:tc>
          <w:tcPr>
            <w:tcW w:w="703"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proofErr w:type="spellStart"/>
            <w:r w:rsidRPr="002B2E4B">
              <w:rPr>
                <w:rFonts w:eastAsia="Times New Roman"/>
                <w:sz w:val="22"/>
                <w:lang w:eastAsia="pt-BR"/>
              </w:rPr>
              <w:t>Xxx</w:t>
            </w:r>
            <w:proofErr w:type="spellEnd"/>
          </w:p>
        </w:tc>
        <w:tc>
          <w:tcPr>
            <w:tcW w:w="841"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proofErr w:type="spellStart"/>
            <w:r w:rsidRPr="002B2E4B">
              <w:rPr>
                <w:rFonts w:eastAsia="Times New Roman"/>
                <w:sz w:val="22"/>
                <w:lang w:eastAsia="pt-BR"/>
              </w:rPr>
              <w:t>Xxx</w:t>
            </w:r>
            <w:proofErr w:type="spellEnd"/>
          </w:p>
        </w:tc>
        <w:tc>
          <w:tcPr>
            <w:tcW w:w="2108"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proofErr w:type="spellStart"/>
            <w:r w:rsidRPr="002B2E4B">
              <w:rPr>
                <w:rFonts w:eastAsia="Times New Roman"/>
                <w:sz w:val="22"/>
                <w:lang w:eastAsia="pt-BR"/>
              </w:rPr>
              <w:t>Xxxx</w:t>
            </w:r>
            <w:proofErr w:type="spellEnd"/>
          </w:p>
        </w:tc>
        <w:tc>
          <w:tcPr>
            <w:tcW w:w="657"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proofErr w:type="spellStart"/>
            <w:r w:rsidRPr="002B2E4B">
              <w:rPr>
                <w:rFonts w:eastAsia="Times New Roman"/>
                <w:sz w:val="22"/>
                <w:lang w:eastAsia="pt-BR"/>
              </w:rPr>
              <w:t>Xxx</w:t>
            </w:r>
            <w:proofErr w:type="spellEnd"/>
          </w:p>
        </w:tc>
        <w:tc>
          <w:tcPr>
            <w:tcW w:w="1640"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proofErr w:type="spellStart"/>
            <w:r w:rsidRPr="002B2E4B">
              <w:rPr>
                <w:rFonts w:eastAsia="Times New Roman"/>
                <w:sz w:val="22"/>
                <w:lang w:eastAsia="pt-BR"/>
              </w:rPr>
              <w:t>Xxx</w:t>
            </w:r>
            <w:proofErr w:type="spellEnd"/>
          </w:p>
        </w:tc>
        <w:tc>
          <w:tcPr>
            <w:tcW w:w="914"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proofErr w:type="spellStart"/>
            <w:r w:rsidRPr="002B2E4B">
              <w:rPr>
                <w:rFonts w:eastAsia="Times New Roman"/>
                <w:sz w:val="22"/>
                <w:lang w:eastAsia="pt-BR"/>
              </w:rPr>
              <w:t>Xxx</w:t>
            </w:r>
            <w:proofErr w:type="spellEnd"/>
          </w:p>
        </w:tc>
        <w:tc>
          <w:tcPr>
            <w:tcW w:w="1154"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proofErr w:type="spellStart"/>
            <w:r w:rsidRPr="002B2E4B">
              <w:rPr>
                <w:rFonts w:eastAsia="Times New Roman"/>
                <w:sz w:val="22"/>
                <w:lang w:eastAsia="pt-BR"/>
              </w:rPr>
              <w:t>Xxx</w:t>
            </w:r>
            <w:proofErr w:type="spellEnd"/>
          </w:p>
        </w:tc>
        <w:tc>
          <w:tcPr>
            <w:tcW w:w="1045"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proofErr w:type="spellStart"/>
            <w:r w:rsidRPr="002B2E4B">
              <w:rPr>
                <w:rFonts w:eastAsia="Times New Roman"/>
                <w:sz w:val="22"/>
                <w:lang w:eastAsia="pt-BR"/>
              </w:rPr>
              <w:t>Xxx</w:t>
            </w:r>
            <w:proofErr w:type="spellEnd"/>
          </w:p>
        </w:tc>
      </w:tr>
      <w:tr w:rsidR="000434A4" w:rsidRPr="002B2E4B" w:rsidTr="00607695">
        <w:tc>
          <w:tcPr>
            <w:tcW w:w="8017" w:type="dxa"/>
            <w:gridSpan w:val="7"/>
            <w:shd w:val="clear" w:color="auto" w:fill="auto"/>
          </w:tcPr>
          <w:p w:rsidR="000434A4" w:rsidRPr="002B2E4B" w:rsidRDefault="000434A4" w:rsidP="00607695">
            <w:pPr>
              <w:overflowPunct w:val="0"/>
              <w:autoSpaceDE w:val="0"/>
              <w:autoSpaceDN w:val="0"/>
              <w:adjustRightInd w:val="0"/>
              <w:spacing w:after="0" w:line="240" w:lineRule="auto"/>
              <w:jc w:val="right"/>
              <w:textAlignment w:val="baseline"/>
              <w:rPr>
                <w:rFonts w:eastAsia="Times New Roman"/>
                <w:sz w:val="22"/>
                <w:lang w:eastAsia="pt-BR"/>
              </w:rPr>
            </w:pPr>
            <w:r w:rsidRPr="002B2E4B">
              <w:rPr>
                <w:rFonts w:eastAsia="Times New Roman"/>
                <w:sz w:val="22"/>
                <w:lang w:eastAsia="pt-BR"/>
              </w:rPr>
              <w:t xml:space="preserve">Valor Total </w:t>
            </w:r>
          </w:p>
        </w:tc>
        <w:tc>
          <w:tcPr>
            <w:tcW w:w="1045" w:type="dxa"/>
            <w:shd w:val="clear" w:color="auto" w:fill="auto"/>
          </w:tcPr>
          <w:p w:rsidR="000434A4" w:rsidRPr="002B2E4B" w:rsidRDefault="000434A4" w:rsidP="00607695">
            <w:pPr>
              <w:overflowPunct w:val="0"/>
              <w:autoSpaceDE w:val="0"/>
              <w:autoSpaceDN w:val="0"/>
              <w:adjustRightInd w:val="0"/>
              <w:spacing w:after="0" w:line="240" w:lineRule="auto"/>
              <w:jc w:val="both"/>
              <w:textAlignment w:val="baseline"/>
              <w:rPr>
                <w:rFonts w:eastAsia="Times New Roman"/>
                <w:sz w:val="22"/>
                <w:lang w:eastAsia="pt-BR"/>
              </w:rPr>
            </w:pPr>
            <w:proofErr w:type="spellStart"/>
            <w:r w:rsidRPr="002B2E4B">
              <w:rPr>
                <w:rFonts w:eastAsia="Times New Roman"/>
                <w:sz w:val="22"/>
                <w:lang w:eastAsia="pt-BR"/>
              </w:rPr>
              <w:t>xxxx</w:t>
            </w:r>
            <w:proofErr w:type="spellEnd"/>
          </w:p>
        </w:tc>
      </w:tr>
    </w:tbl>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CLÁUSULA SEGUNDA – DA SOLICITAÇÃO DOS PRODUTOS</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2.1 A solicitação dos produtos registrados será efetivada por meio de Autorização de Fornecimento/Ordem de Compra, contendo as seguintes informações:</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 a) a Razão Social e o CNPJ do órgão solicitante; </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b) o número da Ata e o número da Autorização de Compra; </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c) o nome do FORNECEDOR, o nº do Processo Licitatório e da Ata de Registro de Preços; </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d) item, descrição e a quantidade do produto requisitado;</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e) o valor unitário e total; </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f) a dotação orçamentária;</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g) as condições de pagamento, o local e prazo de entrega.</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2.2 Para cada Autorização de Fornecimento/Ordem de compra deverá ser emitida uma nota fiscal.</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CLÁUSULA TERCEIRA – DA RETIRADA DA AUTORIZAÇÃO DE COMPRA</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3.1  Após o recebimento da Autorização de Fornecimento/Ordem de Compra, que será enviado no e-mail informado nos documentos de habilitação do Fornecedor, os produtos deverão ser entregues nas </w:t>
      </w:r>
      <w:r w:rsidRPr="002B2E4B">
        <w:rPr>
          <w:rFonts w:eastAsia="Times New Roman"/>
          <w:sz w:val="22"/>
          <w:lang w:eastAsia="pt-BR"/>
        </w:rPr>
        <w:lastRenderedPageBreak/>
        <w:t xml:space="preserve">dependências na sede da Prefeitura Municipal de Águas Frias, na Rua Sete de Setembro nº512, centro na cidade de Águas Frias- SC, CEP 89.843-000, no prazo máximo de até 08 (oito) dias consecutivos, contados da data do recebimento da Autorização de Fornecimento/Ordem de Compra. </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3.2 O desatendimento do prazo estabelecido no item anterior, salvo mediante justificativa prévia e aceita pelo MUNICÍPIO DE ÁGUAS FRIAS, sujeitará a infratora às penalidades previstas nesta Ata de Registro de Preços. </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3.3. Fica determinantemente proibida à troca de marca e/ou fabricante dos produtos licitados, SALVO por motivo justo decorrente de fato superveniente devidamente formalizado e justificado.</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 xml:space="preserve">3.4 Caso a contratada não efetive a entrega total do pedido no prazo de 02 (dois) dias, ou efetive de forma parcial, a mesma será NOTIFICADA para, no prazo de 24 (vinte e quatro) horas, se manifeste a respeito, não o fazendo, sofrerá as penalidades previstas neste edital e na Legislação. </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sz w:val="22"/>
          <w:lang w:eastAsia="pt-BR"/>
        </w:rPr>
        <w:t>3.6 A licitante vencedora deverá trocar, as suas custas, bem como arcar com todas as despesas decorrentes da reposição e transporte destes, não cabendo ao Município de Águas Frias qualquer ônus, em especial no que concerne ao envio de itens danificados ao licitante vencedor.</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CLÁUSULA QUARTA – DAS CONDIÇÕES DE PAGAMENTO E EMISSÃO DA NOTA FISCAL</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4.1 .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4.2. Na eventualidade de atraso nos pagamentos serão aceitas reclamações em até 90 (noventa) dias após seu vencimento, se não o fizer de forma tempestiva, e, por via de consequência, expirar o prazo aqui estabelecido sem pleitear o respectivo pagamento, ocorrerá a preclusão de seu direito.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4.3.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4.5. A iniciativa e encargo do cálculo da nota fiscal será de responsabilidade da Contratada cabendo ao MUNICÍPIO DE ÁGUAS FRIAS apenas a verificação do resultado obtido.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4.6.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4.7. Somente serão pagos os valores relativos aos produtos efetivamente entregues, conforme necessidade da Administração, sendo que esta não estará obrigada a adquirir a quantidade total dos produtos constantes no anexo II.</w:t>
      </w:r>
    </w:p>
    <w:p w:rsidR="000434A4" w:rsidRPr="002B2E4B" w:rsidRDefault="000434A4" w:rsidP="000434A4">
      <w:pPr>
        <w:spacing w:after="0" w:line="240" w:lineRule="auto"/>
        <w:jc w:val="both"/>
        <w:rPr>
          <w:rFonts w:eastAsia="Calibri"/>
          <w:sz w:val="22"/>
        </w:rPr>
      </w:pPr>
      <w:r w:rsidRPr="002B2E4B">
        <w:rPr>
          <w:rFonts w:eastAsia="Calibri"/>
          <w:sz w:val="22"/>
        </w:rPr>
        <w:lastRenderedPageBreak/>
        <w:t xml:space="preserve">4.8. Não poderá ser cobrado qualquer tipo de despesa senão única e exclusivamente o valor dos itens contratados.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b/>
          <w:sz w:val="22"/>
        </w:rPr>
      </w:pPr>
      <w:r w:rsidRPr="002B2E4B">
        <w:rPr>
          <w:rFonts w:eastAsia="Calibri"/>
          <w:b/>
          <w:sz w:val="22"/>
        </w:rPr>
        <w:t xml:space="preserve">4.9.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4.10 A Razão Social e o CNPJ constantes das Notas Fiscais deverão coincidir com aquele fornecido na fase de habilitação/propostas.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4.11 Nenhum pagamento será efetuado à licitante vencedora enquanto pendente de liquidação e/ou de qualquer obrigação financeira que lhe for imposta, em virtude de penalidade ou inadimplência, sem que isso gere direito ao pleito do reajustamento de preços, juros ou correção monetária. </w:t>
      </w:r>
    </w:p>
    <w:p w:rsidR="000434A4" w:rsidRPr="002B2E4B" w:rsidRDefault="000434A4" w:rsidP="000434A4">
      <w:pPr>
        <w:spacing w:after="0" w:line="240" w:lineRule="auto"/>
        <w:jc w:val="both"/>
        <w:rPr>
          <w:rFonts w:eastAsia="Calibri"/>
          <w:sz w:val="22"/>
        </w:rPr>
      </w:pPr>
    </w:p>
    <w:p w:rsidR="000434A4" w:rsidRPr="002B2E4B" w:rsidRDefault="00261157" w:rsidP="00261157">
      <w:pPr>
        <w:overflowPunct w:val="0"/>
        <w:autoSpaceDE w:val="0"/>
        <w:autoSpaceDN w:val="0"/>
        <w:adjustRightInd w:val="0"/>
        <w:spacing w:after="0" w:line="240" w:lineRule="auto"/>
        <w:textAlignment w:val="baseline"/>
        <w:rPr>
          <w:rFonts w:eastAsia="Times New Roman"/>
          <w:b/>
          <w:sz w:val="22"/>
          <w:lang w:eastAsia="pt-BR"/>
        </w:rPr>
      </w:pPr>
      <w:r w:rsidRPr="002B2E4B">
        <w:rPr>
          <w:rFonts w:eastAsia="Times New Roman"/>
          <w:sz w:val="22"/>
          <w:lang w:eastAsia="pt-BR"/>
        </w:rPr>
        <w:t>4.12</w:t>
      </w:r>
      <w:r w:rsidR="000434A4" w:rsidRPr="002B2E4B">
        <w:rPr>
          <w:rFonts w:eastAsia="Times New Roman"/>
          <w:sz w:val="22"/>
          <w:lang w:eastAsia="pt-BR"/>
        </w:rPr>
        <w:t>.</w:t>
      </w:r>
      <w:r w:rsidR="000434A4" w:rsidRPr="002B2E4B">
        <w:rPr>
          <w:rFonts w:eastAsia="Times New Roman"/>
          <w:b/>
          <w:sz w:val="22"/>
          <w:lang w:eastAsia="pt-BR"/>
        </w:rPr>
        <w:t xml:space="preserve"> A nota fiscal deverá ser emit</w:t>
      </w:r>
      <w:r w:rsidRPr="002B2E4B">
        <w:rPr>
          <w:rFonts w:eastAsia="Times New Roman"/>
          <w:b/>
          <w:sz w:val="22"/>
          <w:lang w:eastAsia="pt-BR"/>
        </w:rPr>
        <w:t>ida das seguintes formas:</w:t>
      </w:r>
    </w:p>
    <w:p w:rsidR="00261157" w:rsidRPr="002B2E4B" w:rsidRDefault="00261157" w:rsidP="00261157">
      <w:pPr>
        <w:overflowPunct w:val="0"/>
        <w:autoSpaceDE w:val="0"/>
        <w:autoSpaceDN w:val="0"/>
        <w:adjustRightInd w:val="0"/>
        <w:spacing w:after="0" w:line="240" w:lineRule="auto"/>
        <w:textAlignment w:val="baseline"/>
        <w:rPr>
          <w:rFonts w:eastAsia="Times New Roman"/>
          <w:b/>
          <w:sz w:val="22"/>
          <w:lang w:eastAsia="pt-BR"/>
        </w:rPr>
      </w:pPr>
    </w:p>
    <w:p w:rsidR="00261157" w:rsidRPr="002B2E4B" w:rsidRDefault="00261157" w:rsidP="002B2E4B">
      <w:pPr>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b/>
          <w:sz w:val="22"/>
          <w:lang w:eastAsia="pt-BR"/>
        </w:rPr>
      </w:pPr>
      <w:r w:rsidRPr="002B2E4B">
        <w:rPr>
          <w:rFonts w:eastAsia="Times New Roman"/>
          <w:b/>
          <w:sz w:val="22"/>
          <w:lang w:eastAsia="pt-BR"/>
        </w:rPr>
        <w:t xml:space="preserve">4.12.1 </w:t>
      </w:r>
      <w:r w:rsidR="000434A4" w:rsidRPr="002B2E4B">
        <w:rPr>
          <w:rFonts w:eastAsia="Times New Roman"/>
          <w:b/>
          <w:sz w:val="22"/>
          <w:lang w:eastAsia="pt-BR"/>
        </w:rPr>
        <w:t xml:space="preserve">A nota fiscal eletrônica deverá ser emitida em nome do Município de  Águas Frias CNPJ </w:t>
      </w:r>
      <w:r w:rsidR="000434A4" w:rsidRPr="002B2E4B">
        <w:rPr>
          <w:rFonts w:eastAsia="Times New Roman"/>
          <w:b/>
          <w:sz w:val="22"/>
          <w:u w:val="single"/>
          <w:lang w:eastAsia="pt-BR"/>
        </w:rPr>
        <w:t xml:space="preserve">95.990.180/0001-02 </w:t>
      </w:r>
      <w:r w:rsidR="000434A4" w:rsidRPr="002B2E4B">
        <w:rPr>
          <w:rFonts w:eastAsia="Times New Roman"/>
          <w:b/>
          <w:sz w:val="22"/>
          <w:lang w:eastAsia="pt-BR"/>
        </w:rPr>
        <w:t>Rua Sete de Setembro, 512, centro, Águas Frias -SC, CEP 89.843-000. A mesma deverá ser encaminhada para o e-mail: contabilidade@aguasfrias.sc.gov.br, nos arquivos com extensão XML e PDF, sob pena de retenção de pagamentos.</w:t>
      </w:r>
    </w:p>
    <w:p w:rsidR="00261157" w:rsidRPr="002B2E4B" w:rsidRDefault="00261157"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CLÁUSULA QUINTA – DAS OBRIGAÇÕES DO FORNECEDOR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5.1 </w:t>
      </w:r>
      <w:proofErr w:type="spellStart"/>
      <w:r w:rsidRPr="002B2E4B">
        <w:rPr>
          <w:rFonts w:eastAsia="Calibri"/>
          <w:sz w:val="22"/>
        </w:rPr>
        <w:t>Fornecer</w:t>
      </w:r>
      <w:proofErr w:type="spellEnd"/>
      <w:r w:rsidRPr="002B2E4B">
        <w:rPr>
          <w:rFonts w:eastAsia="Calibri"/>
          <w:sz w:val="22"/>
        </w:rPr>
        <w:t xml:space="preserve"> o objeto nas condições estipuladas no Edital, na Proposta e na Autorização de Fornecimento/Ordem de Compra, isentos de defeitos de fabricação, e com prazo de validade estabelecido no ANEXO II do Edital, contado da data de entrega dos mesmos.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b/>
          <w:sz w:val="22"/>
        </w:rPr>
      </w:pPr>
      <w:r w:rsidRPr="002B2E4B">
        <w:rPr>
          <w:rFonts w:eastAsia="Calibri"/>
          <w:b/>
          <w:sz w:val="22"/>
        </w:rPr>
        <w:t xml:space="preserve">5.2 Entregar  os produtos nas dependências de cada Secretaria do Município de Águas Frias no prazo máximo de até </w:t>
      </w:r>
      <w:r w:rsidR="00261157" w:rsidRPr="002B2E4B">
        <w:rPr>
          <w:rFonts w:eastAsia="Calibri"/>
          <w:b/>
          <w:sz w:val="22"/>
        </w:rPr>
        <w:t>20 (vinte</w:t>
      </w:r>
      <w:r w:rsidRPr="002B2E4B">
        <w:rPr>
          <w:rFonts w:eastAsia="Calibri"/>
          <w:b/>
          <w:sz w:val="22"/>
        </w:rPr>
        <w:t>) dias consecutivos, contados da data do recebimento da Autorização de Fornecimento/Ordem de Compra.</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5.3 Substituir, as suas expensas, no todo em parte o(s) produto(s) em que se verifiquem danos em decorrência decorrente de qualquer evento (problemas de transporte, defeito de fabricação ou de armazenagem, reprovado pelo município), no prazo de até 02 (dois) dias corridos, improrrogáveis, contados da notificação que lhe for entregue oficialmente.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5.4 Responsabilizar-se pelos danos causados diretamente à Administração ou a terceiros, decorrentes de sua culpa ou dolo na execução do contrato, não excluindo ou reduzindo essa responsabilidade à fiscalização ou o acompanhamento pelo órgão interessado.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5.5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 5.6 Comunicar ao Município de Águas Frias, no prazo máximo de 02 (dois) dias corridos que antecedem o prazo de vencimento da entrega, os motivos que impossibilite o seu cumprimento.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lastRenderedPageBreak/>
        <w:t xml:space="preserve">5.7 Manter a garantia e qualidade dos produtos de acordo com as especificações definidas no Edital e na Ata de Registro de Preços.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5.8 Manter as condições de habilitação e qualificação técnica exigida no Edital do Pregão, comprovando-as sempre que solicitado pelo ÒRGÃO GERENCIADOR.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5.9 O </w:t>
      </w:r>
      <w:r w:rsidRPr="002B2E4B">
        <w:rPr>
          <w:rFonts w:eastAsia="Times New Roman"/>
          <w:sz w:val="22"/>
          <w:lang w:eastAsia="pt-BR"/>
        </w:rPr>
        <w:t>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CLÁUSULA SEXTA - DAS OBRIGAÇÕES DO MUNICÍPIO</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6.1 Gerenciar a Ata de Registro de Preços.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6.2 Analisar e responder os questionamentos encaminhados pelo FORNECEDOR.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6.3 Emitir pareceres, elaborar e assinar Termos Aditivos às Atas de Registros de Preços.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6.4  Notificar extrajudicialmente o FORNECEDOR e aplicar-lhe as penalidades previstas na legislação e no Edital, assegurado o direito do contraditório e da ampla defesa.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6.5 Receber e conferir os produtos entregues pelos fornecedores</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6.6 Rejeitar no todo ou em parte os produtos que o FORNECEDOR entregar fora das especificações do Edital.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6.7 Comunicar ao FORNECEDOR até o 5º dia útil, após a apresentação da Nota Fiscal, o aceite do servidor responsável pelo recebimento dos produtos adquiridos e/ou a suspensão do pagamento até a entrega total dos medicamentos solicitados.</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CLÁUSULA SÉTIMA - DA FISCALIZAÇÃO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7.1 Em atendimento ao disposto no art. 67 da Lei Federal nº 8.666, de 21 de junho de 1.993, a fiscalização e o acompanhamento da execução da Ata de Registro de Preços e a entrega do objeto ficam sob o encargo e responsabilidade dos Secretário Municipais responsáve</w:t>
      </w:r>
      <w:r w:rsidR="00261157" w:rsidRPr="002B2E4B">
        <w:rPr>
          <w:rFonts w:eastAsia="Calibri"/>
          <w:sz w:val="22"/>
        </w:rPr>
        <w:t>is pelas respectivas Secretaria Municipal de Infraestrutura Sr. ILSON CASSOL</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7.2 Os integrantes da comissão ou servidor anotarão em registro próprio todas as ocorrências relacionadas com a execução do objeto, determinando o que for necessário à regularização das faltas ou defeitos observados.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7.3 As decisões e providências que ultrapassarem a competência da comissão ou servidor deverão ser solicitadas a seus superiores em tempo hábil para a adoção das medidas convenientes.</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7.4 A fiscalização por parte do Contratante não exclui nem reduz a responsabilidade do FORNECEDOR, inclusive perante terceiros, por qualquer irregularidade de seus agentes e prepostos, ressaltando-se, ainda, que mesmo atestado o serviço adquirido, subsistirá a responsabilidade do FORNECEDOR pela qualidade e segurança deste último. </w:t>
      </w:r>
    </w:p>
    <w:p w:rsidR="000434A4" w:rsidRPr="002B2E4B" w:rsidRDefault="000434A4" w:rsidP="000434A4">
      <w:pPr>
        <w:spacing w:after="0" w:line="240" w:lineRule="auto"/>
        <w:jc w:val="both"/>
        <w:rPr>
          <w:rFonts w:eastAsia="Calibri"/>
          <w:sz w:val="22"/>
        </w:rPr>
      </w:pPr>
    </w:p>
    <w:p w:rsidR="002B2E4B" w:rsidRDefault="002B2E4B"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lastRenderedPageBreak/>
        <w:t xml:space="preserve">CLÁUSULA OITAVA – DAS SANÇÕES ADMINISTRATIVAS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8.1 As empresas que não cumprirem as condições previstas no Edital de Pregão Eletrônico nº 10/2.022 e/ou da Ata de Registro de Preços ficam sujeitas às seguintes sanções:</w:t>
      </w:r>
    </w:p>
    <w:p w:rsidR="000434A4" w:rsidRPr="002B2E4B" w:rsidRDefault="000434A4" w:rsidP="000434A4">
      <w:pPr>
        <w:spacing w:after="0" w:line="240" w:lineRule="auto"/>
        <w:jc w:val="both"/>
        <w:rPr>
          <w:rFonts w:eastAsia="Calibri"/>
          <w:sz w:val="22"/>
        </w:rPr>
      </w:pPr>
      <w:r w:rsidRPr="002B2E4B">
        <w:rPr>
          <w:rFonts w:eastAsia="Calibri"/>
          <w:sz w:val="22"/>
        </w:rPr>
        <w:t xml:space="preserve"> a) advertência;</w:t>
      </w:r>
    </w:p>
    <w:p w:rsidR="000434A4" w:rsidRPr="002B2E4B" w:rsidRDefault="000434A4" w:rsidP="000434A4">
      <w:pPr>
        <w:spacing w:after="0" w:line="240" w:lineRule="auto"/>
        <w:jc w:val="both"/>
        <w:rPr>
          <w:rFonts w:eastAsia="Calibri"/>
          <w:sz w:val="22"/>
        </w:rPr>
      </w:pPr>
      <w:r w:rsidRPr="002B2E4B">
        <w:rPr>
          <w:rFonts w:eastAsia="Calibri"/>
          <w:sz w:val="22"/>
        </w:rPr>
        <w:t xml:space="preserve"> b) multa; </w:t>
      </w:r>
    </w:p>
    <w:p w:rsidR="000434A4" w:rsidRPr="002B2E4B" w:rsidRDefault="000434A4" w:rsidP="000434A4">
      <w:pPr>
        <w:spacing w:after="0" w:line="240" w:lineRule="auto"/>
        <w:jc w:val="both"/>
        <w:rPr>
          <w:rFonts w:eastAsia="Calibri"/>
          <w:sz w:val="22"/>
        </w:rPr>
      </w:pPr>
      <w:r w:rsidRPr="002B2E4B">
        <w:rPr>
          <w:rFonts w:eastAsia="Calibri"/>
          <w:sz w:val="22"/>
        </w:rPr>
        <w:t xml:space="preserve">c) suspensão temporária não superior a 5 (cinco) anos, aplicada segundo a natureza e da gravidade da falta cometida; </w:t>
      </w:r>
    </w:p>
    <w:p w:rsidR="000434A4" w:rsidRPr="002B2E4B" w:rsidRDefault="000434A4" w:rsidP="000434A4">
      <w:pPr>
        <w:spacing w:after="0" w:line="240" w:lineRule="auto"/>
        <w:jc w:val="both"/>
        <w:rPr>
          <w:rFonts w:eastAsia="Calibri"/>
          <w:sz w:val="22"/>
        </w:rPr>
      </w:pPr>
      <w:r w:rsidRPr="002B2E4B">
        <w:rPr>
          <w:rFonts w:eastAsia="Calibri"/>
          <w:sz w:val="22"/>
        </w:rPr>
        <w:t xml:space="preserve">d) declaração de inidoneidade para licitar ou contratar com a Administração Pública.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8.2 A advertência será emitida pelo MUNICÍPIO DE ÁGUAS FRIAS sempre que a contratada descumprir qualquer obrigação; </w:t>
      </w:r>
    </w:p>
    <w:p w:rsidR="000434A4" w:rsidRPr="002B2E4B" w:rsidRDefault="000434A4" w:rsidP="000434A4">
      <w:pPr>
        <w:spacing w:after="0" w:line="240" w:lineRule="auto"/>
        <w:jc w:val="both"/>
        <w:rPr>
          <w:rFonts w:eastAsia="Calibri"/>
          <w:sz w:val="22"/>
        </w:rPr>
      </w:pPr>
      <w:r w:rsidRPr="002B2E4B">
        <w:rPr>
          <w:rFonts w:eastAsia="Calibri"/>
          <w:sz w:val="22"/>
        </w:rPr>
        <w:t xml:space="preserve">8.3 A penalidade de multa será imposta à contratada pelo atraso injustificado na entrega dos produtos, de acordo com as alíquotas a seguir: </w:t>
      </w:r>
    </w:p>
    <w:p w:rsidR="000434A4" w:rsidRPr="002B2E4B" w:rsidRDefault="000434A4" w:rsidP="000434A4">
      <w:pPr>
        <w:spacing w:after="0" w:line="240" w:lineRule="auto"/>
        <w:jc w:val="both"/>
        <w:rPr>
          <w:rFonts w:eastAsia="Calibri"/>
          <w:sz w:val="22"/>
        </w:rPr>
      </w:pPr>
      <w:r w:rsidRPr="002B2E4B">
        <w:rPr>
          <w:rFonts w:eastAsia="Calibri"/>
          <w:sz w:val="22"/>
        </w:rPr>
        <w:t xml:space="preserve">a) multa compensatória, no percentual de 10% (dez por cento), aplicado sobre o valor total da ordem de compra inadimplida; </w:t>
      </w:r>
    </w:p>
    <w:p w:rsidR="000434A4" w:rsidRPr="002B2E4B" w:rsidRDefault="000434A4" w:rsidP="000434A4">
      <w:pPr>
        <w:spacing w:after="0" w:line="240" w:lineRule="auto"/>
        <w:jc w:val="both"/>
        <w:rPr>
          <w:rFonts w:eastAsia="Calibri"/>
          <w:sz w:val="22"/>
        </w:rPr>
      </w:pPr>
      <w:r w:rsidRPr="002B2E4B">
        <w:rPr>
          <w:rFonts w:eastAsia="Calibri"/>
          <w:sz w:val="22"/>
        </w:rPr>
        <w:t xml:space="preserve">b) multa moratória, no percentual de 0,5% (cinco décimos por cento), por dia de atraso, até o máximo de trinta dias, aplicado sobre o valor total da ordem de compra inadimplida;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8.4 A aplicação da multa não impede que sejam aplicadas outras penalidades, facultada a defesa prévia do interessado, no respectivo processo, no prazo de 5 (cinco) dias úteis.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8.5 Se a proponente não assinar a Ata de Registro de Preços no prazo assinalado, ser- </w:t>
      </w:r>
      <w:proofErr w:type="spellStart"/>
      <w:r w:rsidRPr="002B2E4B">
        <w:rPr>
          <w:rFonts w:eastAsia="Calibri"/>
          <w:sz w:val="22"/>
        </w:rPr>
        <w:t>lhe-á</w:t>
      </w:r>
      <w:proofErr w:type="spellEnd"/>
      <w:r w:rsidRPr="002B2E4B">
        <w:rPr>
          <w:rFonts w:eastAsia="Calibri"/>
          <w:sz w:val="22"/>
        </w:rPr>
        <w:t xml:space="preserve"> aplicada a penalidade prevista na alínea “c” do item 8.1.</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8.6 As sanções administrativas poderão ser aplicadas sem prejuízo da cobrança de perdas e danos e das ações penais cabíveis.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8.7 As multas aplicadas às empresas licitantes/contratadas deverão ser recolhidas ao MUNICÍPIO DE ÁGUAS FRIAS, em até 30 (trinta) dias, contados da Notificação de Imposição de Penalidade, assegurado o direito ao contraditório e a ampla defesa.</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8.8 A aplicação das multas independerá de qualquer interpelação administrativa ou judicial, sendo exigível desde a data do ato, fato ou omissão que lhe tiver dado causa.</w:t>
      </w:r>
    </w:p>
    <w:p w:rsidR="000434A4" w:rsidRPr="002B2E4B" w:rsidRDefault="000434A4" w:rsidP="000434A4">
      <w:pPr>
        <w:spacing w:after="0" w:line="240" w:lineRule="auto"/>
        <w:jc w:val="both"/>
        <w:rPr>
          <w:rFonts w:eastAsia="Calibri"/>
          <w:sz w:val="22"/>
        </w:rPr>
      </w:pPr>
      <w:r w:rsidRPr="002B2E4B">
        <w:rPr>
          <w:rFonts w:eastAsia="Calibri"/>
          <w:sz w:val="22"/>
        </w:rPr>
        <w:t xml:space="preserve"> </w:t>
      </w:r>
    </w:p>
    <w:p w:rsidR="000434A4" w:rsidRPr="002B2E4B" w:rsidRDefault="000434A4" w:rsidP="000434A4">
      <w:pPr>
        <w:spacing w:after="0" w:line="240" w:lineRule="auto"/>
        <w:jc w:val="both"/>
        <w:rPr>
          <w:rFonts w:eastAsia="Calibri"/>
          <w:sz w:val="22"/>
        </w:rPr>
      </w:pPr>
      <w:r w:rsidRPr="002B2E4B">
        <w:rPr>
          <w:rFonts w:eastAsia="Calibri"/>
          <w:sz w:val="22"/>
        </w:rPr>
        <w:t xml:space="preserve">8.9 A suspensão impossibilitará a participação da empresa em licitações deflagradas pelo Município de Águas Frias, de acordo com os prazos a seguir: </w:t>
      </w:r>
    </w:p>
    <w:p w:rsidR="000434A4" w:rsidRPr="002B2E4B" w:rsidRDefault="000434A4" w:rsidP="000434A4">
      <w:pPr>
        <w:spacing w:after="0" w:line="240" w:lineRule="auto"/>
        <w:jc w:val="both"/>
        <w:rPr>
          <w:rFonts w:eastAsia="Calibri"/>
          <w:sz w:val="22"/>
        </w:rPr>
      </w:pPr>
      <w:r w:rsidRPr="002B2E4B">
        <w:rPr>
          <w:rFonts w:eastAsia="Calibri"/>
          <w:sz w:val="22"/>
        </w:rPr>
        <w:t xml:space="preserve">a) por até 30 (trinta) dias, quando aplicada a pena de advertência emitida pela Administração e a empresa permanecer inadimplente; </w:t>
      </w:r>
    </w:p>
    <w:p w:rsidR="000434A4" w:rsidRPr="002B2E4B" w:rsidRDefault="000434A4" w:rsidP="000434A4">
      <w:pPr>
        <w:spacing w:after="0" w:line="240" w:lineRule="auto"/>
        <w:jc w:val="both"/>
        <w:rPr>
          <w:rFonts w:eastAsia="Calibri"/>
          <w:sz w:val="22"/>
        </w:rPr>
      </w:pPr>
      <w:r w:rsidRPr="002B2E4B">
        <w:rPr>
          <w:rFonts w:eastAsia="Calibri"/>
          <w:sz w:val="22"/>
        </w:rPr>
        <w:t xml:space="preserve">b) por até 90 (noventa) dias, quando a empresa interessada solicitar cancelamento da proposta após a abertura e antes do resultado do julgamento; </w:t>
      </w:r>
    </w:p>
    <w:p w:rsidR="000434A4" w:rsidRPr="002B2E4B" w:rsidRDefault="000434A4" w:rsidP="000434A4">
      <w:pPr>
        <w:spacing w:after="0" w:line="240" w:lineRule="auto"/>
        <w:jc w:val="both"/>
        <w:rPr>
          <w:rFonts w:eastAsia="Calibri"/>
          <w:sz w:val="22"/>
        </w:rPr>
      </w:pPr>
      <w:r w:rsidRPr="002B2E4B">
        <w:rPr>
          <w:rFonts w:eastAsia="Calibri"/>
          <w:sz w:val="22"/>
        </w:rPr>
        <w:t>c) por até 12 (doze) meses, quando a empresa adjudicada se recusar a assinar a Ata de Registro de Preços;</w:t>
      </w:r>
    </w:p>
    <w:p w:rsidR="000434A4" w:rsidRPr="002B2E4B" w:rsidRDefault="000434A4" w:rsidP="000434A4">
      <w:pPr>
        <w:spacing w:after="0" w:line="240" w:lineRule="auto"/>
        <w:jc w:val="both"/>
        <w:rPr>
          <w:rFonts w:eastAsia="Calibri"/>
          <w:sz w:val="22"/>
        </w:rPr>
      </w:pPr>
      <w:r w:rsidRPr="002B2E4B">
        <w:rPr>
          <w:rFonts w:eastAsia="Calibri"/>
          <w:sz w:val="22"/>
        </w:rPr>
        <w:t xml:space="preserve"> d) por até 12 (doze) meses, quando a empresa adjudicada motivar a rescisão total ou parcial da autorização de fornecimento e/ou a Ata de Registro de Preços; </w:t>
      </w:r>
    </w:p>
    <w:p w:rsidR="000434A4" w:rsidRPr="002B2E4B" w:rsidRDefault="000434A4" w:rsidP="000434A4">
      <w:pPr>
        <w:spacing w:after="0" w:line="240" w:lineRule="auto"/>
        <w:jc w:val="both"/>
        <w:rPr>
          <w:rFonts w:eastAsia="Calibri"/>
          <w:sz w:val="22"/>
        </w:rPr>
      </w:pPr>
      <w:r w:rsidRPr="002B2E4B">
        <w:rPr>
          <w:rFonts w:eastAsia="Calibri"/>
          <w:sz w:val="22"/>
        </w:rPr>
        <w:t xml:space="preserve">e) por até 12 (doze) meses, quando a empresa praticar atos que claramente visem à frustração dos objetivos da licitação; </w:t>
      </w:r>
    </w:p>
    <w:p w:rsidR="000434A4" w:rsidRPr="002B2E4B" w:rsidRDefault="000434A4" w:rsidP="000434A4">
      <w:pPr>
        <w:spacing w:after="0" w:line="240" w:lineRule="auto"/>
        <w:jc w:val="both"/>
        <w:rPr>
          <w:rFonts w:eastAsia="Calibri"/>
          <w:sz w:val="22"/>
        </w:rPr>
      </w:pPr>
      <w:r w:rsidRPr="002B2E4B">
        <w:rPr>
          <w:rFonts w:eastAsia="Calibri"/>
          <w:sz w:val="22"/>
        </w:rPr>
        <w:t xml:space="preserve">f) por até 24 (vinte e quatro) meses, quando a empresa apresentar documentos fraudulentos nas licitações; </w:t>
      </w:r>
    </w:p>
    <w:p w:rsidR="000434A4" w:rsidRPr="002B2E4B" w:rsidRDefault="000434A4" w:rsidP="000434A4">
      <w:pPr>
        <w:spacing w:after="0" w:line="240" w:lineRule="auto"/>
        <w:jc w:val="both"/>
        <w:rPr>
          <w:rFonts w:eastAsia="Calibri"/>
          <w:sz w:val="22"/>
        </w:rPr>
      </w:pPr>
      <w:r w:rsidRPr="002B2E4B">
        <w:rPr>
          <w:rFonts w:eastAsia="Calibri"/>
          <w:sz w:val="22"/>
        </w:rPr>
        <w:lastRenderedPageBreak/>
        <w:t xml:space="preserve">g) por até 5 (cinco) anos, quando a fornecedora convocada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se comportar de modo inidôneo ou cometer fraude fiscal; </w:t>
      </w:r>
    </w:p>
    <w:p w:rsidR="000434A4" w:rsidRPr="002B2E4B" w:rsidRDefault="000434A4" w:rsidP="000434A4">
      <w:pPr>
        <w:spacing w:after="0" w:line="240" w:lineRule="auto"/>
        <w:jc w:val="both"/>
        <w:rPr>
          <w:rFonts w:eastAsia="Calibri"/>
          <w:sz w:val="22"/>
        </w:rPr>
      </w:pPr>
      <w:r w:rsidRPr="002B2E4B">
        <w:rPr>
          <w:rFonts w:eastAsia="Calibri"/>
          <w:sz w:val="22"/>
        </w:rPr>
        <w:t xml:space="preserve">h) até a realização do pagamento, quando a empresa receber qualquer das multas previstas no item anterior;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8.9.1 A suspensão do direito de licitar poderá ser ampliada até o dobro, em caso de reincidência;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8.10 A declaração de inidoneidade será aplicada pelo Prefeito Municipal de Águas Frias;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8.10.1 A declaração de inidoneidade permanecerá em vigor enquanto perdurarem os motivos que determinaram a punibilidade ou até que seja promovida a reabilitação perante a autoridade que a aplicou;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8.10.2 A declaração de inidoneidade terá seus efeitos extensivos a toda Administração Pública;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8.11 As sanções previstas neste edital poderão também ser aplicadas às empresas ou profissionais que: </w:t>
      </w:r>
    </w:p>
    <w:p w:rsidR="000434A4" w:rsidRPr="002B2E4B" w:rsidRDefault="000434A4" w:rsidP="000434A4">
      <w:pPr>
        <w:spacing w:after="0" w:line="240" w:lineRule="auto"/>
        <w:jc w:val="both"/>
        <w:rPr>
          <w:rFonts w:eastAsia="Calibri"/>
          <w:sz w:val="22"/>
        </w:rPr>
      </w:pPr>
      <w:r w:rsidRPr="002B2E4B">
        <w:rPr>
          <w:rFonts w:eastAsia="Calibri"/>
          <w:sz w:val="22"/>
        </w:rPr>
        <w:t>a) tenham sofrido condenação definitiva por praticarem, por meios dolosos, fraude fiscal no recolhimento de quaisquer tributos;</w:t>
      </w:r>
    </w:p>
    <w:p w:rsidR="000434A4" w:rsidRPr="002B2E4B" w:rsidRDefault="000434A4" w:rsidP="000434A4">
      <w:pPr>
        <w:spacing w:after="0" w:line="240" w:lineRule="auto"/>
        <w:jc w:val="both"/>
        <w:rPr>
          <w:rFonts w:eastAsia="Calibri"/>
          <w:sz w:val="22"/>
        </w:rPr>
      </w:pPr>
      <w:r w:rsidRPr="002B2E4B">
        <w:rPr>
          <w:rFonts w:eastAsia="Calibri"/>
          <w:sz w:val="22"/>
        </w:rPr>
        <w:t xml:space="preserve">b) tenham praticado atos ilícitos, visando frustrar os objetivos da licitação;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8.12 Fica facultado à interessada interpor recurso contra a aplicação das penalidades previstas neste edital, no prazo de 5 (cinco) dias úteis, a contar do recebimento da notificação, que será dirigido ao Prefeito Municipal de Águas Frias.</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CLÁUSULA NONA – DA RESCISÃO CONTRATUAL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9.1 O presente ajuste poderá ser rescindido, independentemente de qualquer notificação judicial ou extrajudicial, no caso de inexecução total ou parcial, e pelos demais motivos enumerados no art. 78 da Lei 8666/93 e alterações posteriores.</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CLÁUSULA DÉCIMA – DOS PREÇOS E DO REAJUSTE</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10.1 Os preços são os constantes da Ata de Registro de Preços, vedado qualquer reajustamento durante o prazo de validade da Ata de Registro de Preços, salvo para manter o equilíbrio econômico-financeiro da proposta, nos termos da alínea “d” do inciso II do art. 65 da Lei nº 8.666/93.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10.2 O preço reequilibrado proposto não poderá ultrapassar o valor praticado no mercado.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10.2.1 O pedido de reequilíbrio econômico-financeiro deverá ser instruído com os seguintes documentos:</w:t>
      </w:r>
    </w:p>
    <w:p w:rsidR="000434A4" w:rsidRPr="002B2E4B" w:rsidRDefault="000434A4" w:rsidP="000434A4">
      <w:pPr>
        <w:spacing w:after="0" w:line="240" w:lineRule="auto"/>
        <w:jc w:val="both"/>
        <w:rPr>
          <w:rFonts w:eastAsia="Calibri"/>
          <w:sz w:val="22"/>
        </w:rPr>
      </w:pPr>
      <w:r w:rsidRPr="002B2E4B">
        <w:rPr>
          <w:rFonts w:eastAsia="Calibri"/>
          <w:sz w:val="22"/>
        </w:rPr>
        <w:t xml:space="preserve">a) requerimento assinado pelo representante legal da empresa e encaminhado via correios ou protocolado diretamente na sede do órgão gerenciador </w:t>
      </w:r>
    </w:p>
    <w:p w:rsidR="000434A4" w:rsidRPr="002B2E4B" w:rsidRDefault="000434A4" w:rsidP="000434A4">
      <w:pPr>
        <w:spacing w:after="0" w:line="240" w:lineRule="auto"/>
        <w:jc w:val="both"/>
        <w:rPr>
          <w:rFonts w:eastAsia="Calibri"/>
          <w:sz w:val="22"/>
        </w:rPr>
      </w:pPr>
      <w:r w:rsidRPr="002B2E4B">
        <w:rPr>
          <w:rFonts w:eastAsia="Calibri"/>
          <w:sz w:val="22"/>
        </w:rPr>
        <w:t xml:space="preserve">b) cópia de documentos que comprovem o alegado (notas fiscais anteriores e posteriores ao certame, ofício/carta de laboratório, cópia da norma que autorizou o reajuste de preços dos produtos, outros documentos que entender indispensáveis); </w:t>
      </w:r>
    </w:p>
    <w:p w:rsidR="000434A4" w:rsidRPr="002B2E4B" w:rsidRDefault="000434A4" w:rsidP="000434A4">
      <w:pPr>
        <w:spacing w:after="0" w:line="240" w:lineRule="auto"/>
        <w:jc w:val="both"/>
        <w:rPr>
          <w:rFonts w:eastAsia="Calibri"/>
          <w:sz w:val="22"/>
        </w:rPr>
      </w:pPr>
      <w:r w:rsidRPr="002B2E4B">
        <w:rPr>
          <w:rFonts w:eastAsia="Calibri"/>
          <w:sz w:val="22"/>
        </w:rPr>
        <w:t xml:space="preserve">c) demonstrativo abaixo devidamente preenchido (um para cada item). </w:t>
      </w:r>
    </w:p>
    <w:p w:rsidR="000434A4" w:rsidRPr="002B2E4B" w:rsidRDefault="000434A4" w:rsidP="000434A4">
      <w:pPr>
        <w:spacing w:after="0" w:line="240" w:lineRule="auto"/>
        <w:jc w:val="both"/>
        <w:rPr>
          <w:rFonts w:eastAsia="Calibri"/>
          <w:sz w:val="2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1418"/>
        <w:gridCol w:w="991"/>
        <w:gridCol w:w="3546"/>
        <w:gridCol w:w="991"/>
      </w:tblGrid>
      <w:tr w:rsidR="000434A4" w:rsidRPr="002B2E4B" w:rsidTr="00607695">
        <w:trPr>
          <w:trHeight w:val="604"/>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2" w:after="0" w:line="240" w:lineRule="auto"/>
              <w:ind w:left="107"/>
              <w:rPr>
                <w:rFonts w:eastAsia="Palatino Linotype"/>
                <w:sz w:val="22"/>
                <w:lang w:val="pt-PT"/>
              </w:rPr>
            </w:pPr>
            <w:r w:rsidRPr="002B2E4B">
              <w:rPr>
                <w:rFonts w:eastAsia="Palatino Linotype"/>
                <w:sz w:val="22"/>
                <w:lang w:val="pt-PT"/>
              </w:rPr>
              <w:lastRenderedPageBreak/>
              <w:t>Item da licitação</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r>
      <w:tr w:rsidR="000434A4" w:rsidRPr="002B2E4B" w:rsidTr="00607695">
        <w:trPr>
          <w:trHeight w:val="607"/>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4" w:after="0" w:line="240" w:lineRule="auto"/>
              <w:ind w:left="107"/>
              <w:rPr>
                <w:rFonts w:eastAsia="Palatino Linotype"/>
                <w:sz w:val="22"/>
                <w:lang w:val="pt-PT"/>
              </w:rPr>
            </w:pPr>
            <w:r w:rsidRPr="002B2E4B">
              <w:rPr>
                <w:rFonts w:eastAsia="Palatino Linotype"/>
                <w:sz w:val="22"/>
                <w:lang w:val="pt-PT"/>
              </w:rPr>
              <w:t>Descrição do item</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r>
      <w:tr w:rsidR="000434A4" w:rsidRPr="002B2E4B" w:rsidTr="00607695">
        <w:trPr>
          <w:trHeight w:val="606"/>
        </w:trPr>
        <w:tc>
          <w:tcPr>
            <w:tcW w:w="2235" w:type="dxa"/>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2" w:after="0" w:line="240" w:lineRule="auto"/>
              <w:ind w:left="107"/>
              <w:rPr>
                <w:rFonts w:eastAsia="Palatino Linotype"/>
                <w:sz w:val="22"/>
                <w:lang w:val="pt-PT"/>
              </w:rPr>
            </w:pPr>
            <w:r w:rsidRPr="002B2E4B">
              <w:rPr>
                <w:rFonts w:eastAsia="Palatino Linotype"/>
                <w:sz w:val="22"/>
                <w:lang w:val="pt-PT"/>
              </w:rPr>
              <w:t>Marca</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r>
      <w:tr w:rsidR="000434A4" w:rsidRPr="002B2E4B" w:rsidTr="00607695">
        <w:trPr>
          <w:trHeight w:val="928"/>
        </w:trPr>
        <w:tc>
          <w:tcPr>
            <w:tcW w:w="464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after="0" w:line="355" w:lineRule="auto"/>
              <w:ind w:left="503" w:hanging="173"/>
              <w:rPr>
                <w:rFonts w:eastAsia="Palatino Linotype"/>
                <w:b/>
                <w:sz w:val="22"/>
                <w:lang w:val="pt-PT"/>
              </w:rPr>
            </w:pPr>
            <w:r w:rsidRPr="002B2E4B">
              <w:rPr>
                <w:rFonts w:eastAsia="Palatino Linotype"/>
                <w:b/>
                <w:sz w:val="22"/>
                <w:lang w:val="pt-PT"/>
              </w:rPr>
              <w:t>DADOS QUE SERVIRAM DE BASE PARA OFERTA DE PREÇOS NA LICITAÇÃO</w:t>
            </w:r>
          </w:p>
        </w:tc>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after="0" w:line="355" w:lineRule="auto"/>
              <w:ind w:left="115" w:right="86" w:firstLine="16"/>
              <w:rPr>
                <w:rFonts w:eastAsia="Palatino Linotype"/>
                <w:b/>
                <w:sz w:val="22"/>
                <w:lang w:val="pt-PT"/>
              </w:rPr>
            </w:pPr>
            <w:r w:rsidRPr="002B2E4B">
              <w:rPr>
                <w:rFonts w:eastAsia="Palatino Linotype"/>
                <w:b/>
                <w:sz w:val="22"/>
                <w:lang w:val="pt-PT"/>
              </w:rPr>
              <w:t>DADOS PARA COMPROVAR O PEDIDO DE REEQUILÍBRIO ECONÔMICO-FINANCEIRO</w:t>
            </w:r>
          </w:p>
        </w:tc>
      </w:tr>
      <w:tr w:rsidR="000434A4" w:rsidRPr="002B2E4B" w:rsidTr="00607695">
        <w:trPr>
          <w:trHeight w:val="604"/>
        </w:trPr>
        <w:tc>
          <w:tcPr>
            <w:tcW w:w="36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2" w:after="0" w:line="240" w:lineRule="auto"/>
              <w:ind w:left="107"/>
              <w:rPr>
                <w:rFonts w:eastAsia="Palatino Linotype"/>
                <w:sz w:val="22"/>
                <w:lang w:val="pt-PT"/>
              </w:rPr>
            </w:pPr>
            <w:r w:rsidRPr="002B2E4B">
              <w:rPr>
                <w:rFonts w:eastAsia="Palatino Linotype"/>
                <w:sz w:val="22"/>
                <w:lang w:val="pt-PT"/>
              </w:rPr>
              <w:t>Preço registrado na licitação</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2" w:after="0" w:line="240" w:lineRule="auto"/>
              <w:ind w:left="108"/>
              <w:rPr>
                <w:rFonts w:eastAsia="Palatino Linotype"/>
                <w:sz w:val="22"/>
                <w:lang w:val="pt-PT"/>
              </w:rPr>
            </w:pPr>
            <w:r w:rsidRPr="002B2E4B">
              <w:rPr>
                <w:rFonts w:eastAsia="Palatino Linotype"/>
                <w:sz w:val="22"/>
                <w:lang w:val="pt-PT"/>
              </w:rPr>
              <w:t>Novo preço proposto</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r>
      <w:tr w:rsidR="000434A4" w:rsidRPr="002B2E4B" w:rsidTr="00607695">
        <w:trPr>
          <w:trHeight w:val="606"/>
        </w:trPr>
        <w:tc>
          <w:tcPr>
            <w:tcW w:w="36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4" w:after="0" w:line="240" w:lineRule="auto"/>
              <w:ind w:left="107"/>
              <w:rPr>
                <w:rFonts w:eastAsia="Palatino Linotype"/>
                <w:sz w:val="22"/>
                <w:lang w:val="pt-PT"/>
              </w:rPr>
            </w:pPr>
            <w:r w:rsidRPr="002B2E4B">
              <w:rPr>
                <w:rFonts w:eastAsia="Palatino Linotype"/>
                <w:sz w:val="22"/>
                <w:lang w:val="pt-PT"/>
              </w:rPr>
              <w:t>Preço de compra antes licitação</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4" w:after="0" w:line="240" w:lineRule="auto"/>
              <w:ind w:left="108"/>
              <w:rPr>
                <w:rFonts w:eastAsia="Palatino Linotype"/>
                <w:sz w:val="22"/>
                <w:lang w:val="pt-PT"/>
              </w:rPr>
            </w:pPr>
            <w:r w:rsidRPr="002B2E4B">
              <w:rPr>
                <w:rFonts w:eastAsia="Palatino Linotype"/>
                <w:sz w:val="22"/>
                <w:lang w:val="pt-PT"/>
              </w:rPr>
              <w:t>Preço de compra atual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r>
      <w:tr w:rsidR="000434A4" w:rsidRPr="002B2E4B" w:rsidTr="00607695">
        <w:trPr>
          <w:trHeight w:val="606"/>
        </w:trPr>
        <w:tc>
          <w:tcPr>
            <w:tcW w:w="36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2" w:after="0" w:line="240" w:lineRule="auto"/>
              <w:ind w:left="107"/>
              <w:rPr>
                <w:rFonts w:eastAsia="Palatino Linotype"/>
                <w:sz w:val="22"/>
                <w:lang w:val="pt-PT"/>
              </w:rPr>
            </w:pPr>
            <w:r w:rsidRPr="002B2E4B">
              <w:rPr>
                <w:rFonts w:eastAsia="Palatino Linotype"/>
                <w:sz w:val="22"/>
                <w:lang w:val="pt-PT"/>
              </w:rPr>
              <w:t>Data da compra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2" w:after="0" w:line="240" w:lineRule="auto"/>
              <w:ind w:left="108"/>
              <w:rPr>
                <w:rFonts w:eastAsia="Palatino Linotype"/>
                <w:sz w:val="22"/>
                <w:lang w:val="pt-PT"/>
              </w:rPr>
            </w:pPr>
            <w:r w:rsidRPr="002B2E4B">
              <w:rPr>
                <w:rFonts w:eastAsia="Palatino Linotype"/>
                <w:sz w:val="22"/>
                <w:lang w:val="pt-PT"/>
              </w:rPr>
              <w:t>Data da compra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r>
      <w:tr w:rsidR="000434A4" w:rsidRPr="002B2E4B" w:rsidTr="00607695">
        <w:trPr>
          <w:trHeight w:val="604"/>
        </w:trPr>
        <w:tc>
          <w:tcPr>
            <w:tcW w:w="36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3" w:after="0" w:line="240" w:lineRule="auto"/>
              <w:ind w:left="107"/>
              <w:rPr>
                <w:rFonts w:eastAsia="Palatino Linotype"/>
                <w:sz w:val="22"/>
                <w:lang w:val="pt-PT"/>
              </w:rPr>
            </w:pPr>
            <w:r w:rsidRPr="002B2E4B">
              <w:rPr>
                <w:rFonts w:eastAsia="Palatino Linotype"/>
                <w:sz w:val="22"/>
                <w:lang w:val="pt-PT"/>
              </w:rPr>
              <w:t>Nº Nota Fiscal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3" w:after="0" w:line="240" w:lineRule="auto"/>
              <w:ind w:left="108"/>
              <w:rPr>
                <w:rFonts w:eastAsia="Palatino Linotype"/>
                <w:sz w:val="22"/>
                <w:lang w:val="pt-PT"/>
              </w:rPr>
            </w:pPr>
            <w:r w:rsidRPr="002B2E4B">
              <w:rPr>
                <w:rFonts w:eastAsia="Palatino Linotype"/>
                <w:sz w:val="22"/>
                <w:lang w:val="pt-PT"/>
              </w:rPr>
              <w:t>Nº Nota Fiscal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r>
      <w:tr w:rsidR="000434A4" w:rsidRPr="002B2E4B" w:rsidTr="00607695">
        <w:trPr>
          <w:trHeight w:val="1091"/>
        </w:trPr>
        <w:tc>
          <w:tcPr>
            <w:tcW w:w="365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2" w:after="0" w:line="360" w:lineRule="auto"/>
              <w:ind w:left="107"/>
              <w:rPr>
                <w:rFonts w:eastAsia="Palatino Linotype"/>
                <w:sz w:val="22"/>
                <w:lang w:val="pt-PT"/>
              </w:rPr>
            </w:pPr>
            <w:r w:rsidRPr="002B2E4B">
              <w:rPr>
                <w:rFonts w:eastAsia="Palatino Linotype"/>
                <w:sz w:val="22"/>
                <w:lang w:val="pt-PT"/>
              </w:rPr>
              <w:t>% da margem sobre o preço de compra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hideMark/>
          </w:tcPr>
          <w:p w:rsidR="000434A4" w:rsidRPr="002B2E4B" w:rsidRDefault="000434A4" w:rsidP="00607695">
            <w:pPr>
              <w:widowControl w:val="0"/>
              <w:autoSpaceDE w:val="0"/>
              <w:autoSpaceDN w:val="0"/>
              <w:spacing w:before="2" w:after="0" w:line="360" w:lineRule="auto"/>
              <w:ind w:left="108"/>
              <w:rPr>
                <w:rFonts w:eastAsia="Palatino Linotype"/>
                <w:sz w:val="22"/>
                <w:lang w:val="pt-PT"/>
              </w:rPr>
            </w:pPr>
            <w:r w:rsidRPr="002B2E4B">
              <w:rPr>
                <w:rFonts w:eastAsia="Palatino Linotype"/>
                <w:sz w:val="22"/>
                <w:lang w:val="pt-PT"/>
              </w:rPr>
              <w:t>% da margem sobre o preço de compra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0434A4" w:rsidRPr="002B2E4B" w:rsidRDefault="000434A4" w:rsidP="00607695">
            <w:pPr>
              <w:widowControl w:val="0"/>
              <w:autoSpaceDE w:val="0"/>
              <w:autoSpaceDN w:val="0"/>
              <w:spacing w:after="0" w:line="240" w:lineRule="auto"/>
              <w:rPr>
                <w:rFonts w:eastAsia="Palatino Linotype"/>
                <w:sz w:val="22"/>
                <w:lang w:val="pt-PT"/>
              </w:rPr>
            </w:pPr>
          </w:p>
        </w:tc>
      </w:tr>
    </w:tbl>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10.2.2 As cópias das Notas Fiscais devem ser do mesma marca/laboratório/indústria;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10.2.3 A solicitação de alteração de preços também será analisada com o preço atual de mercado e pelo valor praticado nos demais entes públicos.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10.3 O MUNICÍPIO DE ÁGUAS FRIAS poderá, a qualquer tempo, reduzir os preços registrados, de conformidade com os parâmetros de pesquisa de mercado realizada ou quando alterações conjunturais provocarem a redução dos preços praticados no mercado nacional ou internacional.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10.4 Ainda que ocorra a situação prevista na alínea “d” do inciso II do art. 65 da Lei nº 8.666/93, fica facultado ao MUNICÍPIO DE ÁGUAS FRIAS, antes de deferir o pedido de reequilíbrio, consultar o preço das demais empresas participantes, observada a ordem de classificação, para contratar com a empresa que apresentar o menor preço, liberando a requerente do compromisso de entregar o produto.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CLÁUSULA DÉCIMA PRIMEIRA – DO CANCELAMENTO DO REGISTRO DO FORNECEDOR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11.1 O FORNECEDOR terá seu registro cancelado quando: </w:t>
      </w:r>
    </w:p>
    <w:p w:rsidR="000434A4" w:rsidRPr="002B2E4B" w:rsidRDefault="000434A4" w:rsidP="000434A4">
      <w:pPr>
        <w:spacing w:after="0" w:line="240" w:lineRule="auto"/>
        <w:jc w:val="both"/>
        <w:rPr>
          <w:rFonts w:eastAsia="Calibri"/>
          <w:sz w:val="22"/>
        </w:rPr>
      </w:pPr>
      <w:r w:rsidRPr="002B2E4B">
        <w:rPr>
          <w:rFonts w:eastAsia="Calibri"/>
          <w:sz w:val="22"/>
        </w:rPr>
        <w:t xml:space="preserve">a) descumprir as condições da Ata de Registro de Preços; </w:t>
      </w:r>
    </w:p>
    <w:p w:rsidR="000434A4" w:rsidRPr="002B2E4B" w:rsidRDefault="000434A4" w:rsidP="000434A4">
      <w:pPr>
        <w:spacing w:after="0" w:line="240" w:lineRule="auto"/>
        <w:jc w:val="both"/>
        <w:rPr>
          <w:rFonts w:eastAsia="Calibri"/>
          <w:sz w:val="22"/>
        </w:rPr>
      </w:pPr>
      <w:r w:rsidRPr="002B2E4B">
        <w:rPr>
          <w:rFonts w:eastAsia="Calibri"/>
          <w:sz w:val="22"/>
        </w:rPr>
        <w:t>b) recusar-se a celebrar o ajuste ou não retirar o instrumento equivalente, no prazo estabelecido, sem justificativa aceitável;</w:t>
      </w:r>
    </w:p>
    <w:p w:rsidR="000434A4" w:rsidRPr="002B2E4B" w:rsidRDefault="000434A4" w:rsidP="000434A4">
      <w:pPr>
        <w:spacing w:after="0" w:line="240" w:lineRule="auto"/>
        <w:jc w:val="both"/>
        <w:rPr>
          <w:rFonts w:eastAsia="Calibri"/>
          <w:sz w:val="22"/>
        </w:rPr>
      </w:pPr>
      <w:r w:rsidRPr="002B2E4B">
        <w:rPr>
          <w:rFonts w:eastAsia="Calibri"/>
          <w:sz w:val="22"/>
        </w:rPr>
        <w:t xml:space="preserve">c) não aceitar reduzir o seu preço registrado, na hipótese de este se tornar superior àqueles praticados no mercado; </w:t>
      </w:r>
    </w:p>
    <w:p w:rsidR="000434A4" w:rsidRPr="002B2E4B" w:rsidRDefault="000434A4" w:rsidP="000434A4">
      <w:pPr>
        <w:spacing w:after="0" w:line="240" w:lineRule="auto"/>
        <w:jc w:val="both"/>
        <w:rPr>
          <w:rFonts w:eastAsia="Calibri"/>
          <w:sz w:val="22"/>
        </w:rPr>
      </w:pPr>
      <w:r w:rsidRPr="002B2E4B">
        <w:rPr>
          <w:rFonts w:eastAsia="Calibri"/>
          <w:sz w:val="22"/>
        </w:rPr>
        <w:t xml:space="preserve">d) tiver presentes razões de interesse público; </w:t>
      </w:r>
    </w:p>
    <w:p w:rsidR="000434A4" w:rsidRPr="002B2E4B" w:rsidRDefault="000434A4" w:rsidP="000434A4">
      <w:pPr>
        <w:spacing w:after="0" w:line="240" w:lineRule="auto"/>
        <w:jc w:val="both"/>
        <w:rPr>
          <w:rFonts w:eastAsia="Calibri"/>
          <w:sz w:val="22"/>
        </w:rPr>
      </w:pPr>
      <w:r w:rsidRPr="002B2E4B">
        <w:rPr>
          <w:rFonts w:eastAsia="Calibri"/>
          <w:sz w:val="22"/>
        </w:rPr>
        <w:lastRenderedPageBreak/>
        <w:t>e) for declarado inidôneo para licitar ou contratar com a Administração nos termos do art. 87, inciso IV, da Lei Federal nº 8.666, de 21 de junho de 1993;</w:t>
      </w:r>
    </w:p>
    <w:p w:rsidR="000434A4" w:rsidRPr="002B2E4B" w:rsidRDefault="000434A4" w:rsidP="000434A4">
      <w:pPr>
        <w:spacing w:after="0" w:line="240" w:lineRule="auto"/>
        <w:jc w:val="both"/>
        <w:rPr>
          <w:rFonts w:eastAsia="Calibri"/>
          <w:sz w:val="22"/>
        </w:rPr>
      </w:pPr>
      <w:r w:rsidRPr="002B2E4B">
        <w:rPr>
          <w:rFonts w:eastAsia="Calibri"/>
          <w:sz w:val="22"/>
        </w:rPr>
        <w:t>f) for impedido de licitar e contratar com o MUNICÍPIO DE ÁGUAS FRIAS, nos termos do artigo 7º da Lei Federal nº 10.520, de 17 de julho de 2002.</w:t>
      </w:r>
    </w:p>
    <w:p w:rsidR="000434A4" w:rsidRPr="002B2E4B" w:rsidRDefault="000434A4" w:rsidP="000434A4">
      <w:pPr>
        <w:spacing w:after="0" w:line="240" w:lineRule="auto"/>
        <w:jc w:val="both"/>
        <w:rPr>
          <w:rFonts w:eastAsia="Calibri"/>
          <w:sz w:val="22"/>
        </w:rPr>
      </w:pPr>
      <w:r w:rsidRPr="002B2E4B">
        <w:rPr>
          <w:rFonts w:eastAsia="Calibri"/>
          <w:sz w:val="22"/>
        </w:rPr>
        <w:t xml:space="preserve"> </w:t>
      </w:r>
    </w:p>
    <w:p w:rsidR="000434A4" w:rsidRPr="002B2E4B" w:rsidRDefault="000434A4" w:rsidP="000434A4">
      <w:pPr>
        <w:spacing w:after="0" w:line="240" w:lineRule="auto"/>
        <w:jc w:val="both"/>
        <w:rPr>
          <w:rFonts w:eastAsia="Calibri"/>
          <w:sz w:val="22"/>
        </w:rPr>
      </w:pPr>
      <w:r w:rsidRPr="002B2E4B">
        <w:rPr>
          <w:rFonts w:eastAsia="Calibri"/>
          <w:sz w:val="22"/>
        </w:rPr>
        <w:t xml:space="preserve">11.2 O cancelamento de registro nas hipóteses previstas, assegurados o contraditório e a ampla defesa, será formalizado por despacho da autoridade competente do ÓRGÃO GERENCIADOR.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11.3 O FORNECEDOR poderá requerer o cancelamento/desistência de item(</w:t>
      </w:r>
      <w:proofErr w:type="spellStart"/>
      <w:r w:rsidRPr="002B2E4B">
        <w:rPr>
          <w:rFonts w:eastAsia="Calibri"/>
          <w:sz w:val="22"/>
        </w:rPr>
        <w:t>ns</w:t>
      </w:r>
      <w:proofErr w:type="spellEnd"/>
      <w:r w:rsidRPr="002B2E4B">
        <w:rPr>
          <w:rFonts w:eastAsia="Calibri"/>
          <w:sz w:val="22"/>
        </w:rPr>
        <w:t xml:space="preserve">) com preço(s) registrado(s) na Ata de Registro de Preços, na ocorrência de fato superveniente que venha comprometer a execução do instrumento contratual, decorrentes de caso fortuito ou de força maior, devidamente justificado e instruído com documentos que comprovem o alegado.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CLÁUSULA DÉCIMA SEGUNDA – DA DOTAÇÃO ORÇAMENTÁRIA</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2.1 As despesas decorrentes da aquisição do objeto da presente Ata de Registro de Preços correrão à conta de dotação específica de cada órgão, aprovado para os exercícios de 2021.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CLÁUSULA DÉCIMA TERCEIRA – DA VINCULAÇÃO AO PROCESSO LICITATÓRIO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13.1 A presente Ata de Registro de Preços está vinculada ao Processo Licitatório n° 23/2022Pregão Eletrônico para Registro de Preços n° 10/2022 realizado pelo MUNICÍPIO DE ÁGUAS FRIAS (ÓRGÃO GERENCIADOR). </w:t>
      </w:r>
    </w:p>
    <w:p w:rsidR="000434A4" w:rsidRPr="002B2E4B" w:rsidRDefault="000434A4" w:rsidP="000434A4">
      <w:pPr>
        <w:spacing w:after="0" w:line="240" w:lineRule="auto"/>
        <w:jc w:val="both"/>
        <w:rPr>
          <w:rFonts w:eastAsia="Calibri"/>
          <w:sz w:val="22"/>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CLÁUSULA DÉCIMA QUARTA- PROTEÇÃO DADOS PESSOAIS</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14.1 Em atendimento ao disposto na Lei n. 13.709/2018 - Lei Geral de Proteção de Dados Pessoais (LGPD), o CONTRATANTE/MUNICÍPIO DE ÁGUAS FRIAS, para a execução do serviço objeto deste contrato, poderá, quando necessário, ter acesso aos dados pessoais dos representantes da CONTRATADA/DETENTORA DA ATA.</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14.2 O Município e a Contratada se comprometem a proteger os direitos fundamentais de liberdade e de privacidade e o livre desenvolvimento da personalidade da pessoa natural, relativos ao tratamento de dados pessoais, inclusive nos meios digitais, garantindo que:</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 xml:space="preserve">a) o tratamento de dados pessoais dar-se-á de acordo com as bases legais previstas nas hipóteses dos </w:t>
      </w:r>
      <w:proofErr w:type="spellStart"/>
      <w:r w:rsidRPr="002B2E4B">
        <w:rPr>
          <w:rFonts w:eastAsia="Calibri"/>
          <w:sz w:val="22"/>
          <w:lang w:eastAsia="pt-BR"/>
        </w:rPr>
        <w:t>arts</w:t>
      </w:r>
      <w:proofErr w:type="spellEnd"/>
      <w:r w:rsidRPr="002B2E4B">
        <w:rPr>
          <w:rFonts w:eastAsia="Calibri"/>
          <w:sz w:val="22"/>
          <w:lang w:eastAsia="pt-BR"/>
        </w:rPr>
        <w:t>. 7º, 11 e/ou 14 da Lei 13.709/2018, às quais se submeterão os serviços, e para propósitos legítimos, específicos, explícitos e informados ao titular;</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c.1) eventualmente, podem as partes convencionar que o Município será responsável por obter o consentimento dos titulares;</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 xml:space="preserve">d.1) quando for o caso, os dados obtidos em razão deste contrato serão armazenados em um banco de dados seguro, com garantia de registro das transações realizadas na aplicação de acesso (log), adequado </w:t>
      </w:r>
      <w:r w:rsidRPr="002B2E4B">
        <w:rPr>
          <w:rFonts w:eastAsia="Calibri"/>
          <w:sz w:val="22"/>
          <w:lang w:eastAsia="pt-BR"/>
        </w:rPr>
        <w:lastRenderedPageBreak/>
        <w:t>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 xml:space="preserve">14.4) Os dados pessoais não poderão ser revelados, transferidos, compartilhados, comunicados ou de qualquer outra forma facultar acesso, no todo ou em parte, a terceiros, mesmo de forma agregada ou </w:t>
      </w:r>
      <w:proofErr w:type="spellStart"/>
      <w:r w:rsidRPr="002B2E4B">
        <w:rPr>
          <w:rFonts w:eastAsia="Calibri"/>
          <w:sz w:val="22"/>
          <w:lang w:eastAsia="pt-BR"/>
        </w:rPr>
        <w:t>anonimizada</w:t>
      </w:r>
      <w:proofErr w:type="spellEnd"/>
      <w:r w:rsidRPr="002B2E4B">
        <w:rPr>
          <w:rFonts w:eastAsia="Calibri"/>
          <w:sz w:val="22"/>
          <w:lang w:eastAsia="pt-BR"/>
        </w:rPr>
        <w:t>, com exceção da prévia autorização por escrito da CONTRATANTE/MUNICÍPIO DE ÁGUAS FRIAS, quer direta ou indiretamente, seja mediante a distribuição de cópias, resumos, compilações, extratos, análises, estudos ou outros meios que contenham ou de outra forma reflitam referidas Informações.</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 xml:space="preserve">14.5) No caso de haver transferência internacional de dados pessoais pela CONTRATADA/DETENTORA DA ATA,  aplicam-se as regras previstas no Decreto Municipal nº 227/2021, que regulamenta a LGPD. </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14.6) A CONTRATADA/DETENTORA DA ATA oferecerá garantias suficientes em relação às medidas de segurança administrativas, organizativas, técnicas e físicas apropriadas para proteger a confidencialidade e integridade de todos os dados pessoais e as especificará formalmente ao CONTRATANTE/MUNICÍPIO DE ÁGUAS FRIAS, não compartilhando dados que lhe sejam remetidos com terceiros;</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14.7) A CONTRATADA/DETENTORA DA ATA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 aos conhecimentos técnicos disponíveis e aos custos resultantes da sua aplicação;</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14.8) Zelará pelo cumprimento das medidas de segurança;</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14.9 A CONTRATADA/DETENTORA DA ATA deverá acessar os dados dentro de seu escopo e na medida abrangida por sua permissão de acesso (autorização). O eventual acesso às bases de dados que contenham ou possam conter dados pessoais ou segredos de negócio, implicará para a CONTRATADA/DETENTORA DA ATA e para seus prepostos – devida e formalmente instruídos nesse sentido – o mais absoluto dever de sigilo, por prazo indeterminado.</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14.10 A CONTRATADA/DETENTORA DA ATA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CONTRATANTE/MUNICÍPIO DE ÁGUAS FRIAS, assinaram Acordo de Confidencialidade com a CONTRATADA/DETENTORA DA ATA.</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 xml:space="preserve">14.10.1 Ainda a CONTRATADA/DETENTORA DA ATA treinará e orientará a sua equipe sobre as disposições legais aplicáveis em relação à proteção de dados, assim fornecendo conhecimento formal </w:t>
      </w:r>
      <w:r w:rsidRPr="002B2E4B">
        <w:rPr>
          <w:rFonts w:eastAsia="Calibri"/>
          <w:sz w:val="22"/>
          <w:lang w:eastAsia="pt-BR"/>
        </w:rPr>
        <w:lastRenderedPageBreak/>
        <w:t>sobre as obrigações e condições acordadas neste contrato, inclusive no tocante à Política de Privacidade do  Município de Águas Frias</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14.11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14.12 Uma parte deverá informar à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14.13 O Encarregado da CONTRATADA/DETENTORA DA ATA manterá contato formal com o Encarregado do Município de Águas Frias, e fica obrigado a notificar ao CONTRATANTE/MUNICÍPIO DE ÁGUAS FRIAS no prazo de 24 (vinte e quatro) horas a partir da ciência da ocorrência de qualquer incidente que implique violação ou risco de violação de dados pessoais de que venha a ter conhecimento (ainda que suspeito), qualquer não cumprimento (ainda que suspeito) das disposições legais relativas à proteção de Dados Pessoais ou qualquer forma de tratamento inadequado ou ilícito, bem como adotar as providências dispostas no art. 48 da LGPD, devendo a parte responsável, em até 10 (dez) dias corridos, tomar as medidas necessárias.</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14.14 A critério do Encarregado de Dados do Município de Águas Frias, a CONTRATADA/DETENTORA DA ATA poderá ser provocada a colaborar na elaboração do relatório de impacto à proteção de dados pessoais (RIPD), conforme a sensibilidade e o risco inerente dos serviços objeto deste contrato, no tocante a dados pessoais.</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14.15 Encerrada a vigência do contrato ou não havendo mais necessidade de utilização dos dados pessoais, sensíveis ou não, a CONTRATADA/DETENTORA DA ATA interromperá o tratamento e, em no máximo (30) dias, sob instruções e na medida do determinado pelo Município de Águas Frias, eliminará completamente os Dados Pessoais e todas as cópias porventura existentes (em formato digital, físico ou outro qualquer), salvo quando necessite mantê-los para cumprimento de obrigação legal ou outra hipótese legal prevista na LGPD.</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14.15.1 Ainda que encerrada vigência deste instrumento, os deveres previstos nas presentes cláusulas devem ser observados pelas Partes, por prazo indeterminado, sob pena de responsabilização.</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r w:rsidRPr="002B2E4B">
        <w:rPr>
          <w:rFonts w:eastAsia="Calibri"/>
          <w:sz w:val="22"/>
          <w:lang w:eastAsia="pt-BR"/>
        </w:rPr>
        <w:t>14.16 Eventuais responsabilidades das partes, serão apuradas conforme estabelecido neste contrato e também de acordo com o que dispõe a Seção III, Capítulo VI da LGPD.</w:t>
      </w:r>
    </w:p>
    <w:p w:rsidR="000434A4" w:rsidRPr="002B2E4B" w:rsidRDefault="000434A4" w:rsidP="000434A4">
      <w:pPr>
        <w:overflowPunct w:val="0"/>
        <w:autoSpaceDE w:val="0"/>
        <w:autoSpaceDN w:val="0"/>
        <w:adjustRightInd w:val="0"/>
        <w:spacing w:after="0" w:line="240" w:lineRule="auto"/>
        <w:jc w:val="both"/>
        <w:textAlignment w:val="baseline"/>
        <w:rPr>
          <w:rFonts w:eastAsia="Calibri"/>
          <w:sz w:val="22"/>
          <w:lang w:eastAsia="pt-BR"/>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 14.16.1 A CONTRATADA/DETENTORA DA ATA será integralmente responsável pelo pagamento de perdas e danos de ordem moral e material, bem como pelo ressarcimento do pagamento de qualquer multa ou penalidade imposta à CONTRATANTE/MUNICÍPIO DE ÁGUAS FRIAS e/ou a terceiros diretamente resultantes do descumprimento pela CONTRATADA/DETENTORA DA ATA de qualquer das cláusulas previstas neste capítulo quanto a proteção e uso dos dados pessoais</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CLÁUSULA DÉCIMA QUINTA – DA VIGÊNCIA DA ATA DE REGISTRO DE PREÇOS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15.1 A Ata de Registro de Preços terá prazo de vigência até 12 meses contados a partir de sua publicação, prazo suficiente para quitação dos pagamentos.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CLÁUSULA DÉCIMA SEXTA – DAS DISPOSIÇÕES GERAIS </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16.1 A existência de preços registrados não obriga o MUNICÍPIO DE ÁGUAS FRIAS a firmar as contratações que deles poderão advir, facultando-se a realização de licitação específica para a aquisição pretendida, sendo assegurado ao beneficiário do registro a preferência de fornecimento em igualdade de condições</w:t>
      </w:r>
    </w:p>
    <w:p w:rsidR="000434A4" w:rsidRPr="002B2E4B" w:rsidRDefault="000434A4" w:rsidP="000434A4">
      <w:pPr>
        <w:spacing w:after="0" w:line="240" w:lineRule="auto"/>
        <w:jc w:val="both"/>
        <w:rPr>
          <w:rFonts w:eastAsia="Calibri"/>
          <w:sz w:val="22"/>
        </w:rPr>
      </w:pPr>
      <w:r w:rsidRPr="002B2E4B">
        <w:rPr>
          <w:rFonts w:eastAsia="Calibri"/>
          <w:sz w:val="22"/>
        </w:rPr>
        <w:t xml:space="preserve"> </w:t>
      </w:r>
    </w:p>
    <w:p w:rsidR="000434A4" w:rsidRPr="002B2E4B" w:rsidRDefault="000434A4" w:rsidP="000434A4">
      <w:pPr>
        <w:spacing w:after="0" w:line="240" w:lineRule="auto"/>
        <w:jc w:val="both"/>
        <w:rPr>
          <w:rFonts w:eastAsia="Calibri"/>
          <w:sz w:val="22"/>
        </w:rPr>
      </w:pPr>
      <w:r w:rsidRPr="002B2E4B">
        <w:rPr>
          <w:rFonts w:eastAsia="Calibri"/>
          <w:sz w:val="22"/>
        </w:rPr>
        <w:t>16.2 O FORNECEDOR signatário desta Ata de Registro de Preços declara estar ciente das suas obrigações para com o MUNICÍPIO DE ÁGUAS FRIAS nos termos do Edital e da proposta, que passam a fazer parte integrante do presente instrumento e a reger as relações entre as partes, para todos os fins.</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 xml:space="preserve"> CLÁUSULA DÉCIMA SÉTIMA– DO FORO</w:t>
      </w:r>
    </w:p>
    <w:p w:rsidR="000434A4" w:rsidRPr="002B2E4B" w:rsidRDefault="000434A4" w:rsidP="000434A4">
      <w:pPr>
        <w:spacing w:after="0" w:line="240" w:lineRule="auto"/>
        <w:jc w:val="both"/>
        <w:rPr>
          <w:rFonts w:eastAsia="Calibri"/>
          <w:sz w:val="22"/>
        </w:rPr>
      </w:pPr>
    </w:p>
    <w:p w:rsidR="000434A4" w:rsidRPr="002B2E4B" w:rsidRDefault="000434A4" w:rsidP="000434A4">
      <w:pPr>
        <w:spacing w:after="0" w:line="240" w:lineRule="auto"/>
        <w:jc w:val="both"/>
        <w:rPr>
          <w:rFonts w:eastAsia="Calibri"/>
          <w:sz w:val="22"/>
        </w:rPr>
      </w:pPr>
      <w:r w:rsidRPr="002B2E4B">
        <w:rPr>
          <w:rFonts w:eastAsia="Calibri"/>
          <w:sz w:val="22"/>
        </w:rPr>
        <w:t>17.1 É competente o foro da Comarca de Coronel Freitas-SC, para dirimir quaisquer dúvidas, porventura, oriundas da presente Ata de Registro de Preços. E por estarem justas e compromissadas, as partes assinam a presente Ata de Registro de Preços em 2 (duas) vias de igual teor e forma</w:t>
      </w:r>
    </w:p>
    <w:p w:rsidR="000434A4" w:rsidRPr="002B2E4B" w:rsidRDefault="000434A4" w:rsidP="000434A4">
      <w:pPr>
        <w:overflowPunct w:val="0"/>
        <w:autoSpaceDE w:val="0"/>
        <w:autoSpaceDN w:val="0"/>
        <w:adjustRightInd w:val="0"/>
        <w:spacing w:after="0" w:line="240" w:lineRule="auto"/>
        <w:textAlignment w:val="baseline"/>
        <w:rPr>
          <w:rFonts w:eastAsia="Times New Roman"/>
          <w:b/>
          <w:sz w:val="22"/>
          <w:u w:val="single"/>
          <w:lang w:eastAsia="pt-BR"/>
        </w:rPr>
      </w:pPr>
    </w:p>
    <w:p w:rsidR="000434A4" w:rsidRPr="002B2E4B" w:rsidRDefault="000434A4" w:rsidP="000434A4">
      <w:pPr>
        <w:keepNext/>
        <w:spacing w:after="0" w:line="240" w:lineRule="auto"/>
        <w:jc w:val="center"/>
        <w:outlineLvl w:val="7"/>
        <w:rPr>
          <w:rFonts w:eastAsia="Times New Roman"/>
          <w:b/>
          <w:bCs/>
          <w:sz w:val="22"/>
          <w:lang w:eastAsia="pt-BR"/>
        </w:rPr>
      </w:pPr>
      <w:r w:rsidRPr="002B2E4B">
        <w:rPr>
          <w:rFonts w:eastAsia="Times New Roman"/>
          <w:b/>
          <w:bCs/>
          <w:sz w:val="22"/>
          <w:lang w:eastAsia="pt-BR"/>
        </w:rPr>
        <w:t>Águas Frias - SC, em 10 de fevereiro de 2022</w:t>
      </w:r>
    </w:p>
    <w:p w:rsidR="000434A4" w:rsidRPr="002B2E4B" w:rsidRDefault="000434A4" w:rsidP="000434A4">
      <w:pPr>
        <w:overflowPunct w:val="0"/>
        <w:autoSpaceDE w:val="0"/>
        <w:autoSpaceDN w:val="0"/>
        <w:adjustRightInd w:val="0"/>
        <w:spacing w:after="0" w:line="240" w:lineRule="auto"/>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textAlignment w:val="baseline"/>
        <w:rPr>
          <w:rFonts w:eastAsia="Times New Roman"/>
          <w:sz w:val="22"/>
          <w:lang w:eastAsia="pt-BR"/>
        </w:rPr>
      </w:pPr>
    </w:p>
    <w:tbl>
      <w:tblPr>
        <w:tblpPr w:leftFromText="141" w:rightFromText="141" w:vertAnchor="page" w:horzAnchor="margin" w:tblpXSpec="center" w:tblpY="9436"/>
        <w:tblW w:w="0" w:type="auto"/>
        <w:tblLayout w:type="fixed"/>
        <w:tblCellMar>
          <w:left w:w="70" w:type="dxa"/>
          <w:right w:w="70" w:type="dxa"/>
        </w:tblCellMar>
        <w:tblLook w:val="0000" w:firstRow="0" w:lastRow="0" w:firstColumn="0" w:lastColumn="0" w:noHBand="0" w:noVBand="0"/>
      </w:tblPr>
      <w:tblGrid>
        <w:gridCol w:w="4181"/>
      </w:tblGrid>
      <w:tr w:rsidR="002B2E4B" w:rsidRPr="002B2E4B" w:rsidTr="002B2E4B">
        <w:tc>
          <w:tcPr>
            <w:tcW w:w="4181" w:type="dxa"/>
          </w:tcPr>
          <w:p w:rsidR="002B2E4B" w:rsidRPr="002B2E4B" w:rsidRDefault="002B2E4B" w:rsidP="002B2E4B">
            <w:pPr>
              <w:overflowPunct w:val="0"/>
              <w:autoSpaceDE w:val="0"/>
              <w:autoSpaceDN w:val="0"/>
              <w:adjustRightInd w:val="0"/>
              <w:spacing w:after="0" w:line="240" w:lineRule="auto"/>
              <w:jc w:val="center"/>
              <w:textAlignment w:val="baseline"/>
              <w:rPr>
                <w:rFonts w:eastAsia="Times New Roman"/>
                <w:b/>
                <w:sz w:val="22"/>
                <w:lang w:eastAsia="pt-BR"/>
              </w:rPr>
            </w:pPr>
            <w:r w:rsidRPr="002B2E4B">
              <w:rPr>
                <w:rFonts w:eastAsia="Times New Roman"/>
                <w:b/>
                <w:sz w:val="22"/>
                <w:lang w:eastAsia="pt-BR"/>
              </w:rPr>
              <w:t>__________________________</w:t>
            </w:r>
          </w:p>
          <w:p w:rsidR="002B2E4B" w:rsidRPr="002B2E4B" w:rsidRDefault="002B2E4B" w:rsidP="002B2E4B">
            <w:pPr>
              <w:overflowPunct w:val="0"/>
              <w:autoSpaceDE w:val="0"/>
              <w:autoSpaceDN w:val="0"/>
              <w:adjustRightInd w:val="0"/>
              <w:spacing w:after="0" w:line="240" w:lineRule="auto"/>
              <w:jc w:val="center"/>
              <w:textAlignment w:val="baseline"/>
              <w:rPr>
                <w:rFonts w:eastAsia="Times New Roman"/>
                <w:b/>
                <w:sz w:val="22"/>
                <w:lang w:eastAsia="pt-BR"/>
              </w:rPr>
            </w:pPr>
            <w:r w:rsidRPr="002B2E4B">
              <w:rPr>
                <w:rFonts w:eastAsia="Times New Roman"/>
                <w:sz w:val="22"/>
                <w:lang w:eastAsia="pt-BR"/>
              </w:rPr>
              <w:t xml:space="preserve"> </w:t>
            </w:r>
            <w:r w:rsidRPr="002B2E4B">
              <w:rPr>
                <w:rFonts w:eastAsia="Times New Roman"/>
                <w:b/>
                <w:sz w:val="22"/>
                <w:lang w:eastAsia="pt-BR"/>
              </w:rPr>
              <w:t>LUIZ JOSÉ DAGA</w:t>
            </w:r>
          </w:p>
          <w:p w:rsidR="002B2E4B" w:rsidRPr="002B2E4B" w:rsidRDefault="002B2E4B" w:rsidP="002B2E4B">
            <w:pPr>
              <w:keepNext/>
              <w:overflowPunct w:val="0"/>
              <w:autoSpaceDE w:val="0"/>
              <w:autoSpaceDN w:val="0"/>
              <w:adjustRightInd w:val="0"/>
              <w:spacing w:after="0" w:line="240" w:lineRule="auto"/>
              <w:ind w:left="567" w:right="-522"/>
              <w:textAlignment w:val="baseline"/>
              <w:outlineLvl w:val="1"/>
              <w:rPr>
                <w:rFonts w:eastAsia="Times New Roman"/>
                <w:b/>
                <w:sz w:val="22"/>
                <w:lang w:eastAsia="pt-BR"/>
              </w:rPr>
            </w:pPr>
            <w:r w:rsidRPr="002B2E4B">
              <w:rPr>
                <w:rFonts w:eastAsia="Times New Roman"/>
                <w:b/>
                <w:sz w:val="22"/>
                <w:lang w:eastAsia="pt-BR"/>
              </w:rPr>
              <w:t xml:space="preserve">                    Prefeito</w:t>
            </w:r>
          </w:p>
        </w:tc>
      </w:tr>
    </w:tbl>
    <w:p w:rsidR="000434A4" w:rsidRPr="002B2E4B" w:rsidRDefault="000434A4" w:rsidP="000434A4">
      <w:pPr>
        <w:overflowPunct w:val="0"/>
        <w:autoSpaceDE w:val="0"/>
        <w:autoSpaceDN w:val="0"/>
        <w:adjustRightInd w:val="0"/>
        <w:spacing w:after="0" w:line="240" w:lineRule="auto"/>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textAlignment w:val="baseline"/>
        <w:rPr>
          <w:rFonts w:eastAsia="Times New Roman"/>
          <w:sz w:val="22"/>
          <w:lang w:eastAsia="pt-BR"/>
        </w:rPr>
      </w:pP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p>
    <w:p w:rsidR="000434A4" w:rsidRPr="002B2E4B" w:rsidRDefault="000434A4" w:rsidP="002B2E4B">
      <w:pPr>
        <w:overflowPunct w:val="0"/>
        <w:autoSpaceDE w:val="0"/>
        <w:autoSpaceDN w:val="0"/>
        <w:adjustRightInd w:val="0"/>
        <w:spacing w:after="0" w:line="240" w:lineRule="auto"/>
        <w:textAlignment w:val="baseline"/>
        <w:rPr>
          <w:rFonts w:eastAsia="Times New Roman"/>
          <w:b/>
          <w:sz w:val="22"/>
          <w:u w:val="single"/>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u w:val="single"/>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u w:val="single"/>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u w:val="single"/>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u w:val="single"/>
          <w:lang w:eastAsia="pt-BR"/>
        </w:rPr>
      </w:pPr>
    </w:p>
    <w:p w:rsidR="000434A4" w:rsidRDefault="000434A4" w:rsidP="000434A4">
      <w:pPr>
        <w:tabs>
          <w:tab w:val="left" w:pos="536"/>
          <w:tab w:val="left" w:pos="2270"/>
          <w:tab w:val="left" w:pos="4294"/>
        </w:tabs>
        <w:overflowPunct w:val="0"/>
        <w:autoSpaceDE w:val="0"/>
        <w:autoSpaceDN w:val="0"/>
        <w:adjustRightInd w:val="0"/>
        <w:spacing w:after="0" w:line="240" w:lineRule="auto"/>
        <w:textAlignment w:val="baseline"/>
        <w:rPr>
          <w:rFonts w:eastAsia="Times New Roman"/>
          <w:b/>
          <w:sz w:val="22"/>
          <w:lang w:eastAsia="pt-BR"/>
        </w:rPr>
      </w:pPr>
      <w:r w:rsidRPr="002B2E4B">
        <w:rPr>
          <w:rFonts w:eastAsia="Times New Roman"/>
          <w:b/>
          <w:sz w:val="22"/>
          <w:lang w:eastAsia="pt-BR"/>
        </w:rPr>
        <w:t xml:space="preserve">Analisado e Aprovado </w:t>
      </w:r>
    </w:p>
    <w:p w:rsidR="002B2E4B" w:rsidRPr="002B2E4B" w:rsidRDefault="002B2E4B" w:rsidP="000434A4">
      <w:pPr>
        <w:tabs>
          <w:tab w:val="left" w:pos="536"/>
          <w:tab w:val="left" w:pos="2270"/>
          <w:tab w:val="left" w:pos="4294"/>
        </w:tabs>
        <w:overflowPunct w:val="0"/>
        <w:autoSpaceDE w:val="0"/>
        <w:autoSpaceDN w:val="0"/>
        <w:adjustRightInd w:val="0"/>
        <w:spacing w:after="0" w:line="240" w:lineRule="auto"/>
        <w:textAlignment w:val="baseline"/>
        <w:rPr>
          <w:rFonts w:eastAsia="Times New Roman"/>
          <w:b/>
          <w:sz w:val="22"/>
          <w:lang w:eastAsia="pt-BR"/>
        </w:rPr>
      </w:pPr>
    </w:p>
    <w:p w:rsidR="000434A4" w:rsidRPr="002B2E4B" w:rsidRDefault="000434A4" w:rsidP="000434A4">
      <w:pPr>
        <w:tabs>
          <w:tab w:val="left" w:pos="536"/>
          <w:tab w:val="left" w:pos="2270"/>
          <w:tab w:val="left" w:pos="4294"/>
        </w:tabs>
        <w:overflowPunct w:val="0"/>
        <w:autoSpaceDE w:val="0"/>
        <w:autoSpaceDN w:val="0"/>
        <w:adjustRightInd w:val="0"/>
        <w:spacing w:after="0" w:line="240" w:lineRule="auto"/>
        <w:textAlignment w:val="baseline"/>
        <w:rPr>
          <w:rFonts w:eastAsia="Times New Roman"/>
          <w:b/>
          <w:sz w:val="22"/>
          <w:lang w:eastAsia="pt-BR"/>
        </w:rPr>
      </w:pPr>
    </w:p>
    <w:p w:rsidR="000434A4" w:rsidRPr="002B2E4B" w:rsidRDefault="000434A4" w:rsidP="000434A4">
      <w:pPr>
        <w:tabs>
          <w:tab w:val="left" w:pos="536"/>
          <w:tab w:val="left" w:pos="2270"/>
          <w:tab w:val="left" w:pos="4294"/>
        </w:tabs>
        <w:overflowPunct w:val="0"/>
        <w:autoSpaceDE w:val="0"/>
        <w:autoSpaceDN w:val="0"/>
        <w:adjustRightInd w:val="0"/>
        <w:spacing w:after="0" w:line="240" w:lineRule="auto"/>
        <w:textAlignment w:val="baseline"/>
        <w:rPr>
          <w:rFonts w:eastAsia="Times New Roman"/>
          <w:b/>
          <w:sz w:val="22"/>
          <w:lang w:eastAsia="pt-BR"/>
        </w:rPr>
      </w:pPr>
    </w:p>
    <w:p w:rsidR="000434A4" w:rsidRPr="002B2E4B" w:rsidRDefault="000434A4" w:rsidP="000434A4">
      <w:pPr>
        <w:tabs>
          <w:tab w:val="left" w:pos="536"/>
          <w:tab w:val="left" w:pos="2270"/>
          <w:tab w:val="left" w:pos="4294"/>
        </w:tabs>
        <w:overflowPunct w:val="0"/>
        <w:autoSpaceDE w:val="0"/>
        <w:autoSpaceDN w:val="0"/>
        <w:adjustRightInd w:val="0"/>
        <w:spacing w:after="0" w:line="240" w:lineRule="auto"/>
        <w:textAlignment w:val="baseline"/>
        <w:rPr>
          <w:rFonts w:eastAsia="Times New Roman"/>
          <w:b/>
          <w:sz w:val="22"/>
          <w:lang w:eastAsia="pt-BR"/>
        </w:rPr>
      </w:pPr>
      <w:r w:rsidRPr="002B2E4B">
        <w:rPr>
          <w:rFonts w:eastAsia="Times New Roman"/>
          <w:b/>
          <w:sz w:val="22"/>
          <w:lang w:eastAsia="pt-BR"/>
        </w:rPr>
        <w:t>JHONAS PEZZINI</w:t>
      </w:r>
    </w:p>
    <w:p w:rsidR="000434A4" w:rsidRPr="002B2E4B" w:rsidRDefault="000434A4" w:rsidP="000434A4">
      <w:pPr>
        <w:overflowPunct w:val="0"/>
        <w:autoSpaceDE w:val="0"/>
        <w:autoSpaceDN w:val="0"/>
        <w:adjustRightInd w:val="0"/>
        <w:spacing w:after="0" w:line="240" w:lineRule="auto"/>
        <w:jc w:val="both"/>
        <w:textAlignment w:val="baseline"/>
        <w:rPr>
          <w:rFonts w:eastAsia="Times New Roman"/>
          <w:sz w:val="22"/>
          <w:lang w:eastAsia="pt-BR"/>
        </w:rPr>
      </w:pPr>
      <w:r w:rsidRPr="002B2E4B">
        <w:rPr>
          <w:rFonts w:eastAsia="Times New Roman"/>
          <w:b/>
          <w:sz w:val="22"/>
          <w:lang w:eastAsia="pt-BR"/>
        </w:rPr>
        <w:t>OAB/S</w:t>
      </w:r>
      <w:r w:rsidR="002B2E4B">
        <w:rPr>
          <w:rFonts w:eastAsia="Times New Roman"/>
          <w:b/>
          <w:sz w:val="22"/>
          <w:lang w:eastAsia="pt-BR"/>
        </w:rPr>
        <w:t>C</w:t>
      </w: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u w:val="single"/>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u w:val="single"/>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u w:val="single"/>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u w:val="single"/>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u w:val="single"/>
          <w:lang w:eastAsia="pt-BR"/>
        </w:rPr>
      </w:pPr>
    </w:p>
    <w:p w:rsidR="000434A4" w:rsidRPr="002B2E4B" w:rsidRDefault="000434A4" w:rsidP="000434A4">
      <w:pPr>
        <w:overflowPunct w:val="0"/>
        <w:autoSpaceDE w:val="0"/>
        <w:autoSpaceDN w:val="0"/>
        <w:adjustRightInd w:val="0"/>
        <w:spacing w:after="0" w:line="240" w:lineRule="auto"/>
        <w:jc w:val="center"/>
        <w:textAlignment w:val="baseline"/>
        <w:rPr>
          <w:rFonts w:eastAsia="Times New Roman"/>
          <w:b/>
          <w:sz w:val="22"/>
          <w:u w:val="single"/>
          <w:lang w:eastAsia="pt-BR"/>
        </w:rPr>
      </w:pPr>
    </w:p>
    <w:p w:rsidR="000434A4" w:rsidRPr="002B2E4B" w:rsidRDefault="000434A4" w:rsidP="000434A4">
      <w:pPr>
        <w:rPr>
          <w:sz w:val="22"/>
        </w:rPr>
      </w:pPr>
    </w:p>
    <w:p w:rsidR="00F166E6" w:rsidRPr="002B2E4B" w:rsidRDefault="00F166E6">
      <w:pPr>
        <w:rPr>
          <w:sz w:val="22"/>
        </w:rPr>
      </w:pPr>
    </w:p>
    <w:sectPr w:rsidR="00F166E6" w:rsidRPr="002B2E4B" w:rsidSect="00607695">
      <w:headerReference w:type="default" r:id="rId23"/>
      <w:footerReference w:type="even" r:id="rId24"/>
      <w:footerReference w:type="default" r:id="rId25"/>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D37" w:rsidRDefault="00B73D37">
      <w:pPr>
        <w:spacing w:after="0" w:line="240" w:lineRule="auto"/>
      </w:pPr>
      <w:r>
        <w:separator/>
      </w:r>
    </w:p>
  </w:endnote>
  <w:endnote w:type="continuationSeparator" w:id="0">
    <w:p w:rsidR="00B73D37" w:rsidRDefault="00B7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3E" w:rsidRDefault="00C3583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3583E" w:rsidRDefault="00C3583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83E" w:rsidRPr="001F309E" w:rsidRDefault="00C3583E">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8D3903">
      <w:rPr>
        <w:rStyle w:val="Nmerodepgina"/>
        <w:rFonts w:ascii="Tahoma" w:hAnsi="Tahoma" w:cs="Tahoma"/>
        <w:noProof/>
        <w:sz w:val="14"/>
        <w:szCs w:val="14"/>
      </w:rPr>
      <w:t>58</w:t>
    </w:r>
    <w:r w:rsidRPr="001F309E">
      <w:rPr>
        <w:rStyle w:val="Nmerodepgina"/>
        <w:rFonts w:ascii="Tahoma" w:hAnsi="Tahoma" w:cs="Tahoma"/>
        <w:sz w:val="14"/>
        <w:szCs w:val="14"/>
      </w:rPr>
      <w:fldChar w:fldCharType="end"/>
    </w:r>
  </w:p>
  <w:p w:rsidR="00C3583E" w:rsidRDefault="00C3583E">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D37" w:rsidRDefault="00B73D37">
      <w:pPr>
        <w:spacing w:after="0" w:line="240" w:lineRule="auto"/>
      </w:pPr>
      <w:r>
        <w:separator/>
      </w:r>
    </w:p>
  </w:footnote>
  <w:footnote w:type="continuationSeparator" w:id="0">
    <w:p w:rsidR="00B73D37" w:rsidRDefault="00B73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C3583E" w:rsidRPr="00805436">
      <w:trPr>
        <w:trHeight w:val="858"/>
        <w:jc w:val="center"/>
      </w:trPr>
      <w:tc>
        <w:tcPr>
          <w:tcW w:w="2269" w:type="dxa"/>
          <w:vMerge w:val="restart"/>
          <w:tcBorders>
            <w:top w:val="double" w:sz="4" w:space="0" w:color="auto"/>
            <w:bottom w:val="double" w:sz="4" w:space="0" w:color="auto"/>
            <w:right w:val="single" w:sz="4" w:space="0" w:color="auto"/>
          </w:tcBorders>
        </w:tcPr>
        <w:p w:rsidR="00C3583E" w:rsidRPr="00805436" w:rsidRDefault="00C3583E" w:rsidP="00607695">
          <w:pPr>
            <w:ind w:right="-490"/>
            <w:contextualSpacing/>
            <w:rPr>
              <w:rFonts w:ascii="Tahoma" w:hAnsi="Tahoma" w:cs="Tahoma"/>
              <w:b/>
              <w:bCs/>
              <w:color w:val="000000"/>
              <w:szCs w:val="16"/>
            </w:rPr>
          </w:pPr>
          <w:r w:rsidRPr="003D73DC">
            <w:rPr>
              <w:b/>
              <w:noProof/>
              <w:color w:val="000000"/>
              <w:sz w:val="24"/>
              <w:szCs w:val="24"/>
              <w:lang w:eastAsia="pt-BR"/>
            </w:rPr>
            <w:drawing>
              <wp:inline distT="0" distB="0" distL="0" distR="0" wp14:anchorId="41060002" wp14:editId="1E3B2226">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C3583E" w:rsidRPr="00805436" w:rsidRDefault="00C3583E" w:rsidP="00607695">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C3583E" w:rsidRPr="00805436" w:rsidRDefault="00C3583E" w:rsidP="00607695">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C3583E" w:rsidRPr="00805436" w:rsidRDefault="00C3583E" w:rsidP="00607695">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C3583E" w:rsidRPr="00805436">
      <w:trPr>
        <w:trHeight w:val="133"/>
        <w:jc w:val="center"/>
      </w:trPr>
      <w:tc>
        <w:tcPr>
          <w:tcW w:w="2269" w:type="dxa"/>
          <w:vMerge/>
          <w:tcBorders>
            <w:top w:val="nil"/>
            <w:bottom w:val="double" w:sz="4" w:space="0" w:color="auto"/>
            <w:right w:val="single" w:sz="4" w:space="0" w:color="auto"/>
          </w:tcBorders>
        </w:tcPr>
        <w:p w:rsidR="00C3583E" w:rsidRDefault="00C3583E" w:rsidP="00607695">
          <w:pPr>
            <w:ind w:right="-490"/>
            <w:contextualSpacing/>
            <w:jc w:val="both"/>
            <w:rPr>
              <w:b/>
              <w:noProof/>
              <w:color w:val="000000"/>
              <w:sz w:val="24"/>
              <w:szCs w:val="24"/>
            </w:rPr>
          </w:pPr>
        </w:p>
      </w:tc>
      <w:tc>
        <w:tcPr>
          <w:tcW w:w="5078" w:type="dxa"/>
          <w:tcBorders>
            <w:left w:val="single" w:sz="4" w:space="0" w:color="auto"/>
          </w:tcBorders>
        </w:tcPr>
        <w:p w:rsidR="00C3583E" w:rsidRPr="00805436" w:rsidRDefault="00C3583E" w:rsidP="00607695">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C3583E" w:rsidRPr="00805436">
      <w:trPr>
        <w:trHeight w:val="525"/>
        <w:jc w:val="center"/>
      </w:trPr>
      <w:tc>
        <w:tcPr>
          <w:tcW w:w="2269" w:type="dxa"/>
          <w:vMerge/>
          <w:tcBorders>
            <w:top w:val="nil"/>
            <w:bottom w:val="double" w:sz="4" w:space="0" w:color="auto"/>
            <w:right w:val="single" w:sz="4" w:space="0" w:color="auto"/>
          </w:tcBorders>
        </w:tcPr>
        <w:p w:rsidR="00C3583E" w:rsidRDefault="00C3583E" w:rsidP="00607695">
          <w:pPr>
            <w:ind w:right="-490"/>
            <w:contextualSpacing/>
            <w:jc w:val="both"/>
            <w:rPr>
              <w:b/>
              <w:noProof/>
              <w:color w:val="000000"/>
              <w:sz w:val="24"/>
              <w:szCs w:val="24"/>
            </w:rPr>
          </w:pPr>
        </w:p>
      </w:tc>
      <w:tc>
        <w:tcPr>
          <w:tcW w:w="5078" w:type="dxa"/>
          <w:tcBorders>
            <w:left w:val="single" w:sz="4" w:space="0" w:color="auto"/>
          </w:tcBorders>
        </w:tcPr>
        <w:p w:rsidR="00C3583E" w:rsidRDefault="00C3583E" w:rsidP="00607695">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C3583E" w:rsidRPr="00805436" w:rsidRDefault="00C3583E" w:rsidP="00607695">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C3583E" w:rsidRDefault="00C3583E" w:rsidP="00607695">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C3583E" w:rsidRPr="00805436" w:rsidRDefault="00C3583E" w:rsidP="00607695">
          <w:pPr>
            <w:tabs>
              <w:tab w:val="center" w:pos="4419"/>
              <w:tab w:val="right" w:pos="8838"/>
            </w:tabs>
            <w:contextualSpacing/>
            <w:jc w:val="center"/>
            <w:rPr>
              <w:rFonts w:ascii="Tahoma" w:hAnsi="Tahoma" w:cs="Tahoma"/>
              <w:b/>
              <w:bCs/>
              <w:sz w:val="16"/>
              <w:szCs w:val="16"/>
            </w:rPr>
          </w:pPr>
        </w:p>
      </w:tc>
    </w:tr>
  </w:tbl>
  <w:p w:rsidR="00C3583E" w:rsidRDefault="00C3583E" w:rsidP="00607695">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94E"/>
    <w:multiLevelType w:val="hybridMultilevel"/>
    <w:tmpl w:val="06D09FC8"/>
    <w:lvl w:ilvl="0" w:tplc="DAC8CDC8">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BF82D37"/>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63D41914"/>
    <w:multiLevelType w:val="multilevel"/>
    <w:tmpl w:val="50A67F34"/>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38699C"/>
    <w:multiLevelType w:val="singleLevel"/>
    <w:tmpl w:val="B8565822"/>
    <w:lvl w:ilvl="0">
      <w:start w:val="1"/>
      <w:numFmt w:val="lowerLetter"/>
      <w:lvlText w:val="%1)"/>
      <w:lvlJc w:val="left"/>
      <w:pPr>
        <w:tabs>
          <w:tab w:val="num" w:pos="368"/>
        </w:tabs>
        <w:ind w:left="368" w:hanging="360"/>
      </w:pPr>
    </w:lvl>
  </w:abstractNum>
  <w:abstractNum w:abstractNumId="4"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5" w15:restartNumberingAfterBreak="0">
    <w:nsid w:val="73F42DC7"/>
    <w:multiLevelType w:val="hybridMultilevel"/>
    <w:tmpl w:val="0194FC32"/>
    <w:lvl w:ilvl="0" w:tplc="AFB0990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A4"/>
    <w:rsid w:val="000218EF"/>
    <w:rsid w:val="000434A4"/>
    <w:rsid w:val="00261157"/>
    <w:rsid w:val="002B2E4B"/>
    <w:rsid w:val="003B1C9C"/>
    <w:rsid w:val="003F303E"/>
    <w:rsid w:val="00477C07"/>
    <w:rsid w:val="004D57C1"/>
    <w:rsid w:val="0059136B"/>
    <w:rsid w:val="005A5A49"/>
    <w:rsid w:val="00607695"/>
    <w:rsid w:val="0073759E"/>
    <w:rsid w:val="0076037D"/>
    <w:rsid w:val="00785F35"/>
    <w:rsid w:val="007A1165"/>
    <w:rsid w:val="008D3903"/>
    <w:rsid w:val="008D784A"/>
    <w:rsid w:val="00A83996"/>
    <w:rsid w:val="00B73D37"/>
    <w:rsid w:val="00C3583E"/>
    <w:rsid w:val="00ED137D"/>
    <w:rsid w:val="00F1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CB81"/>
  <w15:chartTrackingRefBased/>
  <w15:docId w15:val="{F250BA95-6A91-44B1-925F-39A28FFF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0434A4"/>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0434A4"/>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0434A4"/>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0434A4"/>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0434A4"/>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0434A4"/>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0434A4"/>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0434A4"/>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0434A4"/>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34A4"/>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0434A4"/>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434A4"/>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0434A4"/>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0434A4"/>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0434A4"/>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0434A4"/>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0434A4"/>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0434A4"/>
    <w:rPr>
      <w:rFonts w:ascii="Times New Roman" w:eastAsia="Times New Roman" w:hAnsi="Times New Roman" w:cs="Times New Roman"/>
      <w:b/>
      <w:bCs/>
      <w:sz w:val="24"/>
      <w:szCs w:val="24"/>
      <w:lang w:eastAsia="pt-BR"/>
    </w:rPr>
  </w:style>
  <w:style w:type="character" w:styleId="Nmerodepgina">
    <w:name w:val="page number"/>
    <w:basedOn w:val="Fontepargpadro"/>
    <w:rsid w:val="000434A4"/>
  </w:style>
  <w:style w:type="paragraph" w:styleId="Rodap">
    <w:name w:val="footer"/>
    <w:basedOn w:val="Normal"/>
    <w:link w:val="RodapChar"/>
    <w:rsid w:val="000434A4"/>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0434A4"/>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0434A4"/>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0434A4"/>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0434A4"/>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0434A4"/>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0434A4"/>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0434A4"/>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0434A4"/>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0434A4"/>
    <w:rPr>
      <w:rFonts w:ascii="Times New Roman" w:eastAsia="Times New Roman" w:hAnsi="Times New Roman" w:cs="Times New Roman"/>
      <w:sz w:val="20"/>
      <w:szCs w:val="20"/>
      <w:lang w:eastAsia="pt-BR"/>
    </w:rPr>
  </w:style>
  <w:style w:type="paragraph" w:customStyle="1" w:styleId="PADRAO">
    <w:name w:val="PADRAO"/>
    <w:basedOn w:val="Normal"/>
    <w:rsid w:val="000434A4"/>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0434A4"/>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0434A4"/>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0434A4"/>
    <w:rPr>
      <w:rFonts w:ascii="Courier New" w:eastAsia="Times New Roman" w:hAnsi="Courier New" w:cs="Times New Roman"/>
      <w:color w:val="000000"/>
      <w:sz w:val="20"/>
      <w:szCs w:val="20"/>
      <w:lang w:eastAsia="pt-BR"/>
    </w:rPr>
  </w:style>
  <w:style w:type="paragraph" w:customStyle="1" w:styleId="Padro">
    <w:name w:val="Padrão"/>
    <w:rsid w:val="000434A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0434A4"/>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0434A4"/>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0434A4"/>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0434A4"/>
    <w:rPr>
      <w:rFonts w:ascii="Times New Roman" w:eastAsia="Times New Roman" w:hAnsi="Times New Roman" w:cs="Times New Roman"/>
      <w:sz w:val="20"/>
      <w:szCs w:val="20"/>
      <w:lang w:eastAsia="pt-BR"/>
    </w:rPr>
  </w:style>
  <w:style w:type="table" w:styleId="Tabelacomgrade">
    <w:name w:val="Table Grid"/>
    <w:basedOn w:val="Tabelanormal"/>
    <w:rsid w:val="000434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0434A4"/>
    <w:rPr>
      <w:b/>
      <w:bCs/>
    </w:rPr>
  </w:style>
  <w:style w:type="paragraph" w:customStyle="1" w:styleId="Corpodetexto31">
    <w:name w:val="Corpo de texto 31"/>
    <w:basedOn w:val="Normal"/>
    <w:rsid w:val="000434A4"/>
    <w:pPr>
      <w:spacing w:after="0" w:line="240" w:lineRule="auto"/>
      <w:jc w:val="both"/>
    </w:pPr>
    <w:rPr>
      <w:rFonts w:eastAsia="Times New Roman"/>
      <w:sz w:val="24"/>
      <w:szCs w:val="20"/>
      <w:lang w:eastAsia="pt-BR"/>
    </w:rPr>
  </w:style>
  <w:style w:type="paragraph" w:customStyle="1" w:styleId="Normal2">
    <w:name w:val="Normal2"/>
    <w:basedOn w:val="Normal"/>
    <w:rsid w:val="000434A4"/>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0434A4"/>
    <w:pPr>
      <w:spacing w:after="0" w:line="240" w:lineRule="auto"/>
      <w:ind w:right="-142"/>
      <w:jc w:val="both"/>
    </w:pPr>
    <w:rPr>
      <w:rFonts w:ascii="Arial Narrow" w:eastAsia="Times New Roman" w:hAnsi="Arial Narrow"/>
      <w:sz w:val="22"/>
      <w:szCs w:val="20"/>
      <w:lang w:eastAsia="pt-BR"/>
    </w:rPr>
  </w:style>
  <w:style w:type="character" w:styleId="Hyperlink">
    <w:name w:val="Hyperlink"/>
    <w:rsid w:val="000434A4"/>
    <w:rPr>
      <w:color w:val="0000FF"/>
      <w:u w:val="single"/>
    </w:rPr>
  </w:style>
  <w:style w:type="character" w:customStyle="1" w:styleId="CharChar1">
    <w:name w:val="Char Char1"/>
    <w:locked/>
    <w:rsid w:val="000434A4"/>
    <w:rPr>
      <w:b/>
      <w:bCs/>
      <w:color w:val="000000"/>
      <w:sz w:val="24"/>
      <w:szCs w:val="24"/>
      <w:lang w:val="pt-BR" w:eastAsia="pt-BR" w:bidi="ar-SA"/>
    </w:rPr>
  </w:style>
  <w:style w:type="character" w:customStyle="1" w:styleId="CharChar">
    <w:name w:val="Char Char"/>
    <w:semiHidden/>
    <w:locked/>
    <w:rsid w:val="000434A4"/>
    <w:rPr>
      <w:rFonts w:ascii="Courier New" w:hAnsi="Courier New" w:cs="Courier New"/>
      <w:color w:val="000000"/>
      <w:lang w:val="pt-BR" w:eastAsia="pt-BR" w:bidi="ar-SA"/>
    </w:rPr>
  </w:style>
  <w:style w:type="paragraph" w:styleId="SemEspaamento">
    <w:name w:val="No Spacing"/>
    <w:uiPriority w:val="1"/>
    <w:qFormat/>
    <w:rsid w:val="000434A4"/>
    <w:pPr>
      <w:spacing w:after="0" w:line="240" w:lineRule="auto"/>
    </w:pPr>
    <w:rPr>
      <w:rFonts w:ascii="Calibri" w:eastAsia="Calibri" w:hAnsi="Calibri" w:cs="Times New Roman"/>
    </w:rPr>
  </w:style>
  <w:style w:type="paragraph" w:styleId="PargrafodaLista">
    <w:name w:val="List Paragraph"/>
    <w:basedOn w:val="Normal"/>
    <w:uiPriority w:val="34"/>
    <w:qFormat/>
    <w:rsid w:val="000434A4"/>
    <w:pPr>
      <w:spacing w:after="200" w:line="276" w:lineRule="auto"/>
      <w:ind w:left="720"/>
      <w:contextualSpacing/>
    </w:pPr>
    <w:rPr>
      <w:rFonts w:eastAsia="Times New Roman"/>
      <w:szCs w:val="20"/>
      <w:lang w:eastAsia="pt-BR"/>
    </w:rPr>
  </w:style>
  <w:style w:type="paragraph" w:customStyle="1" w:styleId="Default">
    <w:name w:val="Default"/>
    <w:rsid w:val="000434A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TableParagraph">
    <w:name w:val="Table Paragraph"/>
    <w:basedOn w:val="Normal"/>
    <w:uiPriority w:val="1"/>
    <w:qFormat/>
    <w:rsid w:val="000434A4"/>
    <w:pPr>
      <w:widowControl w:val="0"/>
      <w:autoSpaceDE w:val="0"/>
      <w:autoSpaceDN w:val="0"/>
      <w:spacing w:after="0" w:line="240" w:lineRule="auto"/>
    </w:pPr>
    <w:rPr>
      <w:rFonts w:ascii="Palatino Linotype" w:eastAsia="Palatino Linotype" w:hAnsi="Palatino Linotype" w:cs="Palatino Linotype"/>
      <w:sz w:val="22"/>
      <w:lang w:val="pt-PT"/>
    </w:rPr>
  </w:style>
  <w:style w:type="table" w:customStyle="1" w:styleId="TableNormal">
    <w:name w:val="Table Normal"/>
    <w:uiPriority w:val="2"/>
    <w:semiHidden/>
    <w:qFormat/>
    <w:rsid w:val="000434A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emlista1">
    <w:name w:val="Sem lista1"/>
    <w:next w:val="Semlista"/>
    <w:semiHidden/>
    <w:rsid w:val="000434A4"/>
  </w:style>
  <w:style w:type="table" w:customStyle="1" w:styleId="Tabelacomgrade1">
    <w:name w:val="Tabela com grade1"/>
    <w:basedOn w:val="Tabelanormal"/>
    <w:next w:val="Tabelacomgrade"/>
    <w:rsid w:val="000434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0434A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aguasfrias.sc.gov.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ontabilidade@aguasfrias.sc.gov.br"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ortaldecompraspublicas.com.br" TargetMode="External"/><Relationship Id="rId23"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aguasfrias.sc.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mailto:licitacoes@aguasfrias.sc.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17983</Words>
  <Characters>97110</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dc:creator>
  <cp:keywords/>
  <dc:description/>
  <cp:lastModifiedBy>Cristiane</cp:lastModifiedBy>
  <cp:revision>3</cp:revision>
  <dcterms:created xsi:type="dcterms:W3CDTF">2022-02-10T17:16:00Z</dcterms:created>
  <dcterms:modified xsi:type="dcterms:W3CDTF">2022-02-10T17:18:00Z</dcterms:modified>
</cp:coreProperties>
</file>