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32</w:t>
      </w:r>
      <w:r w:rsidRPr="00B76222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 xml:space="preserve">DISPENSA DE  LICITAÇÃO Nº </w:t>
      </w:r>
      <w:r>
        <w:rPr>
          <w:rFonts w:eastAsia="Times New Roman"/>
          <w:b/>
          <w:szCs w:val="20"/>
          <w:u w:val="single"/>
          <w:lang w:eastAsia="pt-BR"/>
        </w:rPr>
        <w:t>9</w:t>
      </w:r>
      <w:r w:rsidRPr="00B76222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  <w:r w:rsidRPr="00B76222">
        <w:rPr>
          <w:rFonts w:eastAsia="Times New Roman"/>
          <w:szCs w:val="20"/>
          <w:lang w:eastAsia="pt-BR"/>
        </w:rPr>
        <w:t xml:space="preserve">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 xml:space="preserve">Tendo em vista, a </w:t>
      </w:r>
      <w:r w:rsidR="00932B14" w:rsidRPr="00B76222">
        <w:rPr>
          <w:rFonts w:eastAsia="Times New Roman"/>
          <w:szCs w:val="20"/>
          <w:lang w:eastAsia="pt-BR"/>
        </w:rPr>
        <w:t xml:space="preserve">necessidade, </w:t>
      </w:r>
      <w:r w:rsidR="00932B14">
        <w:rPr>
          <w:rFonts w:eastAsia="Times New Roman"/>
          <w:szCs w:val="20"/>
          <w:lang w:eastAsia="pt-BR"/>
        </w:rPr>
        <w:t>do</w:t>
      </w:r>
      <w:r>
        <w:rPr>
          <w:rFonts w:eastAsia="Times New Roman"/>
          <w:szCs w:val="20"/>
          <w:lang w:eastAsia="pt-BR"/>
        </w:rPr>
        <w:t xml:space="preserve"> referido alimento/medicamento em regime de urgência declarado por atestado médico apresentado a Secretaria de Saúde do Município, sendo o infante A.S alérgico a proteína do leite, necessitando a fórmula láctea especial para a sua própria subsistência, de modo que não há como aguardar todo o trâmite de um processo licitatório para aquisição de alimento/medicamento</w:t>
      </w:r>
      <w:r w:rsidR="005570E5">
        <w:rPr>
          <w:rFonts w:eastAsia="Times New Roman"/>
          <w:szCs w:val="20"/>
          <w:lang w:eastAsia="pt-BR"/>
        </w:rPr>
        <w:t xml:space="preserve">. Salienta-se que o mesmo produto foi adquirido no ano de 2021, sendo que o município não fez processo licitatório regular para compra do leite especial porque a receita ao menor havia sido suspensa, tendo sido retomada a administração do alimento </w:t>
      </w:r>
      <w:r w:rsidR="00932B14">
        <w:rPr>
          <w:rFonts w:eastAsia="Times New Roman"/>
          <w:szCs w:val="20"/>
          <w:lang w:eastAsia="pt-BR"/>
        </w:rPr>
        <w:t>recentemente, o que justific</w:t>
      </w:r>
      <w:r w:rsidR="005570E5">
        <w:rPr>
          <w:rFonts w:eastAsia="Times New Roman"/>
          <w:szCs w:val="20"/>
          <w:lang w:eastAsia="pt-BR"/>
        </w:rPr>
        <w:t xml:space="preserve">a situação emergencial. Não é demais lembrar que “ Saúde é direito de todos e dever do estado” (Art. 196 da CF), competindo aos entes públicos empregar políticas públicas que garantam saúde ao cidadão. Além disso, o caso presente vai além, pois trata-se de aquisição de um produto que serve de alimento ao paciente, sendo necessária a sua aquisição como forma de garantir a dignidade da pessoa humana.  A quantidade a ser adquirida é de aproximadamente 36 latas do produto, quantidade que suprirá a necessidade do paciente até maio/2022, tempo suficientemente hábil para realizar a licitação do produto.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 xml:space="preserve">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ab/>
        <w:t xml:space="preserve"> </w:t>
      </w:r>
      <w:r>
        <w:rPr>
          <w:rFonts w:eastAsia="Times New Roman"/>
          <w:szCs w:val="20"/>
          <w:lang w:eastAsia="pt-BR"/>
        </w:rPr>
        <w:t>A aquisição de leite especial para atender a demanda da Secretaria Municipal de Saúde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8612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4014"/>
        <w:gridCol w:w="4598"/>
      </w:tblGrid>
      <w:tr w:rsidR="00012CE4" w:rsidRPr="00B76222" w:rsidTr="00246547">
        <w:tc>
          <w:tcPr>
            <w:tcW w:w="4014" w:type="dxa"/>
          </w:tcPr>
          <w:p w:rsidR="00012CE4" w:rsidRPr="00B76222" w:rsidRDefault="00012CE4" w:rsidP="002465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B76222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012CE4" w:rsidRPr="00B76222" w:rsidRDefault="00012CE4" w:rsidP="00246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B76222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012CE4" w:rsidRPr="00B76222" w:rsidTr="00246547">
        <w:tc>
          <w:tcPr>
            <w:tcW w:w="4014" w:type="dxa"/>
          </w:tcPr>
          <w:p w:rsidR="00012CE4" w:rsidRPr="00B76222" w:rsidRDefault="00012CE4" w:rsidP="002465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FARMACIA FARMADETE LTDA ME</w:t>
            </w:r>
          </w:p>
        </w:tc>
        <w:tc>
          <w:tcPr>
            <w:tcW w:w="4598" w:type="dxa"/>
          </w:tcPr>
          <w:p w:rsidR="00012CE4" w:rsidRPr="00B76222" w:rsidRDefault="00012CE4" w:rsidP="00246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75.289.579/0001-53</w:t>
            </w:r>
          </w:p>
        </w:tc>
      </w:tr>
    </w:tbl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B76222">
        <w:rPr>
          <w:rFonts w:eastAsia="Times New Roman"/>
          <w:szCs w:val="20"/>
          <w:lang w:val="en-US" w:eastAsia="pt-BR"/>
        </w:rPr>
        <w:t xml:space="preserve">                  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bookmarkStart w:id="0" w:name="_GoBack"/>
      <w:bookmarkEnd w:id="0"/>
      <w:r w:rsidRPr="00B76222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>Por atender as exigências da Lei 8.666/93, e foi escolhido a empresa que forneceu o orçamento com o menor valor global p</w:t>
      </w:r>
      <w:r w:rsidR="00932B14">
        <w:rPr>
          <w:rFonts w:eastAsia="Times New Roman"/>
          <w:szCs w:val="20"/>
          <w:lang w:eastAsia="pt-BR"/>
        </w:rPr>
        <w:t>ara aquisição de Leite especial, além disso, o preço está compatível com pesquisa realizada na internet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012CE4" w:rsidRPr="00B76222" w:rsidRDefault="00012CE4" w:rsidP="00012CE4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012CE4" w:rsidRPr="00B76222" w:rsidTr="00246547">
        <w:tc>
          <w:tcPr>
            <w:tcW w:w="8080" w:type="dxa"/>
          </w:tcPr>
          <w:p w:rsidR="00012CE4" w:rsidRPr="00B76222" w:rsidRDefault="00932B14" w:rsidP="00932B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R$6.224,40 (</w:t>
            </w:r>
            <w:r w:rsidR="00012CE4">
              <w:rPr>
                <w:rFonts w:eastAsia="Times New Roman"/>
                <w:sz w:val="24"/>
                <w:szCs w:val="24"/>
                <w:lang w:eastAsia="pt-BR"/>
              </w:rPr>
              <w:t>seis mil duzentos e vinte e quatro reais e quarenta centavos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)</w:t>
            </w:r>
          </w:p>
        </w:tc>
      </w:tr>
    </w:tbl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 xml:space="preserve">                   </w:t>
      </w:r>
      <w:r w:rsidRPr="00B76222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lastRenderedPageBreak/>
        <w:t> </w:t>
      </w:r>
      <w:r>
        <w:rPr>
          <w:rFonts w:eastAsia="Times New Roman"/>
          <w:b/>
          <w:szCs w:val="20"/>
          <w:lang w:eastAsia="pt-BR"/>
        </w:rPr>
        <w:t xml:space="preserve"> Nota-se que o valor da contratação está de acordo com pesquisa de preço realizada em empresas que fornecem este tipo de Gênero Alimentício, com isto, objetiva-se atender aos princípios da legalidade, economicidade e celeridade, realizando a presente contratação.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B76222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Apresentou Certidão Negativa de Débito (CND) do INSS com validade até:</w:t>
      </w:r>
      <w:r w:rsidR="00F54C71">
        <w:rPr>
          <w:rFonts w:eastAsia="Times New Roman"/>
          <w:szCs w:val="20"/>
          <w:lang w:eastAsia="pt-BR"/>
        </w:rPr>
        <w:t>20/05/2022</w:t>
      </w:r>
      <w:r w:rsidRPr="00B76222">
        <w:rPr>
          <w:rFonts w:eastAsia="Times New Roman"/>
          <w:szCs w:val="20"/>
          <w:lang w:eastAsia="pt-BR"/>
        </w:rPr>
        <w:t xml:space="preserve"> .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b) Apresentou Certificado de Regularidade de situação do FGTS, com valide até:</w:t>
      </w:r>
      <w:r w:rsidR="00F54C71">
        <w:rPr>
          <w:rFonts w:eastAsia="Times New Roman"/>
          <w:szCs w:val="20"/>
          <w:lang w:eastAsia="pt-BR"/>
        </w:rPr>
        <w:t>24/02/2022</w:t>
      </w:r>
      <w:r w:rsidRPr="00B76222">
        <w:rPr>
          <w:rFonts w:eastAsia="Times New Roman"/>
          <w:szCs w:val="20"/>
          <w:lang w:eastAsia="pt-BR"/>
        </w:rPr>
        <w:t xml:space="preserve"> . 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>25 de fevereiro de 2022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 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__________________________________</w:t>
      </w:r>
    </w:p>
    <w:p w:rsidR="00012CE4" w:rsidRPr="00B76222" w:rsidRDefault="00CA6E47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>LADIR ZANELLA PATEL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99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B76222">
        <w:rPr>
          <w:rFonts w:eastAsia="Times New Roman"/>
          <w:b/>
          <w:sz w:val="24"/>
          <w:szCs w:val="24"/>
          <w:u w:val="single"/>
          <w:lang w:eastAsia="pt-BR"/>
        </w:rPr>
        <w:t>8 - DESPACHO FINAL </w:t>
      </w:r>
    </w:p>
    <w:p w:rsidR="00012CE4" w:rsidRPr="00B76222" w:rsidRDefault="00012CE4" w:rsidP="00012CE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12CE4" w:rsidRPr="00B76222" w:rsidRDefault="00012CE4" w:rsidP="00012CE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12CE4" w:rsidRPr="00B76222" w:rsidRDefault="00012CE4" w:rsidP="00012CE4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 xml:space="preserve">Referente a realização da despesa independente de Licitação e de acordo com as justificativas  e fundamentações apresentadas, RATIFICO e AUTORIZO  a realização da despesa por Dispensa  de Licitação por Justificativa,  em conformidade com o </w:t>
      </w:r>
      <w:r w:rsidR="00CA6E47" w:rsidRPr="00CA6E47">
        <w:rPr>
          <w:rFonts w:eastAsia="Times New Roman"/>
          <w:szCs w:val="20"/>
          <w:lang w:eastAsia="pt-BR"/>
        </w:rPr>
        <w:t xml:space="preserve">artigo 24 inciso </w:t>
      </w:r>
      <w:r w:rsidRPr="00B76222">
        <w:rPr>
          <w:rFonts w:eastAsia="Times New Roman"/>
          <w:szCs w:val="20"/>
          <w:lang w:eastAsia="pt-BR"/>
        </w:rPr>
        <w:t>I</w:t>
      </w:r>
      <w:r w:rsidR="00CA6E47" w:rsidRPr="00CA6E47">
        <w:rPr>
          <w:rFonts w:eastAsia="Times New Roman"/>
          <w:szCs w:val="20"/>
          <w:lang w:eastAsia="pt-BR"/>
        </w:rPr>
        <w:t>V</w:t>
      </w:r>
      <w:r w:rsidRPr="00B76222">
        <w:rPr>
          <w:rFonts w:eastAsia="Times New Roman"/>
          <w:szCs w:val="20"/>
          <w:lang w:eastAsia="pt-BR"/>
        </w:rPr>
        <w:t xml:space="preserve"> da Lei Federal nº8.666/93 e alterações posteriores.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 xml:space="preserve">Águas Frias, em </w:t>
      </w:r>
      <w:r>
        <w:rPr>
          <w:rFonts w:eastAsia="Times New Roman"/>
          <w:szCs w:val="20"/>
          <w:lang w:eastAsia="pt-BR"/>
        </w:rPr>
        <w:t>25 de fevereiro de 2022</w:t>
      </w:r>
      <w:r w:rsidRPr="00B76222">
        <w:rPr>
          <w:rFonts w:eastAsia="Times New Roman"/>
          <w:szCs w:val="20"/>
          <w:lang w:eastAsia="pt-BR"/>
        </w:rPr>
        <w:t>.</w:t>
      </w:r>
    </w:p>
    <w:p w:rsidR="00012CE4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</w:t>
      </w:r>
    </w:p>
    <w:p w:rsidR="00CA6E47" w:rsidRDefault="00CA6E47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CA6E47" w:rsidRPr="00B76222" w:rsidRDefault="00CA6E47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>  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B76222">
        <w:rPr>
          <w:rFonts w:eastAsia="Times New Roman"/>
          <w:szCs w:val="20"/>
          <w:lang w:eastAsia="pt-BR"/>
        </w:rPr>
        <w:t>__________________________________</w:t>
      </w:r>
    </w:p>
    <w:p w:rsidR="00012CE4" w:rsidRPr="00B76222" w:rsidRDefault="00F54C71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F54C71">
        <w:rPr>
          <w:rFonts w:eastAsia="Times New Roman"/>
          <w:b/>
          <w:szCs w:val="20"/>
          <w:lang w:eastAsia="pt-BR"/>
        </w:rPr>
        <w:t>LUIZ JOSÉ DAGA</w:t>
      </w:r>
      <w:r w:rsidR="00012CE4" w:rsidRPr="00F54C71">
        <w:rPr>
          <w:rFonts w:eastAsia="Times New Roman"/>
          <w:b/>
          <w:szCs w:val="20"/>
          <w:lang w:eastAsia="pt-BR"/>
        </w:rPr>
        <w:t xml:space="preserve">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B76222">
        <w:rPr>
          <w:rFonts w:eastAsia="Times New Roman"/>
          <w:b/>
          <w:szCs w:val="20"/>
          <w:lang w:eastAsia="pt-BR"/>
        </w:rPr>
        <w:t xml:space="preserve">Prefeito </w:t>
      </w:r>
    </w:p>
    <w:p w:rsidR="00012CE4" w:rsidRPr="00B76222" w:rsidRDefault="00012CE4" w:rsidP="00012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12CE4" w:rsidRPr="00B76222" w:rsidRDefault="00012CE4" w:rsidP="00012CE4"/>
    <w:p w:rsidR="005971B8" w:rsidRDefault="005971B8"/>
    <w:sectPr w:rsidR="005971B8" w:rsidSect="001E415B">
      <w:footerReference w:type="even" r:id="rId5"/>
      <w:footerReference w:type="default" r:id="rId6"/>
      <w:headerReference w:type="first" r:id="rId7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F54C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F54C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F54C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F54C71">
    <w:pPr>
      <w:pStyle w:val="Rodap"/>
      <w:ind w:right="360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F54C71">
    <w:pPr>
      <w:pStyle w:val="Cabealho"/>
    </w:pPr>
  </w:p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526"/>
      <w:gridCol w:w="4821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F54C71" w:rsidP="00D23CE3">
          <w:pPr>
            <w:spacing w:after="200" w:line="276" w:lineRule="auto"/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37DD8B29" wp14:editId="49306E4C">
                <wp:extent cx="1466850" cy="14287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F54C71" w:rsidP="00D23CE3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353BCE" w:rsidRDefault="00F54C71" w:rsidP="00D23CE3">
          <w:pPr>
            <w:rPr>
              <w:b/>
            </w:rPr>
          </w:pPr>
          <w:r>
            <w:rPr>
              <w:b/>
            </w:rPr>
            <w:t xml:space="preserve">MUNICÍPIO DE ÁGUAS FRIAS </w:t>
          </w:r>
          <w:r>
            <w:rPr>
              <w:color w:val="FFFFFF"/>
            </w:rPr>
            <w:t>.</w:t>
          </w:r>
        </w:p>
        <w:p w:rsidR="00353BCE" w:rsidRDefault="00F54C71" w:rsidP="00D23CE3">
          <w:pPr>
            <w:spacing w:after="200" w:line="276" w:lineRule="au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F54C7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F54C71" w:rsidP="00D23CE3">
          <w:pPr>
            <w:spacing w:after="200"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F54C71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F54C71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</w:t>
          </w:r>
          <w:r>
            <w:rPr>
              <w:sz w:val="16"/>
              <w:szCs w:val="16"/>
            </w:rPr>
            <w:t xml:space="preserve"> Setembro, 512 – Centro</w:t>
          </w:r>
        </w:p>
        <w:p w:rsidR="00353BCE" w:rsidRDefault="00F54C71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F54C71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F54C71" w:rsidP="00D23CE3">
          <w:pPr>
            <w:spacing w:after="200" w:line="276" w:lineRule="auto"/>
            <w:rPr>
              <w:b/>
              <w:sz w:val="16"/>
              <w:szCs w:val="16"/>
            </w:rPr>
          </w:pPr>
        </w:p>
      </w:tc>
    </w:tr>
  </w:tbl>
  <w:p w:rsidR="00353BCE" w:rsidRDefault="00F54C71">
    <w:pPr>
      <w:pStyle w:val="Cabealho"/>
    </w:pPr>
  </w:p>
  <w:p w:rsidR="00353BCE" w:rsidRDefault="00F54C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4"/>
    <w:rsid w:val="00012CE4"/>
    <w:rsid w:val="005570E5"/>
    <w:rsid w:val="005971B8"/>
    <w:rsid w:val="00932B14"/>
    <w:rsid w:val="00CA6E47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19C"/>
  <w15:chartTrackingRefBased/>
  <w15:docId w15:val="{BD471ABF-EE84-4C30-A2D5-44C0801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12CE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12CE4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12CE4"/>
  </w:style>
  <w:style w:type="paragraph" w:styleId="Cabealho">
    <w:name w:val="header"/>
    <w:basedOn w:val="Normal"/>
    <w:link w:val="CabealhoChar"/>
    <w:uiPriority w:val="99"/>
    <w:rsid w:val="00012CE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12C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2022-02-25T19:36:00Z</cp:lastPrinted>
  <dcterms:created xsi:type="dcterms:W3CDTF">2022-02-25T18:38:00Z</dcterms:created>
  <dcterms:modified xsi:type="dcterms:W3CDTF">2022-02-25T19:36:00Z</dcterms:modified>
</cp:coreProperties>
</file>