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5B1BA3" w:rsidRPr="00A45CEF" w:rsidRDefault="005B1BA3" w:rsidP="00E83C13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A45CEF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A45CEF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A45CEF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A45CEF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A45CEF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10/03/22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A45CEF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5B1BA3" w:rsidRPr="00A45CEF" w:rsidRDefault="005B1BA3" w:rsidP="005B1BA3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REFILMAQ SOLUÇÕES EM IMPRESSÃO LTDA</w:t>
            </w:r>
          </w:p>
          <w:p w:rsidR="005B1BA3" w:rsidRPr="00A45CEF" w:rsidRDefault="005B1BA3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Gêneova </w:t>
            </w:r>
          </w:p>
          <w:p w:rsidR="005B1BA3" w:rsidRPr="00A45CEF" w:rsidRDefault="005B1BA3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Presidente Médici </w:t>
            </w:r>
          </w:p>
          <w:p w:rsidR="005B1BA3" w:rsidRPr="00A45CEF" w:rsidRDefault="005B1BA3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89801-115</w:t>
            </w: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5B1BA3" w:rsidRPr="00A45CEF" w:rsidRDefault="005B1BA3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32.205.673/0001-74</w:t>
            </w: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49 3328 8807</w:t>
            </w: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5136</w:t>
            </w:r>
          </w:p>
          <w:p w:rsidR="005B1BA3" w:rsidRPr="00A45CEF" w:rsidRDefault="005B1BA3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176463-2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5B1BA3" w:rsidRPr="00A45CEF" w:rsidRDefault="005B1BA3" w:rsidP="005B1BA3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A45CEF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3" w:rsidRPr="00A45CEF" w:rsidRDefault="005B1BA3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45CEF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Locação de Impressoras, para o desempenho das funções administrativas</w:t>
            </w:r>
            <w:r w:rsidRPr="00A45CEF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5312"/>
        <w:gridCol w:w="1492"/>
        <w:gridCol w:w="1701"/>
      </w:tblGrid>
      <w:tr w:rsidR="005B1BA3" w:rsidRPr="00A45CEF" w:rsidTr="005B1B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5312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492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5B1BA3" w:rsidRPr="00A45CEF" w:rsidRDefault="005B1BA3" w:rsidP="005B1BA3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1343"/>
        <w:gridCol w:w="3969"/>
        <w:gridCol w:w="1492"/>
        <w:gridCol w:w="1701"/>
      </w:tblGrid>
      <w:tr w:rsidR="005B1BA3" w:rsidRPr="00A45CEF" w:rsidTr="005B1BA3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5B1BA3" w:rsidRPr="00A45CEF" w:rsidRDefault="005B1BA3" w:rsidP="00E83C13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9,5</w:t>
            </w:r>
          </w:p>
        </w:tc>
        <w:tc>
          <w:tcPr>
            <w:tcW w:w="850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1343" w:type="dxa"/>
          </w:tcPr>
          <w:p w:rsidR="005B1BA3" w:rsidRPr="00A45CEF" w:rsidRDefault="005B1BA3" w:rsidP="00E83C13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Locação de Impressora Multifuncional</w:t>
            </w:r>
          </w:p>
        </w:tc>
        <w:tc>
          <w:tcPr>
            <w:tcW w:w="3969" w:type="dxa"/>
          </w:tcPr>
          <w:p w:rsidR="005B1BA3" w:rsidRPr="00A45CEF" w:rsidRDefault="005B1BA3" w:rsidP="00E83C13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 02 (duas ) impressoras monocromática, copiadora e scanner preto e branco, com velocidade mínima de de 27 ppm, alimentador automático de documentos, duplex, conexão USB, e REDE. Com transformador eletrônico para cada equipamento. Incluso Franquia de 3.000 páginas mensais por máquina. Para </w:t>
            </w:r>
            <w:r>
              <w:rPr>
                <w:rFonts w:eastAsia="Times New Roman"/>
                <w:szCs w:val="20"/>
                <w:lang w:eastAsia="pt-BR"/>
              </w:rPr>
              <w:t>atender</w:t>
            </w:r>
            <w:r>
              <w:rPr>
                <w:rFonts w:eastAsia="Times New Roman"/>
                <w:szCs w:val="20"/>
                <w:lang w:eastAsia="pt-BR"/>
              </w:rPr>
              <w:t xml:space="preserve"> as necessidades da Secretária da Administração. </w:t>
            </w:r>
          </w:p>
        </w:tc>
        <w:tc>
          <w:tcPr>
            <w:tcW w:w="1492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300,00</w:t>
            </w:r>
          </w:p>
        </w:tc>
        <w:tc>
          <w:tcPr>
            <w:tcW w:w="1701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2.850,00</w:t>
            </w:r>
          </w:p>
        </w:tc>
      </w:tr>
      <w:tr w:rsidR="005B1BA3" w:rsidRPr="00A45CEF" w:rsidTr="005B1BA3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5B1BA3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</w:tcPr>
          <w:p w:rsidR="005B1BA3" w:rsidRPr="00A45CEF" w:rsidRDefault="005B1BA3" w:rsidP="00E83C13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9,5</w:t>
            </w:r>
          </w:p>
        </w:tc>
        <w:tc>
          <w:tcPr>
            <w:tcW w:w="850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1343" w:type="dxa"/>
          </w:tcPr>
          <w:p w:rsidR="005B1BA3" w:rsidRPr="00A45CEF" w:rsidRDefault="005B1BA3" w:rsidP="00E83C13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Locação de Impressora </w:t>
            </w:r>
          </w:p>
        </w:tc>
        <w:tc>
          <w:tcPr>
            <w:tcW w:w="3969" w:type="dxa"/>
          </w:tcPr>
          <w:p w:rsidR="005B1BA3" w:rsidRPr="00A45CEF" w:rsidRDefault="005B1BA3" w:rsidP="00E83C13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Duas impressoras Multifuncional monocromática impressora, copiadora e scanner preto e branco, com velocidade mínima de de 27 </w:t>
            </w:r>
            <w:bookmarkStart w:id="0" w:name="_GoBack"/>
            <w:bookmarkEnd w:id="0"/>
            <w:r>
              <w:rPr>
                <w:rFonts w:eastAsia="Times New Roman"/>
                <w:szCs w:val="20"/>
                <w:lang w:eastAsia="pt-BR"/>
              </w:rPr>
              <w:t xml:space="preserve">ppm, alimentador automático de documentos, duplex, conexão USB, e REDE. Com 1transformador eletrônico para cada equipamento. Incluso Franquia de 3.000 páginas mensais por máquina. Para </w:t>
            </w:r>
            <w:r>
              <w:rPr>
                <w:rFonts w:eastAsia="Times New Roman"/>
                <w:szCs w:val="20"/>
                <w:lang w:eastAsia="pt-BR"/>
              </w:rPr>
              <w:t>atender</w:t>
            </w:r>
            <w:r>
              <w:rPr>
                <w:rFonts w:eastAsia="Times New Roman"/>
                <w:szCs w:val="20"/>
                <w:lang w:eastAsia="pt-BR"/>
              </w:rPr>
              <w:t xml:space="preserve"> as necessidades do Fundo Municipal de Saúde </w:t>
            </w:r>
          </w:p>
        </w:tc>
        <w:tc>
          <w:tcPr>
            <w:tcW w:w="1492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300,00</w:t>
            </w:r>
          </w:p>
        </w:tc>
        <w:tc>
          <w:tcPr>
            <w:tcW w:w="1701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2.850,00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5B1BA3" w:rsidRPr="00A45CEF" w:rsidRDefault="005B1BA3" w:rsidP="00E83C13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A45CEF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5B1BA3" w:rsidRPr="00A45CEF" w:rsidRDefault="005B1BA3" w:rsidP="00E83C13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5.700,00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5B1BA3" w:rsidRPr="00A45CEF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5B1BA3" w:rsidRPr="00A45CEF" w:rsidRDefault="005B1BA3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45CEF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5B1BA3" w:rsidRPr="00A45CEF" w:rsidRDefault="005B1BA3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45CEF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subsequente ao da prestação dos serviços/ entr</w:t>
            </w:r>
            <w:r>
              <w:rPr>
                <w:rFonts w:eastAsia="Times New Roman"/>
                <w:szCs w:val="20"/>
                <w:lang w:eastAsia="pt-BR"/>
              </w:rPr>
              <w:t>ega dos materiais</w:t>
            </w:r>
          </w:p>
        </w:tc>
        <w:tc>
          <w:tcPr>
            <w:tcW w:w="3685" w:type="dxa"/>
          </w:tcPr>
          <w:p w:rsidR="005B1BA3" w:rsidRPr="00A45CEF" w:rsidRDefault="005B1BA3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5B1BA3" w:rsidRPr="00A45CEF" w:rsidRDefault="005B1BA3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B1BA3" w:rsidRPr="00A45CEF" w:rsidTr="005B1BA3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7300" w:type="dxa"/>
            <w:vMerge/>
          </w:tcPr>
          <w:p w:rsidR="005B1BA3" w:rsidRPr="00A45CEF" w:rsidRDefault="005B1BA3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5B1BA3" w:rsidRPr="005B1BA3" w:rsidRDefault="005B1BA3" w:rsidP="00E83C13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Cs w:val="20"/>
                <w:lang w:eastAsia="pt-BR"/>
              </w:rPr>
            </w:pPr>
            <w:r w:rsidRPr="005B1BA3">
              <w:rPr>
                <w:rFonts w:eastAsia="Times New Roman"/>
                <w:szCs w:val="20"/>
                <w:lang w:eastAsia="pt-BR"/>
              </w:rPr>
              <w:t>OLDAIR NATAL CITADELLA</w:t>
            </w:r>
          </w:p>
          <w:p w:rsidR="005B1BA3" w:rsidRPr="00A45CEF" w:rsidRDefault="005B1BA3" w:rsidP="005B1BA3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Cs w:val="20"/>
                <w:lang w:eastAsia="pt-BR"/>
              </w:rPr>
            </w:pPr>
            <w:r w:rsidRPr="005B1BA3">
              <w:rPr>
                <w:rFonts w:eastAsia="Times New Roman"/>
                <w:szCs w:val="20"/>
                <w:lang w:eastAsia="pt-BR"/>
              </w:rPr>
              <w:t>SEC. DE ADMINISTRAÇÃO FIN. E PLANEJAMENTO</w:t>
            </w:r>
          </w:p>
        </w:tc>
      </w:tr>
    </w:tbl>
    <w:p w:rsidR="005B1BA3" w:rsidRPr="00A45CEF" w:rsidRDefault="005B1BA3" w:rsidP="005B1BA3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5B1BA3" w:rsidRPr="00A45CEF" w:rsidRDefault="005B1BA3" w:rsidP="005B1BA3"/>
    <w:p w:rsidR="005B1BA3" w:rsidRPr="00A84A35" w:rsidRDefault="005B1BA3" w:rsidP="005B1BA3">
      <w:pPr>
        <w:spacing w:after="0"/>
      </w:pPr>
    </w:p>
    <w:p w:rsidR="005B1BA3" w:rsidRDefault="005B1BA3" w:rsidP="005B1BA3">
      <w:pPr>
        <w:spacing w:after="0"/>
        <w:jc w:val="right"/>
      </w:pPr>
      <w:r>
        <w:t>____________________________</w:t>
      </w:r>
    </w:p>
    <w:p w:rsidR="005B1BA3" w:rsidRDefault="005B1BA3" w:rsidP="005B1BA3">
      <w:pPr>
        <w:spacing w:after="0"/>
        <w:jc w:val="right"/>
      </w:pPr>
      <w:r>
        <w:t xml:space="preserve">LADIR ZANELLA PATEL </w:t>
      </w:r>
    </w:p>
    <w:p w:rsidR="005B1BA3" w:rsidRDefault="005B1BA3" w:rsidP="005B1BA3">
      <w:pPr>
        <w:spacing w:after="0"/>
        <w:jc w:val="right"/>
      </w:pPr>
      <w:r>
        <w:t>SECRET</w:t>
      </w:r>
      <w:r>
        <w:t>A</w:t>
      </w:r>
      <w:r>
        <w:t>RIA DA SAÚDE</w:t>
      </w:r>
    </w:p>
    <w:p w:rsidR="005A7E3E" w:rsidRDefault="005A7E3E"/>
    <w:sectPr w:rsidR="005A7E3E" w:rsidSect="00A45CEF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A3"/>
    <w:rsid w:val="005A7E3E"/>
    <w:rsid w:val="005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BCC5"/>
  <w15:chartTrackingRefBased/>
  <w15:docId w15:val="{5334B453-6280-45B5-9E7D-7788486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2022-03-10T18:34:00Z</dcterms:created>
  <dcterms:modified xsi:type="dcterms:W3CDTF">2022-03-10T18:39:00Z</dcterms:modified>
</cp:coreProperties>
</file>