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809B66" w14:textId="0CBBEF41" w:rsidR="00BB0157" w:rsidRPr="00D3267D" w:rsidRDefault="0030302D" w:rsidP="00A10CE6">
      <w:pPr>
        <w:spacing w:line="360" w:lineRule="auto"/>
      </w:pPr>
      <w:bookmarkStart w:id="0" w:name="_GoBack"/>
      <w:bookmarkEnd w:id="0"/>
      <w:r w:rsidRPr="00D3267D">
        <w:rPr>
          <w:noProof/>
          <w:lang w:bidi="ar-SA"/>
        </w:rPr>
        <w:drawing>
          <wp:anchor distT="0" distB="0" distL="114300" distR="114300" simplePos="0" relativeHeight="251664384" behindDoc="1" locked="0" layoutInCell="1" allowOverlap="1" wp14:anchorId="6C903D2D" wp14:editId="35F777C6">
            <wp:simplePos x="0" y="0"/>
            <wp:positionH relativeFrom="page">
              <wp:align>right</wp:align>
            </wp:positionH>
            <wp:positionV relativeFrom="paragraph">
              <wp:posOffset>-450216</wp:posOffset>
            </wp:positionV>
            <wp:extent cx="7547960" cy="10675917"/>
            <wp:effectExtent l="0" t="0" r="0" b="0"/>
            <wp:wrapNone/>
            <wp:docPr id="39" name="Imagem 39" descr="D:\PMSB\Capa_Águ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MSB\Capa_Água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7960" cy="106759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6775D" w14:textId="55483F51" w:rsidR="00BB0157" w:rsidRPr="00D3267D" w:rsidRDefault="00BB0157" w:rsidP="00A10CE6">
      <w:pPr>
        <w:spacing w:line="360" w:lineRule="auto"/>
      </w:pPr>
    </w:p>
    <w:p w14:paraId="3D5ECBD7" w14:textId="77777777" w:rsidR="00BB0157" w:rsidRPr="00D3267D" w:rsidRDefault="00BB0157" w:rsidP="00A10CE6">
      <w:pPr>
        <w:spacing w:line="360" w:lineRule="auto"/>
        <w:ind w:left="709"/>
        <w:rPr>
          <w:rFonts w:eastAsia="Tahoma"/>
          <w:b/>
          <w:sz w:val="28"/>
          <w:szCs w:val="28"/>
        </w:rPr>
      </w:pPr>
    </w:p>
    <w:p w14:paraId="78BEDEE1" w14:textId="77777777" w:rsidR="00BB0157" w:rsidRPr="00D3267D" w:rsidRDefault="00BB0157" w:rsidP="00A10CE6">
      <w:pPr>
        <w:spacing w:line="360" w:lineRule="auto"/>
        <w:ind w:left="709"/>
        <w:rPr>
          <w:rFonts w:eastAsia="Tahoma"/>
          <w:b/>
          <w:sz w:val="28"/>
          <w:szCs w:val="28"/>
        </w:rPr>
      </w:pPr>
    </w:p>
    <w:p w14:paraId="4D794D88" w14:textId="77777777" w:rsidR="00BB0157" w:rsidRPr="00D3267D" w:rsidRDefault="00BB0157" w:rsidP="00A10CE6">
      <w:pPr>
        <w:spacing w:line="360" w:lineRule="auto"/>
        <w:ind w:left="709"/>
        <w:rPr>
          <w:rFonts w:eastAsia="Tahoma"/>
          <w:b/>
          <w:sz w:val="28"/>
          <w:szCs w:val="28"/>
        </w:rPr>
      </w:pPr>
    </w:p>
    <w:p w14:paraId="3D8362BA" w14:textId="54B01874" w:rsidR="00BB0157" w:rsidRPr="00D3267D" w:rsidRDefault="000E1C02" w:rsidP="00B441D8">
      <w:pPr>
        <w:widowControl/>
        <w:spacing w:line="360" w:lineRule="auto"/>
        <w:jc w:val="center"/>
        <w:rPr>
          <w:color w:val="000000"/>
          <w:szCs w:val="24"/>
        </w:rPr>
      </w:pPr>
      <w:r w:rsidRPr="00D3267D">
        <w:br w:type="page"/>
      </w:r>
    </w:p>
    <w:p w14:paraId="746F4638" w14:textId="54D261D3" w:rsidR="00BB0157" w:rsidRPr="00D3267D" w:rsidRDefault="00B441D8" w:rsidP="00A10CE6">
      <w:pPr>
        <w:spacing w:line="360" w:lineRule="auto"/>
        <w:jc w:val="center"/>
        <w:rPr>
          <w:color w:val="000000"/>
          <w:szCs w:val="24"/>
        </w:rPr>
      </w:pPr>
      <w:r w:rsidRPr="00D3267D">
        <w:rPr>
          <w:noProof/>
          <w:lang w:bidi="ar-SA"/>
        </w:rPr>
        <w:lastRenderedPageBreak/>
        <w:drawing>
          <wp:anchor distT="0" distB="0" distL="114300" distR="114300" simplePos="0" relativeHeight="251665408" behindDoc="1" locked="0" layoutInCell="1" allowOverlap="1" wp14:anchorId="6DC994F4" wp14:editId="699DF263">
            <wp:simplePos x="0" y="0"/>
            <wp:positionH relativeFrom="page">
              <wp:align>right</wp:align>
            </wp:positionH>
            <wp:positionV relativeFrom="paragraph">
              <wp:posOffset>-1463676</wp:posOffset>
            </wp:positionV>
            <wp:extent cx="7552706" cy="10682707"/>
            <wp:effectExtent l="0" t="0" r="0" b="4445"/>
            <wp:wrapNone/>
            <wp:docPr id="1" name="Imagem 1" descr="D:\PMSB\Contracapa Águ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MSB\Contracapa Água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2706" cy="10682707"/>
                    </a:xfrm>
                    <a:prstGeom prst="rect">
                      <a:avLst/>
                    </a:prstGeom>
                    <a:noFill/>
                    <a:ln>
                      <a:noFill/>
                    </a:ln>
                  </pic:spPr>
                </pic:pic>
              </a:graphicData>
            </a:graphic>
            <wp14:sizeRelH relativeFrom="page">
              <wp14:pctWidth>0</wp14:pctWidth>
            </wp14:sizeRelH>
            <wp14:sizeRelV relativeFrom="page">
              <wp14:pctHeight>0</wp14:pctHeight>
            </wp14:sizeRelV>
          </wp:anchor>
        </w:drawing>
      </w:r>
      <w:r w:rsidR="000E1C02" w:rsidRPr="00D3267D">
        <w:rPr>
          <w:color w:val="000000"/>
          <w:szCs w:val="24"/>
        </w:rPr>
        <w:t> </w:t>
      </w:r>
    </w:p>
    <w:p w14:paraId="6BE5CB93" w14:textId="61820A4F" w:rsidR="00BB0157" w:rsidRPr="00D3267D" w:rsidRDefault="000E1C02" w:rsidP="00A10CE6">
      <w:pPr>
        <w:spacing w:line="360" w:lineRule="auto"/>
        <w:jc w:val="both"/>
        <w:rPr>
          <w:color w:val="000000"/>
          <w:szCs w:val="24"/>
        </w:rPr>
      </w:pPr>
      <w:r w:rsidRPr="00D3267D">
        <w:br w:type="page"/>
      </w:r>
    </w:p>
    <w:p w14:paraId="69BFC2B5" w14:textId="77777777" w:rsidR="00BB0157" w:rsidRPr="00D3267D" w:rsidRDefault="000E1C02" w:rsidP="00A10CE6">
      <w:pPr>
        <w:keepNext/>
        <w:keepLines/>
        <w:widowControl/>
        <w:spacing w:line="360" w:lineRule="auto"/>
        <w:ind w:left="432" w:hanging="432"/>
        <w:jc w:val="center"/>
        <w:rPr>
          <w:b/>
          <w:smallCaps/>
          <w:color w:val="000000"/>
          <w:sz w:val="32"/>
          <w:szCs w:val="32"/>
        </w:rPr>
      </w:pPr>
      <w:r w:rsidRPr="00D3267D">
        <w:rPr>
          <w:b/>
          <w:smallCaps/>
          <w:color w:val="000000"/>
          <w:sz w:val="32"/>
          <w:szCs w:val="32"/>
        </w:rPr>
        <w:lastRenderedPageBreak/>
        <w:t>Sumário</w:t>
      </w:r>
    </w:p>
    <w:sdt>
      <w:sdtPr>
        <w:rPr>
          <w:b w:val="0"/>
        </w:rPr>
        <w:id w:val="924231658"/>
        <w:docPartObj>
          <w:docPartGallery w:val="Table of Contents"/>
          <w:docPartUnique/>
        </w:docPartObj>
      </w:sdtPr>
      <w:sdtEndPr/>
      <w:sdtContent>
        <w:p w14:paraId="379101D2" w14:textId="709D3CB0" w:rsidR="00DF261C" w:rsidRPr="00D3267D" w:rsidRDefault="000E1C02">
          <w:pPr>
            <w:pStyle w:val="Sumrio1"/>
            <w:tabs>
              <w:tab w:val="right" w:pos="10482"/>
            </w:tabs>
            <w:rPr>
              <w:rFonts w:eastAsiaTheme="minorEastAsia"/>
              <w:b w:val="0"/>
              <w:noProof/>
              <w:sz w:val="22"/>
              <w:lang w:bidi="ar-SA"/>
            </w:rPr>
          </w:pPr>
          <w:r w:rsidRPr="00D3267D">
            <w:fldChar w:fldCharType="begin"/>
          </w:r>
          <w:r w:rsidRPr="00D3267D">
            <w:instrText xml:space="preserve"> TOC \h \u \z </w:instrText>
          </w:r>
          <w:r w:rsidRPr="00D3267D">
            <w:fldChar w:fldCharType="separate"/>
          </w:r>
          <w:hyperlink w:anchor="_Toc89438782" w:history="1">
            <w:r w:rsidR="00DF261C" w:rsidRPr="00D3267D">
              <w:rPr>
                <w:rStyle w:val="Hyperlink"/>
                <w:noProof/>
              </w:rPr>
              <w:t>1</w:t>
            </w:r>
            <w:r w:rsidR="00DF261C" w:rsidRPr="00D3267D">
              <w:rPr>
                <w:rFonts w:eastAsiaTheme="minorEastAsia"/>
                <w:b w:val="0"/>
                <w:noProof/>
                <w:sz w:val="22"/>
                <w:lang w:bidi="ar-SA"/>
              </w:rPr>
              <w:tab/>
            </w:r>
            <w:r w:rsidR="00DF261C" w:rsidRPr="00D3267D">
              <w:rPr>
                <w:rStyle w:val="Hyperlink"/>
                <w:noProof/>
              </w:rPr>
              <w:t>APRESENTAÇÃO</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_Toc89438782 \h </w:instrText>
            </w:r>
            <w:r w:rsidR="00DF261C" w:rsidRPr="00D3267D">
              <w:rPr>
                <w:noProof/>
                <w:webHidden/>
              </w:rPr>
            </w:r>
            <w:r w:rsidR="00DF261C" w:rsidRPr="00D3267D">
              <w:rPr>
                <w:noProof/>
                <w:webHidden/>
              </w:rPr>
              <w:fldChar w:fldCharType="separate"/>
            </w:r>
            <w:r w:rsidR="00355E21">
              <w:rPr>
                <w:noProof/>
                <w:webHidden/>
              </w:rPr>
              <w:t>7</w:t>
            </w:r>
            <w:r w:rsidR="00DF261C" w:rsidRPr="00D3267D">
              <w:rPr>
                <w:noProof/>
                <w:webHidden/>
              </w:rPr>
              <w:fldChar w:fldCharType="end"/>
            </w:r>
          </w:hyperlink>
        </w:p>
        <w:p w14:paraId="50FF9859" w14:textId="2097C29B" w:rsidR="00DF261C" w:rsidRPr="00D3267D" w:rsidRDefault="00FF3035">
          <w:pPr>
            <w:pStyle w:val="Sumrio1"/>
            <w:tabs>
              <w:tab w:val="right" w:pos="10482"/>
            </w:tabs>
            <w:rPr>
              <w:rFonts w:eastAsiaTheme="minorEastAsia"/>
              <w:b w:val="0"/>
              <w:noProof/>
              <w:sz w:val="22"/>
              <w:lang w:bidi="ar-SA"/>
            </w:rPr>
          </w:pPr>
          <w:hyperlink w:anchor="_Toc89438783" w:history="1">
            <w:r w:rsidR="00DF261C" w:rsidRPr="00D3267D">
              <w:rPr>
                <w:rStyle w:val="Hyperlink"/>
                <w:noProof/>
              </w:rPr>
              <w:t>2</w:t>
            </w:r>
            <w:r w:rsidR="00DF261C" w:rsidRPr="00D3267D">
              <w:rPr>
                <w:rFonts w:eastAsiaTheme="minorEastAsia"/>
                <w:b w:val="0"/>
                <w:noProof/>
                <w:sz w:val="22"/>
                <w:lang w:bidi="ar-SA"/>
              </w:rPr>
              <w:tab/>
            </w:r>
            <w:r w:rsidR="00DF261C" w:rsidRPr="00D3267D">
              <w:rPr>
                <w:rStyle w:val="Hyperlink"/>
                <w:noProof/>
              </w:rPr>
              <w:t>OBJETIVOS</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_Toc89438783 \h </w:instrText>
            </w:r>
            <w:r w:rsidR="00DF261C" w:rsidRPr="00D3267D">
              <w:rPr>
                <w:noProof/>
                <w:webHidden/>
              </w:rPr>
            </w:r>
            <w:r w:rsidR="00DF261C" w:rsidRPr="00D3267D">
              <w:rPr>
                <w:noProof/>
                <w:webHidden/>
              </w:rPr>
              <w:fldChar w:fldCharType="separate"/>
            </w:r>
            <w:r w:rsidR="00355E21">
              <w:rPr>
                <w:noProof/>
                <w:webHidden/>
              </w:rPr>
              <w:t>8</w:t>
            </w:r>
            <w:r w:rsidR="00DF261C" w:rsidRPr="00D3267D">
              <w:rPr>
                <w:noProof/>
                <w:webHidden/>
              </w:rPr>
              <w:fldChar w:fldCharType="end"/>
            </w:r>
          </w:hyperlink>
        </w:p>
        <w:p w14:paraId="78847DF9" w14:textId="1367D9CC" w:rsidR="00DF261C" w:rsidRPr="00D3267D" w:rsidRDefault="00FF3035">
          <w:pPr>
            <w:pStyle w:val="Sumrio2"/>
            <w:tabs>
              <w:tab w:val="left" w:pos="850"/>
              <w:tab w:val="right" w:pos="10482"/>
            </w:tabs>
            <w:rPr>
              <w:rFonts w:eastAsiaTheme="minorEastAsia"/>
              <w:noProof/>
              <w:sz w:val="22"/>
              <w:lang w:bidi="ar-SA"/>
            </w:rPr>
          </w:pPr>
          <w:hyperlink w:anchor="_Toc89438784" w:history="1">
            <w:r w:rsidR="00DF261C" w:rsidRPr="00D3267D">
              <w:rPr>
                <w:rStyle w:val="Hyperlink"/>
                <w:noProof/>
                <w14:scene3d>
                  <w14:camera w14:prst="orthographicFront"/>
                  <w14:lightRig w14:rig="threePt" w14:dir="t">
                    <w14:rot w14:lat="0" w14:lon="0" w14:rev="0"/>
                  </w14:lightRig>
                </w14:scene3d>
              </w:rPr>
              <w:t>2.1</w:t>
            </w:r>
            <w:r w:rsidR="00DF261C" w:rsidRPr="00D3267D">
              <w:rPr>
                <w:rFonts w:eastAsiaTheme="minorEastAsia"/>
                <w:noProof/>
                <w:sz w:val="22"/>
                <w:lang w:bidi="ar-SA"/>
              </w:rPr>
              <w:tab/>
            </w:r>
            <w:r w:rsidR="00DF261C" w:rsidRPr="00D3267D">
              <w:rPr>
                <w:rStyle w:val="Hyperlink"/>
                <w:noProof/>
              </w:rPr>
              <w:t>OBJETIVO GERAL</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_Toc89438784 \h </w:instrText>
            </w:r>
            <w:r w:rsidR="00DF261C" w:rsidRPr="00D3267D">
              <w:rPr>
                <w:noProof/>
                <w:webHidden/>
              </w:rPr>
            </w:r>
            <w:r w:rsidR="00DF261C" w:rsidRPr="00D3267D">
              <w:rPr>
                <w:noProof/>
                <w:webHidden/>
              </w:rPr>
              <w:fldChar w:fldCharType="separate"/>
            </w:r>
            <w:r w:rsidR="00355E21">
              <w:rPr>
                <w:noProof/>
                <w:webHidden/>
              </w:rPr>
              <w:t>8</w:t>
            </w:r>
            <w:r w:rsidR="00DF261C" w:rsidRPr="00D3267D">
              <w:rPr>
                <w:noProof/>
                <w:webHidden/>
              </w:rPr>
              <w:fldChar w:fldCharType="end"/>
            </w:r>
          </w:hyperlink>
        </w:p>
        <w:p w14:paraId="0DE1AC07" w14:textId="597AF3F2" w:rsidR="00DF261C" w:rsidRPr="00D3267D" w:rsidRDefault="00FF3035">
          <w:pPr>
            <w:pStyle w:val="Sumrio2"/>
            <w:tabs>
              <w:tab w:val="left" w:pos="850"/>
              <w:tab w:val="right" w:pos="10482"/>
            </w:tabs>
            <w:rPr>
              <w:rFonts w:eastAsiaTheme="minorEastAsia"/>
              <w:noProof/>
              <w:sz w:val="22"/>
              <w:lang w:bidi="ar-SA"/>
            </w:rPr>
          </w:pPr>
          <w:hyperlink w:anchor="_Toc89438785" w:history="1">
            <w:r w:rsidR="00DF261C" w:rsidRPr="00D3267D">
              <w:rPr>
                <w:rStyle w:val="Hyperlink"/>
                <w:noProof/>
                <w14:scene3d>
                  <w14:camera w14:prst="orthographicFront"/>
                  <w14:lightRig w14:rig="threePt" w14:dir="t">
                    <w14:rot w14:lat="0" w14:lon="0" w14:rev="0"/>
                  </w14:lightRig>
                </w14:scene3d>
              </w:rPr>
              <w:t>2.2</w:t>
            </w:r>
            <w:r w:rsidR="00DF261C" w:rsidRPr="00D3267D">
              <w:rPr>
                <w:rFonts w:eastAsiaTheme="minorEastAsia"/>
                <w:noProof/>
                <w:sz w:val="22"/>
                <w:lang w:bidi="ar-SA"/>
              </w:rPr>
              <w:tab/>
            </w:r>
            <w:r w:rsidR="00DF261C" w:rsidRPr="00D3267D">
              <w:rPr>
                <w:rStyle w:val="Hyperlink"/>
                <w:noProof/>
              </w:rPr>
              <w:t>OBJETIVOS ESPECÍFICOS</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_Toc89438785 \h </w:instrText>
            </w:r>
            <w:r w:rsidR="00DF261C" w:rsidRPr="00D3267D">
              <w:rPr>
                <w:noProof/>
                <w:webHidden/>
              </w:rPr>
            </w:r>
            <w:r w:rsidR="00DF261C" w:rsidRPr="00D3267D">
              <w:rPr>
                <w:noProof/>
                <w:webHidden/>
              </w:rPr>
              <w:fldChar w:fldCharType="separate"/>
            </w:r>
            <w:r w:rsidR="00355E21">
              <w:rPr>
                <w:noProof/>
                <w:webHidden/>
              </w:rPr>
              <w:t>8</w:t>
            </w:r>
            <w:r w:rsidR="00DF261C" w:rsidRPr="00D3267D">
              <w:rPr>
                <w:noProof/>
                <w:webHidden/>
              </w:rPr>
              <w:fldChar w:fldCharType="end"/>
            </w:r>
          </w:hyperlink>
        </w:p>
        <w:p w14:paraId="259131AE" w14:textId="591AF6D9" w:rsidR="00DF261C" w:rsidRPr="00D3267D" w:rsidRDefault="00FF3035">
          <w:pPr>
            <w:pStyle w:val="Sumrio1"/>
            <w:tabs>
              <w:tab w:val="right" w:pos="10482"/>
            </w:tabs>
            <w:rPr>
              <w:rFonts w:eastAsiaTheme="minorEastAsia"/>
              <w:b w:val="0"/>
              <w:noProof/>
              <w:sz w:val="22"/>
              <w:lang w:bidi="ar-SA"/>
            </w:rPr>
          </w:pPr>
          <w:hyperlink w:anchor="_Toc89438786" w:history="1">
            <w:r w:rsidR="00DF261C" w:rsidRPr="00D3267D">
              <w:rPr>
                <w:rStyle w:val="Hyperlink"/>
                <w:noProof/>
              </w:rPr>
              <w:t>3</w:t>
            </w:r>
            <w:r w:rsidR="00DF261C" w:rsidRPr="00D3267D">
              <w:rPr>
                <w:rFonts w:eastAsiaTheme="minorEastAsia"/>
                <w:b w:val="0"/>
                <w:noProof/>
                <w:sz w:val="22"/>
                <w:lang w:bidi="ar-SA"/>
              </w:rPr>
              <w:tab/>
            </w:r>
            <w:r w:rsidR="00DF261C" w:rsidRPr="00D3267D">
              <w:rPr>
                <w:rStyle w:val="Hyperlink"/>
                <w:noProof/>
              </w:rPr>
              <w:t>PLANO DE TRABALHO</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_Toc89438786 \h </w:instrText>
            </w:r>
            <w:r w:rsidR="00DF261C" w:rsidRPr="00D3267D">
              <w:rPr>
                <w:noProof/>
                <w:webHidden/>
              </w:rPr>
            </w:r>
            <w:r w:rsidR="00DF261C" w:rsidRPr="00D3267D">
              <w:rPr>
                <w:noProof/>
                <w:webHidden/>
              </w:rPr>
              <w:fldChar w:fldCharType="separate"/>
            </w:r>
            <w:r w:rsidR="00355E21">
              <w:rPr>
                <w:noProof/>
                <w:webHidden/>
              </w:rPr>
              <w:t>10</w:t>
            </w:r>
            <w:r w:rsidR="00DF261C" w:rsidRPr="00D3267D">
              <w:rPr>
                <w:noProof/>
                <w:webHidden/>
              </w:rPr>
              <w:fldChar w:fldCharType="end"/>
            </w:r>
          </w:hyperlink>
        </w:p>
        <w:p w14:paraId="4E2BAF56" w14:textId="2F45A625" w:rsidR="00DF261C" w:rsidRPr="00D3267D" w:rsidRDefault="00FF3035">
          <w:pPr>
            <w:pStyle w:val="Sumrio1"/>
            <w:tabs>
              <w:tab w:val="right" w:pos="10482"/>
            </w:tabs>
            <w:rPr>
              <w:rFonts w:eastAsiaTheme="minorEastAsia"/>
              <w:b w:val="0"/>
              <w:noProof/>
              <w:sz w:val="22"/>
              <w:lang w:bidi="ar-SA"/>
            </w:rPr>
          </w:pPr>
          <w:hyperlink w:anchor="_Toc89438787" w:history="1">
            <w:r w:rsidR="00DF261C" w:rsidRPr="00D3267D">
              <w:rPr>
                <w:rStyle w:val="Hyperlink"/>
                <w:noProof/>
              </w:rPr>
              <w:t>4</w:t>
            </w:r>
            <w:r w:rsidR="00DF261C" w:rsidRPr="00D3267D">
              <w:rPr>
                <w:rFonts w:eastAsiaTheme="minorEastAsia"/>
                <w:b w:val="0"/>
                <w:noProof/>
                <w:sz w:val="22"/>
                <w:lang w:bidi="ar-SA"/>
              </w:rPr>
              <w:tab/>
            </w:r>
            <w:r w:rsidR="00DF261C" w:rsidRPr="00D3267D">
              <w:rPr>
                <w:rStyle w:val="Hyperlink"/>
                <w:noProof/>
              </w:rPr>
              <w:t>LEGISLAÇÕES APLICÁVEIS</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_Toc89438787 \h </w:instrText>
            </w:r>
            <w:r w:rsidR="00DF261C" w:rsidRPr="00D3267D">
              <w:rPr>
                <w:noProof/>
                <w:webHidden/>
              </w:rPr>
            </w:r>
            <w:r w:rsidR="00DF261C" w:rsidRPr="00D3267D">
              <w:rPr>
                <w:noProof/>
                <w:webHidden/>
              </w:rPr>
              <w:fldChar w:fldCharType="separate"/>
            </w:r>
            <w:r w:rsidR="00355E21">
              <w:rPr>
                <w:noProof/>
                <w:webHidden/>
              </w:rPr>
              <w:t>13</w:t>
            </w:r>
            <w:r w:rsidR="00DF261C" w:rsidRPr="00D3267D">
              <w:rPr>
                <w:noProof/>
                <w:webHidden/>
              </w:rPr>
              <w:fldChar w:fldCharType="end"/>
            </w:r>
          </w:hyperlink>
        </w:p>
        <w:p w14:paraId="7CF248E2" w14:textId="4B8525E0" w:rsidR="00DF261C" w:rsidRPr="00D3267D" w:rsidRDefault="00FF3035">
          <w:pPr>
            <w:pStyle w:val="Sumrio1"/>
            <w:tabs>
              <w:tab w:val="right" w:pos="10482"/>
            </w:tabs>
            <w:rPr>
              <w:rFonts w:eastAsiaTheme="minorEastAsia"/>
              <w:b w:val="0"/>
              <w:noProof/>
              <w:sz w:val="22"/>
              <w:lang w:bidi="ar-SA"/>
            </w:rPr>
          </w:pPr>
          <w:hyperlink w:anchor="_Toc89438788" w:history="1">
            <w:r w:rsidR="00DF261C" w:rsidRPr="00D3267D">
              <w:rPr>
                <w:rStyle w:val="Hyperlink"/>
                <w:noProof/>
              </w:rPr>
              <w:t>5</w:t>
            </w:r>
            <w:r w:rsidR="00DF261C" w:rsidRPr="00D3267D">
              <w:rPr>
                <w:rFonts w:eastAsiaTheme="minorEastAsia"/>
                <w:b w:val="0"/>
                <w:noProof/>
                <w:sz w:val="22"/>
                <w:lang w:bidi="ar-SA"/>
              </w:rPr>
              <w:tab/>
            </w:r>
            <w:r w:rsidR="00DF261C" w:rsidRPr="00D3267D">
              <w:rPr>
                <w:rStyle w:val="Hyperlink"/>
                <w:noProof/>
              </w:rPr>
              <w:t>MOBILIZAÇÃO SOCIAL E COMUNICAÇÃO</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_Toc89438788 \h </w:instrText>
            </w:r>
            <w:r w:rsidR="00DF261C" w:rsidRPr="00D3267D">
              <w:rPr>
                <w:noProof/>
                <w:webHidden/>
              </w:rPr>
            </w:r>
            <w:r w:rsidR="00DF261C" w:rsidRPr="00D3267D">
              <w:rPr>
                <w:noProof/>
                <w:webHidden/>
              </w:rPr>
              <w:fldChar w:fldCharType="separate"/>
            </w:r>
            <w:r w:rsidR="00355E21">
              <w:rPr>
                <w:noProof/>
                <w:webHidden/>
              </w:rPr>
              <w:t>21</w:t>
            </w:r>
            <w:r w:rsidR="00DF261C" w:rsidRPr="00D3267D">
              <w:rPr>
                <w:noProof/>
                <w:webHidden/>
              </w:rPr>
              <w:fldChar w:fldCharType="end"/>
            </w:r>
          </w:hyperlink>
        </w:p>
        <w:p w14:paraId="75E313B7" w14:textId="692D756F" w:rsidR="00DF261C" w:rsidRPr="00D3267D" w:rsidRDefault="00FF3035">
          <w:pPr>
            <w:pStyle w:val="Sumrio1"/>
            <w:tabs>
              <w:tab w:val="right" w:pos="10482"/>
            </w:tabs>
            <w:rPr>
              <w:rFonts w:eastAsiaTheme="minorEastAsia"/>
              <w:b w:val="0"/>
              <w:noProof/>
              <w:sz w:val="22"/>
              <w:lang w:bidi="ar-SA"/>
            </w:rPr>
          </w:pPr>
          <w:hyperlink w:anchor="_Toc89438789" w:history="1">
            <w:r w:rsidR="00DF261C" w:rsidRPr="00D3267D">
              <w:rPr>
                <w:rStyle w:val="Hyperlink"/>
                <w:noProof/>
              </w:rPr>
              <w:t>6</w:t>
            </w:r>
            <w:r w:rsidR="00DF261C" w:rsidRPr="00D3267D">
              <w:rPr>
                <w:rFonts w:eastAsiaTheme="minorEastAsia"/>
                <w:b w:val="0"/>
                <w:noProof/>
                <w:sz w:val="22"/>
                <w:lang w:bidi="ar-SA"/>
              </w:rPr>
              <w:tab/>
            </w:r>
            <w:r w:rsidR="00DF261C" w:rsidRPr="00D3267D">
              <w:rPr>
                <w:rStyle w:val="Hyperlink"/>
                <w:noProof/>
              </w:rPr>
              <w:t>ESTUDO DE PROJEÇÃO POPULACIONAL</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_Toc89438789 \h </w:instrText>
            </w:r>
            <w:r w:rsidR="00DF261C" w:rsidRPr="00D3267D">
              <w:rPr>
                <w:noProof/>
                <w:webHidden/>
              </w:rPr>
            </w:r>
            <w:r w:rsidR="00DF261C" w:rsidRPr="00D3267D">
              <w:rPr>
                <w:noProof/>
                <w:webHidden/>
              </w:rPr>
              <w:fldChar w:fldCharType="separate"/>
            </w:r>
            <w:r w:rsidR="00355E21">
              <w:rPr>
                <w:noProof/>
                <w:webHidden/>
              </w:rPr>
              <w:t>22</w:t>
            </w:r>
            <w:r w:rsidR="00DF261C" w:rsidRPr="00D3267D">
              <w:rPr>
                <w:noProof/>
                <w:webHidden/>
              </w:rPr>
              <w:fldChar w:fldCharType="end"/>
            </w:r>
          </w:hyperlink>
        </w:p>
        <w:p w14:paraId="23783903" w14:textId="1EAB37B1" w:rsidR="00DF261C" w:rsidRPr="00D3267D" w:rsidRDefault="00FF3035">
          <w:pPr>
            <w:pStyle w:val="Sumrio1"/>
            <w:tabs>
              <w:tab w:val="right" w:pos="10482"/>
            </w:tabs>
            <w:rPr>
              <w:rFonts w:eastAsiaTheme="minorEastAsia"/>
              <w:b w:val="0"/>
              <w:noProof/>
              <w:sz w:val="22"/>
              <w:lang w:bidi="ar-SA"/>
            </w:rPr>
          </w:pPr>
          <w:hyperlink w:anchor="_Toc89438790" w:history="1">
            <w:r w:rsidR="00DF261C" w:rsidRPr="00D3267D">
              <w:rPr>
                <w:rStyle w:val="Hyperlink"/>
                <w:noProof/>
              </w:rPr>
              <w:t>7</w:t>
            </w:r>
            <w:r w:rsidR="00DF261C" w:rsidRPr="00D3267D">
              <w:rPr>
                <w:rFonts w:eastAsiaTheme="minorEastAsia"/>
                <w:b w:val="0"/>
                <w:noProof/>
                <w:sz w:val="22"/>
                <w:lang w:bidi="ar-SA"/>
              </w:rPr>
              <w:tab/>
            </w:r>
            <w:r w:rsidR="00DF261C" w:rsidRPr="00D3267D">
              <w:rPr>
                <w:rStyle w:val="Hyperlink"/>
                <w:noProof/>
              </w:rPr>
              <w:t>DIAGNÓSTICO dos sistemas de abastecimento de água</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_Toc89438790 \h </w:instrText>
            </w:r>
            <w:r w:rsidR="00DF261C" w:rsidRPr="00D3267D">
              <w:rPr>
                <w:noProof/>
                <w:webHidden/>
              </w:rPr>
            </w:r>
            <w:r w:rsidR="00DF261C" w:rsidRPr="00D3267D">
              <w:rPr>
                <w:noProof/>
                <w:webHidden/>
              </w:rPr>
              <w:fldChar w:fldCharType="separate"/>
            </w:r>
            <w:r w:rsidR="00355E21">
              <w:rPr>
                <w:noProof/>
                <w:webHidden/>
              </w:rPr>
              <w:t>27</w:t>
            </w:r>
            <w:r w:rsidR="00DF261C" w:rsidRPr="00D3267D">
              <w:rPr>
                <w:noProof/>
                <w:webHidden/>
              </w:rPr>
              <w:fldChar w:fldCharType="end"/>
            </w:r>
          </w:hyperlink>
        </w:p>
        <w:p w14:paraId="562FE05C" w14:textId="44BBA939" w:rsidR="00DF261C" w:rsidRPr="00D3267D" w:rsidRDefault="00FF3035">
          <w:pPr>
            <w:pStyle w:val="Sumrio3"/>
            <w:tabs>
              <w:tab w:val="left" w:pos="850"/>
              <w:tab w:val="right" w:pos="10482"/>
            </w:tabs>
            <w:rPr>
              <w:rFonts w:eastAsiaTheme="minorEastAsia"/>
              <w:noProof/>
              <w:sz w:val="22"/>
              <w:lang w:bidi="ar-SA"/>
            </w:rPr>
          </w:pPr>
          <w:hyperlink w:anchor="_Toc89438791" w:history="1">
            <w:r w:rsidR="00DF261C" w:rsidRPr="00D3267D">
              <w:rPr>
                <w:rStyle w:val="Hyperlink"/>
                <w:noProof/>
                <w14:scene3d>
                  <w14:camera w14:prst="orthographicFront"/>
                  <w14:lightRig w14:rig="threePt" w14:dir="t">
                    <w14:rot w14:lat="0" w14:lon="0" w14:rev="0"/>
                  </w14:lightRig>
                </w14:scene3d>
              </w:rPr>
              <w:t>7.1</w:t>
            </w:r>
            <w:r w:rsidR="00DF261C" w:rsidRPr="00D3267D">
              <w:rPr>
                <w:rFonts w:eastAsiaTheme="minorEastAsia"/>
                <w:noProof/>
                <w:sz w:val="22"/>
                <w:lang w:bidi="ar-SA"/>
              </w:rPr>
              <w:tab/>
            </w:r>
            <w:r w:rsidR="00DF261C" w:rsidRPr="00D3267D">
              <w:rPr>
                <w:rStyle w:val="Hyperlink"/>
                <w:noProof/>
              </w:rPr>
              <w:t>Descrição dos sistemas de abastecimento</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_Toc89438791 \h </w:instrText>
            </w:r>
            <w:r w:rsidR="00DF261C" w:rsidRPr="00D3267D">
              <w:rPr>
                <w:noProof/>
                <w:webHidden/>
              </w:rPr>
            </w:r>
            <w:r w:rsidR="00DF261C" w:rsidRPr="00D3267D">
              <w:rPr>
                <w:noProof/>
                <w:webHidden/>
              </w:rPr>
              <w:fldChar w:fldCharType="separate"/>
            </w:r>
            <w:r w:rsidR="00355E21">
              <w:rPr>
                <w:noProof/>
                <w:webHidden/>
              </w:rPr>
              <w:t>27</w:t>
            </w:r>
            <w:r w:rsidR="00DF261C" w:rsidRPr="00D3267D">
              <w:rPr>
                <w:noProof/>
                <w:webHidden/>
              </w:rPr>
              <w:fldChar w:fldCharType="end"/>
            </w:r>
          </w:hyperlink>
        </w:p>
        <w:p w14:paraId="05BF1313" w14:textId="5C09404B" w:rsidR="00DF261C" w:rsidRPr="00D3267D" w:rsidRDefault="00FF3035">
          <w:pPr>
            <w:pStyle w:val="Sumrio3"/>
            <w:tabs>
              <w:tab w:val="left" w:pos="850"/>
              <w:tab w:val="right" w:pos="10482"/>
            </w:tabs>
            <w:rPr>
              <w:rFonts w:eastAsiaTheme="minorEastAsia"/>
              <w:noProof/>
              <w:sz w:val="22"/>
              <w:lang w:bidi="ar-SA"/>
            </w:rPr>
          </w:pPr>
          <w:hyperlink w:anchor="_Toc89438792" w:history="1">
            <w:r w:rsidR="00DF261C" w:rsidRPr="00D3267D">
              <w:rPr>
                <w:rStyle w:val="Hyperlink"/>
                <w:noProof/>
                <w14:scene3d>
                  <w14:camera w14:prst="orthographicFront"/>
                  <w14:lightRig w14:rig="threePt" w14:dir="t">
                    <w14:rot w14:lat="0" w14:lon="0" w14:rev="0"/>
                  </w14:lightRig>
                </w14:scene3d>
              </w:rPr>
              <w:t>7.2</w:t>
            </w:r>
            <w:r w:rsidR="00DF261C" w:rsidRPr="00D3267D">
              <w:rPr>
                <w:rFonts w:eastAsiaTheme="minorEastAsia"/>
                <w:noProof/>
                <w:sz w:val="22"/>
                <w:lang w:bidi="ar-SA"/>
              </w:rPr>
              <w:tab/>
            </w:r>
            <w:r w:rsidR="00DF261C" w:rsidRPr="00D3267D">
              <w:rPr>
                <w:rStyle w:val="Hyperlink"/>
                <w:noProof/>
              </w:rPr>
              <w:t>SAA área urbana (Concessionado)</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_Toc89438792 \h </w:instrText>
            </w:r>
            <w:r w:rsidR="00DF261C" w:rsidRPr="00D3267D">
              <w:rPr>
                <w:noProof/>
                <w:webHidden/>
              </w:rPr>
            </w:r>
            <w:r w:rsidR="00DF261C" w:rsidRPr="00D3267D">
              <w:rPr>
                <w:noProof/>
                <w:webHidden/>
              </w:rPr>
              <w:fldChar w:fldCharType="separate"/>
            </w:r>
            <w:r w:rsidR="00355E21">
              <w:rPr>
                <w:noProof/>
                <w:webHidden/>
              </w:rPr>
              <w:t>27</w:t>
            </w:r>
            <w:r w:rsidR="00DF261C" w:rsidRPr="00D3267D">
              <w:rPr>
                <w:noProof/>
                <w:webHidden/>
              </w:rPr>
              <w:fldChar w:fldCharType="end"/>
            </w:r>
          </w:hyperlink>
        </w:p>
        <w:p w14:paraId="0E4B77BA" w14:textId="7578000B" w:rsidR="00DF261C" w:rsidRPr="00D3267D" w:rsidRDefault="00FF3035">
          <w:pPr>
            <w:pStyle w:val="Sumrio3"/>
            <w:tabs>
              <w:tab w:val="left" w:pos="850"/>
              <w:tab w:val="right" w:pos="10482"/>
            </w:tabs>
            <w:rPr>
              <w:rFonts w:eastAsiaTheme="minorEastAsia"/>
              <w:noProof/>
              <w:sz w:val="22"/>
              <w:lang w:bidi="ar-SA"/>
            </w:rPr>
          </w:pPr>
          <w:hyperlink w:anchor="_Toc89438793" w:history="1">
            <w:r w:rsidR="00DF261C" w:rsidRPr="00D3267D">
              <w:rPr>
                <w:rStyle w:val="Hyperlink"/>
                <w:noProof/>
                <w14:scene3d>
                  <w14:camera w14:prst="orthographicFront"/>
                  <w14:lightRig w14:rig="threePt" w14:dir="t">
                    <w14:rot w14:lat="0" w14:lon="0" w14:rev="0"/>
                  </w14:lightRig>
                </w14:scene3d>
              </w:rPr>
              <w:t>7.3</w:t>
            </w:r>
            <w:r w:rsidR="00DF261C" w:rsidRPr="00D3267D">
              <w:rPr>
                <w:rFonts w:eastAsiaTheme="minorEastAsia"/>
                <w:noProof/>
                <w:sz w:val="22"/>
                <w:lang w:bidi="ar-SA"/>
              </w:rPr>
              <w:tab/>
            </w:r>
            <w:r w:rsidR="00DF261C" w:rsidRPr="00D3267D">
              <w:rPr>
                <w:rStyle w:val="Hyperlink"/>
                <w:noProof/>
              </w:rPr>
              <w:t>SAA Linha Porto (Não concessionado)</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_Toc89438793 \h </w:instrText>
            </w:r>
            <w:r w:rsidR="00DF261C" w:rsidRPr="00D3267D">
              <w:rPr>
                <w:noProof/>
                <w:webHidden/>
              </w:rPr>
            </w:r>
            <w:r w:rsidR="00DF261C" w:rsidRPr="00D3267D">
              <w:rPr>
                <w:noProof/>
                <w:webHidden/>
              </w:rPr>
              <w:fldChar w:fldCharType="separate"/>
            </w:r>
            <w:r w:rsidR="00355E21">
              <w:rPr>
                <w:noProof/>
                <w:webHidden/>
              </w:rPr>
              <w:t>32</w:t>
            </w:r>
            <w:r w:rsidR="00DF261C" w:rsidRPr="00D3267D">
              <w:rPr>
                <w:noProof/>
                <w:webHidden/>
              </w:rPr>
              <w:fldChar w:fldCharType="end"/>
            </w:r>
          </w:hyperlink>
        </w:p>
        <w:p w14:paraId="003CDA6A" w14:textId="40940D30" w:rsidR="00DF261C" w:rsidRPr="00D3267D" w:rsidRDefault="00FF3035">
          <w:pPr>
            <w:pStyle w:val="Sumrio3"/>
            <w:tabs>
              <w:tab w:val="left" w:pos="850"/>
              <w:tab w:val="right" w:pos="10482"/>
            </w:tabs>
            <w:rPr>
              <w:rFonts w:eastAsiaTheme="minorEastAsia"/>
              <w:noProof/>
              <w:sz w:val="22"/>
              <w:lang w:bidi="ar-SA"/>
            </w:rPr>
          </w:pPr>
          <w:hyperlink w:anchor="_Toc89438794" w:history="1">
            <w:r w:rsidR="00DF261C" w:rsidRPr="00D3267D">
              <w:rPr>
                <w:rStyle w:val="Hyperlink"/>
                <w:noProof/>
                <w14:scene3d>
                  <w14:camera w14:prst="orthographicFront"/>
                  <w14:lightRig w14:rig="threePt" w14:dir="t">
                    <w14:rot w14:lat="0" w14:lon="0" w14:rev="0"/>
                  </w14:lightRig>
                </w14:scene3d>
              </w:rPr>
              <w:t>7.4</w:t>
            </w:r>
            <w:r w:rsidR="00DF261C" w:rsidRPr="00D3267D">
              <w:rPr>
                <w:rFonts w:eastAsiaTheme="minorEastAsia"/>
                <w:noProof/>
                <w:sz w:val="22"/>
                <w:lang w:bidi="ar-SA"/>
              </w:rPr>
              <w:tab/>
            </w:r>
            <w:r w:rsidR="00DF261C" w:rsidRPr="00D3267D">
              <w:rPr>
                <w:rStyle w:val="Hyperlink"/>
                <w:noProof/>
              </w:rPr>
              <w:t>SAA´s área rural</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_Toc89438794 \h </w:instrText>
            </w:r>
            <w:r w:rsidR="00DF261C" w:rsidRPr="00D3267D">
              <w:rPr>
                <w:noProof/>
                <w:webHidden/>
              </w:rPr>
            </w:r>
            <w:r w:rsidR="00DF261C" w:rsidRPr="00D3267D">
              <w:rPr>
                <w:noProof/>
                <w:webHidden/>
              </w:rPr>
              <w:fldChar w:fldCharType="separate"/>
            </w:r>
            <w:r w:rsidR="00355E21">
              <w:rPr>
                <w:noProof/>
                <w:webHidden/>
              </w:rPr>
              <w:t>36</w:t>
            </w:r>
            <w:r w:rsidR="00DF261C" w:rsidRPr="00D3267D">
              <w:rPr>
                <w:noProof/>
                <w:webHidden/>
              </w:rPr>
              <w:fldChar w:fldCharType="end"/>
            </w:r>
          </w:hyperlink>
        </w:p>
        <w:p w14:paraId="3993BEB1" w14:textId="0F802F9D" w:rsidR="00DF261C" w:rsidRPr="00D3267D" w:rsidRDefault="00FF3035">
          <w:pPr>
            <w:pStyle w:val="Sumrio1"/>
            <w:tabs>
              <w:tab w:val="right" w:pos="10482"/>
            </w:tabs>
            <w:rPr>
              <w:rFonts w:eastAsiaTheme="minorEastAsia"/>
              <w:b w:val="0"/>
              <w:noProof/>
              <w:sz w:val="22"/>
              <w:lang w:bidi="ar-SA"/>
            </w:rPr>
          </w:pPr>
          <w:hyperlink w:anchor="_Toc89438795" w:history="1">
            <w:r w:rsidR="00DF261C" w:rsidRPr="00D3267D">
              <w:rPr>
                <w:rStyle w:val="Hyperlink"/>
                <w:noProof/>
              </w:rPr>
              <w:t>8</w:t>
            </w:r>
            <w:r w:rsidR="00DF261C" w:rsidRPr="00D3267D">
              <w:rPr>
                <w:rFonts w:eastAsiaTheme="minorEastAsia"/>
                <w:b w:val="0"/>
                <w:noProof/>
                <w:sz w:val="22"/>
                <w:lang w:bidi="ar-SA"/>
              </w:rPr>
              <w:tab/>
            </w:r>
            <w:r w:rsidR="00DF261C" w:rsidRPr="00D3267D">
              <w:rPr>
                <w:rStyle w:val="Hyperlink"/>
                <w:noProof/>
              </w:rPr>
              <w:t>DIAGNÓSTICO DOS SISTEMAS DE ESGOTAMENTO SANITÁRIO</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_Toc89438795 \h </w:instrText>
            </w:r>
            <w:r w:rsidR="00DF261C" w:rsidRPr="00D3267D">
              <w:rPr>
                <w:noProof/>
                <w:webHidden/>
              </w:rPr>
            </w:r>
            <w:r w:rsidR="00DF261C" w:rsidRPr="00D3267D">
              <w:rPr>
                <w:noProof/>
                <w:webHidden/>
              </w:rPr>
              <w:fldChar w:fldCharType="separate"/>
            </w:r>
            <w:r w:rsidR="00355E21">
              <w:rPr>
                <w:noProof/>
                <w:webHidden/>
              </w:rPr>
              <w:t>1</w:t>
            </w:r>
            <w:r w:rsidR="00DF261C" w:rsidRPr="00D3267D">
              <w:rPr>
                <w:noProof/>
                <w:webHidden/>
              </w:rPr>
              <w:fldChar w:fldCharType="end"/>
            </w:r>
          </w:hyperlink>
        </w:p>
        <w:p w14:paraId="74077041" w14:textId="4C36E6B0" w:rsidR="00DF261C" w:rsidRPr="00D3267D" w:rsidRDefault="00FF3035">
          <w:pPr>
            <w:pStyle w:val="Sumrio1"/>
            <w:tabs>
              <w:tab w:val="right" w:pos="10482"/>
            </w:tabs>
            <w:rPr>
              <w:rFonts w:eastAsiaTheme="minorEastAsia"/>
              <w:b w:val="0"/>
              <w:noProof/>
              <w:sz w:val="22"/>
              <w:lang w:bidi="ar-SA"/>
            </w:rPr>
          </w:pPr>
          <w:hyperlink w:anchor="_Toc89438796" w:history="1">
            <w:r w:rsidR="00DF261C" w:rsidRPr="00D3267D">
              <w:rPr>
                <w:rStyle w:val="Hyperlink"/>
                <w:noProof/>
              </w:rPr>
              <w:t>9</w:t>
            </w:r>
            <w:r w:rsidR="00DF261C" w:rsidRPr="00D3267D">
              <w:rPr>
                <w:rFonts w:eastAsiaTheme="minorEastAsia"/>
                <w:b w:val="0"/>
                <w:noProof/>
                <w:sz w:val="22"/>
                <w:lang w:bidi="ar-SA"/>
              </w:rPr>
              <w:tab/>
            </w:r>
            <w:r w:rsidR="00DF261C" w:rsidRPr="00D3267D">
              <w:rPr>
                <w:rStyle w:val="Hyperlink"/>
                <w:noProof/>
              </w:rPr>
              <w:t>DIAGNÓSTICO DA Drenagem de águas pluviais</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_Toc89438796 \h </w:instrText>
            </w:r>
            <w:r w:rsidR="00DF261C" w:rsidRPr="00D3267D">
              <w:rPr>
                <w:noProof/>
                <w:webHidden/>
              </w:rPr>
            </w:r>
            <w:r w:rsidR="00DF261C" w:rsidRPr="00D3267D">
              <w:rPr>
                <w:noProof/>
                <w:webHidden/>
              </w:rPr>
              <w:fldChar w:fldCharType="separate"/>
            </w:r>
            <w:r w:rsidR="00355E21">
              <w:rPr>
                <w:noProof/>
                <w:webHidden/>
              </w:rPr>
              <w:t>6</w:t>
            </w:r>
            <w:r w:rsidR="00DF261C" w:rsidRPr="00D3267D">
              <w:rPr>
                <w:noProof/>
                <w:webHidden/>
              </w:rPr>
              <w:fldChar w:fldCharType="end"/>
            </w:r>
          </w:hyperlink>
        </w:p>
        <w:p w14:paraId="5C6A61AD" w14:textId="45F550D5" w:rsidR="00DF261C" w:rsidRPr="00D3267D" w:rsidRDefault="00FF3035">
          <w:pPr>
            <w:pStyle w:val="Sumrio1"/>
            <w:tabs>
              <w:tab w:val="right" w:pos="10482"/>
            </w:tabs>
            <w:rPr>
              <w:rFonts w:eastAsiaTheme="minorEastAsia"/>
              <w:b w:val="0"/>
              <w:noProof/>
              <w:sz w:val="22"/>
              <w:lang w:bidi="ar-SA"/>
            </w:rPr>
          </w:pPr>
          <w:hyperlink w:anchor="_Toc89438797" w:history="1">
            <w:r w:rsidR="00DF261C" w:rsidRPr="00D3267D">
              <w:rPr>
                <w:rStyle w:val="Hyperlink"/>
                <w:noProof/>
              </w:rPr>
              <w:t>10</w:t>
            </w:r>
            <w:r w:rsidR="00DF261C" w:rsidRPr="00D3267D">
              <w:rPr>
                <w:rFonts w:eastAsiaTheme="minorEastAsia"/>
                <w:b w:val="0"/>
                <w:noProof/>
                <w:sz w:val="22"/>
                <w:lang w:bidi="ar-SA"/>
              </w:rPr>
              <w:tab/>
            </w:r>
            <w:r w:rsidR="00DF261C" w:rsidRPr="00D3267D">
              <w:rPr>
                <w:rStyle w:val="Hyperlink"/>
                <w:noProof/>
              </w:rPr>
              <w:t>DIAGNÓSTICO DO manejo dos resíduos sólidoS</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_Toc89438797 \h </w:instrText>
            </w:r>
            <w:r w:rsidR="00DF261C" w:rsidRPr="00D3267D">
              <w:rPr>
                <w:noProof/>
                <w:webHidden/>
              </w:rPr>
            </w:r>
            <w:r w:rsidR="00DF261C" w:rsidRPr="00D3267D">
              <w:rPr>
                <w:noProof/>
                <w:webHidden/>
              </w:rPr>
              <w:fldChar w:fldCharType="separate"/>
            </w:r>
            <w:r w:rsidR="00355E21">
              <w:rPr>
                <w:noProof/>
                <w:webHidden/>
              </w:rPr>
              <w:t>11</w:t>
            </w:r>
            <w:r w:rsidR="00DF261C" w:rsidRPr="00D3267D">
              <w:rPr>
                <w:noProof/>
                <w:webHidden/>
              </w:rPr>
              <w:fldChar w:fldCharType="end"/>
            </w:r>
          </w:hyperlink>
        </w:p>
        <w:p w14:paraId="7832119F" w14:textId="54E2B577" w:rsidR="00DF261C" w:rsidRPr="00D3267D" w:rsidRDefault="00FF3035">
          <w:pPr>
            <w:pStyle w:val="Sumrio3"/>
            <w:tabs>
              <w:tab w:val="left" w:pos="850"/>
              <w:tab w:val="right" w:pos="10482"/>
            </w:tabs>
            <w:rPr>
              <w:rFonts w:eastAsiaTheme="minorEastAsia"/>
              <w:noProof/>
              <w:sz w:val="22"/>
              <w:lang w:bidi="ar-SA"/>
            </w:rPr>
          </w:pPr>
          <w:hyperlink w:anchor="_Toc89438798" w:history="1">
            <w:r w:rsidR="00DF261C" w:rsidRPr="00D3267D">
              <w:rPr>
                <w:rStyle w:val="Hyperlink"/>
                <w:noProof/>
                <w14:scene3d>
                  <w14:camera w14:prst="orthographicFront"/>
                  <w14:lightRig w14:rig="threePt" w14:dir="t">
                    <w14:rot w14:lat="0" w14:lon="0" w14:rev="0"/>
                  </w14:lightRig>
                </w14:scene3d>
              </w:rPr>
              <w:t>10.1</w:t>
            </w:r>
            <w:r w:rsidR="00DF261C" w:rsidRPr="00D3267D">
              <w:rPr>
                <w:rFonts w:eastAsiaTheme="minorEastAsia"/>
                <w:noProof/>
                <w:sz w:val="22"/>
                <w:lang w:bidi="ar-SA"/>
              </w:rPr>
              <w:tab/>
            </w:r>
            <w:r w:rsidR="00DF261C" w:rsidRPr="00D3267D">
              <w:rPr>
                <w:rStyle w:val="Hyperlink"/>
                <w:noProof/>
              </w:rPr>
              <w:t>Quantificação dos rsu</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_Toc89438798 \h </w:instrText>
            </w:r>
            <w:r w:rsidR="00DF261C" w:rsidRPr="00D3267D">
              <w:rPr>
                <w:noProof/>
                <w:webHidden/>
              </w:rPr>
            </w:r>
            <w:r w:rsidR="00DF261C" w:rsidRPr="00D3267D">
              <w:rPr>
                <w:noProof/>
                <w:webHidden/>
              </w:rPr>
              <w:fldChar w:fldCharType="separate"/>
            </w:r>
            <w:r w:rsidR="00355E21">
              <w:rPr>
                <w:noProof/>
                <w:webHidden/>
              </w:rPr>
              <w:t>11</w:t>
            </w:r>
            <w:r w:rsidR="00DF261C" w:rsidRPr="00D3267D">
              <w:rPr>
                <w:noProof/>
                <w:webHidden/>
              </w:rPr>
              <w:fldChar w:fldCharType="end"/>
            </w:r>
          </w:hyperlink>
        </w:p>
        <w:p w14:paraId="33DAF08E" w14:textId="13863589" w:rsidR="00DF261C" w:rsidRPr="00D3267D" w:rsidRDefault="00FF3035">
          <w:pPr>
            <w:pStyle w:val="Sumrio3"/>
            <w:tabs>
              <w:tab w:val="left" w:pos="850"/>
              <w:tab w:val="right" w:pos="10482"/>
            </w:tabs>
            <w:rPr>
              <w:rFonts w:eastAsiaTheme="minorEastAsia"/>
              <w:noProof/>
              <w:sz w:val="22"/>
              <w:lang w:bidi="ar-SA"/>
            </w:rPr>
          </w:pPr>
          <w:hyperlink w:anchor="_Toc89438799" w:history="1">
            <w:r w:rsidR="00DF261C" w:rsidRPr="00D3267D">
              <w:rPr>
                <w:rStyle w:val="Hyperlink"/>
                <w:noProof/>
                <w14:scene3d>
                  <w14:camera w14:prst="orthographicFront"/>
                  <w14:lightRig w14:rig="threePt" w14:dir="t">
                    <w14:rot w14:lat="0" w14:lon="0" w14:rev="0"/>
                  </w14:lightRig>
                </w14:scene3d>
              </w:rPr>
              <w:t>10.2</w:t>
            </w:r>
            <w:r w:rsidR="00DF261C" w:rsidRPr="00D3267D">
              <w:rPr>
                <w:rFonts w:eastAsiaTheme="minorEastAsia"/>
                <w:noProof/>
                <w:sz w:val="22"/>
                <w:lang w:bidi="ar-SA"/>
              </w:rPr>
              <w:tab/>
            </w:r>
            <w:r w:rsidR="00DF261C" w:rsidRPr="00D3267D">
              <w:rPr>
                <w:rStyle w:val="Hyperlink"/>
                <w:noProof/>
              </w:rPr>
              <w:t>Coleta E TRANSPORTE de RSU</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_Toc89438799 \h </w:instrText>
            </w:r>
            <w:r w:rsidR="00DF261C" w:rsidRPr="00D3267D">
              <w:rPr>
                <w:noProof/>
                <w:webHidden/>
              </w:rPr>
            </w:r>
            <w:r w:rsidR="00DF261C" w:rsidRPr="00D3267D">
              <w:rPr>
                <w:noProof/>
                <w:webHidden/>
              </w:rPr>
              <w:fldChar w:fldCharType="separate"/>
            </w:r>
            <w:r w:rsidR="00355E21">
              <w:rPr>
                <w:noProof/>
                <w:webHidden/>
              </w:rPr>
              <w:t>11</w:t>
            </w:r>
            <w:r w:rsidR="00DF261C" w:rsidRPr="00D3267D">
              <w:rPr>
                <w:noProof/>
                <w:webHidden/>
              </w:rPr>
              <w:fldChar w:fldCharType="end"/>
            </w:r>
          </w:hyperlink>
        </w:p>
        <w:p w14:paraId="714B51B9" w14:textId="7CD7D2DE" w:rsidR="00DF261C" w:rsidRPr="00D3267D" w:rsidRDefault="00FF3035">
          <w:pPr>
            <w:pStyle w:val="Sumrio3"/>
            <w:tabs>
              <w:tab w:val="left" w:pos="850"/>
              <w:tab w:val="right" w:pos="10482"/>
            </w:tabs>
            <w:rPr>
              <w:rFonts w:eastAsiaTheme="minorEastAsia"/>
              <w:noProof/>
              <w:sz w:val="22"/>
              <w:lang w:bidi="ar-SA"/>
            </w:rPr>
          </w:pPr>
          <w:hyperlink w:anchor="_Toc89438800" w:history="1">
            <w:r w:rsidR="00DF261C" w:rsidRPr="00D3267D">
              <w:rPr>
                <w:rStyle w:val="Hyperlink"/>
                <w:noProof/>
                <w14:scene3d>
                  <w14:camera w14:prst="orthographicFront"/>
                  <w14:lightRig w14:rig="threePt" w14:dir="t">
                    <w14:rot w14:lat="0" w14:lon="0" w14:rev="0"/>
                  </w14:lightRig>
                </w14:scene3d>
              </w:rPr>
              <w:t>10.3</w:t>
            </w:r>
            <w:r w:rsidR="00DF261C" w:rsidRPr="00D3267D">
              <w:rPr>
                <w:rFonts w:eastAsiaTheme="minorEastAsia"/>
                <w:noProof/>
                <w:sz w:val="22"/>
                <w:lang w:bidi="ar-SA"/>
              </w:rPr>
              <w:tab/>
            </w:r>
            <w:r w:rsidR="00DF261C" w:rsidRPr="00D3267D">
              <w:rPr>
                <w:rStyle w:val="Hyperlink"/>
                <w:noProof/>
              </w:rPr>
              <w:t>Coleta SELETIVA de RSU</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_Toc89438800 \h </w:instrText>
            </w:r>
            <w:r w:rsidR="00DF261C" w:rsidRPr="00D3267D">
              <w:rPr>
                <w:noProof/>
                <w:webHidden/>
              </w:rPr>
            </w:r>
            <w:r w:rsidR="00DF261C" w:rsidRPr="00D3267D">
              <w:rPr>
                <w:noProof/>
                <w:webHidden/>
              </w:rPr>
              <w:fldChar w:fldCharType="separate"/>
            </w:r>
            <w:r w:rsidR="00355E21">
              <w:rPr>
                <w:noProof/>
                <w:webHidden/>
              </w:rPr>
              <w:t>13</w:t>
            </w:r>
            <w:r w:rsidR="00DF261C" w:rsidRPr="00D3267D">
              <w:rPr>
                <w:noProof/>
                <w:webHidden/>
              </w:rPr>
              <w:fldChar w:fldCharType="end"/>
            </w:r>
          </w:hyperlink>
        </w:p>
        <w:p w14:paraId="718B13C0" w14:textId="2D0D5675" w:rsidR="00DF261C" w:rsidRPr="00D3267D" w:rsidRDefault="00FF3035">
          <w:pPr>
            <w:pStyle w:val="Sumrio3"/>
            <w:tabs>
              <w:tab w:val="left" w:pos="850"/>
              <w:tab w:val="right" w:pos="10482"/>
            </w:tabs>
            <w:rPr>
              <w:rFonts w:eastAsiaTheme="minorEastAsia"/>
              <w:noProof/>
              <w:sz w:val="22"/>
              <w:lang w:bidi="ar-SA"/>
            </w:rPr>
          </w:pPr>
          <w:hyperlink w:anchor="_Toc89438801" w:history="1">
            <w:r w:rsidR="00DF261C" w:rsidRPr="00D3267D">
              <w:rPr>
                <w:rStyle w:val="Hyperlink"/>
                <w:noProof/>
                <w14:scene3d>
                  <w14:camera w14:prst="orthographicFront"/>
                  <w14:lightRig w14:rig="threePt" w14:dir="t">
                    <w14:rot w14:lat="0" w14:lon="0" w14:rev="0"/>
                  </w14:lightRig>
                </w14:scene3d>
              </w:rPr>
              <w:t>10.4</w:t>
            </w:r>
            <w:r w:rsidR="00DF261C" w:rsidRPr="00D3267D">
              <w:rPr>
                <w:rFonts w:eastAsiaTheme="minorEastAsia"/>
                <w:noProof/>
                <w:sz w:val="22"/>
                <w:lang w:bidi="ar-SA"/>
              </w:rPr>
              <w:tab/>
            </w:r>
            <w:r w:rsidR="00DF261C" w:rsidRPr="00D3267D">
              <w:rPr>
                <w:rStyle w:val="Hyperlink"/>
                <w:noProof/>
              </w:rPr>
              <w:t>Destinação Final de RSU</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_Toc89438801 \h </w:instrText>
            </w:r>
            <w:r w:rsidR="00DF261C" w:rsidRPr="00D3267D">
              <w:rPr>
                <w:noProof/>
                <w:webHidden/>
              </w:rPr>
            </w:r>
            <w:r w:rsidR="00DF261C" w:rsidRPr="00D3267D">
              <w:rPr>
                <w:noProof/>
                <w:webHidden/>
              </w:rPr>
              <w:fldChar w:fldCharType="separate"/>
            </w:r>
            <w:r w:rsidR="00355E21">
              <w:rPr>
                <w:noProof/>
                <w:webHidden/>
              </w:rPr>
              <w:t>13</w:t>
            </w:r>
            <w:r w:rsidR="00DF261C" w:rsidRPr="00D3267D">
              <w:rPr>
                <w:noProof/>
                <w:webHidden/>
              </w:rPr>
              <w:fldChar w:fldCharType="end"/>
            </w:r>
          </w:hyperlink>
        </w:p>
        <w:p w14:paraId="7F819C2A" w14:textId="3C4E7DE4" w:rsidR="00DF261C" w:rsidRPr="00D3267D" w:rsidRDefault="00FF3035">
          <w:pPr>
            <w:pStyle w:val="Sumrio3"/>
            <w:tabs>
              <w:tab w:val="left" w:pos="850"/>
              <w:tab w:val="right" w:pos="10482"/>
            </w:tabs>
            <w:rPr>
              <w:rFonts w:eastAsiaTheme="minorEastAsia"/>
              <w:noProof/>
              <w:sz w:val="22"/>
              <w:lang w:bidi="ar-SA"/>
            </w:rPr>
          </w:pPr>
          <w:hyperlink w:anchor="_Toc89438802" w:history="1">
            <w:r w:rsidR="00DF261C" w:rsidRPr="00D3267D">
              <w:rPr>
                <w:rStyle w:val="Hyperlink"/>
                <w:noProof/>
                <w14:scene3d>
                  <w14:camera w14:prst="orthographicFront"/>
                  <w14:lightRig w14:rig="threePt" w14:dir="t">
                    <w14:rot w14:lat="0" w14:lon="0" w14:rev="0"/>
                  </w14:lightRig>
                </w14:scene3d>
              </w:rPr>
              <w:t>10.5</w:t>
            </w:r>
            <w:r w:rsidR="00DF261C" w:rsidRPr="00D3267D">
              <w:rPr>
                <w:rFonts w:eastAsiaTheme="minorEastAsia"/>
                <w:noProof/>
                <w:sz w:val="22"/>
                <w:lang w:bidi="ar-SA"/>
              </w:rPr>
              <w:tab/>
            </w:r>
            <w:r w:rsidR="00DF261C" w:rsidRPr="00D3267D">
              <w:rPr>
                <w:rStyle w:val="Hyperlink"/>
                <w:noProof/>
              </w:rPr>
              <w:t>Manejo de outros resíduos sólidos</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_Toc89438802 \h </w:instrText>
            </w:r>
            <w:r w:rsidR="00DF261C" w:rsidRPr="00D3267D">
              <w:rPr>
                <w:noProof/>
                <w:webHidden/>
              </w:rPr>
            </w:r>
            <w:r w:rsidR="00DF261C" w:rsidRPr="00D3267D">
              <w:rPr>
                <w:noProof/>
                <w:webHidden/>
              </w:rPr>
              <w:fldChar w:fldCharType="separate"/>
            </w:r>
            <w:r w:rsidR="00355E21">
              <w:rPr>
                <w:noProof/>
                <w:webHidden/>
              </w:rPr>
              <w:t>13</w:t>
            </w:r>
            <w:r w:rsidR="00DF261C" w:rsidRPr="00D3267D">
              <w:rPr>
                <w:noProof/>
                <w:webHidden/>
              </w:rPr>
              <w:fldChar w:fldCharType="end"/>
            </w:r>
          </w:hyperlink>
        </w:p>
        <w:p w14:paraId="2A50FB5C" w14:textId="30F1FD38" w:rsidR="00DF261C" w:rsidRPr="00D3267D" w:rsidRDefault="00FF3035">
          <w:pPr>
            <w:pStyle w:val="Sumrio4"/>
            <w:tabs>
              <w:tab w:val="left" w:pos="1984"/>
              <w:tab w:val="right" w:pos="10482"/>
            </w:tabs>
            <w:rPr>
              <w:rFonts w:eastAsiaTheme="minorEastAsia"/>
              <w:noProof/>
              <w:sz w:val="22"/>
              <w:lang w:bidi="ar-SA"/>
            </w:rPr>
          </w:pPr>
          <w:hyperlink w:anchor="_Toc89438803" w:history="1">
            <w:r w:rsidR="00DF261C" w:rsidRPr="00D3267D">
              <w:rPr>
                <w:rStyle w:val="Hyperlink"/>
                <w:noProof/>
              </w:rPr>
              <w:t>10.5.1</w:t>
            </w:r>
            <w:r w:rsidR="00DF261C" w:rsidRPr="00D3267D">
              <w:rPr>
                <w:rFonts w:eastAsiaTheme="minorEastAsia"/>
                <w:noProof/>
                <w:sz w:val="22"/>
                <w:lang w:bidi="ar-SA"/>
              </w:rPr>
              <w:tab/>
            </w:r>
            <w:r w:rsidR="00DF261C" w:rsidRPr="00D3267D">
              <w:rPr>
                <w:rStyle w:val="Hyperlink"/>
                <w:noProof/>
              </w:rPr>
              <w:t>Resíduos de Serviço de Saúde (RSS)</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_Toc89438803 \h </w:instrText>
            </w:r>
            <w:r w:rsidR="00DF261C" w:rsidRPr="00D3267D">
              <w:rPr>
                <w:noProof/>
                <w:webHidden/>
              </w:rPr>
            </w:r>
            <w:r w:rsidR="00DF261C" w:rsidRPr="00D3267D">
              <w:rPr>
                <w:noProof/>
                <w:webHidden/>
              </w:rPr>
              <w:fldChar w:fldCharType="separate"/>
            </w:r>
            <w:r w:rsidR="00355E21">
              <w:rPr>
                <w:noProof/>
                <w:webHidden/>
              </w:rPr>
              <w:t>13</w:t>
            </w:r>
            <w:r w:rsidR="00DF261C" w:rsidRPr="00D3267D">
              <w:rPr>
                <w:noProof/>
                <w:webHidden/>
              </w:rPr>
              <w:fldChar w:fldCharType="end"/>
            </w:r>
          </w:hyperlink>
        </w:p>
        <w:p w14:paraId="7FC7B4E3" w14:textId="144F8D1E" w:rsidR="00DF261C" w:rsidRPr="00D3267D" w:rsidRDefault="00FF3035">
          <w:pPr>
            <w:pStyle w:val="Sumrio3"/>
            <w:tabs>
              <w:tab w:val="left" w:pos="850"/>
              <w:tab w:val="right" w:pos="10482"/>
            </w:tabs>
            <w:rPr>
              <w:rFonts w:eastAsiaTheme="minorEastAsia"/>
              <w:noProof/>
              <w:sz w:val="22"/>
              <w:lang w:bidi="ar-SA"/>
            </w:rPr>
          </w:pPr>
          <w:hyperlink w:anchor="_Toc89438804" w:history="1">
            <w:r w:rsidR="00DF261C" w:rsidRPr="00D3267D">
              <w:rPr>
                <w:rStyle w:val="Hyperlink"/>
                <w:noProof/>
                <w14:scene3d>
                  <w14:camera w14:prst="orthographicFront"/>
                  <w14:lightRig w14:rig="threePt" w14:dir="t">
                    <w14:rot w14:lat="0" w14:lon="0" w14:rev="0"/>
                  </w14:lightRig>
                </w14:scene3d>
              </w:rPr>
              <w:t>10.6</w:t>
            </w:r>
            <w:r w:rsidR="00DF261C" w:rsidRPr="00D3267D">
              <w:rPr>
                <w:rFonts w:eastAsiaTheme="minorEastAsia"/>
                <w:noProof/>
                <w:sz w:val="22"/>
                <w:lang w:bidi="ar-SA"/>
              </w:rPr>
              <w:tab/>
            </w:r>
            <w:r w:rsidR="00DF261C" w:rsidRPr="00D3267D">
              <w:rPr>
                <w:rStyle w:val="Hyperlink"/>
                <w:noProof/>
              </w:rPr>
              <w:t>limpeza pública</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_Toc89438804 \h </w:instrText>
            </w:r>
            <w:r w:rsidR="00DF261C" w:rsidRPr="00D3267D">
              <w:rPr>
                <w:noProof/>
                <w:webHidden/>
              </w:rPr>
            </w:r>
            <w:r w:rsidR="00DF261C" w:rsidRPr="00D3267D">
              <w:rPr>
                <w:noProof/>
                <w:webHidden/>
              </w:rPr>
              <w:fldChar w:fldCharType="separate"/>
            </w:r>
            <w:r w:rsidR="00355E21">
              <w:rPr>
                <w:noProof/>
                <w:webHidden/>
              </w:rPr>
              <w:t>14</w:t>
            </w:r>
            <w:r w:rsidR="00DF261C" w:rsidRPr="00D3267D">
              <w:rPr>
                <w:noProof/>
                <w:webHidden/>
              </w:rPr>
              <w:fldChar w:fldCharType="end"/>
            </w:r>
          </w:hyperlink>
        </w:p>
        <w:p w14:paraId="2B7358B6" w14:textId="005F46D3" w:rsidR="00DF261C" w:rsidRPr="00D3267D" w:rsidRDefault="00FF3035">
          <w:pPr>
            <w:pStyle w:val="Sumrio1"/>
            <w:tabs>
              <w:tab w:val="right" w:pos="10482"/>
            </w:tabs>
            <w:rPr>
              <w:rFonts w:eastAsiaTheme="minorEastAsia"/>
              <w:b w:val="0"/>
              <w:noProof/>
              <w:sz w:val="22"/>
              <w:lang w:bidi="ar-SA"/>
            </w:rPr>
          </w:pPr>
          <w:hyperlink w:anchor="_Toc89438805" w:history="1">
            <w:r w:rsidR="00DF261C" w:rsidRPr="00D3267D">
              <w:rPr>
                <w:rStyle w:val="Hyperlink"/>
                <w:noProof/>
              </w:rPr>
              <w:t>11</w:t>
            </w:r>
            <w:r w:rsidR="00DF261C" w:rsidRPr="00D3267D">
              <w:rPr>
                <w:rFonts w:eastAsiaTheme="minorEastAsia"/>
                <w:b w:val="0"/>
                <w:noProof/>
                <w:sz w:val="22"/>
                <w:lang w:bidi="ar-SA"/>
              </w:rPr>
              <w:tab/>
            </w:r>
            <w:r w:rsidR="00DF261C" w:rsidRPr="00D3267D">
              <w:rPr>
                <w:rStyle w:val="Hyperlink"/>
                <w:noProof/>
              </w:rPr>
              <w:t>ANÁLISE DAS METAS DE PLANEJAMENTO</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_Toc89438805 \h </w:instrText>
            </w:r>
            <w:r w:rsidR="00DF261C" w:rsidRPr="00D3267D">
              <w:rPr>
                <w:noProof/>
                <w:webHidden/>
              </w:rPr>
            </w:r>
            <w:r w:rsidR="00DF261C" w:rsidRPr="00D3267D">
              <w:rPr>
                <w:noProof/>
                <w:webHidden/>
              </w:rPr>
              <w:fldChar w:fldCharType="separate"/>
            </w:r>
            <w:r w:rsidR="00355E21">
              <w:rPr>
                <w:noProof/>
                <w:webHidden/>
              </w:rPr>
              <w:t>15</w:t>
            </w:r>
            <w:r w:rsidR="00DF261C" w:rsidRPr="00D3267D">
              <w:rPr>
                <w:noProof/>
                <w:webHidden/>
              </w:rPr>
              <w:fldChar w:fldCharType="end"/>
            </w:r>
          </w:hyperlink>
        </w:p>
        <w:p w14:paraId="031EF57E" w14:textId="11B6DEF2" w:rsidR="00DF261C" w:rsidRPr="00D3267D" w:rsidRDefault="00FF3035">
          <w:pPr>
            <w:pStyle w:val="Sumrio1"/>
            <w:tabs>
              <w:tab w:val="right" w:pos="10482"/>
            </w:tabs>
            <w:rPr>
              <w:rFonts w:eastAsiaTheme="minorEastAsia"/>
              <w:b w:val="0"/>
              <w:noProof/>
              <w:sz w:val="22"/>
              <w:lang w:bidi="ar-SA"/>
            </w:rPr>
          </w:pPr>
          <w:hyperlink w:anchor="_Toc89438806" w:history="1">
            <w:r w:rsidR="00DF261C" w:rsidRPr="00D3267D">
              <w:rPr>
                <w:rStyle w:val="Hyperlink"/>
                <w:noProof/>
              </w:rPr>
              <w:t>12</w:t>
            </w:r>
            <w:r w:rsidR="00DF261C" w:rsidRPr="00D3267D">
              <w:rPr>
                <w:rFonts w:eastAsiaTheme="minorEastAsia"/>
                <w:b w:val="0"/>
                <w:noProof/>
                <w:sz w:val="22"/>
                <w:lang w:bidi="ar-SA"/>
              </w:rPr>
              <w:tab/>
            </w:r>
            <w:r w:rsidR="00DF261C" w:rsidRPr="00D3267D">
              <w:rPr>
                <w:rStyle w:val="Hyperlink"/>
                <w:noProof/>
              </w:rPr>
              <w:t>PROGRAMAS, PROJETOS, AÇÕES E INDICADORES</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_Toc89438806 \h </w:instrText>
            </w:r>
            <w:r w:rsidR="00DF261C" w:rsidRPr="00D3267D">
              <w:rPr>
                <w:noProof/>
                <w:webHidden/>
              </w:rPr>
            </w:r>
            <w:r w:rsidR="00DF261C" w:rsidRPr="00D3267D">
              <w:rPr>
                <w:noProof/>
                <w:webHidden/>
              </w:rPr>
              <w:fldChar w:fldCharType="separate"/>
            </w:r>
            <w:r w:rsidR="00355E21">
              <w:rPr>
                <w:noProof/>
                <w:webHidden/>
              </w:rPr>
              <w:t>18</w:t>
            </w:r>
            <w:r w:rsidR="00DF261C" w:rsidRPr="00D3267D">
              <w:rPr>
                <w:noProof/>
                <w:webHidden/>
              </w:rPr>
              <w:fldChar w:fldCharType="end"/>
            </w:r>
          </w:hyperlink>
        </w:p>
        <w:p w14:paraId="55BC9F2A" w14:textId="236EA9F3" w:rsidR="00DF261C" w:rsidRPr="00D3267D" w:rsidRDefault="00FF3035">
          <w:pPr>
            <w:pStyle w:val="Sumrio3"/>
            <w:tabs>
              <w:tab w:val="left" w:pos="850"/>
              <w:tab w:val="right" w:pos="10482"/>
            </w:tabs>
            <w:rPr>
              <w:rFonts w:eastAsiaTheme="minorEastAsia"/>
              <w:noProof/>
              <w:sz w:val="22"/>
              <w:lang w:bidi="ar-SA"/>
            </w:rPr>
          </w:pPr>
          <w:hyperlink w:anchor="_Toc89438807" w:history="1">
            <w:r w:rsidR="00DF261C" w:rsidRPr="00D3267D">
              <w:rPr>
                <w:rStyle w:val="Hyperlink"/>
                <w:noProof/>
                <w14:scene3d>
                  <w14:camera w14:prst="orthographicFront"/>
                  <w14:lightRig w14:rig="threePt" w14:dir="t">
                    <w14:rot w14:lat="0" w14:lon="0" w14:rev="0"/>
                  </w14:lightRig>
                </w14:scene3d>
              </w:rPr>
              <w:t>12.1</w:t>
            </w:r>
            <w:r w:rsidR="00DF261C" w:rsidRPr="00D3267D">
              <w:rPr>
                <w:rFonts w:eastAsiaTheme="minorEastAsia"/>
                <w:noProof/>
                <w:sz w:val="22"/>
                <w:lang w:bidi="ar-SA"/>
              </w:rPr>
              <w:tab/>
            </w:r>
            <w:r w:rsidR="00DF261C" w:rsidRPr="00D3267D">
              <w:rPr>
                <w:rStyle w:val="Hyperlink"/>
                <w:noProof/>
              </w:rPr>
              <w:t>CRONOGRAMA FÍSICO-FINANCEIRO</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_Toc89438807 \h </w:instrText>
            </w:r>
            <w:r w:rsidR="00DF261C" w:rsidRPr="00D3267D">
              <w:rPr>
                <w:noProof/>
                <w:webHidden/>
              </w:rPr>
            </w:r>
            <w:r w:rsidR="00DF261C" w:rsidRPr="00D3267D">
              <w:rPr>
                <w:noProof/>
                <w:webHidden/>
              </w:rPr>
              <w:fldChar w:fldCharType="separate"/>
            </w:r>
            <w:r w:rsidR="00355E21">
              <w:rPr>
                <w:noProof/>
                <w:webHidden/>
              </w:rPr>
              <w:t>25</w:t>
            </w:r>
            <w:r w:rsidR="00DF261C" w:rsidRPr="00D3267D">
              <w:rPr>
                <w:noProof/>
                <w:webHidden/>
              </w:rPr>
              <w:fldChar w:fldCharType="end"/>
            </w:r>
          </w:hyperlink>
        </w:p>
        <w:p w14:paraId="4032F789" w14:textId="1D09B230" w:rsidR="00DF261C" w:rsidRPr="00D3267D" w:rsidRDefault="00FF3035">
          <w:pPr>
            <w:pStyle w:val="Sumrio1"/>
            <w:tabs>
              <w:tab w:val="right" w:pos="10482"/>
            </w:tabs>
            <w:rPr>
              <w:rFonts w:eastAsiaTheme="minorEastAsia"/>
              <w:b w:val="0"/>
              <w:noProof/>
              <w:sz w:val="22"/>
              <w:lang w:bidi="ar-SA"/>
            </w:rPr>
          </w:pPr>
          <w:hyperlink w:anchor="_Toc89438808" w:history="1">
            <w:r w:rsidR="00DF261C" w:rsidRPr="00D3267D">
              <w:rPr>
                <w:rStyle w:val="Hyperlink"/>
                <w:noProof/>
              </w:rPr>
              <w:t>13</w:t>
            </w:r>
            <w:r w:rsidR="00DF261C" w:rsidRPr="00D3267D">
              <w:rPr>
                <w:rFonts w:eastAsiaTheme="minorEastAsia"/>
                <w:b w:val="0"/>
                <w:noProof/>
                <w:sz w:val="22"/>
                <w:lang w:bidi="ar-SA"/>
              </w:rPr>
              <w:tab/>
            </w:r>
            <w:r w:rsidR="00DF261C" w:rsidRPr="00D3267D">
              <w:rPr>
                <w:rStyle w:val="Hyperlink"/>
                <w:noProof/>
              </w:rPr>
              <w:t>Indicadores de desempenho</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_Toc89438808 \h </w:instrText>
            </w:r>
            <w:r w:rsidR="00DF261C" w:rsidRPr="00D3267D">
              <w:rPr>
                <w:noProof/>
                <w:webHidden/>
              </w:rPr>
            </w:r>
            <w:r w:rsidR="00DF261C" w:rsidRPr="00D3267D">
              <w:rPr>
                <w:noProof/>
                <w:webHidden/>
              </w:rPr>
              <w:fldChar w:fldCharType="separate"/>
            </w:r>
            <w:r w:rsidR="00355E21">
              <w:rPr>
                <w:noProof/>
                <w:webHidden/>
              </w:rPr>
              <w:t>31</w:t>
            </w:r>
            <w:r w:rsidR="00DF261C" w:rsidRPr="00D3267D">
              <w:rPr>
                <w:noProof/>
                <w:webHidden/>
              </w:rPr>
              <w:fldChar w:fldCharType="end"/>
            </w:r>
          </w:hyperlink>
        </w:p>
        <w:p w14:paraId="7E4F151D" w14:textId="6D71D162" w:rsidR="00DF261C" w:rsidRPr="00D3267D" w:rsidRDefault="00FF3035">
          <w:pPr>
            <w:pStyle w:val="Sumrio1"/>
            <w:tabs>
              <w:tab w:val="right" w:pos="10482"/>
            </w:tabs>
            <w:rPr>
              <w:rFonts w:eastAsiaTheme="minorEastAsia"/>
              <w:b w:val="0"/>
              <w:noProof/>
              <w:sz w:val="22"/>
              <w:lang w:bidi="ar-SA"/>
            </w:rPr>
          </w:pPr>
          <w:hyperlink w:anchor="_Toc89438809" w:history="1">
            <w:r w:rsidR="00DF261C" w:rsidRPr="00D3267D">
              <w:rPr>
                <w:rStyle w:val="Hyperlink"/>
                <w:noProof/>
              </w:rPr>
              <w:t>14</w:t>
            </w:r>
            <w:r w:rsidR="00DF261C" w:rsidRPr="00D3267D">
              <w:rPr>
                <w:rFonts w:eastAsiaTheme="minorEastAsia"/>
                <w:b w:val="0"/>
                <w:noProof/>
                <w:sz w:val="22"/>
                <w:lang w:bidi="ar-SA"/>
              </w:rPr>
              <w:tab/>
            </w:r>
            <w:r w:rsidR="00DF261C" w:rsidRPr="00D3267D">
              <w:rPr>
                <w:rStyle w:val="Hyperlink"/>
                <w:noProof/>
              </w:rPr>
              <w:t>PLANO DE EMERGÊNCIA E CONTINGÊNCIA</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_Toc89438809 \h </w:instrText>
            </w:r>
            <w:r w:rsidR="00DF261C" w:rsidRPr="00D3267D">
              <w:rPr>
                <w:noProof/>
                <w:webHidden/>
              </w:rPr>
            </w:r>
            <w:r w:rsidR="00DF261C" w:rsidRPr="00D3267D">
              <w:rPr>
                <w:noProof/>
                <w:webHidden/>
              </w:rPr>
              <w:fldChar w:fldCharType="separate"/>
            </w:r>
            <w:r w:rsidR="00355E21">
              <w:rPr>
                <w:noProof/>
                <w:webHidden/>
              </w:rPr>
              <w:t>34</w:t>
            </w:r>
            <w:r w:rsidR="00DF261C" w:rsidRPr="00D3267D">
              <w:rPr>
                <w:noProof/>
                <w:webHidden/>
              </w:rPr>
              <w:fldChar w:fldCharType="end"/>
            </w:r>
          </w:hyperlink>
        </w:p>
        <w:p w14:paraId="3AE9EB47" w14:textId="66E41B34" w:rsidR="00DF261C" w:rsidRPr="00D3267D" w:rsidRDefault="00FF3035">
          <w:pPr>
            <w:pStyle w:val="Sumrio3"/>
            <w:tabs>
              <w:tab w:val="left" w:pos="850"/>
              <w:tab w:val="right" w:pos="10482"/>
            </w:tabs>
            <w:rPr>
              <w:rFonts w:eastAsiaTheme="minorEastAsia"/>
              <w:noProof/>
              <w:sz w:val="22"/>
              <w:lang w:bidi="ar-SA"/>
            </w:rPr>
          </w:pPr>
          <w:hyperlink w:anchor="_Toc89438810" w:history="1">
            <w:r w:rsidR="00DF261C" w:rsidRPr="00D3267D">
              <w:rPr>
                <w:rStyle w:val="Hyperlink"/>
                <w:noProof/>
                <w14:scene3d>
                  <w14:camera w14:prst="orthographicFront"/>
                  <w14:lightRig w14:rig="threePt" w14:dir="t">
                    <w14:rot w14:lat="0" w14:lon="0" w14:rev="0"/>
                  </w14:lightRig>
                </w14:scene3d>
              </w:rPr>
              <w:t>14.1</w:t>
            </w:r>
            <w:r w:rsidR="00DF261C" w:rsidRPr="00D3267D">
              <w:rPr>
                <w:rFonts w:eastAsiaTheme="minorEastAsia"/>
                <w:noProof/>
                <w:sz w:val="22"/>
                <w:lang w:bidi="ar-SA"/>
              </w:rPr>
              <w:tab/>
            </w:r>
            <w:r w:rsidR="00DF261C" w:rsidRPr="00D3267D">
              <w:rPr>
                <w:rStyle w:val="Hyperlink"/>
                <w:noProof/>
              </w:rPr>
              <w:t>identificação de responsáveis</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_Toc89438810 \h </w:instrText>
            </w:r>
            <w:r w:rsidR="00DF261C" w:rsidRPr="00D3267D">
              <w:rPr>
                <w:noProof/>
                <w:webHidden/>
              </w:rPr>
            </w:r>
            <w:r w:rsidR="00DF261C" w:rsidRPr="00D3267D">
              <w:rPr>
                <w:noProof/>
                <w:webHidden/>
              </w:rPr>
              <w:fldChar w:fldCharType="separate"/>
            </w:r>
            <w:r w:rsidR="00355E21">
              <w:rPr>
                <w:noProof/>
                <w:webHidden/>
              </w:rPr>
              <w:t>34</w:t>
            </w:r>
            <w:r w:rsidR="00DF261C" w:rsidRPr="00D3267D">
              <w:rPr>
                <w:noProof/>
                <w:webHidden/>
              </w:rPr>
              <w:fldChar w:fldCharType="end"/>
            </w:r>
          </w:hyperlink>
        </w:p>
        <w:p w14:paraId="3AF3D271" w14:textId="713AD6C3" w:rsidR="00DF261C" w:rsidRPr="00D3267D" w:rsidRDefault="00FF3035">
          <w:pPr>
            <w:pStyle w:val="Sumrio4"/>
            <w:tabs>
              <w:tab w:val="left" w:pos="1984"/>
              <w:tab w:val="right" w:pos="10482"/>
            </w:tabs>
            <w:rPr>
              <w:rFonts w:eastAsiaTheme="minorEastAsia"/>
              <w:noProof/>
              <w:sz w:val="22"/>
              <w:lang w:bidi="ar-SA"/>
            </w:rPr>
          </w:pPr>
          <w:hyperlink w:anchor="_Toc89438811" w:history="1">
            <w:r w:rsidR="00DF261C" w:rsidRPr="00D3267D">
              <w:rPr>
                <w:rStyle w:val="Hyperlink"/>
                <w:noProof/>
              </w:rPr>
              <w:t>14.1.1</w:t>
            </w:r>
            <w:r w:rsidR="00DF261C" w:rsidRPr="00D3267D">
              <w:rPr>
                <w:rFonts w:eastAsiaTheme="minorEastAsia"/>
                <w:noProof/>
                <w:sz w:val="22"/>
                <w:lang w:bidi="ar-SA"/>
              </w:rPr>
              <w:tab/>
            </w:r>
            <w:r w:rsidR="00DF261C" w:rsidRPr="00D3267D">
              <w:rPr>
                <w:rStyle w:val="Hyperlink"/>
                <w:noProof/>
              </w:rPr>
              <w:t>Sistema de Abastecimento de Água Concessionado (CASAN)</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_Toc89438811 \h </w:instrText>
            </w:r>
            <w:r w:rsidR="00DF261C" w:rsidRPr="00D3267D">
              <w:rPr>
                <w:noProof/>
                <w:webHidden/>
              </w:rPr>
            </w:r>
            <w:r w:rsidR="00DF261C" w:rsidRPr="00D3267D">
              <w:rPr>
                <w:noProof/>
                <w:webHidden/>
              </w:rPr>
              <w:fldChar w:fldCharType="separate"/>
            </w:r>
            <w:r w:rsidR="00355E21">
              <w:rPr>
                <w:noProof/>
                <w:webHidden/>
              </w:rPr>
              <w:t>34</w:t>
            </w:r>
            <w:r w:rsidR="00DF261C" w:rsidRPr="00D3267D">
              <w:rPr>
                <w:noProof/>
                <w:webHidden/>
              </w:rPr>
              <w:fldChar w:fldCharType="end"/>
            </w:r>
          </w:hyperlink>
        </w:p>
        <w:p w14:paraId="36DD161D" w14:textId="3BB48FD8" w:rsidR="00DF261C" w:rsidRPr="00D3267D" w:rsidRDefault="00FF3035">
          <w:pPr>
            <w:pStyle w:val="Sumrio4"/>
            <w:tabs>
              <w:tab w:val="left" w:pos="1984"/>
              <w:tab w:val="right" w:pos="10482"/>
            </w:tabs>
            <w:rPr>
              <w:rFonts w:eastAsiaTheme="minorEastAsia"/>
              <w:noProof/>
              <w:sz w:val="22"/>
              <w:lang w:bidi="ar-SA"/>
            </w:rPr>
          </w:pPr>
          <w:hyperlink w:anchor="_Toc89438812" w:history="1">
            <w:r w:rsidR="00DF261C" w:rsidRPr="00D3267D">
              <w:rPr>
                <w:rStyle w:val="Hyperlink"/>
                <w:noProof/>
              </w:rPr>
              <w:t>14.1.2</w:t>
            </w:r>
            <w:r w:rsidR="00DF261C" w:rsidRPr="00D3267D">
              <w:rPr>
                <w:rFonts w:eastAsiaTheme="minorEastAsia"/>
                <w:noProof/>
                <w:sz w:val="22"/>
                <w:lang w:bidi="ar-SA"/>
              </w:rPr>
              <w:tab/>
            </w:r>
            <w:r w:rsidR="00DF261C" w:rsidRPr="00D3267D">
              <w:rPr>
                <w:rStyle w:val="Hyperlink"/>
                <w:noProof/>
              </w:rPr>
              <w:t>Sistema de Abastecimento de Água Não Concessionado</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_Toc89438812 \h </w:instrText>
            </w:r>
            <w:r w:rsidR="00DF261C" w:rsidRPr="00D3267D">
              <w:rPr>
                <w:noProof/>
                <w:webHidden/>
              </w:rPr>
            </w:r>
            <w:r w:rsidR="00DF261C" w:rsidRPr="00D3267D">
              <w:rPr>
                <w:noProof/>
                <w:webHidden/>
              </w:rPr>
              <w:fldChar w:fldCharType="separate"/>
            </w:r>
            <w:r w:rsidR="00355E21">
              <w:rPr>
                <w:noProof/>
                <w:webHidden/>
              </w:rPr>
              <w:t>35</w:t>
            </w:r>
            <w:r w:rsidR="00DF261C" w:rsidRPr="00D3267D">
              <w:rPr>
                <w:noProof/>
                <w:webHidden/>
              </w:rPr>
              <w:fldChar w:fldCharType="end"/>
            </w:r>
          </w:hyperlink>
        </w:p>
        <w:p w14:paraId="5AA620F0" w14:textId="69066903" w:rsidR="00DF261C" w:rsidRPr="00D3267D" w:rsidRDefault="00FF3035">
          <w:pPr>
            <w:pStyle w:val="Sumrio4"/>
            <w:tabs>
              <w:tab w:val="left" w:pos="1984"/>
              <w:tab w:val="right" w:pos="10482"/>
            </w:tabs>
            <w:rPr>
              <w:rFonts w:eastAsiaTheme="minorEastAsia"/>
              <w:noProof/>
              <w:sz w:val="22"/>
              <w:lang w:bidi="ar-SA"/>
            </w:rPr>
          </w:pPr>
          <w:hyperlink w:anchor="_Toc89438813" w:history="1">
            <w:r w:rsidR="00DF261C" w:rsidRPr="00D3267D">
              <w:rPr>
                <w:rStyle w:val="Hyperlink"/>
                <w:noProof/>
              </w:rPr>
              <w:t>14.1.3</w:t>
            </w:r>
            <w:r w:rsidR="00DF261C" w:rsidRPr="00D3267D">
              <w:rPr>
                <w:rFonts w:eastAsiaTheme="minorEastAsia"/>
                <w:noProof/>
                <w:sz w:val="22"/>
                <w:lang w:bidi="ar-SA"/>
              </w:rPr>
              <w:tab/>
            </w:r>
            <w:r w:rsidR="00DF261C" w:rsidRPr="00D3267D">
              <w:rPr>
                <w:rStyle w:val="Hyperlink"/>
                <w:noProof/>
              </w:rPr>
              <w:t>Sistema de Drenagem Pluvial</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_Toc89438813 \h </w:instrText>
            </w:r>
            <w:r w:rsidR="00DF261C" w:rsidRPr="00D3267D">
              <w:rPr>
                <w:noProof/>
                <w:webHidden/>
              </w:rPr>
            </w:r>
            <w:r w:rsidR="00DF261C" w:rsidRPr="00D3267D">
              <w:rPr>
                <w:noProof/>
                <w:webHidden/>
              </w:rPr>
              <w:fldChar w:fldCharType="separate"/>
            </w:r>
            <w:r w:rsidR="00355E21">
              <w:rPr>
                <w:noProof/>
                <w:webHidden/>
              </w:rPr>
              <w:t>35</w:t>
            </w:r>
            <w:r w:rsidR="00DF261C" w:rsidRPr="00D3267D">
              <w:rPr>
                <w:noProof/>
                <w:webHidden/>
              </w:rPr>
              <w:fldChar w:fldCharType="end"/>
            </w:r>
          </w:hyperlink>
        </w:p>
        <w:p w14:paraId="324A7F30" w14:textId="4ED24242" w:rsidR="00DF261C" w:rsidRPr="00D3267D" w:rsidRDefault="00FF3035">
          <w:pPr>
            <w:pStyle w:val="Sumrio4"/>
            <w:tabs>
              <w:tab w:val="left" w:pos="1984"/>
              <w:tab w:val="right" w:pos="10482"/>
            </w:tabs>
            <w:rPr>
              <w:rFonts w:eastAsiaTheme="minorEastAsia"/>
              <w:noProof/>
              <w:sz w:val="22"/>
              <w:lang w:bidi="ar-SA"/>
            </w:rPr>
          </w:pPr>
          <w:hyperlink w:anchor="_Toc89438814" w:history="1">
            <w:r w:rsidR="00DF261C" w:rsidRPr="00D3267D">
              <w:rPr>
                <w:rStyle w:val="Hyperlink"/>
                <w:noProof/>
              </w:rPr>
              <w:t>14.1.4</w:t>
            </w:r>
            <w:r w:rsidR="00DF261C" w:rsidRPr="00D3267D">
              <w:rPr>
                <w:rFonts w:eastAsiaTheme="minorEastAsia"/>
                <w:noProof/>
                <w:sz w:val="22"/>
                <w:lang w:bidi="ar-SA"/>
              </w:rPr>
              <w:tab/>
            </w:r>
            <w:r w:rsidR="00DF261C" w:rsidRPr="00D3267D">
              <w:rPr>
                <w:rStyle w:val="Hyperlink"/>
                <w:noProof/>
              </w:rPr>
              <w:t>Sistema de Esgotamento Sanitário</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_Toc89438814 \h </w:instrText>
            </w:r>
            <w:r w:rsidR="00DF261C" w:rsidRPr="00D3267D">
              <w:rPr>
                <w:noProof/>
                <w:webHidden/>
              </w:rPr>
            </w:r>
            <w:r w:rsidR="00DF261C" w:rsidRPr="00D3267D">
              <w:rPr>
                <w:noProof/>
                <w:webHidden/>
              </w:rPr>
              <w:fldChar w:fldCharType="separate"/>
            </w:r>
            <w:r w:rsidR="00355E21">
              <w:rPr>
                <w:noProof/>
                <w:webHidden/>
              </w:rPr>
              <w:t>35</w:t>
            </w:r>
            <w:r w:rsidR="00DF261C" w:rsidRPr="00D3267D">
              <w:rPr>
                <w:noProof/>
                <w:webHidden/>
              </w:rPr>
              <w:fldChar w:fldCharType="end"/>
            </w:r>
          </w:hyperlink>
        </w:p>
        <w:p w14:paraId="6EFE32C5" w14:textId="16E31353" w:rsidR="00DF261C" w:rsidRPr="00D3267D" w:rsidRDefault="00FF3035">
          <w:pPr>
            <w:pStyle w:val="Sumrio1"/>
            <w:tabs>
              <w:tab w:val="right" w:pos="10482"/>
            </w:tabs>
            <w:rPr>
              <w:rFonts w:eastAsiaTheme="minorEastAsia"/>
              <w:b w:val="0"/>
              <w:noProof/>
              <w:sz w:val="22"/>
              <w:lang w:bidi="ar-SA"/>
            </w:rPr>
          </w:pPr>
          <w:hyperlink w:anchor="_Toc89438815" w:history="1">
            <w:r w:rsidR="00DF261C" w:rsidRPr="00D3267D">
              <w:rPr>
                <w:rStyle w:val="Hyperlink"/>
                <w:noProof/>
              </w:rPr>
              <w:t>15</w:t>
            </w:r>
            <w:r w:rsidR="00DF261C" w:rsidRPr="00D3267D">
              <w:rPr>
                <w:rFonts w:eastAsiaTheme="minorEastAsia"/>
                <w:b w:val="0"/>
                <w:noProof/>
                <w:sz w:val="22"/>
                <w:lang w:bidi="ar-SA"/>
              </w:rPr>
              <w:tab/>
            </w:r>
            <w:r w:rsidR="00DF261C" w:rsidRPr="00D3267D">
              <w:rPr>
                <w:rStyle w:val="Hyperlink"/>
                <w:noProof/>
              </w:rPr>
              <w:t>CONSIDERAÇÕES FINAIS</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_Toc89438815 \h </w:instrText>
            </w:r>
            <w:r w:rsidR="00DF261C" w:rsidRPr="00D3267D">
              <w:rPr>
                <w:noProof/>
                <w:webHidden/>
              </w:rPr>
            </w:r>
            <w:r w:rsidR="00DF261C" w:rsidRPr="00D3267D">
              <w:rPr>
                <w:noProof/>
                <w:webHidden/>
              </w:rPr>
              <w:fldChar w:fldCharType="separate"/>
            </w:r>
            <w:r w:rsidR="00355E21">
              <w:rPr>
                <w:noProof/>
                <w:webHidden/>
              </w:rPr>
              <w:t>41</w:t>
            </w:r>
            <w:r w:rsidR="00DF261C" w:rsidRPr="00D3267D">
              <w:rPr>
                <w:noProof/>
                <w:webHidden/>
              </w:rPr>
              <w:fldChar w:fldCharType="end"/>
            </w:r>
          </w:hyperlink>
        </w:p>
        <w:p w14:paraId="28EEA3B5" w14:textId="75DD72D6" w:rsidR="00DF261C" w:rsidRPr="00D3267D" w:rsidRDefault="00355E21">
          <w:pPr>
            <w:pStyle w:val="Sumrio1"/>
            <w:tabs>
              <w:tab w:val="right" w:pos="10482"/>
            </w:tabs>
            <w:rPr>
              <w:rFonts w:eastAsiaTheme="minorEastAsia"/>
              <w:b w:val="0"/>
              <w:noProof/>
              <w:sz w:val="22"/>
              <w:lang w:bidi="ar-SA"/>
            </w:rPr>
          </w:pPr>
          <w:r>
            <w:rPr>
              <w:noProof/>
            </w:rPr>
            <w:t xml:space="preserve">16 </w:t>
          </w:r>
          <w:hyperlink w:anchor="_Toc89438816" w:history="1">
            <w:r w:rsidR="00DF261C" w:rsidRPr="00D3267D">
              <w:rPr>
                <w:rStyle w:val="Hyperlink"/>
                <w:noProof/>
              </w:rPr>
              <w:t>REFERÊNCIAS BIBLIOGRÁFICAS</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_Toc89438816 \h </w:instrText>
            </w:r>
            <w:r w:rsidR="00DF261C" w:rsidRPr="00D3267D">
              <w:rPr>
                <w:noProof/>
                <w:webHidden/>
              </w:rPr>
            </w:r>
            <w:r w:rsidR="00DF261C" w:rsidRPr="00D3267D">
              <w:rPr>
                <w:noProof/>
                <w:webHidden/>
              </w:rPr>
              <w:fldChar w:fldCharType="separate"/>
            </w:r>
            <w:r>
              <w:rPr>
                <w:noProof/>
                <w:webHidden/>
              </w:rPr>
              <w:t>42</w:t>
            </w:r>
            <w:r w:rsidR="00DF261C" w:rsidRPr="00D3267D">
              <w:rPr>
                <w:noProof/>
                <w:webHidden/>
              </w:rPr>
              <w:fldChar w:fldCharType="end"/>
            </w:r>
          </w:hyperlink>
        </w:p>
        <w:p w14:paraId="074E5C68" w14:textId="660B1F35" w:rsidR="00BB0157" w:rsidRPr="00D3267D" w:rsidRDefault="000E1C02" w:rsidP="00A10CE6">
          <w:pPr>
            <w:spacing w:line="360" w:lineRule="auto"/>
          </w:pPr>
          <w:r w:rsidRPr="00D3267D">
            <w:fldChar w:fldCharType="end"/>
          </w:r>
        </w:p>
      </w:sdtContent>
    </w:sdt>
    <w:p w14:paraId="643BAA64" w14:textId="77777777" w:rsidR="00BB0157" w:rsidRPr="00D3267D" w:rsidRDefault="000E1C02" w:rsidP="00A10CE6">
      <w:pPr>
        <w:spacing w:line="360" w:lineRule="auto"/>
      </w:pPr>
      <w:r w:rsidRPr="00D3267D">
        <w:br w:type="page"/>
      </w:r>
    </w:p>
    <w:p w14:paraId="51F06FBD" w14:textId="72894441" w:rsidR="00F10BD2" w:rsidRPr="00D3267D" w:rsidRDefault="000E1C02" w:rsidP="00F6536B">
      <w:pPr>
        <w:pStyle w:val="ndicedeilustraes"/>
        <w:tabs>
          <w:tab w:val="right" w:leader="dot" w:pos="10482"/>
        </w:tabs>
        <w:jc w:val="center"/>
        <w:rPr>
          <w:b/>
          <w:smallCaps/>
          <w:color w:val="000000"/>
          <w:sz w:val="32"/>
          <w:szCs w:val="32"/>
        </w:rPr>
      </w:pPr>
      <w:r w:rsidRPr="00D3267D">
        <w:rPr>
          <w:b/>
          <w:smallCaps/>
          <w:color w:val="000000"/>
          <w:sz w:val="32"/>
          <w:szCs w:val="32"/>
        </w:rPr>
        <w:lastRenderedPageBreak/>
        <w:t>ÍNDICE DE FIGURAS</w:t>
      </w:r>
    </w:p>
    <w:p w14:paraId="40680B60" w14:textId="77777777" w:rsidR="00F10BD2" w:rsidRPr="00D3267D" w:rsidRDefault="00F10BD2">
      <w:pPr>
        <w:pStyle w:val="ndicedeilustraes"/>
        <w:tabs>
          <w:tab w:val="right" w:leader="dot" w:pos="10482"/>
        </w:tabs>
        <w:rPr>
          <w:b/>
          <w:smallCaps/>
          <w:color w:val="000000"/>
          <w:sz w:val="32"/>
          <w:szCs w:val="32"/>
        </w:rPr>
      </w:pPr>
    </w:p>
    <w:p w14:paraId="64EC1911" w14:textId="3A4DBC87" w:rsidR="001F3E1B" w:rsidRPr="00D3267D" w:rsidRDefault="00FB6EA9">
      <w:pPr>
        <w:pStyle w:val="ndicedeilustraes"/>
        <w:tabs>
          <w:tab w:val="right" w:leader="dot" w:pos="10482"/>
        </w:tabs>
        <w:rPr>
          <w:rFonts w:eastAsiaTheme="minorEastAsia"/>
          <w:noProof/>
          <w:sz w:val="22"/>
          <w:lang w:bidi="ar-SA"/>
        </w:rPr>
      </w:pPr>
      <w:r w:rsidRPr="00D3267D">
        <w:rPr>
          <w:b/>
          <w:smallCaps/>
          <w:color w:val="000000"/>
          <w:sz w:val="32"/>
          <w:szCs w:val="32"/>
        </w:rPr>
        <w:fldChar w:fldCharType="begin"/>
      </w:r>
      <w:r w:rsidRPr="00D3267D">
        <w:rPr>
          <w:b/>
          <w:smallCaps/>
          <w:color w:val="000000"/>
          <w:sz w:val="32"/>
          <w:szCs w:val="32"/>
        </w:rPr>
        <w:instrText xml:space="preserve"> TOC \h \z \c "Figura" </w:instrText>
      </w:r>
      <w:r w:rsidRPr="00D3267D">
        <w:rPr>
          <w:b/>
          <w:smallCaps/>
          <w:color w:val="000000"/>
          <w:sz w:val="32"/>
          <w:szCs w:val="32"/>
        </w:rPr>
        <w:fldChar w:fldCharType="separate"/>
      </w:r>
      <w:hyperlink w:anchor="_Toc94954220" w:history="1">
        <w:r w:rsidR="001F3E1B" w:rsidRPr="00D3267D">
          <w:rPr>
            <w:rStyle w:val="Hyperlink"/>
            <w:noProof/>
          </w:rPr>
          <w:t>Figura 1: Reunião inicial com o Comitê Municipal de Atualização do PMSB.</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_Toc94954220 \h </w:instrText>
        </w:r>
        <w:r w:rsidR="001F3E1B" w:rsidRPr="00D3267D">
          <w:rPr>
            <w:noProof/>
            <w:webHidden/>
          </w:rPr>
        </w:r>
        <w:r w:rsidR="001F3E1B" w:rsidRPr="00D3267D">
          <w:rPr>
            <w:noProof/>
            <w:webHidden/>
          </w:rPr>
          <w:fldChar w:fldCharType="separate"/>
        </w:r>
        <w:r w:rsidR="00C00A61" w:rsidRPr="00D3267D">
          <w:rPr>
            <w:noProof/>
            <w:webHidden/>
          </w:rPr>
          <w:t>10</w:t>
        </w:r>
        <w:r w:rsidR="001F3E1B" w:rsidRPr="00D3267D">
          <w:rPr>
            <w:noProof/>
            <w:webHidden/>
          </w:rPr>
          <w:fldChar w:fldCharType="end"/>
        </w:r>
      </w:hyperlink>
    </w:p>
    <w:p w14:paraId="508A90D1" w14:textId="4B8CEBF7" w:rsidR="001F3E1B" w:rsidRPr="00D3267D" w:rsidRDefault="00FF3035">
      <w:pPr>
        <w:pStyle w:val="ndicedeilustraes"/>
        <w:tabs>
          <w:tab w:val="right" w:leader="dot" w:pos="10482"/>
        </w:tabs>
        <w:rPr>
          <w:rFonts w:eastAsiaTheme="minorEastAsia"/>
          <w:noProof/>
          <w:sz w:val="22"/>
          <w:lang w:bidi="ar-SA"/>
        </w:rPr>
      </w:pPr>
      <w:hyperlink w:anchor="_Toc94954221" w:history="1">
        <w:r w:rsidR="001F3E1B" w:rsidRPr="00D3267D">
          <w:rPr>
            <w:rStyle w:val="Hyperlink"/>
            <w:noProof/>
          </w:rPr>
          <w:t>Figura 2: Segunda reunião com o Comitê Municipal de Atualização do PMSB.</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_Toc94954221 \h </w:instrText>
        </w:r>
        <w:r w:rsidR="001F3E1B" w:rsidRPr="00D3267D">
          <w:rPr>
            <w:noProof/>
            <w:webHidden/>
          </w:rPr>
        </w:r>
        <w:r w:rsidR="001F3E1B" w:rsidRPr="00D3267D">
          <w:rPr>
            <w:noProof/>
            <w:webHidden/>
          </w:rPr>
          <w:fldChar w:fldCharType="separate"/>
        </w:r>
        <w:r w:rsidR="00C00A61" w:rsidRPr="00D3267D">
          <w:rPr>
            <w:noProof/>
            <w:webHidden/>
          </w:rPr>
          <w:t>11</w:t>
        </w:r>
        <w:r w:rsidR="001F3E1B" w:rsidRPr="00D3267D">
          <w:rPr>
            <w:noProof/>
            <w:webHidden/>
          </w:rPr>
          <w:fldChar w:fldCharType="end"/>
        </w:r>
      </w:hyperlink>
    </w:p>
    <w:p w14:paraId="6EE2947D" w14:textId="158763D0" w:rsidR="001F3E1B" w:rsidRPr="00D3267D" w:rsidRDefault="00FF3035">
      <w:pPr>
        <w:pStyle w:val="ndicedeilustraes"/>
        <w:tabs>
          <w:tab w:val="right" w:leader="dot" w:pos="10482"/>
        </w:tabs>
        <w:rPr>
          <w:rFonts w:eastAsiaTheme="minorEastAsia"/>
          <w:noProof/>
          <w:sz w:val="22"/>
          <w:lang w:bidi="ar-SA"/>
        </w:rPr>
      </w:pPr>
      <w:hyperlink w:anchor="_Toc94954222" w:history="1">
        <w:r w:rsidR="001F3E1B" w:rsidRPr="00D3267D">
          <w:rPr>
            <w:rStyle w:val="Hyperlink"/>
            <w:noProof/>
          </w:rPr>
          <w:t>Figura 3: Reportagem publicada no site da Prefeitura de Águas Frias, SC.</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_Toc94954222 \h </w:instrText>
        </w:r>
        <w:r w:rsidR="001F3E1B" w:rsidRPr="00D3267D">
          <w:rPr>
            <w:noProof/>
            <w:webHidden/>
          </w:rPr>
        </w:r>
        <w:r w:rsidR="001F3E1B" w:rsidRPr="00D3267D">
          <w:rPr>
            <w:noProof/>
            <w:webHidden/>
          </w:rPr>
          <w:fldChar w:fldCharType="separate"/>
        </w:r>
        <w:r w:rsidR="00C00A61" w:rsidRPr="00D3267D">
          <w:rPr>
            <w:noProof/>
            <w:webHidden/>
          </w:rPr>
          <w:t>21</w:t>
        </w:r>
        <w:r w:rsidR="001F3E1B" w:rsidRPr="00D3267D">
          <w:rPr>
            <w:noProof/>
            <w:webHidden/>
          </w:rPr>
          <w:fldChar w:fldCharType="end"/>
        </w:r>
      </w:hyperlink>
    </w:p>
    <w:p w14:paraId="05677534" w14:textId="3936645F" w:rsidR="001F3E1B" w:rsidRPr="00D3267D" w:rsidRDefault="00FF3035">
      <w:pPr>
        <w:pStyle w:val="ndicedeilustraes"/>
        <w:tabs>
          <w:tab w:val="right" w:leader="dot" w:pos="10482"/>
        </w:tabs>
        <w:rPr>
          <w:rFonts w:eastAsiaTheme="minorEastAsia"/>
          <w:noProof/>
          <w:sz w:val="22"/>
          <w:lang w:bidi="ar-SA"/>
        </w:rPr>
      </w:pPr>
      <w:hyperlink w:anchor="_Toc94954223" w:history="1">
        <w:r w:rsidR="001F3E1B" w:rsidRPr="00D3267D">
          <w:rPr>
            <w:rStyle w:val="Hyperlink"/>
            <w:noProof/>
          </w:rPr>
          <w:t xml:space="preserve">Figura 4: </w:t>
        </w:r>
        <w:r w:rsidR="001F3E1B" w:rsidRPr="00D3267D">
          <w:rPr>
            <w:rStyle w:val="Hyperlink"/>
            <w:rFonts w:eastAsia="Calibri"/>
            <w:noProof/>
            <w:lang w:eastAsia="en-US"/>
          </w:rPr>
          <w:t>Projeção populacional da área urbana.</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_Toc94954223 \h </w:instrText>
        </w:r>
        <w:r w:rsidR="001F3E1B" w:rsidRPr="00D3267D">
          <w:rPr>
            <w:noProof/>
            <w:webHidden/>
          </w:rPr>
        </w:r>
        <w:r w:rsidR="001F3E1B" w:rsidRPr="00D3267D">
          <w:rPr>
            <w:noProof/>
            <w:webHidden/>
          </w:rPr>
          <w:fldChar w:fldCharType="separate"/>
        </w:r>
        <w:r w:rsidR="00C00A61" w:rsidRPr="00D3267D">
          <w:rPr>
            <w:noProof/>
            <w:webHidden/>
          </w:rPr>
          <w:t>23</w:t>
        </w:r>
        <w:r w:rsidR="001F3E1B" w:rsidRPr="00D3267D">
          <w:rPr>
            <w:noProof/>
            <w:webHidden/>
          </w:rPr>
          <w:fldChar w:fldCharType="end"/>
        </w:r>
      </w:hyperlink>
    </w:p>
    <w:p w14:paraId="6D07EDAE" w14:textId="24DB3D1E" w:rsidR="001F3E1B" w:rsidRPr="00D3267D" w:rsidRDefault="00FF3035">
      <w:pPr>
        <w:pStyle w:val="ndicedeilustraes"/>
        <w:tabs>
          <w:tab w:val="right" w:leader="dot" w:pos="10482"/>
        </w:tabs>
        <w:rPr>
          <w:rFonts w:eastAsiaTheme="minorEastAsia"/>
          <w:noProof/>
          <w:sz w:val="22"/>
          <w:lang w:bidi="ar-SA"/>
        </w:rPr>
      </w:pPr>
      <w:hyperlink w:anchor="_Toc94954224" w:history="1">
        <w:r w:rsidR="001F3E1B" w:rsidRPr="00D3267D">
          <w:rPr>
            <w:rStyle w:val="Hyperlink"/>
            <w:noProof/>
          </w:rPr>
          <w:t>Figura 5: Projeção Populacional da Área Rural.</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_Toc94954224 \h </w:instrText>
        </w:r>
        <w:r w:rsidR="001F3E1B" w:rsidRPr="00D3267D">
          <w:rPr>
            <w:noProof/>
            <w:webHidden/>
          </w:rPr>
        </w:r>
        <w:r w:rsidR="001F3E1B" w:rsidRPr="00D3267D">
          <w:rPr>
            <w:noProof/>
            <w:webHidden/>
          </w:rPr>
          <w:fldChar w:fldCharType="separate"/>
        </w:r>
        <w:r w:rsidR="00C00A61" w:rsidRPr="00D3267D">
          <w:rPr>
            <w:noProof/>
            <w:webHidden/>
          </w:rPr>
          <w:t>24</w:t>
        </w:r>
        <w:r w:rsidR="001F3E1B" w:rsidRPr="00D3267D">
          <w:rPr>
            <w:noProof/>
            <w:webHidden/>
          </w:rPr>
          <w:fldChar w:fldCharType="end"/>
        </w:r>
      </w:hyperlink>
    </w:p>
    <w:p w14:paraId="64362957" w14:textId="4DD83933" w:rsidR="001F3E1B" w:rsidRPr="00D3267D" w:rsidRDefault="00FF3035">
      <w:pPr>
        <w:pStyle w:val="ndicedeilustraes"/>
        <w:tabs>
          <w:tab w:val="right" w:leader="dot" w:pos="10482"/>
        </w:tabs>
        <w:rPr>
          <w:rFonts w:eastAsiaTheme="minorEastAsia"/>
          <w:noProof/>
          <w:sz w:val="22"/>
          <w:lang w:bidi="ar-SA"/>
        </w:rPr>
      </w:pPr>
      <w:hyperlink w:anchor="_Toc94954225" w:history="1">
        <w:r w:rsidR="001F3E1B" w:rsidRPr="00D3267D">
          <w:rPr>
            <w:rStyle w:val="Hyperlink"/>
            <w:noProof/>
          </w:rPr>
          <w:t xml:space="preserve">Figura 6: </w:t>
        </w:r>
        <w:r w:rsidR="001F3E1B" w:rsidRPr="00D3267D">
          <w:rPr>
            <w:rStyle w:val="Hyperlink"/>
            <w:rFonts w:eastAsia="Calibri"/>
            <w:noProof/>
            <w:lang w:eastAsia="en-US"/>
          </w:rPr>
          <w:t>Projeção populacional total para Águas Frias.</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_Toc94954225 \h </w:instrText>
        </w:r>
        <w:r w:rsidR="001F3E1B" w:rsidRPr="00D3267D">
          <w:rPr>
            <w:noProof/>
            <w:webHidden/>
          </w:rPr>
        </w:r>
        <w:r w:rsidR="001F3E1B" w:rsidRPr="00D3267D">
          <w:rPr>
            <w:noProof/>
            <w:webHidden/>
          </w:rPr>
          <w:fldChar w:fldCharType="separate"/>
        </w:r>
        <w:r w:rsidR="00C00A61" w:rsidRPr="00D3267D">
          <w:rPr>
            <w:noProof/>
            <w:webHidden/>
          </w:rPr>
          <w:t>25</w:t>
        </w:r>
        <w:r w:rsidR="001F3E1B" w:rsidRPr="00D3267D">
          <w:rPr>
            <w:noProof/>
            <w:webHidden/>
          </w:rPr>
          <w:fldChar w:fldCharType="end"/>
        </w:r>
      </w:hyperlink>
    </w:p>
    <w:p w14:paraId="0CDCD5A3" w14:textId="465F14B2" w:rsidR="001F3E1B" w:rsidRPr="00D3267D" w:rsidRDefault="00FF3035">
      <w:pPr>
        <w:pStyle w:val="ndicedeilustraes"/>
        <w:tabs>
          <w:tab w:val="right" w:leader="dot" w:pos="10482"/>
        </w:tabs>
        <w:rPr>
          <w:rFonts w:eastAsiaTheme="minorEastAsia"/>
          <w:noProof/>
          <w:sz w:val="22"/>
          <w:lang w:bidi="ar-SA"/>
        </w:rPr>
      </w:pPr>
      <w:hyperlink w:anchor="_Toc94954226" w:history="1">
        <w:r w:rsidR="001F3E1B" w:rsidRPr="00D3267D">
          <w:rPr>
            <w:rStyle w:val="Hyperlink"/>
            <w:noProof/>
          </w:rPr>
          <w:t>Figura 7: Croqui do SAA Urbano.</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_Toc94954226 \h </w:instrText>
        </w:r>
        <w:r w:rsidR="001F3E1B" w:rsidRPr="00D3267D">
          <w:rPr>
            <w:noProof/>
            <w:webHidden/>
          </w:rPr>
        </w:r>
        <w:r w:rsidR="001F3E1B" w:rsidRPr="00D3267D">
          <w:rPr>
            <w:noProof/>
            <w:webHidden/>
          </w:rPr>
          <w:fldChar w:fldCharType="separate"/>
        </w:r>
        <w:r w:rsidR="00C00A61" w:rsidRPr="00D3267D">
          <w:rPr>
            <w:noProof/>
            <w:webHidden/>
          </w:rPr>
          <w:t>27</w:t>
        </w:r>
        <w:r w:rsidR="001F3E1B" w:rsidRPr="00D3267D">
          <w:rPr>
            <w:noProof/>
            <w:webHidden/>
          </w:rPr>
          <w:fldChar w:fldCharType="end"/>
        </w:r>
      </w:hyperlink>
    </w:p>
    <w:p w14:paraId="0EFC7854" w14:textId="3673F565" w:rsidR="001F3E1B" w:rsidRPr="00D3267D" w:rsidRDefault="00FF3035">
      <w:pPr>
        <w:pStyle w:val="ndicedeilustraes"/>
        <w:tabs>
          <w:tab w:val="right" w:leader="dot" w:pos="10482"/>
        </w:tabs>
        <w:rPr>
          <w:rFonts w:eastAsiaTheme="minorEastAsia"/>
          <w:noProof/>
          <w:sz w:val="22"/>
          <w:lang w:bidi="ar-SA"/>
        </w:rPr>
      </w:pPr>
      <w:hyperlink w:anchor="_Toc94954227" w:history="1">
        <w:r w:rsidR="001F3E1B" w:rsidRPr="00D3267D">
          <w:rPr>
            <w:rStyle w:val="Hyperlink"/>
            <w:noProof/>
          </w:rPr>
          <w:t>Figura 8: Poço 01.</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_Toc94954227 \h </w:instrText>
        </w:r>
        <w:r w:rsidR="001F3E1B" w:rsidRPr="00D3267D">
          <w:rPr>
            <w:noProof/>
            <w:webHidden/>
          </w:rPr>
        </w:r>
        <w:r w:rsidR="001F3E1B" w:rsidRPr="00D3267D">
          <w:rPr>
            <w:noProof/>
            <w:webHidden/>
          </w:rPr>
          <w:fldChar w:fldCharType="separate"/>
        </w:r>
        <w:r w:rsidR="00C00A61" w:rsidRPr="00D3267D">
          <w:rPr>
            <w:noProof/>
            <w:webHidden/>
          </w:rPr>
          <w:t>29</w:t>
        </w:r>
        <w:r w:rsidR="001F3E1B" w:rsidRPr="00D3267D">
          <w:rPr>
            <w:noProof/>
            <w:webHidden/>
          </w:rPr>
          <w:fldChar w:fldCharType="end"/>
        </w:r>
      </w:hyperlink>
    </w:p>
    <w:p w14:paraId="06A0E524" w14:textId="44245621" w:rsidR="001F3E1B" w:rsidRPr="00D3267D" w:rsidRDefault="00FF3035">
      <w:pPr>
        <w:pStyle w:val="ndicedeilustraes"/>
        <w:tabs>
          <w:tab w:val="right" w:leader="dot" w:pos="10482"/>
        </w:tabs>
        <w:rPr>
          <w:rFonts w:eastAsiaTheme="minorEastAsia"/>
          <w:noProof/>
          <w:sz w:val="22"/>
          <w:lang w:bidi="ar-SA"/>
        </w:rPr>
      </w:pPr>
      <w:hyperlink w:anchor="_Toc94954228" w:history="1">
        <w:r w:rsidR="001F3E1B" w:rsidRPr="00D3267D">
          <w:rPr>
            <w:rStyle w:val="Hyperlink"/>
            <w:noProof/>
          </w:rPr>
          <w:t>Figura 9: Estrutura civil ETA P01.</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_Toc94954228 \h </w:instrText>
        </w:r>
        <w:r w:rsidR="001F3E1B" w:rsidRPr="00D3267D">
          <w:rPr>
            <w:noProof/>
            <w:webHidden/>
          </w:rPr>
        </w:r>
        <w:r w:rsidR="001F3E1B" w:rsidRPr="00D3267D">
          <w:rPr>
            <w:noProof/>
            <w:webHidden/>
          </w:rPr>
          <w:fldChar w:fldCharType="separate"/>
        </w:r>
        <w:r w:rsidR="00C00A61" w:rsidRPr="00D3267D">
          <w:rPr>
            <w:noProof/>
            <w:webHidden/>
          </w:rPr>
          <w:t>30</w:t>
        </w:r>
        <w:r w:rsidR="001F3E1B" w:rsidRPr="00D3267D">
          <w:rPr>
            <w:noProof/>
            <w:webHidden/>
          </w:rPr>
          <w:fldChar w:fldCharType="end"/>
        </w:r>
      </w:hyperlink>
    </w:p>
    <w:p w14:paraId="65835983" w14:textId="130FD896" w:rsidR="001F3E1B" w:rsidRPr="00D3267D" w:rsidRDefault="00FF3035">
      <w:pPr>
        <w:pStyle w:val="ndicedeilustraes"/>
        <w:tabs>
          <w:tab w:val="right" w:leader="dot" w:pos="10482"/>
        </w:tabs>
        <w:rPr>
          <w:rFonts w:eastAsiaTheme="minorEastAsia"/>
          <w:noProof/>
          <w:sz w:val="22"/>
          <w:lang w:bidi="ar-SA"/>
        </w:rPr>
      </w:pPr>
      <w:hyperlink w:anchor="_Toc94954229" w:history="1">
        <w:r w:rsidR="001F3E1B" w:rsidRPr="00D3267D">
          <w:rPr>
            <w:rStyle w:val="Hyperlink"/>
            <w:noProof/>
          </w:rPr>
          <w:t>Figura 10: Reservatório de água tratada.</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_Toc94954229 \h </w:instrText>
        </w:r>
        <w:r w:rsidR="001F3E1B" w:rsidRPr="00D3267D">
          <w:rPr>
            <w:noProof/>
            <w:webHidden/>
          </w:rPr>
        </w:r>
        <w:r w:rsidR="001F3E1B" w:rsidRPr="00D3267D">
          <w:rPr>
            <w:noProof/>
            <w:webHidden/>
          </w:rPr>
          <w:fldChar w:fldCharType="separate"/>
        </w:r>
        <w:r w:rsidR="00C00A61" w:rsidRPr="00D3267D">
          <w:rPr>
            <w:noProof/>
            <w:webHidden/>
          </w:rPr>
          <w:t>31</w:t>
        </w:r>
        <w:r w:rsidR="001F3E1B" w:rsidRPr="00D3267D">
          <w:rPr>
            <w:noProof/>
            <w:webHidden/>
          </w:rPr>
          <w:fldChar w:fldCharType="end"/>
        </w:r>
      </w:hyperlink>
    </w:p>
    <w:p w14:paraId="7B0DE2B5" w14:textId="03EB919C" w:rsidR="001F3E1B" w:rsidRPr="00D3267D" w:rsidRDefault="00FF3035">
      <w:pPr>
        <w:pStyle w:val="ndicedeilustraes"/>
        <w:tabs>
          <w:tab w:val="right" w:leader="dot" w:pos="10482"/>
        </w:tabs>
        <w:rPr>
          <w:rFonts w:eastAsiaTheme="minorEastAsia"/>
          <w:noProof/>
          <w:sz w:val="22"/>
          <w:lang w:bidi="ar-SA"/>
        </w:rPr>
      </w:pPr>
      <w:hyperlink w:anchor="_Toc94954230" w:history="1">
        <w:r w:rsidR="001F3E1B" w:rsidRPr="00D3267D">
          <w:rPr>
            <w:rStyle w:val="Hyperlink"/>
            <w:noProof/>
          </w:rPr>
          <w:t>Figura 11: ERAT 01.</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_Toc94954230 \h </w:instrText>
        </w:r>
        <w:r w:rsidR="001F3E1B" w:rsidRPr="00D3267D">
          <w:rPr>
            <w:noProof/>
            <w:webHidden/>
          </w:rPr>
        </w:r>
        <w:r w:rsidR="001F3E1B" w:rsidRPr="00D3267D">
          <w:rPr>
            <w:noProof/>
            <w:webHidden/>
          </w:rPr>
          <w:fldChar w:fldCharType="separate"/>
        </w:r>
        <w:r w:rsidR="00C00A61" w:rsidRPr="00D3267D">
          <w:rPr>
            <w:noProof/>
            <w:webHidden/>
          </w:rPr>
          <w:t>31</w:t>
        </w:r>
        <w:r w:rsidR="001F3E1B" w:rsidRPr="00D3267D">
          <w:rPr>
            <w:noProof/>
            <w:webHidden/>
          </w:rPr>
          <w:fldChar w:fldCharType="end"/>
        </w:r>
      </w:hyperlink>
    </w:p>
    <w:p w14:paraId="5EBF3E13" w14:textId="01A00407" w:rsidR="001F3E1B" w:rsidRPr="00D3267D" w:rsidRDefault="00FF3035">
      <w:pPr>
        <w:pStyle w:val="ndicedeilustraes"/>
        <w:tabs>
          <w:tab w:val="right" w:leader="dot" w:pos="10482"/>
        </w:tabs>
        <w:rPr>
          <w:rFonts w:eastAsiaTheme="minorEastAsia"/>
          <w:noProof/>
          <w:sz w:val="22"/>
          <w:lang w:bidi="ar-SA"/>
        </w:rPr>
      </w:pPr>
      <w:hyperlink w:anchor="_Toc94954231" w:history="1">
        <w:r w:rsidR="001F3E1B" w:rsidRPr="00D3267D">
          <w:rPr>
            <w:rStyle w:val="Hyperlink"/>
            <w:noProof/>
          </w:rPr>
          <w:t>Figura 12: ERAT 02.</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_Toc94954231 \h </w:instrText>
        </w:r>
        <w:r w:rsidR="001F3E1B" w:rsidRPr="00D3267D">
          <w:rPr>
            <w:noProof/>
            <w:webHidden/>
          </w:rPr>
        </w:r>
        <w:r w:rsidR="001F3E1B" w:rsidRPr="00D3267D">
          <w:rPr>
            <w:noProof/>
            <w:webHidden/>
          </w:rPr>
          <w:fldChar w:fldCharType="separate"/>
        </w:r>
        <w:r w:rsidR="00C00A61" w:rsidRPr="00D3267D">
          <w:rPr>
            <w:noProof/>
            <w:webHidden/>
          </w:rPr>
          <w:t>32</w:t>
        </w:r>
        <w:r w:rsidR="001F3E1B" w:rsidRPr="00D3267D">
          <w:rPr>
            <w:noProof/>
            <w:webHidden/>
          </w:rPr>
          <w:fldChar w:fldCharType="end"/>
        </w:r>
      </w:hyperlink>
    </w:p>
    <w:p w14:paraId="69BD56B6" w14:textId="61345DB1" w:rsidR="001F3E1B" w:rsidRPr="00D3267D" w:rsidRDefault="00FF3035">
      <w:pPr>
        <w:pStyle w:val="ndicedeilustraes"/>
        <w:tabs>
          <w:tab w:val="right" w:leader="dot" w:pos="10482"/>
        </w:tabs>
        <w:rPr>
          <w:rFonts w:eastAsiaTheme="minorEastAsia"/>
          <w:noProof/>
          <w:sz w:val="22"/>
          <w:lang w:bidi="ar-SA"/>
        </w:rPr>
      </w:pPr>
      <w:hyperlink w:anchor="_Toc94954232" w:history="1">
        <w:r w:rsidR="001F3E1B" w:rsidRPr="00D3267D">
          <w:rPr>
            <w:rStyle w:val="Hyperlink"/>
            <w:noProof/>
          </w:rPr>
          <w:t>Figura 13: Captação SAA Linha Porto.</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_Toc94954232 \h </w:instrText>
        </w:r>
        <w:r w:rsidR="001F3E1B" w:rsidRPr="00D3267D">
          <w:rPr>
            <w:noProof/>
            <w:webHidden/>
          </w:rPr>
        </w:r>
        <w:r w:rsidR="001F3E1B" w:rsidRPr="00D3267D">
          <w:rPr>
            <w:noProof/>
            <w:webHidden/>
          </w:rPr>
          <w:fldChar w:fldCharType="separate"/>
        </w:r>
        <w:r w:rsidR="00C00A61" w:rsidRPr="00D3267D">
          <w:rPr>
            <w:noProof/>
            <w:webHidden/>
          </w:rPr>
          <w:t>32</w:t>
        </w:r>
        <w:r w:rsidR="001F3E1B" w:rsidRPr="00D3267D">
          <w:rPr>
            <w:noProof/>
            <w:webHidden/>
          </w:rPr>
          <w:fldChar w:fldCharType="end"/>
        </w:r>
      </w:hyperlink>
    </w:p>
    <w:p w14:paraId="1FB46EF8" w14:textId="31687918" w:rsidR="001F3E1B" w:rsidRPr="00D3267D" w:rsidRDefault="00FF3035">
      <w:pPr>
        <w:pStyle w:val="ndicedeilustraes"/>
        <w:tabs>
          <w:tab w:val="right" w:leader="dot" w:pos="10482"/>
        </w:tabs>
        <w:rPr>
          <w:rFonts w:eastAsiaTheme="minorEastAsia"/>
          <w:noProof/>
          <w:sz w:val="22"/>
          <w:lang w:bidi="ar-SA"/>
        </w:rPr>
      </w:pPr>
      <w:hyperlink w:anchor="_Toc94954233" w:history="1">
        <w:r w:rsidR="001F3E1B" w:rsidRPr="00D3267D">
          <w:rPr>
            <w:rStyle w:val="Hyperlink"/>
            <w:noProof/>
          </w:rPr>
          <w:t>Figura 14: ETA Linha Porto.</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_Toc94954233 \h </w:instrText>
        </w:r>
        <w:r w:rsidR="001F3E1B" w:rsidRPr="00D3267D">
          <w:rPr>
            <w:noProof/>
            <w:webHidden/>
          </w:rPr>
        </w:r>
        <w:r w:rsidR="001F3E1B" w:rsidRPr="00D3267D">
          <w:rPr>
            <w:noProof/>
            <w:webHidden/>
          </w:rPr>
          <w:fldChar w:fldCharType="separate"/>
        </w:r>
        <w:r w:rsidR="00C00A61" w:rsidRPr="00D3267D">
          <w:rPr>
            <w:noProof/>
            <w:webHidden/>
          </w:rPr>
          <w:t>33</w:t>
        </w:r>
        <w:r w:rsidR="001F3E1B" w:rsidRPr="00D3267D">
          <w:rPr>
            <w:noProof/>
            <w:webHidden/>
          </w:rPr>
          <w:fldChar w:fldCharType="end"/>
        </w:r>
      </w:hyperlink>
    </w:p>
    <w:p w14:paraId="6811D451" w14:textId="0FC91FA6" w:rsidR="001F3E1B" w:rsidRPr="00D3267D" w:rsidRDefault="00FF3035">
      <w:pPr>
        <w:pStyle w:val="ndicedeilustraes"/>
        <w:tabs>
          <w:tab w:val="right" w:leader="dot" w:pos="10482"/>
        </w:tabs>
        <w:rPr>
          <w:rFonts w:eastAsiaTheme="minorEastAsia"/>
          <w:noProof/>
          <w:sz w:val="22"/>
          <w:lang w:bidi="ar-SA"/>
        </w:rPr>
      </w:pPr>
      <w:hyperlink w:anchor="_Toc94954234" w:history="1">
        <w:r w:rsidR="001F3E1B" w:rsidRPr="00D3267D">
          <w:rPr>
            <w:rStyle w:val="Hyperlink"/>
            <w:noProof/>
          </w:rPr>
          <w:t>Figura 15: Laboratório de análises Linha Porto.</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_Toc94954234 \h </w:instrText>
        </w:r>
        <w:r w:rsidR="001F3E1B" w:rsidRPr="00D3267D">
          <w:rPr>
            <w:noProof/>
            <w:webHidden/>
          </w:rPr>
        </w:r>
        <w:r w:rsidR="001F3E1B" w:rsidRPr="00D3267D">
          <w:rPr>
            <w:noProof/>
            <w:webHidden/>
          </w:rPr>
          <w:fldChar w:fldCharType="separate"/>
        </w:r>
        <w:r w:rsidR="00C00A61" w:rsidRPr="00D3267D">
          <w:rPr>
            <w:noProof/>
            <w:webHidden/>
          </w:rPr>
          <w:t>34</w:t>
        </w:r>
        <w:r w:rsidR="001F3E1B" w:rsidRPr="00D3267D">
          <w:rPr>
            <w:noProof/>
            <w:webHidden/>
          </w:rPr>
          <w:fldChar w:fldCharType="end"/>
        </w:r>
      </w:hyperlink>
    </w:p>
    <w:p w14:paraId="0F0B186C" w14:textId="0D9D8643" w:rsidR="001F3E1B" w:rsidRPr="00D3267D" w:rsidRDefault="00FF3035">
      <w:pPr>
        <w:pStyle w:val="ndicedeilustraes"/>
        <w:tabs>
          <w:tab w:val="right" w:leader="dot" w:pos="10482"/>
        </w:tabs>
        <w:rPr>
          <w:rFonts w:eastAsiaTheme="minorEastAsia"/>
          <w:noProof/>
          <w:sz w:val="22"/>
          <w:lang w:bidi="ar-SA"/>
        </w:rPr>
      </w:pPr>
      <w:hyperlink w:anchor="_Toc94954235" w:history="1">
        <w:r w:rsidR="001F3E1B" w:rsidRPr="00D3267D">
          <w:rPr>
            <w:rStyle w:val="Hyperlink"/>
            <w:noProof/>
          </w:rPr>
          <w:t>Figura 16: Reservatório de água tratada Linha Porto.</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_Toc94954235 \h </w:instrText>
        </w:r>
        <w:r w:rsidR="001F3E1B" w:rsidRPr="00D3267D">
          <w:rPr>
            <w:noProof/>
            <w:webHidden/>
          </w:rPr>
        </w:r>
        <w:r w:rsidR="001F3E1B" w:rsidRPr="00D3267D">
          <w:rPr>
            <w:noProof/>
            <w:webHidden/>
          </w:rPr>
          <w:fldChar w:fldCharType="separate"/>
        </w:r>
        <w:r w:rsidR="00C00A61" w:rsidRPr="00D3267D">
          <w:rPr>
            <w:noProof/>
            <w:webHidden/>
          </w:rPr>
          <w:t>35</w:t>
        </w:r>
        <w:r w:rsidR="001F3E1B" w:rsidRPr="00D3267D">
          <w:rPr>
            <w:noProof/>
            <w:webHidden/>
          </w:rPr>
          <w:fldChar w:fldCharType="end"/>
        </w:r>
      </w:hyperlink>
    </w:p>
    <w:p w14:paraId="37B4976A" w14:textId="4AA5B0C0" w:rsidR="001F3E1B" w:rsidRPr="00D3267D" w:rsidRDefault="00FF3035">
      <w:pPr>
        <w:pStyle w:val="ndicedeilustraes"/>
        <w:tabs>
          <w:tab w:val="right" w:leader="dot" w:pos="10482"/>
        </w:tabs>
        <w:rPr>
          <w:rFonts w:eastAsiaTheme="minorEastAsia"/>
          <w:noProof/>
          <w:sz w:val="22"/>
          <w:lang w:bidi="ar-SA"/>
        </w:rPr>
      </w:pPr>
      <w:hyperlink w:anchor="_Toc94954236" w:history="1">
        <w:r w:rsidR="001F3E1B" w:rsidRPr="00D3267D">
          <w:rPr>
            <w:rStyle w:val="Hyperlink"/>
            <w:noProof/>
          </w:rPr>
          <w:t>Figura 17: SAA Linha Dona Antônia.</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_Toc94954236 \h </w:instrText>
        </w:r>
        <w:r w:rsidR="001F3E1B" w:rsidRPr="00D3267D">
          <w:rPr>
            <w:noProof/>
            <w:webHidden/>
          </w:rPr>
        </w:r>
        <w:r w:rsidR="001F3E1B" w:rsidRPr="00D3267D">
          <w:rPr>
            <w:noProof/>
            <w:webHidden/>
          </w:rPr>
          <w:fldChar w:fldCharType="separate"/>
        </w:r>
        <w:r w:rsidR="00C00A61" w:rsidRPr="00D3267D">
          <w:rPr>
            <w:noProof/>
            <w:webHidden/>
          </w:rPr>
          <w:t>37</w:t>
        </w:r>
        <w:r w:rsidR="001F3E1B" w:rsidRPr="00D3267D">
          <w:rPr>
            <w:noProof/>
            <w:webHidden/>
          </w:rPr>
          <w:fldChar w:fldCharType="end"/>
        </w:r>
      </w:hyperlink>
    </w:p>
    <w:p w14:paraId="26218F7B" w14:textId="66D4DAA9" w:rsidR="001F3E1B" w:rsidRPr="00D3267D" w:rsidRDefault="00FF3035">
      <w:pPr>
        <w:pStyle w:val="ndicedeilustraes"/>
        <w:tabs>
          <w:tab w:val="right" w:leader="dot" w:pos="10482"/>
        </w:tabs>
        <w:rPr>
          <w:rFonts w:eastAsiaTheme="minorEastAsia"/>
          <w:noProof/>
          <w:sz w:val="22"/>
          <w:lang w:bidi="ar-SA"/>
        </w:rPr>
      </w:pPr>
      <w:hyperlink w:anchor="_Toc94954237" w:history="1">
        <w:r w:rsidR="001F3E1B" w:rsidRPr="00D3267D">
          <w:rPr>
            <w:rStyle w:val="Hyperlink"/>
            <w:noProof/>
          </w:rPr>
          <w:t>Figura 18: SAA Linha Josefina.</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_Toc94954237 \h </w:instrText>
        </w:r>
        <w:r w:rsidR="001F3E1B" w:rsidRPr="00D3267D">
          <w:rPr>
            <w:noProof/>
            <w:webHidden/>
          </w:rPr>
        </w:r>
        <w:r w:rsidR="001F3E1B" w:rsidRPr="00D3267D">
          <w:rPr>
            <w:noProof/>
            <w:webHidden/>
          </w:rPr>
          <w:fldChar w:fldCharType="separate"/>
        </w:r>
        <w:r w:rsidR="00C00A61" w:rsidRPr="00D3267D">
          <w:rPr>
            <w:noProof/>
            <w:webHidden/>
          </w:rPr>
          <w:t>37</w:t>
        </w:r>
        <w:r w:rsidR="001F3E1B" w:rsidRPr="00D3267D">
          <w:rPr>
            <w:noProof/>
            <w:webHidden/>
          </w:rPr>
          <w:fldChar w:fldCharType="end"/>
        </w:r>
      </w:hyperlink>
    </w:p>
    <w:p w14:paraId="708A3095" w14:textId="303F5295" w:rsidR="001F3E1B" w:rsidRPr="00D3267D" w:rsidRDefault="00FF3035">
      <w:pPr>
        <w:pStyle w:val="ndicedeilustraes"/>
        <w:tabs>
          <w:tab w:val="right" w:leader="dot" w:pos="10482"/>
        </w:tabs>
        <w:rPr>
          <w:rFonts w:eastAsiaTheme="minorEastAsia"/>
          <w:noProof/>
          <w:sz w:val="22"/>
          <w:lang w:bidi="ar-SA"/>
        </w:rPr>
      </w:pPr>
      <w:hyperlink w:anchor="_Toc94954238" w:history="1">
        <w:r w:rsidR="001F3E1B" w:rsidRPr="00D3267D">
          <w:rPr>
            <w:rStyle w:val="Hyperlink"/>
            <w:noProof/>
          </w:rPr>
          <w:t>Figura 19: SAA Linha Alto Tarumãzinho.</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_Toc94954238 \h </w:instrText>
        </w:r>
        <w:r w:rsidR="001F3E1B" w:rsidRPr="00D3267D">
          <w:rPr>
            <w:noProof/>
            <w:webHidden/>
          </w:rPr>
        </w:r>
        <w:r w:rsidR="001F3E1B" w:rsidRPr="00D3267D">
          <w:rPr>
            <w:noProof/>
            <w:webHidden/>
          </w:rPr>
          <w:fldChar w:fldCharType="separate"/>
        </w:r>
        <w:r w:rsidR="00C00A61" w:rsidRPr="00D3267D">
          <w:rPr>
            <w:noProof/>
            <w:webHidden/>
          </w:rPr>
          <w:t>38</w:t>
        </w:r>
        <w:r w:rsidR="001F3E1B" w:rsidRPr="00D3267D">
          <w:rPr>
            <w:noProof/>
            <w:webHidden/>
          </w:rPr>
          <w:fldChar w:fldCharType="end"/>
        </w:r>
      </w:hyperlink>
    </w:p>
    <w:p w14:paraId="0076A83D" w14:textId="7E75BBEF" w:rsidR="001F3E1B" w:rsidRPr="00D3267D" w:rsidRDefault="00FF3035">
      <w:pPr>
        <w:pStyle w:val="ndicedeilustraes"/>
        <w:tabs>
          <w:tab w:val="right" w:leader="dot" w:pos="10482"/>
        </w:tabs>
        <w:rPr>
          <w:rFonts w:eastAsiaTheme="minorEastAsia"/>
          <w:noProof/>
          <w:sz w:val="22"/>
          <w:lang w:bidi="ar-SA"/>
        </w:rPr>
      </w:pPr>
      <w:hyperlink w:anchor="_Toc94954239" w:history="1">
        <w:r w:rsidR="001F3E1B" w:rsidRPr="00D3267D">
          <w:rPr>
            <w:rStyle w:val="Hyperlink"/>
            <w:noProof/>
          </w:rPr>
          <w:t>Figura 20: SAA Linha Bonita.</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_Toc94954239 \h </w:instrText>
        </w:r>
        <w:r w:rsidR="001F3E1B" w:rsidRPr="00D3267D">
          <w:rPr>
            <w:noProof/>
            <w:webHidden/>
          </w:rPr>
        </w:r>
        <w:r w:rsidR="001F3E1B" w:rsidRPr="00D3267D">
          <w:rPr>
            <w:noProof/>
            <w:webHidden/>
          </w:rPr>
          <w:fldChar w:fldCharType="separate"/>
        </w:r>
        <w:r w:rsidR="00C00A61" w:rsidRPr="00D3267D">
          <w:rPr>
            <w:noProof/>
            <w:webHidden/>
          </w:rPr>
          <w:t>38</w:t>
        </w:r>
        <w:r w:rsidR="001F3E1B" w:rsidRPr="00D3267D">
          <w:rPr>
            <w:noProof/>
            <w:webHidden/>
          </w:rPr>
          <w:fldChar w:fldCharType="end"/>
        </w:r>
      </w:hyperlink>
    </w:p>
    <w:p w14:paraId="6320D30C" w14:textId="76F24B68" w:rsidR="001F3E1B" w:rsidRPr="00D3267D" w:rsidRDefault="00FF3035">
      <w:pPr>
        <w:pStyle w:val="ndicedeilustraes"/>
        <w:tabs>
          <w:tab w:val="right" w:leader="dot" w:pos="10482"/>
        </w:tabs>
        <w:rPr>
          <w:rFonts w:eastAsiaTheme="minorEastAsia"/>
          <w:noProof/>
          <w:sz w:val="22"/>
          <w:lang w:bidi="ar-SA"/>
        </w:rPr>
      </w:pPr>
      <w:hyperlink w:anchor="_Toc94954240" w:history="1">
        <w:r w:rsidR="001F3E1B" w:rsidRPr="00D3267D">
          <w:rPr>
            <w:rStyle w:val="Hyperlink"/>
            <w:noProof/>
          </w:rPr>
          <w:t>Figura 21: Linha Lajeado Felício</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_Toc94954240 \h </w:instrText>
        </w:r>
        <w:r w:rsidR="001F3E1B" w:rsidRPr="00D3267D">
          <w:rPr>
            <w:noProof/>
            <w:webHidden/>
          </w:rPr>
        </w:r>
        <w:r w:rsidR="001F3E1B" w:rsidRPr="00D3267D">
          <w:rPr>
            <w:noProof/>
            <w:webHidden/>
          </w:rPr>
          <w:fldChar w:fldCharType="separate"/>
        </w:r>
        <w:r w:rsidR="00C00A61" w:rsidRPr="00D3267D">
          <w:rPr>
            <w:noProof/>
            <w:webHidden/>
          </w:rPr>
          <w:t>39</w:t>
        </w:r>
        <w:r w:rsidR="001F3E1B" w:rsidRPr="00D3267D">
          <w:rPr>
            <w:noProof/>
            <w:webHidden/>
          </w:rPr>
          <w:fldChar w:fldCharType="end"/>
        </w:r>
      </w:hyperlink>
    </w:p>
    <w:p w14:paraId="7D4D579C" w14:textId="6A5A9B3B" w:rsidR="001F3E1B" w:rsidRPr="00D3267D" w:rsidRDefault="00FF3035">
      <w:pPr>
        <w:pStyle w:val="ndicedeilustraes"/>
        <w:tabs>
          <w:tab w:val="right" w:leader="dot" w:pos="10482"/>
        </w:tabs>
        <w:rPr>
          <w:rFonts w:eastAsiaTheme="minorEastAsia"/>
          <w:noProof/>
          <w:sz w:val="22"/>
          <w:lang w:bidi="ar-SA"/>
        </w:rPr>
      </w:pPr>
      <w:hyperlink w:anchor="_Toc94954241" w:history="1">
        <w:r w:rsidR="001F3E1B" w:rsidRPr="00D3267D">
          <w:rPr>
            <w:rStyle w:val="Hyperlink"/>
            <w:noProof/>
          </w:rPr>
          <w:t>Figura 22: Vistoria de sistema individual de tratamento.</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_Toc94954241 \h </w:instrText>
        </w:r>
        <w:r w:rsidR="001F3E1B" w:rsidRPr="00D3267D">
          <w:rPr>
            <w:noProof/>
            <w:webHidden/>
          </w:rPr>
        </w:r>
        <w:r w:rsidR="001F3E1B" w:rsidRPr="00D3267D">
          <w:rPr>
            <w:noProof/>
            <w:webHidden/>
          </w:rPr>
          <w:fldChar w:fldCharType="separate"/>
        </w:r>
        <w:r w:rsidR="00C00A61" w:rsidRPr="00D3267D">
          <w:rPr>
            <w:noProof/>
            <w:webHidden/>
          </w:rPr>
          <w:t>1</w:t>
        </w:r>
        <w:r w:rsidR="001F3E1B" w:rsidRPr="00D3267D">
          <w:rPr>
            <w:noProof/>
            <w:webHidden/>
          </w:rPr>
          <w:fldChar w:fldCharType="end"/>
        </w:r>
      </w:hyperlink>
    </w:p>
    <w:p w14:paraId="1B2708B1" w14:textId="3632DF32" w:rsidR="001F3E1B" w:rsidRPr="00D3267D" w:rsidRDefault="00FF3035">
      <w:pPr>
        <w:pStyle w:val="ndicedeilustraes"/>
        <w:tabs>
          <w:tab w:val="right" w:leader="dot" w:pos="10482"/>
        </w:tabs>
        <w:rPr>
          <w:rFonts w:eastAsiaTheme="minorEastAsia"/>
          <w:noProof/>
          <w:sz w:val="22"/>
          <w:lang w:bidi="ar-SA"/>
        </w:rPr>
      </w:pPr>
      <w:hyperlink w:anchor="_Toc94954242" w:history="1">
        <w:r w:rsidR="001F3E1B" w:rsidRPr="00D3267D">
          <w:rPr>
            <w:rStyle w:val="Hyperlink"/>
            <w:noProof/>
          </w:rPr>
          <w:t>Figura 23: Modelo de declaração da VISA após vistoria da fossa.</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_Toc94954242 \h </w:instrText>
        </w:r>
        <w:r w:rsidR="001F3E1B" w:rsidRPr="00D3267D">
          <w:rPr>
            <w:noProof/>
            <w:webHidden/>
          </w:rPr>
        </w:r>
        <w:r w:rsidR="001F3E1B" w:rsidRPr="00D3267D">
          <w:rPr>
            <w:noProof/>
            <w:webHidden/>
          </w:rPr>
          <w:fldChar w:fldCharType="separate"/>
        </w:r>
        <w:r w:rsidR="00C00A61" w:rsidRPr="00D3267D">
          <w:rPr>
            <w:noProof/>
            <w:webHidden/>
          </w:rPr>
          <w:t>2</w:t>
        </w:r>
        <w:r w:rsidR="001F3E1B" w:rsidRPr="00D3267D">
          <w:rPr>
            <w:noProof/>
            <w:webHidden/>
          </w:rPr>
          <w:fldChar w:fldCharType="end"/>
        </w:r>
      </w:hyperlink>
    </w:p>
    <w:p w14:paraId="43851C15" w14:textId="72CA75E8" w:rsidR="001F3E1B" w:rsidRPr="00D3267D" w:rsidRDefault="00FF3035">
      <w:pPr>
        <w:pStyle w:val="ndicedeilustraes"/>
        <w:tabs>
          <w:tab w:val="right" w:leader="dot" w:pos="10482"/>
        </w:tabs>
        <w:rPr>
          <w:rFonts w:eastAsiaTheme="minorEastAsia"/>
          <w:noProof/>
          <w:sz w:val="22"/>
          <w:lang w:bidi="ar-SA"/>
        </w:rPr>
      </w:pPr>
      <w:hyperlink w:anchor="_Toc94954243" w:history="1">
        <w:r w:rsidR="001F3E1B" w:rsidRPr="00D3267D">
          <w:rPr>
            <w:rStyle w:val="Hyperlink"/>
            <w:noProof/>
          </w:rPr>
          <w:t>Figura 24:</w:t>
        </w:r>
        <w:r w:rsidR="001F3E1B" w:rsidRPr="00D3267D">
          <w:rPr>
            <w:rStyle w:val="Hyperlink"/>
            <w:rFonts w:eastAsia="Calibri"/>
            <w:noProof/>
            <w:lang w:eastAsia="en-US"/>
          </w:rPr>
          <w:t>Tipo de tratamento empregado nas edificações.</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_Toc94954243 \h </w:instrText>
        </w:r>
        <w:r w:rsidR="001F3E1B" w:rsidRPr="00D3267D">
          <w:rPr>
            <w:noProof/>
            <w:webHidden/>
          </w:rPr>
        </w:r>
        <w:r w:rsidR="001F3E1B" w:rsidRPr="00D3267D">
          <w:rPr>
            <w:noProof/>
            <w:webHidden/>
          </w:rPr>
          <w:fldChar w:fldCharType="separate"/>
        </w:r>
        <w:r w:rsidR="00C00A61" w:rsidRPr="00D3267D">
          <w:rPr>
            <w:noProof/>
            <w:webHidden/>
          </w:rPr>
          <w:t>3</w:t>
        </w:r>
        <w:r w:rsidR="001F3E1B" w:rsidRPr="00D3267D">
          <w:rPr>
            <w:noProof/>
            <w:webHidden/>
          </w:rPr>
          <w:fldChar w:fldCharType="end"/>
        </w:r>
      </w:hyperlink>
    </w:p>
    <w:p w14:paraId="64932ACB" w14:textId="731FC373" w:rsidR="001F3E1B" w:rsidRPr="00D3267D" w:rsidRDefault="00FF3035">
      <w:pPr>
        <w:pStyle w:val="ndicedeilustraes"/>
        <w:tabs>
          <w:tab w:val="right" w:leader="dot" w:pos="10482"/>
        </w:tabs>
        <w:rPr>
          <w:rFonts w:eastAsiaTheme="minorEastAsia"/>
          <w:noProof/>
          <w:sz w:val="22"/>
          <w:lang w:bidi="ar-SA"/>
        </w:rPr>
      </w:pPr>
      <w:hyperlink w:anchor="_Toc94954244" w:history="1">
        <w:r w:rsidR="001F3E1B" w:rsidRPr="00D3267D">
          <w:rPr>
            <w:rStyle w:val="Hyperlink"/>
            <w:noProof/>
          </w:rPr>
          <w:t>Figura 25:</w:t>
        </w:r>
        <w:r w:rsidR="001F3E1B" w:rsidRPr="00D3267D">
          <w:rPr>
            <w:rStyle w:val="Hyperlink"/>
            <w:rFonts w:eastAsia="Calibri"/>
            <w:noProof/>
            <w:lang w:eastAsia="en-US"/>
          </w:rPr>
          <w:t>Tipo de tratamento empregado nas edificações em setembro de 2021.</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_Toc94954244 \h </w:instrText>
        </w:r>
        <w:r w:rsidR="001F3E1B" w:rsidRPr="00D3267D">
          <w:rPr>
            <w:noProof/>
            <w:webHidden/>
          </w:rPr>
        </w:r>
        <w:r w:rsidR="001F3E1B" w:rsidRPr="00D3267D">
          <w:rPr>
            <w:noProof/>
            <w:webHidden/>
          </w:rPr>
          <w:fldChar w:fldCharType="separate"/>
        </w:r>
        <w:r w:rsidR="00C00A61" w:rsidRPr="00D3267D">
          <w:rPr>
            <w:noProof/>
            <w:webHidden/>
          </w:rPr>
          <w:t>3</w:t>
        </w:r>
        <w:r w:rsidR="001F3E1B" w:rsidRPr="00D3267D">
          <w:rPr>
            <w:noProof/>
            <w:webHidden/>
          </w:rPr>
          <w:fldChar w:fldCharType="end"/>
        </w:r>
      </w:hyperlink>
    </w:p>
    <w:p w14:paraId="7CDD8D6D" w14:textId="4344B69F" w:rsidR="001F3E1B" w:rsidRPr="00D3267D" w:rsidRDefault="00FF3035">
      <w:pPr>
        <w:pStyle w:val="ndicedeilustraes"/>
        <w:tabs>
          <w:tab w:val="right" w:leader="dot" w:pos="10482"/>
        </w:tabs>
        <w:rPr>
          <w:rFonts w:eastAsiaTheme="minorEastAsia"/>
          <w:noProof/>
          <w:sz w:val="22"/>
          <w:lang w:bidi="ar-SA"/>
        </w:rPr>
      </w:pPr>
      <w:hyperlink w:anchor="_Toc94954245" w:history="1">
        <w:r w:rsidR="001F3E1B" w:rsidRPr="00D3267D">
          <w:rPr>
            <w:rStyle w:val="Hyperlink"/>
            <w:noProof/>
          </w:rPr>
          <w:t>Figura 26</w:t>
        </w:r>
        <w:r w:rsidR="001F3E1B" w:rsidRPr="00D3267D">
          <w:rPr>
            <w:rStyle w:val="Hyperlink"/>
            <w:noProof/>
            <w:lang w:val="pt-PT"/>
          </w:rPr>
          <w:t>:</w:t>
        </w:r>
        <w:r w:rsidR="001F3E1B" w:rsidRPr="00D3267D">
          <w:rPr>
            <w:rStyle w:val="Hyperlink"/>
            <w:noProof/>
          </w:rPr>
          <w:t xml:space="preserve"> Mapeamento das unidades de tratamento individuais de esgoto.</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_Toc94954245 \h </w:instrText>
        </w:r>
        <w:r w:rsidR="001F3E1B" w:rsidRPr="00D3267D">
          <w:rPr>
            <w:noProof/>
            <w:webHidden/>
          </w:rPr>
        </w:r>
        <w:r w:rsidR="001F3E1B" w:rsidRPr="00D3267D">
          <w:rPr>
            <w:noProof/>
            <w:webHidden/>
          </w:rPr>
          <w:fldChar w:fldCharType="separate"/>
        </w:r>
        <w:r w:rsidR="00C00A61" w:rsidRPr="00D3267D">
          <w:rPr>
            <w:noProof/>
            <w:webHidden/>
          </w:rPr>
          <w:t>4</w:t>
        </w:r>
        <w:r w:rsidR="001F3E1B" w:rsidRPr="00D3267D">
          <w:rPr>
            <w:noProof/>
            <w:webHidden/>
          </w:rPr>
          <w:fldChar w:fldCharType="end"/>
        </w:r>
      </w:hyperlink>
    </w:p>
    <w:p w14:paraId="5A878D13" w14:textId="3E2DC7DA" w:rsidR="001F3E1B" w:rsidRPr="00D3267D" w:rsidRDefault="00FF3035">
      <w:pPr>
        <w:pStyle w:val="ndicedeilustraes"/>
        <w:tabs>
          <w:tab w:val="right" w:leader="dot" w:pos="10482"/>
        </w:tabs>
        <w:rPr>
          <w:rFonts w:eastAsiaTheme="minorEastAsia"/>
          <w:noProof/>
          <w:sz w:val="22"/>
          <w:lang w:bidi="ar-SA"/>
        </w:rPr>
      </w:pPr>
      <w:hyperlink w:anchor="_Toc94954246" w:history="1">
        <w:r w:rsidR="001F3E1B" w:rsidRPr="00D3267D">
          <w:rPr>
            <w:rStyle w:val="Hyperlink"/>
            <w:noProof/>
          </w:rPr>
          <w:t>Figura 27</w:t>
        </w:r>
        <w:r w:rsidR="001F3E1B" w:rsidRPr="00D3267D">
          <w:rPr>
            <w:rStyle w:val="Hyperlink"/>
            <w:noProof/>
            <w:lang w:val="pt-PT"/>
          </w:rPr>
          <w:t>:</w:t>
        </w:r>
        <w:r w:rsidR="001F3E1B" w:rsidRPr="00D3267D">
          <w:rPr>
            <w:rStyle w:val="Hyperlink"/>
            <w:noProof/>
          </w:rPr>
          <w:t xml:space="preserve"> Ruas pavimentadas e com drenagem pluvial (sarjetas e bocas de lobo).</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_Toc94954246 \h </w:instrText>
        </w:r>
        <w:r w:rsidR="001F3E1B" w:rsidRPr="00D3267D">
          <w:rPr>
            <w:noProof/>
            <w:webHidden/>
          </w:rPr>
        </w:r>
        <w:r w:rsidR="001F3E1B" w:rsidRPr="00D3267D">
          <w:rPr>
            <w:noProof/>
            <w:webHidden/>
          </w:rPr>
          <w:fldChar w:fldCharType="separate"/>
        </w:r>
        <w:r w:rsidR="00C00A61" w:rsidRPr="00D3267D">
          <w:rPr>
            <w:noProof/>
            <w:webHidden/>
          </w:rPr>
          <w:t>6</w:t>
        </w:r>
        <w:r w:rsidR="001F3E1B" w:rsidRPr="00D3267D">
          <w:rPr>
            <w:noProof/>
            <w:webHidden/>
          </w:rPr>
          <w:fldChar w:fldCharType="end"/>
        </w:r>
      </w:hyperlink>
    </w:p>
    <w:p w14:paraId="1D3C031F" w14:textId="5151B08A" w:rsidR="001F3E1B" w:rsidRPr="00D3267D" w:rsidRDefault="00FF3035">
      <w:pPr>
        <w:pStyle w:val="ndicedeilustraes"/>
        <w:tabs>
          <w:tab w:val="right" w:leader="dot" w:pos="10482"/>
        </w:tabs>
        <w:rPr>
          <w:rFonts w:eastAsiaTheme="minorEastAsia"/>
          <w:noProof/>
          <w:sz w:val="22"/>
          <w:lang w:bidi="ar-SA"/>
        </w:rPr>
      </w:pPr>
      <w:hyperlink w:anchor="_Toc94954247" w:history="1">
        <w:r w:rsidR="001F3E1B" w:rsidRPr="00D3267D">
          <w:rPr>
            <w:rStyle w:val="Hyperlink"/>
            <w:noProof/>
          </w:rPr>
          <w:t>Figura 28</w:t>
        </w:r>
        <w:r w:rsidR="001F3E1B" w:rsidRPr="00D3267D">
          <w:rPr>
            <w:rStyle w:val="Hyperlink"/>
            <w:noProof/>
            <w:lang w:val="pt-PT"/>
          </w:rPr>
          <w:t>:</w:t>
        </w:r>
        <w:r w:rsidR="001F3E1B" w:rsidRPr="00D3267D">
          <w:rPr>
            <w:rStyle w:val="Hyperlink"/>
            <w:noProof/>
          </w:rPr>
          <w:t xml:space="preserve"> Córrego Águas Frias nas proximidades da praça municipal.</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_Toc94954247 \h </w:instrText>
        </w:r>
        <w:r w:rsidR="001F3E1B" w:rsidRPr="00D3267D">
          <w:rPr>
            <w:noProof/>
            <w:webHidden/>
          </w:rPr>
        </w:r>
        <w:r w:rsidR="001F3E1B" w:rsidRPr="00D3267D">
          <w:rPr>
            <w:noProof/>
            <w:webHidden/>
          </w:rPr>
          <w:fldChar w:fldCharType="separate"/>
        </w:r>
        <w:r w:rsidR="00C00A61" w:rsidRPr="00D3267D">
          <w:rPr>
            <w:noProof/>
            <w:webHidden/>
          </w:rPr>
          <w:t>7</w:t>
        </w:r>
        <w:r w:rsidR="001F3E1B" w:rsidRPr="00D3267D">
          <w:rPr>
            <w:noProof/>
            <w:webHidden/>
          </w:rPr>
          <w:fldChar w:fldCharType="end"/>
        </w:r>
      </w:hyperlink>
    </w:p>
    <w:p w14:paraId="22508159" w14:textId="6815E1C8" w:rsidR="001F3E1B" w:rsidRPr="00D3267D" w:rsidRDefault="00FF3035">
      <w:pPr>
        <w:pStyle w:val="ndicedeilustraes"/>
        <w:tabs>
          <w:tab w:val="right" w:leader="dot" w:pos="10482"/>
        </w:tabs>
        <w:rPr>
          <w:rFonts w:eastAsiaTheme="minorEastAsia"/>
          <w:noProof/>
          <w:sz w:val="22"/>
          <w:lang w:bidi="ar-SA"/>
        </w:rPr>
      </w:pPr>
      <w:hyperlink w:anchor="_Toc94954248" w:history="1">
        <w:r w:rsidR="001F3E1B" w:rsidRPr="00D3267D">
          <w:rPr>
            <w:rStyle w:val="Hyperlink"/>
            <w:noProof/>
          </w:rPr>
          <w:t>Figura 29: Enchente em 29/10/2008.</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_Toc94954248 \h </w:instrText>
        </w:r>
        <w:r w:rsidR="001F3E1B" w:rsidRPr="00D3267D">
          <w:rPr>
            <w:noProof/>
            <w:webHidden/>
          </w:rPr>
        </w:r>
        <w:r w:rsidR="001F3E1B" w:rsidRPr="00D3267D">
          <w:rPr>
            <w:noProof/>
            <w:webHidden/>
          </w:rPr>
          <w:fldChar w:fldCharType="separate"/>
        </w:r>
        <w:r w:rsidR="00C00A61" w:rsidRPr="00D3267D">
          <w:rPr>
            <w:noProof/>
            <w:webHidden/>
          </w:rPr>
          <w:t>8</w:t>
        </w:r>
        <w:r w:rsidR="001F3E1B" w:rsidRPr="00D3267D">
          <w:rPr>
            <w:noProof/>
            <w:webHidden/>
          </w:rPr>
          <w:fldChar w:fldCharType="end"/>
        </w:r>
      </w:hyperlink>
    </w:p>
    <w:p w14:paraId="057EF8F2" w14:textId="190FD42B" w:rsidR="001F3E1B" w:rsidRPr="00D3267D" w:rsidRDefault="00FF3035">
      <w:pPr>
        <w:pStyle w:val="ndicedeilustraes"/>
        <w:tabs>
          <w:tab w:val="right" w:leader="dot" w:pos="10482"/>
        </w:tabs>
        <w:rPr>
          <w:rFonts w:eastAsiaTheme="minorEastAsia"/>
          <w:noProof/>
          <w:sz w:val="22"/>
          <w:lang w:bidi="ar-SA"/>
        </w:rPr>
      </w:pPr>
      <w:hyperlink w:anchor="_Toc94954249" w:history="1">
        <w:r w:rsidR="001F3E1B" w:rsidRPr="00D3267D">
          <w:rPr>
            <w:rStyle w:val="Hyperlink"/>
            <w:noProof/>
          </w:rPr>
          <w:t>Figura 30: Ponto de alagamento em 29/10/2008.</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_Toc94954249 \h </w:instrText>
        </w:r>
        <w:r w:rsidR="001F3E1B" w:rsidRPr="00D3267D">
          <w:rPr>
            <w:noProof/>
            <w:webHidden/>
          </w:rPr>
        </w:r>
        <w:r w:rsidR="001F3E1B" w:rsidRPr="00D3267D">
          <w:rPr>
            <w:noProof/>
            <w:webHidden/>
          </w:rPr>
          <w:fldChar w:fldCharType="separate"/>
        </w:r>
        <w:r w:rsidR="00C00A61" w:rsidRPr="00D3267D">
          <w:rPr>
            <w:noProof/>
            <w:webHidden/>
          </w:rPr>
          <w:t>8</w:t>
        </w:r>
        <w:r w:rsidR="001F3E1B" w:rsidRPr="00D3267D">
          <w:rPr>
            <w:noProof/>
            <w:webHidden/>
          </w:rPr>
          <w:fldChar w:fldCharType="end"/>
        </w:r>
      </w:hyperlink>
    </w:p>
    <w:p w14:paraId="73210592" w14:textId="511879E4" w:rsidR="001F3E1B" w:rsidRPr="00D3267D" w:rsidRDefault="00FF3035">
      <w:pPr>
        <w:pStyle w:val="ndicedeilustraes"/>
        <w:tabs>
          <w:tab w:val="right" w:leader="dot" w:pos="10482"/>
        </w:tabs>
        <w:rPr>
          <w:rFonts w:eastAsiaTheme="minorEastAsia"/>
          <w:noProof/>
          <w:sz w:val="22"/>
          <w:lang w:bidi="ar-SA"/>
        </w:rPr>
      </w:pPr>
      <w:hyperlink w:anchor="_Toc94954250" w:history="1">
        <w:r w:rsidR="001F3E1B" w:rsidRPr="00D3267D">
          <w:rPr>
            <w:rStyle w:val="Hyperlink"/>
            <w:noProof/>
          </w:rPr>
          <w:t>Figura 31: Caminhão da coleta de RSU.</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_Toc94954250 \h </w:instrText>
        </w:r>
        <w:r w:rsidR="001F3E1B" w:rsidRPr="00D3267D">
          <w:rPr>
            <w:noProof/>
            <w:webHidden/>
          </w:rPr>
        </w:r>
        <w:r w:rsidR="001F3E1B" w:rsidRPr="00D3267D">
          <w:rPr>
            <w:noProof/>
            <w:webHidden/>
          </w:rPr>
          <w:fldChar w:fldCharType="separate"/>
        </w:r>
        <w:r w:rsidR="00C00A61" w:rsidRPr="00D3267D">
          <w:rPr>
            <w:noProof/>
            <w:webHidden/>
          </w:rPr>
          <w:t>12</w:t>
        </w:r>
        <w:r w:rsidR="001F3E1B" w:rsidRPr="00D3267D">
          <w:rPr>
            <w:noProof/>
            <w:webHidden/>
          </w:rPr>
          <w:fldChar w:fldCharType="end"/>
        </w:r>
      </w:hyperlink>
    </w:p>
    <w:p w14:paraId="54DFB1F1" w14:textId="7CD18A99" w:rsidR="001F3E1B" w:rsidRPr="00D3267D" w:rsidRDefault="00FF3035">
      <w:pPr>
        <w:pStyle w:val="ndicedeilustraes"/>
        <w:tabs>
          <w:tab w:val="right" w:leader="dot" w:pos="10482"/>
        </w:tabs>
        <w:rPr>
          <w:rFonts w:eastAsiaTheme="minorEastAsia"/>
          <w:noProof/>
          <w:sz w:val="22"/>
          <w:lang w:bidi="ar-SA"/>
        </w:rPr>
      </w:pPr>
      <w:hyperlink w:anchor="_Toc94954251" w:history="1">
        <w:r w:rsidR="001F3E1B" w:rsidRPr="00D3267D">
          <w:rPr>
            <w:rStyle w:val="Hyperlink"/>
            <w:noProof/>
          </w:rPr>
          <w:t>Figura 32: Lixeira domiciliar de Águas Frias.</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_Toc94954251 \h </w:instrText>
        </w:r>
        <w:r w:rsidR="001F3E1B" w:rsidRPr="00D3267D">
          <w:rPr>
            <w:noProof/>
            <w:webHidden/>
          </w:rPr>
        </w:r>
        <w:r w:rsidR="001F3E1B" w:rsidRPr="00D3267D">
          <w:rPr>
            <w:noProof/>
            <w:webHidden/>
          </w:rPr>
          <w:fldChar w:fldCharType="separate"/>
        </w:r>
        <w:r w:rsidR="00C00A61" w:rsidRPr="00D3267D">
          <w:rPr>
            <w:noProof/>
            <w:webHidden/>
          </w:rPr>
          <w:t>12</w:t>
        </w:r>
        <w:r w:rsidR="001F3E1B" w:rsidRPr="00D3267D">
          <w:rPr>
            <w:noProof/>
            <w:webHidden/>
          </w:rPr>
          <w:fldChar w:fldCharType="end"/>
        </w:r>
      </w:hyperlink>
    </w:p>
    <w:p w14:paraId="24BA46CA" w14:textId="73550037" w:rsidR="001F3E1B" w:rsidRPr="00D3267D" w:rsidRDefault="00FF3035">
      <w:pPr>
        <w:pStyle w:val="ndicedeilustraes"/>
        <w:tabs>
          <w:tab w:val="right" w:leader="dot" w:pos="10482"/>
        </w:tabs>
        <w:rPr>
          <w:rFonts w:eastAsiaTheme="minorEastAsia"/>
          <w:noProof/>
          <w:sz w:val="22"/>
          <w:lang w:bidi="ar-SA"/>
        </w:rPr>
      </w:pPr>
      <w:hyperlink w:anchor="_Toc94954252" w:history="1">
        <w:r w:rsidR="001F3E1B" w:rsidRPr="00D3267D">
          <w:rPr>
            <w:rStyle w:val="Hyperlink"/>
            <w:noProof/>
          </w:rPr>
          <w:t>Figura 33: Localização do aterro sanitário para destinação dos resíduos sólidos urbanos.</w:t>
        </w:r>
        <w:r w:rsidR="001F3E1B" w:rsidRPr="00D3267D">
          <w:rPr>
            <w:noProof/>
            <w:webHidden/>
          </w:rPr>
          <w:tab/>
        </w:r>
        <w:r w:rsidR="001F3E1B" w:rsidRPr="00D3267D">
          <w:rPr>
            <w:noProof/>
            <w:webHidden/>
          </w:rPr>
          <w:fldChar w:fldCharType="begin"/>
        </w:r>
        <w:r w:rsidR="001F3E1B" w:rsidRPr="00D3267D">
          <w:rPr>
            <w:noProof/>
            <w:webHidden/>
          </w:rPr>
          <w:instrText xml:space="preserve"> PAGEREF _Toc94954252 \h </w:instrText>
        </w:r>
        <w:r w:rsidR="001F3E1B" w:rsidRPr="00D3267D">
          <w:rPr>
            <w:noProof/>
            <w:webHidden/>
          </w:rPr>
        </w:r>
        <w:r w:rsidR="001F3E1B" w:rsidRPr="00D3267D">
          <w:rPr>
            <w:noProof/>
            <w:webHidden/>
          </w:rPr>
          <w:fldChar w:fldCharType="separate"/>
        </w:r>
        <w:r w:rsidR="00C00A61" w:rsidRPr="00D3267D">
          <w:rPr>
            <w:noProof/>
            <w:webHidden/>
          </w:rPr>
          <w:t>13</w:t>
        </w:r>
        <w:r w:rsidR="001F3E1B" w:rsidRPr="00D3267D">
          <w:rPr>
            <w:noProof/>
            <w:webHidden/>
          </w:rPr>
          <w:fldChar w:fldCharType="end"/>
        </w:r>
      </w:hyperlink>
    </w:p>
    <w:p w14:paraId="6433FBE3" w14:textId="3DBF09EA" w:rsidR="00FB6EA9" w:rsidRPr="00D3267D" w:rsidRDefault="00FB6EA9">
      <w:pPr>
        <w:rPr>
          <w:b/>
          <w:smallCaps/>
          <w:color w:val="000000"/>
          <w:sz w:val="32"/>
          <w:szCs w:val="32"/>
        </w:rPr>
      </w:pPr>
      <w:r w:rsidRPr="00D3267D">
        <w:rPr>
          <w:b/>
          <w:smallCaps/>
          <w:color w:val="000000"/>
          <w:sz w:val="32"/>
          <w:szCs w:val="32"/>
        </w:rPr>
        <w:fldChar w:fldCharType="end"/>
      </w:r>
    </w:p>
    <w:p w14:paraId="5C790149" w14:textId="77777777" w:rsidR="00E80EDF" w:rsidRPr="00D3267D" w:rsidRDefault="00E80EDF">
      <w:pPr>
        <w:rPr>
          <w:b/>
          <w:smallCaps/>
          <w:color w:val="000000"/>
          <w:sz w:val="32"/>
          <w:szCs w:val="32"/>
        </w:rPr>
      </w:pPr>
      <w:r w:rsidRPr="00D3267D">
        <w:rPr>
          <w:b/>
          <w:smallCaps/>
          <w:color w:val="000000"/>
          <w:sz w:val="32"/>
          <w:szCs w:val="32"/>
        </w:rPr>
        <w:br w:type="page"/>
      </w:r>
    </w:p>
    <w:p w14:paraId="74AF55AB" w14:textId="2DBD9139" w:rsidR="00BB0157" w:rsidRPr="00D3267D" w:rsidRDefault="000E1C02" w:rsidP="00A10CE6">
      <w:pPr>
        <w:keepNext/>
        <w:keepLines/>
        <w:widowControl/>
        <w:spacing w:line="360" w:lineRule="auto"/>
        <w:ind w:left="432" w:hanging="432"/>
        <w:jc w:val="center"/>
        <w:rPr>
          <w:b/>
          <w:smallCaps/>
          <w:color w:val="000000"/>
          <w:szCs w:val="24"/>
        </w:rPr>
      </w:pPr>
      <w:r w:rsidRPr="00D3267D">
        <w:rPr>
          <w:b/>
          <w:smallCaps/>
          <w:color w:val="000000"/>
          <w:sz w:val="32"/>
          <w:szCs w:val="32"/>
        </w:rPr>
        <w:lastRenderedPageBreak/>
        <w:t>ÍNDICE DE QUADROS</w:t>
      </w:r>
    </w:p>
    <w:p w14:paraId="71F3DA17" w14:textId="2A762AC9" w:rsidR="00BE4AB9" w:rsidRPr="00D3267D" w:rsidRDefault="008B7535">
      <w:pPr>
        <w:pStyle w:val="ndicedeilustraes"/>
        <w:tabs>
          <w:tab w:val="right" w:leader="dot" w:pos="10482"/>
        </w:tabs>
        <w:rPr>
          <w:rFonts w:eastAsiaTheme="minorEastAsia"/>
          <w:noProof/>
          <w:sz w:val="22"/>
          <w:lang w:val="pt-PT" w:eastAsia="pt-PT" w:bidi="ar-SA"/>
        </w:rPr>
      </w:pPr>
      <w:r w:rsidRPr="00D3267D">
        <w:rPr>
          <w:color w:val="000000"/>
          <w:szCs w:val="24"/>
        </w:rPr>
        <w:fldChar w:fldCharType="begin"/>
      </w:r>
      <w:r w:rsidRPr="00D3267D">
        <w:rPr>
          <w:color w:val="000000"/>
          <w:szCs w:val="24"/>
        </w:rPr>
        <w:instrText xml:space="preserve"> TOC \h \z \c "Quadro" </w:instrText>
      </w:r>
      <w:r w:rsidRPr="00D3267D">
        <w:rPr>
          <w:color w:val="000000"/>
          <w:szCs w:val="24"/>
        </w:rPr>
        <w:fldChar w:fldCharType="separate"/>
      </w:r>
      <w:hyperlink w:anchor="_Toc99548121" w:history="1">
        <w:r w:rsidR="00BE4AB9" w:rsidRPr="00D3267D">
          <w:rPr>
            <w:rStyle w:val="Hyperlink"/>
            <w:noProof/>
          </w:rPr>
          <w:t>Quadro 1: Horizontes de planejamento.</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_Toc99548121 \h </w:instrText>
        </w:r>
        <w:r w:rsidR="00BE4AB9" w:rsidRPr="00D3267D">
          <w:rPr>
            <w:noProof/>
            <w:webHidden/>
          </w:rPr>
        </w:r>
        <w:r w:rsidR="00BE4AB9" w:rsidRPr="00D3267D">
          <w:rPr>
            <w:noProof/>
            <w:webHidden/>
          </w:rPr>
          <w:fldChar w:fldCharType="separate"/>
        </w:r>
        <w:r w:rsidR="00355E21">
          <w:rPr>
            <w:noProof/>
            <w:webHidden/>
          </w:rPr>
          <w:t>8</w:t>
        </w:r>
        <w:r w:rsidR="00BE4AB9" w:rsidRPr="00D3267D">
          <w:rPr>
            <w:noProof/>
            <w:webHidden/>
          </w:rPr>
          <w:fldChar w:fldCharType="end"/>
        </w:r>
      </w:hyperlink>
    </w:p>
    <w:p w14:paraId="33029C3E" w14:textId="129C4A7C" w:rsidR="00BE4AB9" w:rsidRPr="00D3267D" w:rsidRDefault="00FF3035">
      <w:pPr>
        <w:pStyle w:val="ndicedeilustraes"/>
        <w:tabs>
          <w:tab w:val="right" w:leader="dot" w:pos="10482"/>
        </w:tabs>
        <w:rPr>
          <w:rFonts w:eastAsiaTheme="minorEastAsia"/>
          <w:noProof/>
          <w:sz w:val="22"/>
          <w:lang w:val="pt-PT" w:eastAsia="pt-PT" w:bidi="ar-SA"/>
        </w:rPr>
      </w:pPr>
      <w:hyperlink w:anchor="_Toc99548122" w:history="1">
        <w:r w:rsidR="00BE4AB9" w:rsidRPr="00D3267D">
          <w:rPr>
            <w:rStyle w:val="Hyperlink"/>
            <w:noProof/>
          </w:rPr>
          <w:t>Quadro 2: Etapas de trabalho da atualização do PMSB de Águas Frias/SC.</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_Toc99548122 \h </w:instrText>
        </w:r>
        <w:r w:rsidR="00BE4AB9" w:rsidRPr="00D3267D">
          <w:rPr>
            <w:noProof/>
            <w:webHidden/>
          </w:rPr>
        </w:r>
        <w:r w:rsidR="00BE4AB9" w:rsidRPr="00D3267D">
          <w:rPr>
            <w:noProof/>
            <w:webHidden/>
          </w:rPr>
          <w:fldChar w:fldCharType="separate"/>
        </w:r>
        <w:r w:rsidR="00355E21">
          <w:rPr>
            <w:noProof/>
            <w:webHidden/>
          </w:rPr>
          <w:t>11</w:t>
        </w:r>
        <w:r w:rsidR="00BE4AB9" w:rsidRPr="00D3267D">
          <w:rPr>
            <w:noProof/>
            <w:webHidden/>
          </w:rPr>
          <w:fldChar w:fldCharType="end"/>
        </w:r>
      </w:hyperlink>
    </w:p>
    <w:p w14:paraId="0630C1FB" w14:textId="23892F80" w:rsidR="00BE4AB9" w:rsidRPr="00D3267D" w:rsidRDefault="00FF3035">
      <w:pPr>
        <w:pStyle w:val="ndicedeilustraes"/>
        <w:tabs>
          <w:tab w:val="right" w:leader="dot" w:pos="10482"/>
        </w:tabs>
        <w:rPr>
          <w:rFonts w:eastAsiaTheme="minorEastAsia"/>
          <w:noProof/>
          <w:sz w:val="22"/>
          <w:lang w:val="pt-PT" w:eastAsia="pt-PT" w:bidi="ar-SA"/>
        </w:rPr>
      </w:pPr>
      <w:hyperlink w:anchor="_Toc99548123" w:history="1">
        <w:r w:rsidR="00BE4AB9" w:rsidRPr="00D3267D">
          <w:rPr>
            <w:rStyle w:val="Hyperlink"/>
            <w:noProof/>
          </w:rPr>
          <w:t>Quadro 3:</w:t>
        </w:r>
        <w:r w:rsidR="00BE4AB9" w:rsidRPr="00D3267D">
          <w:rPr>
            <w:rStyle w:val="Hyperlink"/>
            <w:rFonts w:eastAsia="Calibri"/>
            <w:noProof/>
            <w:lang w:eastAsia="en-US"/>
          </w:rPr>
          <w:t>Projeção populacional urbana e rural,e total para o município de Águas Frias/SC.</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_Toc99548123 \h </w:instrText>
        </w:r>
        <w:r w:rsidR="00BE4AB9" w:rsidRPr="00D3267D">
          <w:rPr>
            <w:noProof/>
            <w:webHidden/>
          </w:rPr>
        </w:r>
        <w:r w:rsidR="00BE4AB9" w:rsidRPr="00D3267D">
          <w:rPr>
            <w:noProof/>
            <w:webHidden/>
          </w:rPr>
          <w:fldChar w:fldCharType="separate"/>
        </w:r>
        <w:r w:rsidR="00355E21">
          <w:rPr>
            <w:noProof/>
            <w:webHidden/>
          </w:rPr>
          <w:t>25</w:t>
        </w:r>
        <w:r w:rsidR="00BE4AB9" w:rsidRPr="00D3267D">
          <w:rPr>
            <w:noProof/>
            <w:webHidden/>
          </w:rPr>
          <w:fldChar w:fldCharType="end"/>
        </w:r>
      </w:hyperlink>
    </w:p>
    <w:p w14:paraId="178E6A4A" w14:textId="16F42928" w:rsidR="00BE4AB9" w:rsidRPr="00D3267D" w:rsidRDefault="00FF3035">
      <w:pPr>
        <w:pStyle w:val="ndicedeilustraes"/>
        <w:tabs>
          <w:tab w:val="right" w:leader="dot" w:pos="10482"/>
        </w:tabs>
        <w:rPr>
          <w:rFonts w:eastAsiaTheme="minorEastAsia"/>
          <w:noProof/>
          <w:sz w:val="22"/>
          <w:lang w:val="pt-PT" w:eastAsia="pt-PT" w:bidi="ar-SA"/>
        </w:rPr>
      </w:pPr>
      <w:hyperlink w:anchor="_Toc99548124" w:history="1">
        <w:r w:rsidR="00BE4AB9" w:rsidRPr="00D3267D">
          <w:rPr>
            <w:rStyle w:val="Hyperlink"/>
            <w:noProof/>
          </w:rPr>
          <w:t>Quadro 4: Dados operacionais SAA Concessionado (dezembro/2020).</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_Toc99548124 \h </w:instrText>
        </w:r>
        <w:r w:rsidR="00BE4AB9" w:rsidRPr="00D3267D">
          <w:rPr>
            <w:noProof/>
            <w:webHidden/>
          </w:rPr>
        </w:r>
        <w:r w:rsidR="00BE4AB9" w:rsidRPr="00D3267D">
          <w:rPr>
            <w:noProof/>
            <w:webHidden/>
          </w:rPr>
          <w:fldChar w:fldCharType="separate"/>
        </w:r>
        <w:r w:rsidR="00355E21">
          <w:rPr>
            <w:noProof/>
            <w:webHidden/>
          </w:rPr>
          <w:t>28</w:t>
        </w:r>
        <w:r w:rsidR="00BE4AB9" w:rsidRPr="00D3267D">
          <w:rPr>
            <w:noProof/>
            <w:webHidden/>
          </w:rPr>
          <w:fldChar w:fldCharType="end"/>
        </w:r>
      </w:hyperlink>
    </w:p>
    <w:p w14:paraId="4D9063E3" w14:textId="106F2C55" w:rsidR="00BE4AB9" w:rsidRPr="00D3267D" w:rsidRDefault="00FF3035">
      <w:pPr>
        <w:pStyle w:val="ndicedeilustraes"/>
        <w:tabs>
          <w:tab w:val="right" w:leader="dot" w:pos="10482"/>
        </w:tabs>
        <w:rPr>
          <w:rFonts w:eastAsiaTheme="minorEastAsia"/>
          <w:noProof/>
          <w:sz w:val="22"/>
          <w:lang w:val="pt-PT" w:eastAsia="pt-PT" w:bidi="ar-SA"/>
        </w:rPr>
      </w:pPr>
      <w:hyperlink w:anchor="_Toc99548125" w:history="1">
        <w:r w:rsidR="00BE4AB9" w:rsidRPr="00D3267D">
          <w:rPr>
            <w:rStyle w:val="Hyperlink"/>
            <w:noProof/>
          </w:rPr>
          <w:t>Quadro 5: Número de ligações de água por categoria.</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_Toc99548125 \h </w:instrText>
        </w:r>
        <w:r w:rsidR="00BE4AB9" w:rsidRPr="00D3267D">
          <w:rPr>
            <w:noProof/>
            <w:webHidden/>
          </w:rPr>
        </w:r>
        <w:r w:rsidR="00BE4AB9" w:rsidRPr="00D3267D">
          <w:rPr>
            <w:noProof/>
            <w:webHidden/>
          </w:rPr>
          <w:fldChar w:fldCharType="separate"/>
        </w:r>
        <w:r w:rsidR="00355E21">
          <w:rPr>
            <w:noProof/>
            <w:webHidden/>
          </w:rPr>
          <w:t>28</w:t>
        </w:r>
        <w:r w:rsidR="00BE4AB9" w:rsidRPr="00D3267D">
          <w:rPr>
            <w:noProof/>
            <w:webHidden/>
          </w:rPr>
          <w:fldChar w:fldCharType="end"/>
        </w:r>
      </w:hyperlink>
    </w:p>
    <w:p w14:paraId="3754CE7C" w14:textId="36F90AA8" w:rsidR="00BE4AB9" w:rsidRPr="00D3267D" w:rsidRDefault="00FF3035">
      <w:pPr>
        <w:pStyle w:val="ndicedeilustraes"/>
        <w:tabs>
          <w:tab w:val="right" w:leader="dot" w:pos="10482"/>
        </w:tabs>
        <w:rPr>
          <w:rFonts w:eastAsiaTheme="minorEastAsia"/>
          <w:noProof/>
          <w:sz w:val="22"/>
          <w:lang w:val="pt-PT" w:eastAsia="pt-PT" w:bidi="ar-SA"/>
        </w:rPr>
      </w:pPr>
      <w:hyperlink w:anchor="_Toc99548126" w:history="1">
        <w:r w:rsidR="00BE4AB9" w:rsidRPr="00D3267D">
          <w:rPr>
            <w:rStyle w:val="Hyperlink"/>
            <w:noProof/>
          </w:rPr>
          <w:t>Quadro 6: Evolução do índice de perdas.</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_Toc99548126 \h </w:instrText>
        </w:r>
        <w:r w:rsidR="00BE4AB9" w:rsidRPr="00D3267D">
          <w:rPr>
            <w:noProof/>
            <w:webHidden/>
          </w:rPr>
        </w:r>
        <w:r w:rsidR="00BE4AB9" w:rsidRPr="00D3267D">
          <w:rPr>
            <w:noProof/>
            <w:webHidden/>
          </w:rPr>
          <w:fldChar w:fldCharType="separate"/>
        </w:r>
        <w:r w:rsidR="00355E21">
          <w:rPr>
            <w:noProof/>
            <w:webHidden/>
          </w:rPr>
          <w:t>29</w:t>
        </w:r>
        <w:r w:rsidR="00BE4AB9" w:rsidRPr="00D3267D">
          <w:rPr>
            <w:noProof/>
            <w:webHidden/>
          </w:rPr>
          <w:fldChar w:fldCharType="end"/>
        </w:r>
      </w:hyperlink>
    </w:p>
    <w:p w14:paraId="4B824EC7" w14:textId="263F0A8C" w:rsidR="00BE4AB9" w:rsidRPr="00D3267D" w:rsidRDefault="00FF3035">
      <w:pPr>
        <w:pStyle w:val="ndicedeilustraes"/>
        <w:tabs>
          <w:tab w:val="right" w:leader="dot" w:pos="10482"/>
        </w:tabs>
        <w:rPr>
          <w:rFonts w:eastAsiaTheme="minorEastAsia"/>
          <w:noProof/>
          <w:sz w:val="22"/>
          <w:lang w:val="pt-PT" w:eastAsia="pt-PT" w:bidi="ar-SA"/>
        </w:rPr>
      </w:pPr>
      <w:hyperlink w:anchor="_Toc99548127" w:history="1">
        <w:r w:rsidR="00BE4AB9" w:rsidRPr="00D3267D">
          <w:rPr>
            <w:rStyle w:val="Hyperlink"/>
            <w:noProof/>
          </w:rPr>
          <w:t>Quadro 7: Descrição dos SAA´s na Área Rural.</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_Toc99548127 \h </w:instrText>
        </w:r>
        <w:r w:rsidR="00BE4AB9" w:rsidRPr="00D3267D">
          <w:rPr>
            <w:noProof/>
            <w:webHidden/>
          </w:rPr>
        </w:r>
        <w:r w:rsidR="00BE4AB9" w:rsidRPr="00D3267D">
          <w:rPr>
            <w:noProof/>
            <w:webHidden/>
          </w:rPr>
          <w:fldChar w:fldCharType="separate"/>
        </w:r>
        <w:r w:rsidR="00355E21">
          <w:rPr>
            <w:noProof/>
            <w:webHidden/>
          </w:rPr>
          <w:t>36</w:t>
        </w:r>
        <w:r w:rsidR="00BE4AB9" w:rsidRPr="00D3267D">
          <w:rPr>
            <w:noProof/>
            <w:webHidden/>
          </w:rPr>
          <w:fldChar w:fldCharType="end"/>
        </w:r>
      </w:hyperlink>
    </w:p>
    <w:p w14:paraId="6114F910" w14:textId="3F057353" w:rsidR="00BE4AB9" w:rsidRPr="00D3267D" w:rsidRDefault="00FF3035">
      <w:pPr>
        <w:pStyle w:val="ndicedeilustraes"/>
        <w:tabs>
          <w:tab w:val="right" w:leader="dot" w:pos="10482"/>
        </w:tabs>
        <w:rPr>
          <w:rFonts w:eastAsiaTheme="minorEastAsia"/>
          <w:noProof/>
          <w:sz w:val="22"/>
          <w:lang w:val="pt-PT" w:eastAsia="pt-PT" w:bidi="ar-SA"/>
        </w:rPr>
      </w:pPr>
      <w:hyperlink w:anchor="_Toc99548128" w:history="1">
        <w:r w:rsidR="00BE4AB9" w:rsidRPr="00D3267D">
          <w:rPr>
            <w:rStyle w:val="Hyperlink"/>
            <w:noProof/>
          </w:rPr>
          <w:t>Quadro 8: Índices Físicos da Bacia do Córrego Águas Frias.</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_Toc99548128 \h </w:instrText>
        </w:r>
        <w:r w:rsidR="00BE4AB9" w:rsidRPr="00D3267D">
          <w:rPr>
            <w:noProof/>
            <w:webHidden/>
          </w:rPr>
        </w:r>
        <w:r w:rsidR="00BE4AB9" w:rsidRPr="00D3267D">
          <w:rPr>
            <w:noProof/>
            <w:webHidden/>
          </w:rPr>
          <w:fldChar w:fldCharType="separate"/>
        </w:r>
        <w:r w:rsidR="00355E21">
          <w:rPr>
            <w:noProof/>
            <w:webHidden/>
          </w:rPr>
          <w:t>9</w:t>
        </w:r>
        <w:r w:rsidR="00BE4AB9" w:rsidRPr="00D3267D">
          <w:rPr>
            <w:noProof/>
            <w:webHidden/>
          </w:rPr>
          <w:fldChar w:fldCharType="end"/>
        </w:r>
      </w:hyperlink>
    </w:p>
    <w:p w14:paraId="7CA3D3AB" w14:textId="2B752DDC" w:rsidR="00BE4AB9" w:rsidRPr="00D3267D" w:rsidRDefault="00FF3035">
      <w:pPr>
        <w:pStyle w:val="ndicedeilustraes"/>
        <w:tabs>
          <w:tab w:val="right" w:leader="dot" w:pos="10482"/>
        </w:tabs>
        <w:rPr>
          <w:rFonts w:eastAsiaTheme="minorEastAsia"/>
          <w:noProof/>
          <w:sz w:val="22"/>
          <w:lang w:val="pt-PT" w:eastAsia="pt-PT" w:bidi="ar-SA"/>
        </w:rPr>
      </w:pPr>
      <w:hyperlink w:anchor="_Toc99548129" w:history="1">
        <w:r w:rsidR="00BE4AB9" w:rsidRPr="00D3267D">
          <w:rPr>
            <w:rStyle w:val="Hyperlink"/>
            <w:noProof/>
          </w:rPr>
          <w:t>Quadro 9: Projeção dos coeficientes de escoamento.</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_Toc99548129 \h </w:instrText>
        </w:r>
        <w:r w:rsidR="00BE4AB9" w:rsidRPr="00D3267D">
          <w:rPr>
            <w:noProof/>
            <w:webHidden/>
          </w:rPr>
        </w:r>
        <w:r w:rsidR="00BE4AB9" w:rsidRPr="00D3267D">
          <w:rPr>
            <w:noProof/>
            <w:webHidden/>
          </w:rPr>
          <w:fldChar w:fldCharType="separate"/>
        </w:r>
        <w:r w:rsidR="00355E21">
          <w:rPr>
            <w:noProof/>
            <w:webHidden/>
          </w:rPr>
          <w:t>9</w:t>
        </w:r>
        <w:r w:rsidR="00BE4AB9" w:rsidRPr="00D3267D">
          <w:rPr>
            <w:noProof/>
            <w:webHidden/>
          </w:rPr>
          <w:fldChar w:fldCharType="end"/>
        </w:r>
      </w:hyperlink>
    </w:p>
    <w:p w14:paraId="33FC46CD" w14:textId="4C54C59F" w:rsidR="00BE4AB9" w:rsidRPr="00D3267D" w:rsidRDefault="00FF3035">
      <w:pPr>
        <w:pStyle w:val="ndicedeilustraes"/>
        <w:tabs>
          <w:tab w:val="right" w:leader="dot" w:pos="10482"/>
        </w:tabs>
        <w:rPr>
          <w:rFonts w:eastAsiaTheme="minorEastAsia"/>
          <w:noProof/>
          <w:sz w:val="22"/>
          <w:lang w:val="pt-PT" w:eastAsia="pt-PT" w:bidi="ar-SA"/>
        </w:rPr>
      </w:pPr>
      <w:hyperlink w:anchor="_Toc99548130" w:history="1">
        <w:r w:rsidR="00BE4AB9" w:rsidRPr="00D3267D">
          <w:rPr>
            <w:rStyle w:val="Hyperlink"/>
            <w:noProof/>
          </w:rPr>
          <w:t>Quadro 10: Geração de RSU em Águas Frias.</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_Toc99548130 \h </w:instrText>
        </w:r>
        <w:r w:rsidR="00BE4AB9" w:rsidRPr="00D3267D">
          <w:rPr>
            <w:noProof/>
            <w:webHidden/>
          </w:rPr>
        </w:r>
        <w:r w:rsidR="00BE4AB9" w:rsidRPr="00D3267D">
          <w:rPr>
            <w:noProof/>
            <w:webHidden/>
          </w:rPr>
          <w:fldChar w:fldCharType="separate"/>
        </w:r>
        <w:r w:rsidR="00355E21">
          <w:rPr>
            <w:noProof/>
            <w:webHidden/>
          </w:rPr>
          <w:t>11</w:t>
        </w:r>
        <w:r w:rsidR="00BE4AB9" w:rsidRPr="00D3267D">
          <w:rPr>
            <w:noProof/>
            <w:webHidden/>
          </w:rPr>
          <w:fldChar w:fldCharType="end"/>
        </w:r>
      </w:hyperlink>
    </w:p>
    <w:p w14:paraId="7034EDBA" w14:textId="38DA3C10" w:rsidR="00BE4AB9" w:rsidRPr="00D3267D" w:rsidRDefault="00FF3035">
      <w:pPr>
        <w:pStyle w:val="ndicedeilustraes"/>
        <w:tabs>
          <w:tab w:val="right" w:leader="dot" w:pos="10482"/>
        </w:tabs>
        <w:rPr>
          <w:rFonts w:eastAsiaTheme="minorEastAsia"/>
          <w:noProof/>
          <w:sz w:val="22"/>
          <w:lang w:val="pt-PT" w:eastAsia="pt-PT" w:bidi="ar-SA"/>
        </w:rPr>
      </w:pPr>
      <w:hyperlink w:anchor="_Toc99548131" w:history="1">
        <w:r w:rsidR="00BE4AB9" w:rsidRPr="00D3267D">
          <w:rPr>
            <w:rStyle w:val="Hyperlink"/>
            <w:noProof/>
          </w:rPr>
          <w:t>Quadro 11: Avaliação das metas do PMSB vigente de Águas Frias - SAA.</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_Toc99548131 \h </w:instrText>
        </w:r>
        <w:r w:rsidR="00BE4AB9" w:rsidRPr="00D3267D">
          <w:rPr>
            <w:noProof/>
            <w:webHidden/>
          </w:rPr>
        </w:r>
        <w:r w:rsidR="00BE4AB9" w:rsidRPr="00D3267D">
          <w:rPr>
            <w:noProof/>
            <w:webHidden/>
          </w:rPr>
          <w:fldChar w:fldCharType="separate"/>
        </w:r>
        <w:r w:rsidR="00355E21">
          <w:rPr>
            <w:noProof/>
            <w:webHidden/>
          </w:rPr>
          <w:t>15</w:t>
        </w:r>
        <w:r w:rsidR="00BE4AB9" w:rsidRPr="00D3267D">
          <w:rPr>
            <w:noProof/>
            <w:webHidden/>
          </w:rPr>
          <w:fldChar w:fldCharType="end"/>
        </w:r>
      </w:hyperlink>
    </w:p>
    <w:p w14:paraId="3990EECF" w14:textId="640AFF38" w:rsidR="00BE4AB9" w:rsidRPr="00D3267D" w:rsidRDefault="00FF3035">
      <w:pPr>
        <w:pStyle w:val="ndicedeilustraes"/>
        <w:tabs>
          <w:tab w:val="right" w:leader="dot" w:pos="10482"/>
        </w:tabs>
        <w:rPr>
          <w:rFonts w:eastAsiaTheme="minorEastAsia"/>
          <w:noProof/>
          <w:sz w:val="22"/>
          <w:lang w:val="pt-PT" w:eastAsia="pt-PT" w:bidi="ar-SA"/>
        </w:rPr>
      </w:pPr>
      <w:hyperlink w:anchor="_Toc99548132" w:history="1">
        <w:r w:rsidR="00BE4AB9" w:rsidRPr="00D3267D">
          <w:rPr>
            <w:rStyle w:val="Hyperlink"/>
            <w:noProof/>
          </w:rPr>
          <w:t>Quadro 12: Avaliação das metas do PMSB vigente de Águas Frias – Resíduos Sólidos.</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_Toc99548132 \h </w:instrText>
        </w:r>
        <w:r w:rsidR="00BE4AB9" w:rsidRPr="00D3267D">
          <w:rPr>
            <w:noProof/>
            <w:webHidden/>
          </w:rPr>
        </w:r>
        <w:r w:rsidR="00BE4AB9" w:rsidRPr="00D3267D">
          <w:rPr>
            <w:noProof/>
            <w:webHidden/>
          </w:rPr>
          <w:fldChar w:fldCharType="separate"/>
        </w:r>
        <w:r w:rsidR="00355E21">
          <w:rPr>
            <w:noProof/>
            <w:webHidden/>
          </w:rPr>
          <w:t>16</w:t>
        </w:r>
        <w:r w:rsidR="00BE4AB9" w:rsidRPr="00D3267D">
          <w:rPr>
            <w:noProof/>
            <w:webHidden/>
          </w:rPr>
          <w:fldChar w:fldCharType="end"/>
        </w:r>
      </w:hyperlink>
    </w:p>
    <w:p w14:paraId="082646F5" w14:textId="66534EE8" w:rsidR="00BE4AB9" w:rsidRPr="00D3267D" w:rsidRDefault="00FF3035">
      <w:pPr>
        <w:pStyle w:val="ndicedeilustraes"/>
        <w:tabs>
          <w:tab w:val="right" w:leader="dot" w:pos="10482"/>
        </w:tabs>
        <w:rPr>
          <w:rFonts w:eastAsiaTheme="minorEastAsia"/>
          <w:noProof/>
          <w:sz w:val="22"/>
          <w:lang w:val="pt-PT" w:eastAsia="pt-PT" w:bidi="ar-SA"/>
        </w:rPr>
      </w:pPr>
      <w:hyperlink w:anchor="_Toc99548133" w:history="1">
        <w:r w:rsidR="00BE4AB9" w:rsidRPr="00D3267D">
          <w:rPr>
            <w:rStyle w:val="Hyperlink"/>
            <w:noProof/>
          </w:rPr>
          <w:t>Quadro 13: Avaliação das metas do PMSB vigente de Águas Frias – SES.</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_Toc99548133 \h </w:instrText>
        </w:r>
        <w:r w:rsidR="00BE4AB9" w:rsidRPr="00D3267D">
          <w:rPr>
            <w:noProof/>
            <w:webHidden/>
          </w:rPr>
        </w:r>
        <w:r w:rsidR="00BE4AB9" w:rsidRPr="00D3267D">
          <w:rPr>
            <w:noProof/>
            <w:webHidden/>
          </w:rPr>
          <w:fldChar w:fldCharType="separate"/>
        </w:r>
        <w:r w:rsidR="00355E21">
          <w:rPr>
            <w:noProof/>
            <w:webHidden/>
          </w:rPr>
          <w:t>16</w:t>
        </w:r>
        <w:r w:rsidR="00BE4AB9" w:rsidRPr="00D3267D">
          <w:rPr>
            <w:noProof/>
            <w:webHidden/>
          </w:rPr>
          <w:fldChar w:fldCharType="end"/>
        </w:r>
      </w:hyperlink>
    </w:p>
    <w:p w14:paraId="3F7CCA9E" w14:textId="62397CCA" w:rsidR="00BE4AB9" w:rsidRPr="00D3267D" w:rsidRDefault="00FF3035">
      <w:pPr>
        <w:pStyle w:val="ndicedeilustraes"/>
        <w:tabs>
          <w:tab w:val="right" w:leader="dot" w:pos="10482"/>
        </w:tabs>
        <w:rPr>
          <w:rFonts w:eastAsiaTheme="minorEastAsia"/>
          <w:noProof/>
          <w:sz w:val="22"/>
          <w:lang w:val="pt-PT" w:eastAsia="pt-PT" w:bidi="ar-SA"/>
        </w:rPr>
      </w:pPr>
      <w:hyperlink w:anchor="_Toc99548134" w:history="1">
        <w:r w:rsidR="00BE4AB9" w:rsidRPr="00D3267D">
          <w:rPr>
            <w:rStyle w:val="Hyperlink"/>
            <w:noProof/>
          </w:rPr>
          <w:t>Quadro 14: Avaliação das metas do PMSB vigente de Águas Frias – Drenagem.</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_Toc99548134 \h </w:instrText>
        </w:r>
        <w:r w:rsidR="00BE4AB9" w:rsidRPr="00D3267D">
          <w:rPr>
            <w:noProof/>
            <w:webHidden/>
          </w:rPr>
        </w:r>
        <w:r w:rsidR="00BE4AB9" w:rsidRPr="00D3267D">
          <w:rPr>
            <w:noProof/>
            <w:webHidden/>
          </w:rPr>
          <w:fldChar w:fldCharType="separate"/>
        </w:r>
        <w:r w:rsidR="00355E21">
          <w:rPr>
            <w:noProof/>
            <w:webHidden/>
          </w:rPr>
          <w:t>17</w:t>
        </w:r>
        <w:r w:rsidR="00BE4AB9" w:rsidRPr="00D3267D">
          <w:rPr>
            <w:noProof/>
            <w:webHidden/>
          </w:rPr>
          <w:fldChar w:fldCharType="end"/>
        </w:r>
      </w:hyperlink>
    </w:p>
    <w:p w14:paraId="3175F048" w14:textId="39561F7D" w:rsidR="00BE4AB9" w:rsidRPr="00D3267D" w:rsidRDefault="00FF3035">
      <w:pPr>
        <w:pStyle w:val="ndicedeilustraes"/>
        <w:tabs>
          <w:tab w:val="right" w:leader="dot" w:pos="10482"/>
        </w:tabs>
        <w:rPr>
          <w:rFonts w:eastAsiaTheme="minorEastAsia"/>
          <w:noProof/>
          <w:sz w:val="22"/>
          <w:lang w:val="pt-PT" w:eastAsia="pt-PT" w:bidi="ar-SA"/>
        </w:rPr>
      </w:pPr>
      <w:hyperlink w:anchor="_Toc99548135" w:history="1">
        <w:r w:rsidR="00BE4AB9" w:rsidRPr="00D3267D">
          <w:rPr>
            <w:rStyle w:val="Hyperlink"/>
            <w:noProof/>
          </w:rPr>
          <w:t>Quadro 15: Programas, projetos e ações a serem desenvolvidas para a Gestão Municipal.</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_Toc99548135 \h </w:instrText>
        </w:r>
        <w:r w:rsidR="00BE4AB9" w:rsidRPr="00D3267D">
          <w:rPr>
            <w:noProof/>
            <w:webHidden/>
          </w:rPr>
        </w:r>
        <w:r w:rsidR="00BE4AB9" w:rsidRPr="00D3267D">
          <w:rPr>
            <w:noProof/>
            <w:webHidden/>
          </w:rPr>
          <w:fldChar w:fldCharType="separate"/>
        </w:r>
        <w:r w:rsidR="00355E21">
          <w:rPr>
            <w:noProof/>
            <w:webHidden/>
          </w:rPr>
          <w:t>18</w:t>
        </w:r>
        <w:r w:rsidR="00BE4AB9" w:rsidRPr="00D3267D">
          <w:rPr>
            <w:noProof/>
            <w:webHidden/>
          </w:rPr>
          <w:fldChar w:fldCharType="end"/>
        </w:r>
      </w:hyperlink>
    </w:p>
    <w:p w14:paraId="148FCEAE" w14:textId="6029892E" w:rsidR="00BE4AB9" w:rsidRPr="00D3267D" w:rsidRDefault="00FF3035">
      <w:pPr>
        <w:pStyle w:val="ndicedeilustraes"/>
        <w:tabs>
          <w:tab w:val="right" w:leader="dot" w:pos="10482"/>
        </w:tabs>
        <w:rPr>
          <w:rFonts w:eastAsiaTheme="minorEastAsia"/>
          <w:noProof/>
          <w:sz w:val="22"/>
          <w:lang w:val="pt-PT" w:eastAsia="pt-PT" w:bidi="ar-SA"/>
        </w:rPr>
      </w:pPr>
      <w:hyperlink w:anchor="_Toc99548136" w:history="1">
        <w:r w:rsidR="00BE4AB9" w:rsidRPr="00D3267D">
          <w:rPr>
            <w:rStyle w:val="Hyperlink"/>
            <w:noProof/>
          </w:rPr>
          <w:t>Quadro 16: Programas, projetos e ações a serem desenvolvidas para o Sistema de Abastecimento de Água.</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_Toc99548136 \h </w:instrText>
        </w:r>
        <w:r w:rsidR="00BE4AB9" w:rsidRPr="00D3267D">
          <w:rPr>
            <w:noProof/>
            <w:webHidden/>
          </w:rPr>
        </w:r>
        <w:r w:rsidR="00BE4AB9" w:rsidRPr="00D3267D">
          <w:rPr>
            <w:noProof/>
            <w:webHidden/>
          </w:rPr>
          <w:fldChar w:fldCharType="separate"/>
        </w:r>
        <w:r w:rsidR="00355E21">
          <w:rPr>
            <w:noProof/>
            <w:webHidden/>
          </w:rPr>
          <w:t>19</w:t>
        </w:r>
        <w:r w:rsidR="00BE4AB9" w:rsidRPr="00D3267D">
          <w:rPr>
            <w:noProof/>
            <w:webHidden/>
          </w:rPr>
          <w:fldChar w:fldCharType="end"/>
        </w:r>
      </w:hyperlink>
    </w:p>
    <w:p w14:paraId="6BF8987D" w14:textId="058D1CDE" w:rsidR="00BE4AB9" w:rsidRPr="00D3267D" w:rsidRDefault="00FF3035">
      <w:pPr>
        <w:pStyle w:val="ndicedeilustraes"/>
        <w:tabs>
          <w:tab w:val="right" w:leader="dot" w:pos="10482"/>
        </w:tabs>
        <w:rPr>
          <w:rFonts w:eastAsiaTheme="minorEastAsia"/>
          <w:noProof/>
          <w:sz w:val="22"/>
          <w:lang w:val="pt-PT" w:eastAsia="pt-PT" w:bidi="ar-SA"/>
        </w:rPr>
      </w:pPr>
      <w:hyperlink w:anchor="_Toc99548137" w:history="1">
        <w:r w:rsidR="00BE4AB9" w:rsidRPr="00D3267D">
          <w:rPr>
            <w:rStyle w:val="Hyperlink"/>
            <w:noProof/>
          </w:rPr>
          <w:t>Quadro 17: Programas, projetos e ações a serem desenvolvidas para o Sistema de Esgotamento Sanitário.</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_Toc99548137 \h </w:instrText>
        </w:r>
        <w:r w:rsidR="00BE4AB9" w:rsidRPr="00D3267D">
          <w:rPr>
            <w:noProof/>
            <w:webHidden/>
          </w:rPr>
        </w:r>
        <w:r w:rsidR="00BE4AB9" w:rsidRPr="00D3267D">
          <w:rPr>
            <w:noProof/>
            <w:webHidden/>
          </w:rPr>
          <w:fldChar w:fldCharType="separate"/>
        </w:r>
        <w:r w:rsidR="00355E21">
          <w:rPr>
            <w:noProof/>
            <w:webHidden/>
          </w:rPr>
          <w:t>21</w:t>
        </w:r>
        <w:r w:rsidR="00BE4AB9" w:rsidRPr="00D3267D">
          <w:rPr>
            <w:noProof/>
            <w:webHidden/>
          </w:rPr>
          <w:fldChar w:fldCharType="end"/>
        </w:r>
      </w:hyperlink>
    </w:p>
    <w:p w14:paraId="3AFEE4DA" w14:textId="3B282F46" w:rsidR="00BE4AB9" w:rsidRPr="00D3267D" w:rsidRDefault="00FF3035">
      <w:pPr>
        <w:pStyle w:val="ndicedeilustraes"/>
        <w:tabs>
          <w:tab w:val="right" w:leader="dot" w:pos="10482"/>
        </w:tabs>
        <w:rPr>
          <w:rFonts w:eastAsiaTheme="minorEastAsia"/>
          <w:noProof/>
          <w:sz w:val="22"/>
          <w:lang w:val="pt-PT" w:eastAsia="pt-PT" w:bidi="ar-SA"/>
        </w:rPr>
      </w:pPr>
      <w:hyperlink w:anchor="_Toc99548138" w:history="1">
        <w:r w:rsidR="00BE4AB9" w:rsidRPr="00D3267D">
          <w:rPr>
            <w:rStyle w:val="Hyperlink"/>
            <w:noProof/>
          </w:rPr>
          <w:t>Quadro 18: Esgoto Sanitário - Programa 7 - Regularização de fossas.</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_Toc99548138 \h </w:instrText>
        </w:r>
        <w:r w:rsidR="00BE4AB9" w:rsidRPr="00D3267D">
          <w:rPr>
            <w:noProof/>
            <w:webHidden/>
          </w:rPr>
        </w:r>
        <w:r w:rsidR="00BE4AB9" w:rsidRPr="00D3267D">
          <w:rPr>
            <w:noProof/>
            <w:webHidden/>
          </w:rPr>
          <w:fldChar w:fldCharType="separate"/>
        </w:r>
        <w:r w:rsidR="00355E21">
          <w:rPr>
            <w:noProof/>
            <w:webHidden/>
          </w:rPr>
          <w:t>22</w:t>
        </w:r>
        <w:r w:rsidR="00BE4AB9" w:rsidRPr="00D3267D">
          <w:rPr>
            <w:noProof/>
            <w:webHidden/>
          </w:rPr>
          <w:fldChar w:fldCharType="end"/>
        </w:r>
      </w:hyperlink>
    </w:p>
    <w:p w14:paraId="5F9E5955" w14:textId="1D4C9B6A" w:rsidR="00BE4AB9" w:rsidRPr="00D3267D" w:rsidRDefault="00FF3035">
      <w:pPr>
        <w:pStyle w:val="ndicedeilustraes"/>
        <w:tabs>
          <w:tab w:val="right" w:leader="dot" w:pos="10482"/>
        </w:tabs>
        <w:rPr>
          <w:rFonts w:eastAsiaTheme="minorEastAsia"/>
          <w:noProof/>
          <w:sz w:val="22"/>
          <w:lang w:val="pt-PT" w:eastAsia="pt-PT" w:bidi="ar-SA"/>
        </w:rPr>
      </w:pPr>
      <w:hyperlink w:anchor="_Toc99548139" w:history="1">
        <w:r w:rsidR="00BE4AB9" w:rsidRPr="00D3267D">
          <w:rPr>
            <w:rStyle w:val="Hyperlink"/>
            <w:noProof/>
          </w:rPr>
          <w:t>Quadro 19: Programas, projetos e ações a serem desenvolvidas para o Manejo dos Resíduos Sólidos.</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_Toc99548139 \h </w:instrText>
        </w:r>
        <w:r w:rsidR="00BE4AB9" w:rsidRPr="00D3267D">
          <w:rPr>
            <w:noProof/>
            <w:webHidden/>
          </w:rPr>
        </w:r>
        <w:r w:rsidR="00BE4AB9" w:rsidRPr="00D3267D">
          <w:rPr>
            <w:noProof/>
            <w:webHidden/>
          </w:rPr>
          <w:fldChar w:fldCharType="separate"/>
        </w:r>
        <w:r w:rsidR="00355E21">
          <w:rPr>
            <w:noProof/>
            <w:webHidden/>
          </w:rPr>
          <w:t>22</w:t>
        </w:r>
        <w:r w:rsidR="00BE4AB9" w:rsidRPr="00D3267D">
          <w:rPr>
            <w:noProof/>
            <w:webHidden/>
          </w:rPr>
          <w:fldChar w:fldCharType="end"/>
        </w:r>
      </w:hyperlink>
    </w:p>
    <w:p w14:paraId="58D5FF6C" w14:textId="1B9FA87F" w:rsidR="00BE4AB9" w:rsidRPr="00D3267D" w:rsidRDefault="00FF3035">
      <w:pPr>
        <w:pStyle w:val="ndicedeilustraes"/>
        <w:tabs>
          <w:tab w:val="right" w:leader="dot" w:pos="10482"/>
        </w:tabs>
        <w:rPr>
          <w:rFonts w:eastAsiaTheme="minorEastAsia"/>
          <w:noProof/>
          <w:sz w:val="22"/>
          <w:lang w:val="pt-PT" w:eastAsia="pt-PT" w:bidi="ar-SA"/>
        </w:rPr>
      </w:pPr>
      <w:hyperlink w:anchor="_Toc99548140" w:history="1">
        <w:r w:rsidR="00BE4AB9" w:rsidRPr="00D3267D">
          <w:rPr>
            <w:rStyle w:val="Hyperlink"/>
            <w:noProof/>
          </w:rPr>
          <w:t>Quadro 20: Programas, projetos e ações a serem desenvolvidas para o Manejo das Águas Pluviais.</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_Toc99548140 \h </w:instrText>
        </w:r>
        <w:r w:rsidR="00BE4AB9" w:rsidRPr="00D3267D">
          <w:rPr>
            <w:noProof/>
            <w:webHidden/>
          </w:rPr>
        </w:r>
        <w:r w:rsidR="00BE4AB9" w:rsidRPr="00D3267D">
          <w:rPr>
            <w:noProof/>
            <w:webHidden/>
          </w:rPr>
          <w:fldChar w:fldCharType="separate"/>
        </w:r>
        <w:r w:rsidR="00355E21">
          <w:rPr>
            <w:noProof/>
            <w:webHidden/>
          </w:rPr>
          <w:t>24</w:t>
        </w:r>
        <w:r w:rsidR="00BE4AB9" w:rsidRPr="00D3267D">
          <w:rPr>
            <w:noProof/>
            <w:webHidden/>
          </w:rPr>
          <w:fldChar w:fldCharType="end"/>
        </w:r>
      </w:hyperlink>
    </w:p>
    <w:p w14:paraId="24B4C181" w14:textId="6389BBD8" w:rsidR="00BE4AB9" w:rsidRPr="00D3267D" w:rsidRDefault="00FF3035">
      <w:pPr>
        <w:pStyle w:val="ndicedeilustraes"/>
        <w:tabs>
          <w:tab w:val="right" w:leader="dot" w:pos="10482"/>
        </w:tabs>
        <w:rPr>
          <w:rFonts w:eastAsiaTheme="minorEastAsia"/>
          <w:noProof/>
          <w:sz w:val="22"/>
          <w:lang w:val="pt-PT" w:eastAsia="pt-PT" w:bidi="ar-SA"/>
        </w:rPr>
      </w:pPr>
      <w:hyperlink w:anchor="_Toc99548141" w:history="1">
        <w:r w:rsidR="00BE4AB9" w:rsidRPr="00D3267D">
          <w:rPr>
            <w:rStyle w:val="Hyperlink"/>
            <w:noProof/>
          </w:rPr>
          <w:t>Quadro 21: Cronograma de execução das metas para a Gestão Municipal.</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_Toc99548141 \h </w:instrText>
        </w:r>
        <w:r w:rsidR="00BE4AB9" w:rsidRPr="00D3267D">
          <w:rPr>
            <w:noProof/>
            <w:webHidden/>
          </w:rPr>
        </w:r>
        <w:r w:rsidR="00BE4AB9" w:rsidRPr="00D3267D">
          <w:rPr>
            <w:noProof/>
            <w:webHidden/>
          </w:rPr>
          <w:fldChar w:fldCharType="separate"/>
        </w:r>
        <w:r w:rsidR="00355E21">
          <w:rPr>
            <w:noProof/>
            <w:webHidden/>
          </w:rPr>
          <w:t>25</w:t>
        </w:r>
        <w:r w:rsidR="00BE4AB9" w:rsidRPr="00D3267D">
          <w:rPr>
            <w:noProof/>
            <w:webHidden/>
          </w:rPr>
          <w:fldChar w:fldCharType="end"/>
        </w:r>
      </w:hyperlink>
    </w:p>
    <w:p w14:paraId="45704196" w14:textId="4CB4D663" w:rsidR="00BE4AB9" w:rsidRPr="00D3267D" w:rsidRDefault="00FF3035">
      <w:pPr>
        <w:pStyle w:val="ndicedeilustraes"/>
        <w:tabs>
          <w:tab w:val="right" w:leader="dot" w:pos="10482"/>
        </w:tabs>
        <w:rPr>
          <w:rFonts w:eastAsiaTheme="minorEastAsia"/>
          <w:noProof/>
          <w:sz w:val="22"/>
          <w:lang w:val="pt-PT" w:eastAsia="pt-PT" w:bidi="ar-SA"/>
        </w:rPr>
      </w:pPr>
      <w:hyperlink w:anchor="_Toc99548142" w:history="1">
        <w:r w:rsidR="00BE4AB9" w:rsidRPr="00D3267D">
          <w:rPr>
            <w:rStyle w:val="Hyperlink"/>
            <w:noProof/>
          </w:rPr>
          <w:t>Quadro 22: Cronograma de execução das metas para o Sistema de Abastecimento de Água.</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_Toc99548142 \h </w:instrText>
        </w:r>
        <w:r w:rsidR="00BE4AB9" w:rsidRPr="00D3267D">
          <w:rPr>
            <w:noProof/>
            <w:webHidden/>
          </w:rPr>
        </w:r>
        <w:r w:rsidR="00BE4AB9" w:rsidRPr="00D3267D">
          <w:rPr>
            <w:noProof/>
            <w:webHidden/>
          </w:rPr>
          <w:fldChar w:fldCharType="separate"/>
        </w:r>
        <w:r w:rsidR="00355E21">
          <w:rPr>
            <w:noProof/>
            <w:webHidden/>
          </w:rPr>
          <w:t>26</w:t>
        </w:r>
        <w:r w:rsidR="00BE4AB9" w:rsidRPr="00D3267D">
          <w:rPr>
            <w:noProof/>
            <w:webHidden/>
          </w:rPr>
          <w:fldChar w:fldCharType="end"/>
        </w:r>
      </w:hyperlink>
    </w:p>
    <w:p w14:paraId="7E90FB85" w14:textId="00351BEC" w:rsidR="00BE4AB9" w:rsidRPr="00D3267D" w:rsidRDefault="00FF3035">
      <w:pPr>
        <w:pStyle w:val="ndicedeilustraes"/>
        <w:tabs>
          <w:tab w:val="right" w:leader="dot" w:pos="10482"/>
        </w:tabs>
        <w:rPr>
          <w:rFonts w:eastAsiaTheme="minorEastAsia"/>
          <w:noProof/>
          <w:sz w:val="22"/>
          <w:lang w:val="pt-PT" w:eastAsia="pt-PT" w:bidi="ar-SA"/>
        </w:rPr>
      </w:pPr>
      <w:hyperlink w:anchor="_Toc99548143" w:history="1">
        <w:r w:rsidR="00BE4AB9" w:rsidRPr="00D3267D">
          <w:rPr>
            <w:rStyle w:val="Hyperlink"/>
            <w:noProof/>
          </w:rPr>
          <w:t>Quadro 23: Cronograma de execução das metas para o Esgotamento Sanitário.</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_Toc99548143 \h </w:instrText>
        </w:r>
        <w:r w:rsidR="00BE4AB9" w:rsidRPr="00D3267D">
          <w:rPr>
            <w:noProof/>
            <w:webHidden/>
          </w:rPr>
        </w:r>
        <w:r w:rsidR="00BE4AB9" w:rsidRPr="00D3267D">
          <w:rPr>
            <w:noProof/>
            <w:webHidden/>
          </w:rPr>
          <w:fldChar w:fldCharType="separate"/>
        </w:r>
        <w:r w:rsidR="00355E21">
          <w:rPr>
            <w:noProof/>
            <w:webHidden/>
          </w:rPr>
          <w:t>27</w:t>
        </w:r>
        <w:r w:rsidR="00BE4AB9" w:rsidRPr="00D3267D">
          <w:rPr>
            <w:noProof/>
            <w:webHidden/>
          </w:rPr>
          <w:fldChar w:fldCharType="end"/>
        </w:r>
      </w:hyperlink>
    </w:p>
    <w:p w14:paraId="1B0E09F7" w14:textId="7363EA12" w:rsidR="00BE4AB9" w:rsidRPr="00D3267D" w:rsidRDefault="00FF3035">
      <w:pPr>
        <w:pStyle w:val="ndicedeilustraes"/>
        <w:tabs>
          <w:tab w:val="right" w:leader="dot" w:pos="10482"/>
        </w:tabs>
        <w:rPr>
          <w:rFonts w:eastAsiaTheme="minorEastAsia"/>
          <w:noProof/>
          <w:sz w:val="22"/>
          <w:lang w:val="pt-PT" w:eastAsia="pt-PT" w:bidi="ar-SA"/>
        </w:rPr>
      </w:pPr>
      <w:hyperlink w:anchor="_Toc99548144" w:history="1">
        <w:r w:rsidR="00BE4AB9" w:rsidRPr="00D3267D">
          <w:rPr>
            <w:rStyle w:val="Hyperlink"/>
            <w:noProof/>
          </w:rPr>
          <w:t>Quadro 24: Cronograma de execução das metas para o Manejo de Resíduos Sólidos.</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_Toc99548144 \h </w:instrText>
        </w:r>
        <w:r w:rsidR="00BE4AB9" w:rsidRPr="00D3267D">
          <w:rPr>
            <w:noProof/>
            <w:webHidden/>
          </w:rPr>
        </w:r>
        <w:r w:rsidR="00BE4AB9" w:rsidRPr="00D3267D">
          <w:rPr>
            <w:noProof/>
            <w:webHidden/>
          </w:rPr>
          <w:fldChar w:fldCharType="separate"/>
        </w:r>
        <w:r w:rsidR="00355E21">
          <w:rPr>
            <w:noProof/>
            <w:webHidden/>
          </w:rPr>
          <w:t>29</w:t>
        </w:r>
        <w:r w:rsidR="00BE4AB9" w:rsidRPr="00D3267D">
          <w:rPr>
            <w:noProof/>
            <w:webHidden/>
          </w:rPr>
          <w:fldChar w:fldCharType="end"/>
        </w:r>
      </w:hyperlink>
    </w:p>
    <w:p w14:paraId="04A10AE5" w14:textId="0F963C93" w:rsidR="00BE4AB9" w:rsidRPr="00D3267D" w:rsidRDefault="00FF3035">
      <w:pPr>
        <w:pStyle w:val="ndicedeilustraes"/>
        <w:tabs>
          <w:tab w:val="right" w:leader="dot" w:pos="10482"/>
        </w:tabs>
        <w:rPr>
          <w:rFonts w:eastAsiaTheme="minorEastAsia"/>
          <w:noProof/>
          <w:sz w:val="22"/>
          <w:lang w:val="pt-PT" w:eastAsia="pt-PT" w:bidi="ar-SA"/>
        </w:rPr>
      </w:pPr>
      <w:hyperlink w:anchor="_Toc99548145" w:history="1">
        <w:r w:rsidR="00BE4AB9" w:rsidRPr="00D3267D">
          <w:rPr>
            <w:rStyle w:val="Hyperlink"/>
            <w:noProof/>
          </w:rPr>
          <w:t>Quadro 25: Cronograma de execução das metas para a Drenagem Pluvial.</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_Toc99548145 \h </w:instrText>
        </w:r>
        <w:r w:rsidR="00BE4AB9" w:rsidRPr="00D3267D">
          <w:rPr>
            <w:noProof/>
            <w:webHidden/>
          </w:rPr>
        </w:r>
        <w:r w:rsidR="00BE4AB9" w:rsidRPr="00D3267D">
          <w:rPr>
            <w:noProof/>
            <w:webHidden/>
          </w:rPr>
          <w:fldChar w:fldCharType="separate"/>
        </w:r>
        <w:r w:rsidR="00355E21">
          <w:rPr>
            <w:noProof/>
            <w:webHidden/>
          </w:rPr>
          <w:t>30</w:t>
        </w:r>
        <w:r w:rsidR="00BE4AB9" w:rsidRPr="00D3267D">
          <w:rPr>
            <w:noProof/>
            <w:webHidden/>
          </w:rPr>
          <w:fldChar w:fldCharType="end"/>
        </w:r>
      </w:hyperlink>
    </w:p>
    <w:p w14:paraId="312BB594" w14:textId="20262EC9" w:rsidR="00BE4AB9" w:rsidRPr="00D3267D" w:rsidRDefault="00FF3035">
      <w:pPr>
        <w:pStyle w:val="ndicedeilustraes"/>
        <w:tabs>
          <w:tab w:val="right" w:leader="dot" w:pos="10482"/>
        </w:tabs>
        <w:rPr>
          <w:rFonts w:eastAsiaTheme="minorEastAsia"/>
          <w:noProof/>
          <w:sz w:val="22"/>
          <w:lang w:val="pt-PT" w:eastAsia="pt-PT" w:bidi="ar-SA"/>
        </w:rPr>
      </w:pPr>
      <w:hyperlink w:anchor="_Toc99548146" w:history="1">
        <w:r w:rsidR="00BE4AB9" w:rsidRPr="00D3267D">
          <w:rPr>
            <w:rStyle w:val="Hyperlink"/>
            <w:noProof/>
          </w:rPr>
          <w:t>Quadro 26: Indicadores para o Abastecimento de Água.</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_Toc99548146 \h </w:instrText>
        </w:r>
        <w:r w:rsidR="00BE4AB9" w:rsidRPr="00D3267D">
          <w:rPr>
            <w:noProof/>
            <w:webHidden/>
          </w:rPr>
        </w:r>
        <w:r w:rsidR="00BE4AB9" w:rsidRPr="00D3267D">
          <w:rPr>
            <w:noProof/>
            <w:webHidden/>
          </w:rPr>
          <w:fldChar w:fldCharType="separate"/>
        </w:r>
        <w:r w:rsidR="00355E21">
          <w:rPr>
            <w:noProof/>
            <w:webHidden/>
          </w:rPr>
          <w:t>31</w:t>
        </w:r>
        <w:r w:rsidR="00BE4AB9" w:rsidRPr="00D3267D">
          <w:rPr>
            <w:noProof/>
            <w:webHidden/>
          </w:rPr>
          <w:fldChar w:fldCharType="end"/>
        </w:r>
      </w:hyperlink>
    </w:p>
    <w:p w14:paraId="74E1C60E" w14:textId="6C7E3DE2" w:rsidR="00BE4AB9" w:rsidRPr="00D3267D" w:rsidRDefault="00FF3035">
      <w:pPr>
        <w:pStyle w:val="ndicedeilustraes"/>
        <w:tabs>
          <w:tab w:val="right" w:leader="dot" w:pos="10482"/>
        </w:tabs>
        <w:rPr>
          <w:rFonts w:eastAsiaTheme="minorEastAsia"/>
          <w:noProof/>
          <w:sz w:val="22"/>
          <w:lang w:val="pt-PT" w:eastAsia="pt-PT" w:bidi="ar-SA"/>
        </w:rPr>
      </w:pPr>
      <w:hyperlink w:anchor="_Toc99548147" w:history="1">
        <w:r w:rsidR="00BE4AB9" w:rsidRPr="00D3267D">
          <w:rPr>
            <w:rStyle w:val="Hyperlink"/>
            <w:noProof/>
          </w:rPr>
          <w:t>Quadro 27: Indicadores para o Manejo dos Resíduos Sólidos.</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_Toc99548147 \h </w:instrText>
        </w:r>
        <w:r w:rsidR="00BE4AB9" w:rsidRPr="00D3267D">
          <w:rPr>
            <w:noProof/>
            <w:webHidden/>
          </w:rPr>
        </w:r>
        <w:r w:rsidR="00BE4AB9" w:rsidRPr="00D3267D">
          <w:rPr>
            <w:noProof/>
            <w:webHidden/>
          </w:rPr>
          <w:fldChar w:fldCharType="separate"/>
        </w:r>
        <w:r w:rsidR="00355E21">
          <w:rPr>
            <w:noProof/>
            <w:webHidden/>
          </w:rPr>
          <w:t>32</w:t>
        </w:r>
        <w:r w:rsidR="00BE4AB9" w:rsidRPr="00D3267D">
          <w:rPr>
            <w:noProof/>
            <w:webHidden/>
          </w:rPr>
          <w:fldChar w:fldCharType="end"/>
        </w:r>
      </w:hyperlink>
    </w:p>
    <w:p w14:paraId="1477F861" w14:textId="70E4DCA3" w:rsidR="00BE4AB9" w:rsidRPr="00D3267D" w:rsidRDefault="00FF3035">
      <w:pPr>
        <w:pStyle w:val="ndicedeilustraes"/>
        <w:tabs>
          <w:tab w:val="right" w:leader="dot" w:pos="10482"/>
        </w:tabs>
        <w:rPr>
          <w:rFonts w:eastAsiaTheme="minorEastAsia"/>
          <w:noProof/>
          <w:sz w:val="22"/>
          <w:lang w:val="pt-PT" w:eastAsia="pt-PT" w:bidi="ar-SA"/>
        </w:rPr>
      </w:pPr>
      <w:hyperlink w:anchor="_Toc99548148" w:history="1">
        <w:r w:rsidR="00BE4AB9" w:rsidRPr="00D3267D">
          <w:rPr>
            <w:rStyle w:val="Hyperlink"/>
            <w:noProof/>
          </w:rPr>
          <w:t>Quadro 28: Indicadores para o Esgotamento Sanitário.</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_Toc99548148 \h </w:instrText>
        </w:r>
        <w:r w:rsidR="00BE4AB9" w:rsidRPr="00D3267D">
          <w:rPr>
            <w:noProof/>
            <w:webHidden/>
          </w:rPr>
        </w:r>
        <w:r w:rsidR="00BE4AB9" w:rsidRPr="00D3267D">
          <w:rPr>
            <w:noProof/>
            <w:webHidden/>
          </w:rPr>
          <w:fldChar w:fldCharType="separate"/>
        </w:r>
        <w:r w:rsidR="00355E21">
          <w:rPr>
            <w:noProof/>
            <w:webHidden/>
          </w:rPr>
          <w:t>33</w:t>
        </w:r>
        <w:r w:rsidR="00BE4AB9" w:rsidRPr="00D3267D">
          <w:rPr>
            <w:noProof/>
            <w:webHidden/>
          </w:rPr>
          <w:fldChar w:fldCharType="end"/>
        </w:r>
      </w:hyperlink>
    </w:p>
    <w:p w14:paraId="59806D4A" w14:textId="2B9D58B6" w:rsidR="00BE4AB9" w:rsidRPr="00D3267D" w:rsidRDefault="00FF3035">
      <w:pPr>
        <w:pStyle w:val="ndicedeilustraes"/>
        <w:tabs>
          <w:tab w:val="right" w:leader="dot" w:pos="10482"/>
        </w:tabs>
        <w:rPr>
          <w:rFonts w:eastAsiaTheme="minorEastAsia"/>
          <w:noProof/>
          <w:sz w:val="22"/>
          <w:lang w:val="pt-PT" w:eastAsia="pt-PT" w:bidi="ar-SA"/>
        </w:rPr>
      </w:pPr>
      <w:hyperlink w:anchor="_Toc99548149" w:history="1">
        <w:r w:rsidR="00BE4AB9" w:rsidRPr="00D3267D">
          <w:rPr>
            <w:rStyle w:val="Hyperlink"/>
            <w:noProof/>
          </w:rPr>
          <w:t>Quadro 29: Indicadores para a Drenagem Pluvial.</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_Toc99548149 \h </w:instrText>
        </w:r>
        <w:r w:rsidR="00BE4AB9" w:rsidRPr="00D3267D">
          <w:rPr>
            <w:noProof/>
            <w:webHidden/>
          </w:rPr>
        </w:r>
        <w:r w:rsidR="00BE4AB9" w:rsidRPr="00D3267D">
          <w:rPr>
            <w:noProof/>
            <w:webHidden/>
          </w:rPr>
          <w:fldChar w:fldCharType="separate"/>
        </w:r>
        <w:r w:rsidR="00355E21">
          <w:rPr>
            <w:noProof/>
            <w:webHidden/>
          </w:rPr>
          <w:t>33</w:t>
        </w:r>
        <w:r w:rsidR="00BE4AB9" w:rsidRPr="00D3267D">
          <w:rPr>
            <w:noProof/>
            <w:webHidden/>
          </w:rPr>
          <w:fldChar w:fldCharType="end"/>
        </w:r>
      </w:hyperlink>
    </w:p>
    <w:p w14:paraId="2EED97BC" w14:textId="203C180C" w:rsidR="00BE4AB9" w:rsidRPr="00D3267D" w:rsidRDefault="00FF3035">
      <w:pPr>
        <w:pStyle w:val="ndicedeilustraes"/>
        <w:tabs>
          <w:tab w:val="right" w:leader="dot" w:pos="10482"/>
        </w:tabs>
        <w:rPr>
          <w:rFonts w:eastAsiaTheme="minorEastAsia"/>
          <w:noProof/>
          <w:sz w:val="22"/>
          <w:lang w:val="pt-PT" w:eastAsia="pt-PT" w:bidi="ar-SA"/>
        </w:rPr>
      </w:pPr>
      <w:hyperlink w:anchor="_Toc99548150" w:history="1">
        <w:r w:rsidR="00BE4AB9" w:rsidRPr="00D3267D">
          <w:rPr>
            <w:rStyle w:val="Hyperlink"/>
            <w:noProof/>
          </w:rPr>
          <w:t>Quadro 30: Identificação dos responsáveis pelo SAA Concessionado.</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_Toc99548150 \h </w:instrText>
        </w:r>
        <w:r w:rsidR="00BE4AB9" w:rsidRPr="00D3267D">
          <w:rPr>
            <w:noProof/>
            <w:webHidden/>
          </w:rPr>
        </w:r>
        <w:r w:rsidR="00BE4AB9" w:rsidRPr="00D3267D">
          <w:rPr>
            <w:noProof/>
            <w:webHidden/>
          </w:rPr>
          <w:fldChar w:fldCharType="separate"/>
        </w:r>
        <w:r w:rsidR="00355E21">
          <w:rPr>
            <w:noProof/>
            <w:webHidden/>
          </w:rPr>
          <w:t>34</w:t>
        </w:r>
        <w:r w:rsidR="00BE4AB9" w:rsidRPr="00D3267D">
          <w:rPr>
            <w:noProof/>
            <w:webHidden/>
          </w:rPr>
          <w:fldChar w:fldCharType="end"/>
        </w:r>
      </w:hyperlink>
    </w:p>
    <w:p w14:paraId="6BE2D7B1" w14:textId="01EE84CF" w:rsidR="00BE4AB9" w:rsidRPr="00D3267D" w:rsidRDefault="00FF3035">
      <w:pPr>
        <w:pStyle w:val="ndicedeilustraes"/>
        <w:tabs>
          <w:tab w:val="right" w:leader="dot" w:pos="10482"/>
        </w:tabs>
        <w:rPr>
          <w:rFonts w:eastAsiaTheme="minorEastAsia"/>
          <w:noProof/>
          <w:sz w:val="22"/>
          <w:lang w:val="pt-PT" w:eastAsia="pt-PT" w:bidi="ar-SA"/>
        </w:rPr>
      </w:pPr>
      <w:hyperlink w:anchor="_Toc99548151" w:history="1">
        <w:r w:rsidR="00BE4AB9" w:rsidRPr="00D3267D">
          <w:rPr>
            <w:rStyle w:val="Hyperlink"/>
            <w:noProof/>
          </w:rPr>
          <w:t>Quadro 31: Identificação dos responsáveis pelo SAA Não Concessionado.</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_Toc99548151 \h </w:instrText>
        </w:r>
        <w:r w:rsidR="00BE4AB9" w:rsidRPr="00D3267D">
          <w:rPr>
            <w:noProof/>
            <w:webHidden/>
          </w:rPr>
        </w:r>
        <w:r w:rsidR="00BE4AB9" w:rsidRPr="00D3267D">
          <w:rPr>
            <w:noProof/>
            <w:webHidden/>
          </w:rPr>
          <w:fldChar w:fldCharType="separate"/>
        </w:r>
        <w:r w:rsidR="00355E21">
          <w:rPr>
            <w:noProof/>
            <w:webHidden/>
          </w:rPr>
          <w:t>35</w:t>
        </w:r>
        <w:r w:rsidR="00BE4AB9" w:rsidRPr="00D3267D">
          <w:rPr>
            <w:noProof/>
            <w:webHidden/>
          </w:rPr>
          <w:fldChar w:fldCharType="end"/>
        </w:r>
      </w:hyperlink>
    </w:p>
    <w:p w14:paraId="78799DAE" w14:textId="0E7A8231" w:rsidR="00BE4AB9" w:rsidRPr="00D3267D" w:rsidRDefault="00FF3035">
      <w:pPr>
        <w:pStyle w:val="ndicedeilustraes"/>
        <w:tabs>
          <w:tab w:val="right" w:leader="dot" w:pos="10482"/>
        </w:tabs>
        <w:rPr>
          <w:rFonts w:eastAsiaTheme="minorEastAsia"/>
          <w:noProof/>
          <w:sz w:val="22"/>
          <w:lang w:val="pt-PT" w:eastAsia="pt-PT" w:bidi="ar-SA"/>
        </w:rPr>
      </w:pPr>
      <w:hyperlink w:anchor="_Toc99548152" w:history="1">
        <w:r w:rsidR="00BE4AB9" w:rsidRPr="00D3267D">
          <w:rPr>
            <w:rStyle w:val="Hyperlink"/>
            <w:noProof/>
          </w:rPr>
          <w:t>Quadro 32: Identificação dos responsáveis pelo Sistema de Drenagem Pluvial.</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_Toc99548152 \h </w:instrText>
        </w:r>
        <w:r w:rsidR="00BE4AB9" w:rsidRPr="00D3267D">
          <w:rPr>
            <w:noProof/>
            <w:webHidden/>
          </w:rPr>
        </w:r>
        <w:r w:rsidR="00BE4AB9" w:rsidRPr="00D3267D">
          <w:rPr>
            <w:noProof/>
            <w:webHidden/>
          </w:rPr>
          <w:fldChar w:fldCharType="separate"/>
        </w:r>
        <w:r w:rsidR="00355E21">
          <w:rPr>
            <w:noProof/>
            <w:webHidden/>
          </w:rPr>
          <w:t>35</w:t>
        </w:r>
        <w:r w:rsidR="00BE4AB9" w:rsidRPr="00D3267D">
          <w:rPr>
            <w:noProof/>
            <w:webHidden/>
          </w:rPr>
          <w:fldChar w:fldCharType="end"/>
        </w:r>
      </w:hyperlink>
    </w:p>
    <w:p w14:paraId="6CA30A21" w14:textId="65289A3C" w:rsidR="00BE4AB9" w:rsidRPr="00D3267D" w:rsidRDefault="00FF3035">
      <w:pPr>
        <w:pStyle w:val="ndicedeilustraes"/>
        <w:tabs>
          <w:tab w:val="right" w:leader="dot" w:pos="10482"/>
        </w:tabs>
        <w:rPr>
          <w:rFonts w:eastAsiaTheme="minorEastAsia"/>
          <w:noProof/>
          <w:sz w:val="22"/>
          <w:lang w:val="pt-PT" w:eastAsia="pt-PT" w:bidi="ar-SA"/>
        </w:rPr>
      </w:pPr>
      <w:hyperlink w:anchor="_Toc99548153" w:history="1">
        <w:r w:rsidR="00BE4AB9" w:rsidRPr="00D3267D">
          <w:rPr>
            <w:rStyle w:val="Hyperlink"/>
            <w:noProof/>
          </w:rPr>
          <w:t>Quadro 33: Identificação do Departamento responsável pela fiscalização do SES.</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_Toc99548153 \h </w:instrText>
        </w:r>
        <w:r w:rsidR="00BE4AB9" w:rsidRPr="00D3267D">
          <w:rPr>
            <w:noProof/>
            <w:webHidden/>
          </w:rPr>
        </w:r>
        <w:r w:rsidR="00BE4AB9" w:rsidRPr="00D3267D">
          <w:rPr>
            <w:noProof/>
            <w:webHidden/>
          </w:rPr>
          <w:fldChar w:fldCharType="separate"/>
        </w:r>
        <w:r w:rsidR="00355E21">
          <w:rPr>
            <w:noProof/>
            <w:webHidden/>
          </w:rPr>
          <w:t>35</w:t>
        </w:r>
        <w:r w:rsidR="00BE4AB9" w:rsidRPr="00D3267D">
          <w:rPr>
            <w:noProof/>
            <w:webHidden/>
          </w:rPr>
          <w:fldChar w:fldCharType="end"/>
        </w:r>
      </w:hyperlink>
    </w:p>
    <w:p w14:paraId="45C87FCF" w14:textId="671F83DF" w:rsidR="00BE4AB9" w:rsidRPr="00D3267D" w:rsidRDefault="00FF3035">
      <w:pPr>
        <w:pStyle w:val="ndicedeilustraes"/>
        <w:tabs>
          <w:tab w:val="right" w:leader="dot" w:pos="10482"/>
        </w:tabs>
        <w:rPr>
          <w:rFonts w:eastAsiaTheme="minorEastAsia"/>
          <w:noProof/>
          <w:sz w:val="22"/>
          <w:lang w:val="pt-PT" w:eastAsia="pt-PT" w:bidi="ar-SA"/>
        </w:rPr>
      </w:pPr>
      <w:hyperlink w:anchor="_Toc99548154" w:history="1">
        <w:r w:rsidR="00BE4AB9" w:rsidRPr="00D3267D">
          <w:rPr>
            <w:rStyle w:val="Hyperlink"/>
            <w:noProof/>
          </w:rPr>
          <w:t>Quadro 34: Ocorrência, origem, ações necessárias e responsáveis para os Sistemas de Abastecimento de Água.</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_Toc99548154 \h </w:instrText>
        </w:r>
        <w:r w:rsidR="00BE4AB9" w:rsidRPr="00D3267D">
          <w:rPr>
            <w:noProof/>
            <w:webHidden/>
          </w:rPr>
        </w:r>
        <w:r w:rsidR="00BE4AB9" w:rsidRPr="00D3267D">
          <w:rPr>
            <w:noProof/>
            <w:webHidden/>
          </w:rPr>
          <w:fldChar w:fldCharType="separate"/>
        </w:r>
        <w:r w:rsidR="00355E21">
          <w:rPr>
            <w:noProof/>
            <w:webHidden/>
          </w:rPr>
          <w:t>36</w:t>
        </w:r>
        <w:r w:rsidR="00BE4AB9" w:rsidRPr="00D3267D">
          <w:rPr>
            <w:noProof/>
            <w:webHidden/>
          </w:rPr>
          <w:fldChar w:fldCharType="end"/>
        </w:r>
      </w:hyperlink>
    </w:p>
    <w:p w14:paraId="37DC10BA" w14:textId="037E3736" w:rsidR="00BE4AB9" w:rsidRPr="00D3267D" w:rsidRDefault="00FF3035">
      <w:pPr>
        <w:pStyle w:val="ndicedeilustraes"/>
        <w:tabs>
          <w:tab w:val="right" w:leader="dot" w:pos="10482"/>
        </w:tabs>
        <w:rPr>
          <w:rFonts w:eastAsiaTheme="minorEastAsia"/>
          <w:noProof/>
          <w:sz w:val="22"/>
          <w:lang w:val="pt-PT" w:eastAsia="pt-PT" w:bidi="ar-SA"/>
        </w:rPr>
      </w:pPr>
      <w:hyperlink w:anchor="_Toc99548155" w:history="1">
        <w:r w:rsidR="00BE4AB9" w:rsidRPr="00D3267D">
          <w:rPr>
            <w:rStyle w:val="Hyperlink"/>
            <w:noProof/>
          </w:rPr>
          <w:t>Quadro 35: Ocorrência, origem, ações necessárias e responsáveis para o Manejo de Resíduos Sólidos.</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_Toc99548155 \h </w:instrText>
        </w:r>
        <w:r w:rsidR="00BE4AB9" w:rsidRPr="00D3267D">
          <w:rPr>
            <w:noProof/>
            <w:webHidden/>
          </w:rPr>
        </w:r>
        <w:r w:rsidR="00BE4AB9" w:rsidRPr="00D3267D">
          <w:rPr>
            <w:noProof/>
            <w:webHidden/>
          </w:rPr>
          <w:fldChar w:fldCharType="separate"/>
        </w:r>
        <w:r w:rsidR="00355E21">
          <w:rPr>
            <w:noProof/>
            <w:webHidden/>
          </w:rPr>
          <w:t>37</w:t>
        </w:r>
        <w:r w:rsidR="00BE4AB9" w:rsidRPr="00D3267D">
          <w:rPr>
            <w:noProof/>
            <w:webHidden/>
          </w:rPr>
          <w:fldChar w:fldCharType="end"/>
        </w:r>
      </w:hyperlink>
    </w:p>
    <w:p w14:paraId="107A71F6" w14:textId="5059F8D2" w:rsidR="00BE4AB9" w:rsidRPr="00D3267D" w:rsidRDefault="00FF3035">
      <w:pPr>
        <w:pStyle w:val="ndicedeilustraes"/>
        <w:tabs>
          <w:tab w:val="right" w:leader="dot" w:pos="10482"/>
        </w:tabs>
        <w:rPr>
          <w:rFonts w:eastAsiaTheme="minorEastAsia"/>
          <w:noProof/>
          <w:sz w:val="22"/>
          <w:lang w:val="pt-PT" w:eastAsia="pt-PT" w:bidi="ar-SA"/>
        </w:rPr>
      </w:pPr>
      <w:hyperlink w:anchor="_Toc99548156" w:history="1">
        <w:r w:rsidR="00BE4AB9" w:rsidRPr="00D3267D">
          <w:rPr>
            <w:rStyle w:val="Hyperlink"/>
            <w:noProof/>
          </w:rPr>
          <w:t>Quadro 36: Ocorrência, origem, ações necessárias e responsáveis para o Sistema de Esgotamento Sanitário.</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_Toc99548156 \h </w:instrText>
        </w:r>
        <w:r w:rsidR="00BE4AB9" w:rsidRPr="00D3267D">
          <w:rPr>
            <w:noProof/>
            <w:webHidden/>
          </w:rPr>
        </w:r>
        <w:r w:rsidR="00BE4AB9" w:rsidRPr="00D3267D">
          <w:rPr>
            <w:noProof/>
            <w:webHidden/>
          </w:rPr>
          <w:fldChar w:fldCharType="separate"/>
        </w:r>
        <w:r w:rsidR="00355E21">
          <w:rPr>
            <w:noProof/>
            <w:webHidden/>
          </w:rPr>
          <w:t>38</w:t>
        </w:r>
        <w:r w:rsidR="00BE4AB9" w:rsidRPr="00D3267D">
          <w:rPr>
            <w:noProof/>
            <w:webHidden/>
          </w:rPr>
          <w:fldChar w:fldCharType="end"/>
        </w:r>
      </w:hyperlink>
    </w:p>
    <w:p w14:paraId="44729B4C" w14:textId="38FC8848" w:rsidR="00BE4AB9" w:rsidRPr="00D3267D" w:rsidRDefault="00FF3035">
      <w:pPr>
        <w:pStyle w:val="ndicedeilustraes"/>
        <w:tabs>
          <w:tab w:val="right" w:leader="dot" w:pos="10482"/>
        </w:tabs>
        <w:rPr>
          <w:rFonts w:eastAsiaTheme="minorEastAsia"/>
          <w:noProof/>
          <w:sz w:val="22"/>
          <w:lang w:val="pt-PT" w:eastAsia="pt-PT" w:bidi="ar-SA"/>
        </w:rPr>
      </w:pPr>
      <w:hyperlink w:anchor="_Toc99548157" w:history="1">
        <w:r w:rsidR="00BE4AB9" w:rsidRPr="00D3267D">
          <w:rPr>
            <w:rStyle w:val="Hyperlink"/>
            <w:noProof/>
          </w:rPr>
          <w:t>Quadro 37: Ocorrência, origem, ações necessárias e responsáveis para o Manejo de Águas Pluviais.</w:t>
        </w:r>
        <w:r w:rsidR="00BE4AB9" w:rsidRPr="00D3267D">
          <w:rPr>
            <w:noProof/>
            <w:webHidden/>
          </w:rPr>
          <w:tab/>
        </w:r>
        <w:r w:rsidR="00BE4AB9" w:rsidRPr="00D3267D">
          <w:rPr>
            <w:noProof/>
            <w:webHidden/>
          </w:rPr>
          <w:fldChar w:fldCharType="begin"/>
        </w:r>
        <w:r w:rsidR="00BE4AB9" w:rsidRPr="00D3267D">
          <w:rPr>
            <w:noProof/>
            <w:webHidden/>
          </w:rPr>
          <w:instrText xml:space="preserve"> PAGEREF _Toc99548157 \h </w:instrText>
        </w:r>
        <w:r w:rsidR="00BE4AB9" w:rsidRPr="00D3267D">
          <w:rPr>
            <w:noProof/>
            <w:webHidden/>
          </w:rPr>
        </w:r>
        <w:r w:rsidR="00BE4AB9" w:rsidRPr="00D3267D">
          <w:rPr>
            <w:noProof/>
            <w:webHidden/>
          </w:rPr>
          <w:fldChar w:fldCharType="separate"/>
        </w:r>
        <w:r w:rsidR="00355E21">
          <w:rPr>
            <w:noProof/>
            <w:webHidden/>
          </w:rPr>
          <w:t>39</w:t>
        </w:r>
        <w:r w:rsidR="00BE4AB9" w:rsidRPr="00D3267D">
          <w:rPr>
            <w:noProof/>
            <w:webHidden/>
          </w:rPr>
          <w:fldChar w:fldCharType="end"/>
        </w:r>
      </w:hyperlink>
    </w:p>
    <w:p w14:paraId="5504FF15" w14:textId="7BBC7D89" w:rsidR="00E80EDF" w:rsidRPr="00D3267D" w:rsidRDefault="008B7535" w:rsidP="001F3E1B">
      <w:pPr>
        <w:jc w:val="center"/>
        <w:rPr>
          <w:b/>
          <w:sz w:val="32"/>
        </w:rPr>
      </w:pPr>
      <w:r w:rsidRPr="00D3267D">
        <w:rPr>
          <w:color w:val="000000"/>
          <w:szCs w:val="24"/>
        </w:rPr>
        <w:lastRenderedPageBreak/>
        <w:fldChar w:fldCharType="end"/>
      </w:r>
      <w:r w:rsidR="00E80EDF" w:rsidRPr="00D3267D">
        <w:rPr>
          <w:b/>
          <w:sz w:val="32"/>
        </w:rPr>
        <w:t>ÍNDICE DE TABELAS</w:t>
      </w:r>
    </w:p>
    <w:p w14:paraId="25A5EDB5" w14:textId="77777777" w:rsidR="00E80EDF" w:rsidRPr="00D3267D" w:rsidRDefault="00E80EDF"/>
    <w:p w14:paraId="223F9CC3" w14:textId="69125A89" w:rsidR="00DF261C" w:rsidRPr="00D3267D" w:rsidRDefault="00E80EDF">
      <w:pPr>
        <w:pStyle w:val="ndicedeilustraes"/>
        <w:tabs>
          <w:tab w:val="right" w:leader="dot" w:pos="10482"/>
        </w:tabs>
        <w:rPr>
          <w:rFonts w:eastAsiaTheme="minorEastAsia"/>
          <w:noProof/>
          <w:sz w:val="22"/>
          <w:lang w:bidi="ar-SA"/>
        </w:rPr>
      </w:pPr>
      <w:r w:rsidRPr="00D3267D">
        <w:fldChar w:fldCharType="begin"/>
      </w:r>
      <w:r w:rsidRPr="00D3267D">
        <w:instrText xml:space="preserve"> TOC \h \z \c "Tabela" </w:instrText>
      </w:r>
      <w:r w:rsidRPr="00D3267D">
        <w:fldChar w:fldCharType="separate"/>
      </w:r>
      <w:hyperlink w:anchor="_Toc89438778" w:history="1">
        <w:r w:rsidR="00DF261C" w:rsidRPr="00D3267D">
          <w:rPr>
            <w:rStyle w:val="Hyperlink"/>
            <w:noProof/>
          </w:rPr>
          <w:t>Tabela 1: Legislação Federal.</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_Toc89438778 \h </w:instrText>
        </w:r>
        <w:r w:rsidR="00DF261C" w:rsidRPr="00D3267D">
          <w:rPr>
            <w:noProof/>
            <w:webHidden/>
          </w:rPr>
        </w:r>
        <w:r w:rsidR="00DF261C" w:rsidRPr="00D3267D">
          <w:rPr>
            <w:noProof/>
            <w:webHidden/>
          </w:rPr>
          <w:fldChar w:fldCharType="separate"/>
        </w:r>
        <w:r w:rsidR="00355E21">
          <w:rPr>
            <w:noProof/>
            <w:webHidden/>
          </w:rPr>
          <w:t>13</w:t>
        </w:r>
        <w:r w:rsidR="00DF261C" w:rsidRPr="00D3267D">
          <w:rPr>
            <w:noProof/>
            <w:webHidden/>
          </w:rPr>
          <w:fldChar w:fldCharType="end"/>
        </w:r>
      </w:hyperlink>
    </w:p>
    <w:p w14:paraId="7D6DBB3B" w14:textId="23072E97" w:rsidR="00DF261C" w:rsidRPr="00D3267D" w:rsidRDefault="00FF3035">
      <w:pPr>
        <w:pStyle w:val="ndicedeilustraes"/>
        <w:tabs>
          <w:tab w:val="right" w:leader="dot" w:pos="10482"/>
        </w:tabs>
        <w:rPr>
          <w:rFonts w:eastAsiaTheme="minorEastAsia"/>
          <w:noProof/>
          <w:sz w:val="22"/>
          <w:lang w:bidi="ar-SA"/>
        </w:rPr>
      </w:pPr>
      <w:hyperlink w:anchor="_Toc89438779" w:history="1">
        <w:r w:rsidR="00DF261C" w:rsidRPr="00D3267D">
          <w:rPr>
            <w:rStyle w:val="Hyperlink"/>
            <w:noProof/>
          </w:rPr>
          <w:t>Tabela 2: Legislação Estadual.</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_Toc89438779 \h </w:instrText>
        </w:r>
        <w:r w:rsidR="00DF261C" w:rsidRPr="00D3267D">
          <w:rPr>
            <w:noProof/>
            <w:webHidden/>
          </w:rPr>
        </w:r>
        <w:r w:rsidR="00DF261C" w:rsidRPr="00D3267D">
          <w:rPr>
            <w:noProof/>
            <w:webHidden/>
          </w:rPr>
          <w:fldChar w:fldCharType="separate"/>
        </w:r>
        <w:r w:rsidR="00355E21">
          <w:rPr>
            <w:noProof/>
            <w:webHidden/>
          </w:rPr>
          <w:t>15</w:t>
        </w:r>
        <w:r w:rsidR="00DF261C" w:rsidRPr="00D3267D">
          <w:rPr>
            <w:noProof/>
            <w:webHidden/>
          </w:rPr>
          <w:fldChar w:fldCharType="end"/>
        </w:r>
      </w:hyperlink>
    </w:p>
    <w:p w14:paraId="75B4B0D4" w14:textId="6B2A79AB" w:rsidR="00DF261C" w:rsidRPr="00D3267D" w:rsidRDefault="00FF3035">
      <w:pPr>
        <w:pStyle w:val="ndicedeilustraes"/>
        <w:tabs>
          <w:tab w:val="right" w:leader="dot" w:pos="10482"/>
        </w:tabs>
        <w:rPr>
          <w:rFonts w:eastAsiaTheme="minorEastAsia"/>
          <w:noProof/>
          <w:sz w:val="22"/>
          <w:lang w:bidi="ar-SA"/>
        </w:rPr>
      </w:pPr>
      <w:hyperlink w:anchor="_Toc89438780" w:history="1">
        <w:r w:rsidR="00DF261C" w:rsidRPr="00D3267D">
          <w:rPr>
            <w:rStyle w:val="Hyperlink"/>
            <w:noProof/>
          </w:rPr>
          <w:t>Tabela 3:Legislação Municipal.</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_Toc89438780 \h </w:instrText>
        </w:r>
        <w:r w:rsidR="00DF261C" w:rsidRPr="00D3267D">
          <w:rPr>
            <w:noProof/>
            <w:webHidden/>
          </w:rPr>
        </w:r>
        <w:r w:rsidR="00DF261C" w:rsidRPr="00D3267D">
          <w:rPr>
            <w:noProof/>
            <w:webHidden/>
          </w:rPr>
          <w:fldChar w:fldCharType="separate"/>
        </w:r>
        <w:r w:rsidR="00355E21">
          <w:rPr>
            <w:noProof/>
            <w:webHidden/>
          </w:rPr>
          <w:t>17</w:t>
        </w:r>
        <w:r w:rsidR="00DF261C" w:rsidRPr="00D3267D">
          <w:rPr>
            <w:noProof/>
            <w:webHidden/>
          </w:rPr>
          <w:fldChar w:fldCharType="end"/>
        </w:r>
      </w:hyperlink>
    </w:p>
    <w:p w14:paraId="2FF0B286" w14:textId="05E7C818" w:rsidR="00DF261C" w:rsidRPr="00D3267D" w:rsidRDefault="00FF3035">
      <w:pPr>
        <w:pStyle w:val="ndicedeilustraes"/>
        <w:tabs>
          <w:tab w:val="right" w:leader="dot" w:pos="10482"/>
        </w:tabs>
        <w:rPr>
          <w:rFonts w:eastAsiaTheme="minorEastAsia"/>
          <w:noProof/>
          <w:sz w:val="22"/>
          <w:lang w:bidi="ar-SA"/>
        </w:rPr>
      </w:pPr>
      <w:hyperlink w:anchor="_Toc89438781" w:history="1">
        <w:r w:rsidR="00DF261C" w:rsidRPr="00D3267D">
          <w:rPr>
            <w:rStyle w:val="Hyperlink"/>
            <w:rFonts w:eastAsia="Calibri"/>
            <w:iCs/>
            <w:noProof/>
            <w:lang w:eastAsia="en-US"/>
          </w:rPr>
          <w:t>Tabela 4: Evolução histórica da população de Águas Frias/SC.</w:t>
        </w:r>
        <w:r w:rsidR="00DF261C" w:rsidRPr="00D3267D">
          <w:rPr>
            <w:noProof/>
            <w:webHidden/>
          </w:rPr>
          <w:tab/>
        </w:r>
        <w:r w:rsidR="00DF261C" w:rsidRPr="00D3267D">
          <w:rPr>
            <w:noProof/>
            <w:webHidden/>
          </w:rPr>
          <w:fldChar w:fldCharType="begin"/>
        </w:r>
        <w:r w:rsidR="00DF261C" w:rsidRPr="00D3267D">
          <w:rPr>
            <w:noProof/>
            <w:webHidden/>
          </w:rPr>
          <w:instrText xml:space="preserve"> PAGEREF _Toc89438781 \h </w:instrText>
        </w:r>
        <w:r w:rsidR="00DF261C" w:rsidRPr="00D3267D">
          <w:rPr>
            <w:noProof/>
            <w:webHidden/>
          </w:rPr>
        </w:r>
        <w:r w:rsidR="00DF261C" w:rsidRPr="00D3267D">
          <w:rPr>
            <w:noProof/>
            <w:webHidden/>
          </w:rPr>
          <w:fldChar w:fldCharType="separate"/>
        </w:r>
        <w:r w:rsidR="00355E21">
          <w:rPr>
            <w:noProof/>
            <w:webHidden/>
          </w:rPr>
          <w:t>22</w:t>
        </w:r>
        <w:r w:rsidR="00DF261C" w:rsidRPr="00D3267D">
          <w:rPr>
            <w:noProof/>
            <w:webHidden/>
          </w:rPr>
          <w:fldChar w:fldCharType="end"/>
        </w:r>
      </w:hyperlink>
    </w:p>
    <w:p w14:paraId="64E499D3" w14:textId="6C2876F9" w:rsidR="001F3E1B" w:rsidRPr="00D3267D" w:rsidRDefault="00E80EDF" w:rsidP="001F3E1B">
      <w:pPr>
        <w:rPr>
          <w:b/>
          <w:smallCaps/>
          <w:sz w:val="28"/>
          <w:szCs w:val="28"/>
        </w:rPr>
      </w:pPr>
      <w:r w:rsidRPr="00D3267D">
        <w:fldChar w:fldCharType="end"/>
      </w:r>
      <w:r w:rsidRPr="00D3267D">
        <w:br w:type="page"/>
      </w:r>
      <w:bookmarkStart w:id="1" w:name="_Toc89438782"/>
    </w:p>
    <w:bookmarkEnd w:id="1"/>
    <w:p w14:paraId="79BA990B" w14:textId="77777777" w:rsidR="001F3E1B" w:rsidRPr="00D3267D" w:rsidRDefault="001F3E1B" w:rsidP="001F3E1B">
      <w:pPr>
        <w:pStyle w:val="Ttulo1"/>
        <w:numPr>
          <w:ilvl w:val="0"/>
          <w:numId w:val="4"/>
        </w:numPr>
        <w:spacing w:before="0" w:after="0"/>
      </w:pPr>
      <w:r w:rsidRPr="00D3267D">
        <w:lastRenderedPageBreak/>
        <w:t>PLANEJAMENTO DO SANEAMENTO BÁSICO</w:t>
      </w:r>
    </w:p>
    <w:p w14:paraId="0B31C4EA" w14:textId="77777777" w:rsidR="001F3E1B" w:rsidRPr="00D3267D" w:rsidRDefault="001F3E1B" w:rsidP="00A10CE6">
      <w:pPr>
        <w:spacing w:line="360" w:lineRule="auto"/>
        <w:jc w:val="both"/>
        <w:rPr>
          <w:color w:val="000000"/>
          <w:szCs w:val="24"/>
        </w:rPr>
      </w:pPr>
    </w:p>
    <w:p w14:paraId="0970C5FC" w14:textId="77777777" w:rsidR="001F3E1B" w:rsidRPr="00D3267D" w:rsidRDefault="001F3E1B" w:rsidP="001F3E1B">
      <w:pPr>
        <w:spacing w:line="360" w:lineRule="auto"/>
        <w:jc w:val="both"/>
        <w:rPr>
          <w:color w:val="000000"/>
        </w:rPr>
      </w:pPr>
      <w:r w:rsidRPr="00D3267D">
        <w:rPr>
          <w:color w:val="000000"/>
        </w:rPr>
        <w:t xml:space="preserve">O planejamento do saneamento básico dentro de um município se inicia através da emissão de políticas públicas que possam garantir a universalização do acesso ao abastecimento de água, esgotamento sanitário, limpeza urbana e manejo dos resíduos sólidos e serviços de drenagem e manejo das águas pluviais. </w:t>
      </w:r>
    </w:p>
    <w:p w14:paraId="466810B7" w14:textId="6D2A12E3" w:rsidR="001F3E1B" w:rsidRPr="00D3267D" w:rsidRDefault="001F3E1B" w:rsidP="001F3E1B">
      <w:pPr>
        <w:spacing w:line="360" w:lineRule="auto"/>
        <w:jc w:val="both"/>
        <w:rPr>
          <w:color w:val="000000"/>
        </w:rPr>
      </w:pPr>
      <w:r w:rsidRPr="00D3267D">
        <w:rPr>
          <w:color w:val="000000"/>
        </w:rPr>
        <w:t>A revisão do Plano Municipal de Saneamento Básico (PMSB) do município de Águas Frias é prevista para os quatro eixos do saneamento, em conformidade com a exigência estabelecida no §4º, Art. 19 da Lei Federal n° 11.445/2007 e sua atualização pela Lei Federal n° 14.026/2020.</w:t>
      </w:r>
    </w:p>
    <w:p w14:paraId="215610DA" w14:textId="77777777" w:rsidR="001F3E1B" w:rsidRPr="00D3267D" w:rsidRDefault="001F3E1B" w:rsidP="001F3E1B">
      <w:pPr>
        <w:spacing w:line="360" w:lineRule="auto"/>
        <w:jc w:val="both"/>
        <w:rPr>
          <w:color w:val="000000"/>
        </w:rPr>
      </w:pPr>
      <w:r w:rsidRPr="00D3267D">
        <w:rPr>
          <w:color w:val="000000"/>
        </w:rPr>
        <w:t xml:space="preserve">Neste documento apresenta-se um diagnóstico, prognóstico, programas, projetos e ações a serem alcançadas num horizonte de projeto de 20 anos.  </w:t>
      </w:r>
    </w:p>
    <w:p w14:paraId="028668B9" w14:textId="77777777" w:rsidR="001F3E1B" w:rsidRPr="00D3267D" w:rsidRDefault="001F3E1B" w:rsidP="0089221F">
      <w:pPr>
        <w:spacing w:line="360" w:lineRule="auto"/>
        <w:jc w:val="both"/>
        <w:rPr>
          <w:color w:val="000000"/>
        </w:rPr>
      </w:pPr>
    </w:p>
    <w:p w14:paraId="79323D36" w14:textId="77777777" w:rsidR="001F3E1B" w:rsidRPr="00D3267D" w:rsidRDefault="001F3E1B" w:rsidP="001F3E1B">
      <w:pPr>
        <w:pStyle w:val="Ttulo2"/>
        <w:numPr>
          <w:ilvl w:val="1"/>
          <w:numId w:val="21"/>
        </w:numPr>
        <w:spacing w:before="0" w:after="0"/>
      </w:pPr>
      <w:r w:rsidRPr="00D3267D">
        <w:t>horizontes de planejamento</w:t>
      </w:r>
    </w:p>
    <w:p w14:paraId="17633462" w14:textId="77777777" w:rsidR="001F3E1B" w:rsidRPr="00D3267D" w:rsidRDefault="001F3E1B" w:rsidP="001F3E1B">
      <w:pPr>
        <w:spacing w:line="360" w:lineRule="auto"/>
        <w:rPr>
          <w:color w:val="000000"/>
        </w:rPr>
      </w:pPr>
    </w:p>
    <w:p w14:paraId="53DD5F81" w14:textId="77777777" w:rsidR="001F3E1B" w:rsidRPr="00D3267D" w:rsidRDefault="001F3E1B" w:rsidP="001F3E1B">
      <w:pPr>
        <w:spacing w:line="360" w:lineRule="auto"/>
        <w:jc w:val="both"/>
        <w:rPr>
          <w:color w:val="000000"/>
        </w:rPr>
      </w:pPr>
      <w:r w:rsidRPr="00D3267D">
        <w:rPr>
          <w:color w:val="000000"/>
        </w:rPr>
        <w:t>As projeções das demandas dos serviços foram estimadas para o horizonte de projeto de 20 anos, todas as metas, ações e valores apresentados possuem data base de janeiro de 2021 (</w:t>
      </w:r>
      <w:r w:rsidRPr="00D3267D">
        <w:fldChar w:fldCharType="begin"/>
      </w:r>
      <w:r w:rsidRPr="00D3267D">
        <w:rPr>
          <w:color w:val="000000"/>
        </w:rPr>
        <w:instrText xml:space="preserve"> REF _Ref84169929 \h </w:instrText>
      </w:r>
      <w:r w:rsidRPr="00D3267D">
        <w:instrText xml:space="preserve"> \* MERGEFORMAT </w:instrText>
      </w:r>
      <w:r w:rsidRPr="00D3267D">
        <w:fldChar w:fldCharType="separate"/>
      </w:r>
      <w:r w:rsidRPr="00D3267D">
        <w:t xml:space="preserve">Quadro </w:t>
      </w:r>
      <w:r w:rsidRPr="00D3267D">
        <w:rPr>
          <w:noProof/>
        </w:rPr>
        <w:t>1</w:t>
      </w:r>
      <w:r w:rsidRPr="00D3267D">
        <w:fldChar w:fldCharType="end"/>
      </w:r>
      <w:r w:rsidRPr="00D3267D">
        <w:t>).</w:t>
      </w:r>
    </w:p>
    <w:p w14:paraId="0D96F065" w14:textId="77777777" w:rsidR="000C120E" w:rsidRPr="00D3267D" w:rsidRDefault="000C120E" w:rsidP="00A10CE6">
      <w:pPr>
        <w:spacing w:line="360" w:lineRule="auto"/>
        <w:jc w:val="both"/>
        <w:rPr>
          <w:color w:val="000000"/>
          <w:szCs w:val="24"/>
        </w:rPr>
      </w:pPr>
    </w:p>
    <w:p w14:paraId="254D5CF8" w14:textId="7E0412C1" w:rsidR="00BB0157" w:rsidRPr="00D3267D" w:rsidRDefault="008B7535" w:rsidP="00FB6EA9">
      <w:pPr>
        <w:pStyle w:val="Legenda"/>
        <w:spacing w:after="0"/>
        <w:rPr>
          <w:b w:val="0"/>
          <w:color w:val="000000"/>
          <w:szCs w:val="20"/>
        </w:rPr>
      </w:pPr>
      <w:bookmarkStart w:id="2" w:name="_heading=h.30j0zll" w:colFirst="0" w:colLast="0"/>
      <w:bookmarkStart w:id="3" w:name="_Toc99548121"/>
      <w:bookmarkEnd w:id="2"/>
      <w:r w:rsidRPr="00D3267D">
        <w:t xml:space="preserve">Quadro </w:t>
      </w:r>
      <w:fldSimple w:instr=" SEQ Quadro \* ARABIC ">
        <w:r w:rsidR="00DF261C" w:rsidRPr="00D3267D">
          <w:rPr>
            <w:noProof/>
          </w:rPr>
          <w:t>1</w:t>
        </w:r>
      </w:fldSimple>
      <w:r w:rsidR="000E1C02" w:rsidRPr="00D3267D">
        <w:rPr>
          <w:color w:val="000000"/>
          <w:szCs w:val="20"/>
        </w:rPr>
        <w:t>: Horizontes de planejamento.</w:t>
      </w:r>
      <w:bookmarkEnd w:id="3"/>
    </w:p>
    <w:tbl>
      <w:tblPr>
        <w:tblStyle w:val="a"/>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1103"/>
        <w:gridCol w:w="1104"/>
        <w:gridCol w:w="1103"/>
        <w:gridCol w:w="1104"/>
        <w:gridCol w:w="1103"/>
        <w:gridCol w:w="1104"/>
        <w:gridCol w:w="1103"/>
        <w:gridCol w:w="1104"/>
      </w:tblGrid>
      <w:tr w:rsidR="00BB0157" w:rsidRPr="00D3267D" w14:paraId="58337D76" w14:textId="77777777">
        <w:trPr>
          <w:trHeight w:val="283"/>
        </w:trPr>
        <w:tc>
          <w:tcPr>
            <w:tcW w:w="1657" w:type="dxa"/>
            <w:vAlign w:val="center"/>
          </w:tcPr>
          <w:p w14:paraId="23F46C7D" w14:textId="77777777" w:rsidR="00BB0157" w:rsidRPr="00D3267D" w:rsidRDefault="000E1C02" w:rsidP="00A10CE6">
            <w:pPr>
              <w:widowControl/>
              <w:spacing w:line="360" w:lineRule="auto"/>
              <w:jc w:val="center"/>
              <w:rPr>
                <w:b/>
                <w:color w:val="000000"/>
                <w:sz w:val="20"/>
                <w:szCs w:val="20"/>
              </w:rPr>
            </w:pPr>
            <w:r w:rsidRPr="00D3267D">
              <w:rPr>
                <w:b/>
                <w:color w:val="000000"/>
                <w:sz w:val="20"/>
                <w:szCs w:val="20"/>
              </w:rPr>
              <w:t>Período</w:t>
            </w:r>
          </w:p>
        </w:tc>
        <w:tc>
          <w:tcPr>
            <w:tcW w:w="2207" w:type="dxa"/>
            <w:gridSpan w:val="2"/>
            <w:tcBorders>
              <w:bottom w:val="single" w:sz="4" w:space="0" w:color="000000"/>
            </w:tcBorders>
          </w:tcPr>
          <w:p w14:paraId="72F2BB71" w14:textId="77777777" w:rsidR="00BB0157" w:rsidRPr="00D3267D" w:rsidRDefault="000E1C02" w:rsidP="00A10CE6">
            <w:pPr>
              <w:widowControl/>
              <w:spacing w:line="360" w:lineRule="auto"/>
              <w:jc w:val="center"/>
              <w:rPr>
                <w:b/>
                <w:color w:val="000000"/>
                <w:sz w:val="20"/>
                <w:szCs w:val="20"/>
              </w:rPr>
            </w:pPr>
            <w:r w:rsidRPr="00D3267D">
              <w:rPr>
                <w:b/>
                <w:color w:val="000000"/>
                <w:sz w:val="20"/>
                <w:szCs w:val="20"/>
              </w:rPr>
              <w:t>Imediato</w:t>
            </w:r>
          </w:p>
        </w:tc>
        <w:tc>
          <w:tcPr>
            <w:tcW w:w="2207" w:type="dxa"/>
            <w:gridSpan w:val="2"/>
            <w:vAlign w:val="center"/>
          </w:tcPr>
          <w:p w14:paraId="650DDB8E" w14:textId="77777777" w:rsidR="00BB0157" w:rsidRPr="00D3267D" w:rsidRDefault="000E1C02" w:rsidP="00A10CE6">
            <w:pPr>
              <w:widowControl/>
              <w:spacing w:line="360" w:lineRule="auto"/>
              <w:jc w:val="center"/>
              <w:rPr>
                <w:b/>
                <w:color w:val="000000"/>
                <w:sz w:val="20"/>
                <w:szCs w:val="20"/>
              </w:rPr>
            </w:pPr>
            <w:r w:rsidRPr="00D3267D">
              <w:rPr>
                <w:b/>
                <w:color w:val="000000"/>
                <w:sz w:val="20"/>
                <w:szCs w:val="20"/>
              </w:rPr>
              <w:t>Curto Prazo</w:t>
            </w:r>
          </w:p>
        </w:tc>
        <w:tc>
          <w:tcPr>
            <w:tcW w:w="2207" w:type="dxa"/>
            <w:gridSpan w:val="2"/>
            <w:vAlign w:val="center"/>
          </w:tcPr>
          <w:p w14:paraId="5FACBA04" w14:textId="77777777" w:rsidR="00BB0157" w:rsidRPr="00D3267D" w:rsidRDefault="000E1C02" w:rsidP="00A10CE6">
            <w:pPr>
              <w:widowControl/>
              <w:spacing w:line="360" w:lineRule="auto"/>
              <w:jc w:val="center"/>
              <w:rPr>
                <w:b/>
                <w:color w:val="000000"/>
                <w:sz w:val="20"/>
                <w:szCs w:val="20"/>
              </w:rPr>
            </w:pPr>
            <w:r w:rsidRPr="00D3267D">
              <w:rPr>
                <w:b/>
                <w:color w:val="000000"/>
                <w:sz w:val="20"/>
                <w:szCs w:val="20"/>
              </w:rPr>
              <w:t>Médio Prazo</w:t>
            </w:r>
          </w:p>
        </w:tc>
        <w:tc>
          <w:tcPr>
            <w:tcW w:w="2207" w:type="dxa"/>
            <w:gridSpan w:val="2"/>
            <w:vAlign w:val="center"/>
          </w:tcPr>
          <w:p w14:paraId="006906B8" w14:textId="77777777" w:rsidR="00BB0157" w:rsidRPr="00D3267D" w:rsidRDefault="000E1C02" w:rsidP="00A10CE6">
            <w:pPr>
              <w:widowControl/>
              <w:spacing w:line="360" w:lineRule="auto"/>
              <w:jc w:val="center"/>
              <w:rPr>
                <w:b/>
                <w:color w:val="000000"/>
                <w:sz w:val="20"/>
                <w:szCs w:val="20"/>
              </w:rPr>
            </w:pPr>
            <w:r w:rsidRPr="00D3267D">
              <w:rPr>
                <w:b/>
                <w:color w:val="000000"/>
                <w:sz w:val="20"/>
                <w:szCs w:val="20"/>
              </w:rPr>
              <w:t>Longo Prazo</w:t>
            </w:r>
          </w:p>
        </w:tc>
      </w:tr>
      <w:tr w:rsidR="00BB0157" w:rsidRPr="00D3267D" w14:paraId="60896E2E" w14:textId="77777777">
        <w:trPr>
          <w:trHeight w:val="283"/>
        </w:trPr>
        <w:tc>
          <w:tcPr>
            <w:tcW w:w="1657" w:type="dxa"/>
            <w:vAlign w:val="center"/>
          </w:tcPr>
          <w:p w14:paraId="4A60EFAF" w14:textId="77777777" w:rsidR="00BB0157" w:rsidRPr="00D3267D" w:rsidRDefault="000E1C02" w:rsidP="00A10CE6">
            <w:pPr>
              <w:widowControl/>
              <w:spacing w:line="360" w:lineRule="auto"/>
              <w:jc w:val="center"/>
              <w:rPr>
                <w:color w:val="000000"/>
                <w:sz w:val="20"/>
                <w:szCs w:val="20"/>
              </w:rPr>
            </w:pPr>
            <w:r w:rsidRPr="00D3267D">
              <w:rPr>
                <w:color w:val="000000"/>
                <w:sz w:val="20"/>
                <w:szCs w:val="20"/>
              </w:rPr>
              <w:t>Ano inicial</w:t>
            </w:r>
          </w:p>
        </w:tc>
        <w:tc>
          <w:tcPr>
            <w:tcW w:w="1103" w:type="dxa"/>
          </w:tcPr>
          <w:p w14:paraId="03D7F04F" w14:textId="77777777" w:rsidR="00BB0157" w:rsidRPr="00D3267D" w:rsidRDefault="000E1C02" w:rsidP="00A10CE6">
            <w:pPr>
              <w:widowControl/>
              <w:spacing w:line="360" w:lineRule="auto"/>
              <w:jc w:val="center"/>
              <w:rPr>
                <w:color w:val="000000"/>
                <w:sz w:val="20"/>
                <w:szCs w:val="20"/>
              </w:rPr>
            </w:pPr>
            <w:r w:rsidRPr="00D3267D">
              <w:rPr>
                <w:color w:val="000000"/>
                <w:sz w:val="20"/>
                <w:szCs w:val="20"/>
              </w:rPr>
              <w:t>1º</w:t>
            </w:r>
          </w:p>
        </w:tc>
        <w:tc>
          <w:tcPr>
            <w:tcW w:w="1104" w:type="dxa"/>
          </w:tcPr>
          <w:p w14:paraId="0E2AB11D" w14:textId="77777777" w:rsidR="00BB0157" w:rsidRPr="00D3267D" w:rsidRDefault="000E1C02" w:rsidP="00A10CE6">
            <w:pPr>
              <w:widowControl/>
              <w:spacing w:line="360" w:lineRule="auto"/>
              <w:jc w:val="center"/>
              <w:rPr>
                <w:color w:val="000000"/>
                <w:sz w:val="20"/>
                <w:szCs w:val="20"/>
              </w:rPr>
            </w:pPr>
            <w:r w:rsidRPr="00D3267D">
              <w:rPr>
                <w:color w:val="000000"/>
                <w:sz w:val="20"/>
                <w:szCs w:val="20"/>
              </w:rPr>
              <w:t>2022</w:t>
            </w:r>
          </w:p>
        </w:tc>
        <w:tc>
          <w:tcPr>
            <w:tcW w:w="1103" w:type="dxa"/>
            <w:vAlign w:val="center"/>
          </w:tcPr>
          <w:p w14:paraId="16D951AC" w14:textId="77777777" w:rsidR="00BB0157" w:rsidRPr="00D3267D" w:rsidRDefault="000E1C02" w:rsidP="00A10CE6">
            <w:pPr>
              <w:widowControl/>
              <w:spacing w:line="360" w:lineRule="auto"/>
              <w:jc w:val="center"/>
              <w:rPr>
                <w:color w:val="000000"/>
                <w:sz w:val="20"/>
                <w:szCs w:val="20"/>
              </w:rPr>
            </w:pPr>
            <w:r w:rsidRPr="00D3267D">
              <w:rPr>
                <w:color w:val="000000"/>
                <w:sz w:val="20"/>
                <w:szCs w:val="20"/>
              </w:rPr>
              <w:t>4º</w:t>
            </w:r>
          </w:p>
        </w:tc>
        <w:tc>
          <w:tcPr>
            <w:tcW w:w="1104" w:type="dxa"/>
            <w:vAlign w:val="center"/>
          </w:tcPr>
          <w:p w14:paraId="2A1EE670" w14:textId="77777777" w:rsidR="00BB0157" w:rsidRPr="00D3267D" w:rsidRDefault="000E1C02" w:rsidP="00A10CE6">
            <w:pPr>
              <w:widowControl/>
              <w:spacing w:line="360" w:lineRule="auto"/>
              <w:jc w:val="center"/>
              <w:rPr>
                <w:color w:val="000000"/>
                <w:sz w:val="20"/>
                <w:szCs w:val="20"/>
              </w:rPr>
            </w:pPr>
            <w:r w:rsidRPr="00D3267D">
              <w:rPr>
                <w:color w:val="000000"/>
                <w:sz w:val="20"/>
                <w:szCs w:val="20"/>
              </w:rPr>
              <w:t>2025</w:t>
            </w:r>
          </w:p>
        </w:tc>
        <w:tc>
          <w:tcPr>
            <w:tcW w:w="1103" w:type="dxa"/>
            <w:vAlign w:val="center"/>
          </w:tcPr>
          <w:p w14:paraId="7E7B1DF1" w14:textId="77777777" w:rsidR="00BB0157" w:rsidRPr="00D3267D" w:rsidRDefault="000E1C02" w:rsidP="00A10CE6">
            <w:pPr>
              <w:widowControl/>
              <w:spacing w:line="360" w:lineRule="auto"/>
              <w:jc w:val="center"/>
              <w:rPr>
                <w:color w:val="000000"/>
                <w:sz w:val="20"/>
                <w:szCs w:val="20"/>
              </w:rPr>
            </w:pPr>
            <w:r w:rsidRPr="00D3267D">
              <w:rPr>
                <w:color w:val="000000"/>
                <w:sz w:val="20"/>
                <w:szCs w:val="20"/>
              </w:rPr>
              <w:t>8º</w:t>
            </w:r>
          </w:p>
        </w:tc>
        <w:tc>
          <w:tcPr>
            <w:tcW w:w="1104" w:type="dxa"/>
            <w:vAlign w:val="center"/>
          </w:tcPr>
          <w:p w14:paraId="54389CC9" w14:textId="77777777" w:rsidR="00BB0157" w:rsidRPr="00D3267D" w:rsidRDefault="000E1C02" w:rsidP="00A10CE6">
            <w:pPr>
              <w:widowControl/>
              <w:spacing w:line="360" w:lineRule="auto"/>
              <w:jc w:val="center"/>
              <w:rPr>
                <w:color w:val="000000"/>
                <w:sz w:val="20"/>
                <w:szCs w:val="20"/>
              </w:rPr>
            </w:pPr>
            <w:r w:rsidRPr="00D3267D">
              <w:rPr>
                <w:color w:val="000000"/>
                <w:sz w:val="20"/>
                <w:szCs w:val="20"/>
              </w:rPr>
              <w:t>2029</w:t>
            </w:r>
          </w:p>
        </w:tc>
        <w:tc>
          <w:tcPr>
            <w:tcW w:w="1103" w:type="dxa"/>
            <w:vAlign w:val="center"/>
          </w:tcPr>
          <w:p w14:paraId="1AE3BD23" w14:textId="77777777" w:rsidR="00BB0157" w:rsidRPr="00D3267D" w:rsidRDefault="000E1C02" w:rsidP="00A10CE6">
            <w:pPr>
              <w:widowControl/>
              <w:spacing w:line="360" w:lineRule="auto"/>
              <w:jc w:val="center"/>
              <w:rPr>
                <w:color w:val="000000"/>
                <w:sz w:val="20"/>
                <w:szCs w:val="20"/>
              </w:rPr>
            </w:pPr>
            <w:r w:rsidRPr="00D3267D">
              <w:rPr>
                <w:color w:val="000000"/>
                <w:sz w:val="20"/>
                <w:szCs w:val="20"/>
              </w:rPr>
              <w:t>14º</w:t>
            </w:r>
          </w:p>
        </w:tc>
        <w:tc>
          <w:tcPr>
            <w:tcW w:w="1104" w:type="dxa"/>
            <w:vAlign w:val="center"/>
          </w:tcPr>
          <w:p w14:paraId="2DDBB3B2" w14:textId="77777777" w:rsidR="00BB0157" w:rsidRPr="00D3267D" w:rsidRDefault="000E1C02" w:rsidP="00A10CE6">
            <w:pPr>
              <w:widowControl/>
              <w:spacing w:line="360" w:lineRule="auto"/>
              <w:jc w:val="center"/>
              <w:rPr>
                <w:color w:val="000000"/>
                <w:sz w:val="20"/>
                <w:szCs w:val="20"/>
              </w:rPr>
            </w:pPr>
            <w:r w:rsidRPr="00D3267D">
              <w:rPr>
                <w:color w:val="000000"/>
                <w:sz w:val="20"/>
                <w:szCs w:val="20"/>
              </w:rPr>
              <w:t>2034</w:t>
            </w:r>
          </w:p>
        </w:tc>
      </w:tr>
      <w:tr w:rsidR="00BB0157" w:rsidRPr="00D3267D" w14:paraId="1273EB4C" w14:textId="77777777">
        <w:trPr>
          <w:trHeight w:val="283"/>
        </w:trPr>
        <w:tc>
          <w:tcPr>
            <w:tcW w:w="1657" w:type="dxa"/>
            <w:vAlign w:val="center"/>
          </w:tcPr>
          <w:p w14:paraId="1354D599" w14:textId="77777777" w:rsidR="00BB0157" w:rsidRPr="00D3267D" w:rsidRDefault="000E1C02" w:rsidP="00A10CE6">
            <w:pPr>
              <w:widowControl/>
              <w:spacing w:line="360" w:lineRule="auto"/>
              <w:jc w:val="center"/>
              <w:rPr>
                <w:color w:val="000000"/>
                <w:sz w:val="20"/>
                <w:szCs w:val="20"/>
              </w:rPr>
            </w:pPr>
            <w:r w:rsidRPr="00D3267D">
              <w:rPr>
                <w:color w:val="000000"/>
                <w:sz w:val="20"/>
                <w:szCs w:val="20"/>
              </w:rPr>
              <w:t>Ano Final</w:t>
            </w:r>
          </w:p>
        </w:tc>
        <w:tc>
          <w:tcPr>
            <w:tcW w:w="1103" w:type="dxa"/>
          </w:tcPr>
          <w:p w14:paraId="3892FDDD" w14:textId="77777777" w:rsidR="00BB0157" w:rsidRPr="00D3267D" w:rsidRDefault="000E1C02" w:rsidP="00A10CE6">
            <w:pPr>
              <w:widowControl/>
              <w:spacing w:line="360" w:lineRule="auto"/>
              <w:jc w:val="center"/>
              <w:rPr>
                <w:color w:val="000000"/>
                <w:sz w:val="20"/>
                <w:szCs w:val="20"/>
              </w:rPr>
            </w:pPr>
            <w:r w:rsidRPr="00D3267D">
              <w:rPr>
                <w:color w:val="000000"/>
                <w:sz w:val="20"/>
                <w:szCs w:val="20"/>
              </w:rPr>
              <w:t>3º</w:t>
            </w:r>
          </w:p>
        </w:tc>
        <w:tc>
          <w:tcPr>
            <w:tcW w:w="1104" w:type="dxa"/>
          </w:tcPr>
          <w:p w14:paraId="7A21D25C" w14:textId="77777777" w:rsidR="00BB0157" w:rsidRPr="00D3267D" w:rsidRDefault="000E1C02" w:rsidP="00A10CE6">
            <w:pPr>
              <w:widowControl/>
              <w:spacing w:line="360" w:lineRule="auto"/>
              <w:jc w:val="center"/>
              <w:rPr>
                <w:color w:val="000000"/>
                <w:sz w:val="20"/>
                <w:szCs w:val="20"/>
              </w:rPr>
            </w:pPr>
            <w:r w:rsidRPr="00D3267D">
              <w:rPr>
                <w:color w:val="000000"/>
                <w:sz w:val="20"/>
                <w:szCs w:val="20"/>
              </w:rPr>
              <w:t>2024</w:t>
            </w:r>
          </w:p>
        </w:tc>
        <w:tc>
          <w:tcPr>
            <w:tcW w:w="1103" w:type="dxa"/>
            <w:vAlign w:val="center"/>
          </w:tcPr>
          <w:p w14:paraId="7E9013C5" w14:textId="77777777" w:rsidR="00BB0157" w:rsidRPr="00D3267D" w:rsidRDefault="000E1C02" w:rsidP="00A10CE6">
            <w:pPr>
              <w:widowControl/>
              <w:spacing w:line="360" w:lineRule="auto"/>
              <w:jc w:val="center"/>
              <w:rPr>
                <w:color w:val="000000"/>
                <w:sz w:val="20"/>
                <w:szCs w:val="20"/>
              </w:rPr>
            </w:pPr>
            <w:r w:rsidRPr="00D3267D">
              <w:rPr>
                <w:color w:val="000000"/>
                <w:sz w:val="20"/>
                <w:szCs w:val="20"/>
              </w:rPr>
              <w:t>7º</w:t>
            </w:r>
          </w:p>
        </w:tc>
        <w:tc>
          <w:tcPr>
            <w:tcW w:w="1104" w:type="dxa"/>
            <w:vAlign w:val="center"/>
          </w:tcPr>
          <w:p w14:paraId="7853729C" w14:textId="77777777" w:rsidR="00BB0157" w:rsidRPr="00D3267D" w:rsidRDefault="000E1C02" w:rsidP="00A10CE6">
            <w:pPr>
              <w:widowControl/>
              <w:spacing w:line="360" w:lineRule="auto"/>
              <w:jc w:val="center"/>
              <w:rPr>
                <w:color w:val="000000"/>
                <w:sz w:val="20"/>
                <w:szCs w:val="20"/>
              </w:rPr>
            </w:pPr>
            <w:r w:rsidRPr="00D3267D">
              <w:rPr>
                <w:color w:val="000000"/>
                <w:sz w:val="20"/>
                <w:szCs w:val="20"/>
              </w:rPr>
              <w:t>2028</w:t>
            </w:r>
          </w:p>
        </w:tc>
        <w:tc>
          <w:tcPr>
            <w:tcW w:w="1103" w:type="dxa"/>
            <w:vAlign w:val="center"/>
          </w:tcPr>
          <w:p w14:paraId="3460C93A" w14:textId="77777777" w:rsidR="00BB0157" w:rsidRPr="00D3267D" w:rsidRDefault="000E1C02" w:rsidP="00A10CE6">
            <w:pPr>
              <w:widowControl/>
              <w:spacing w:line="360" w:lineRule="auto"/>
              <w:jc w:val="center"/>
              <w:rPr>
                <w:color w:val="000000"/>
                <w:sz w:val="20"/>
                <w:szCs w:val="20"/>
              </w:rPr>
            </w:pPr>
            <w:r w:rsidRPr="00D3267D">
              <w:rPr>
                <w:color w:val="000000"/>
                <w:sz w:val="20"/>
                <w:szCs w:val="20"/>
              </w:rPr>
              <w:t>13º</w:t>
            </w:r>
          </w:p>
        </w:tc>
        <w:tc>
          <w:tcPr>
            <w:tcW w:w="1104" w:type="dxa"/>
            <w:vAlign w:val="center"/>
          </w:tcPr>
          <w:p w14:paraId="001487F9" w14:textId="77777777" w:rsidR="00BB0157" w:rsidRPr="00D3267D" w:rsidRDefault="000E1C02" w:rsidP="00A10CE6">
            <w:pPr>
              <w:widowControl/>
              <w:spacing w:line="360" w:lineRule="auto"/>
              <w:jc w:val="center"/>
              <w:rPr>
                <w:color w:val="000000"/>
                <w:sz w:val="20"/>
                <w:szCs w:val="20"/>
              </w:rPr>
            </w:pPr>
            <w:r w:rsidRPr="00D3267D">
              <w:rPr>
                <w:color w:val="000000"/>
                <w:sz w:val="20"/>
                <w:szCs w:val="20"/>
              </w:rPr>
              <w:t>2033</w:t>
            </w:r>
          </w:p>
        </w:tc>
        <w:tc>
          <w:tcPr>
            <w:tcW w:w="1103" w:type="dxa"/>
            <w:vAlign w:val="center"/>
          </w:tcPr>
          <w:p w14:paraId="2EB0FD07" w14:textId="77777777" w:rsidR="00BB0157" w:rsidRPr="00D3267D" w:rsidRDefault="000E1C02" w:rsidP="00A10CE6">
            <w:pPr>
              <w:widowControl/>
              <w:spacing w:line="360" w:lineRule="auto"/>
              <w:jc w:val="center"/>
              <w:rPr>
                <w:color w:val="000000"/>
                <w:sz w:val="20"/>
                <w:szCs w:val="20"/>
              </w:rPr>
            </w:pPr>
            <w:r w:rsidRPr="00D3267D">
              <w:rPr>
                <w:color w:val="000000"/>
                <w:sz w:val="20"/>
                <w:szCs w:val="20"/>
              </w:rPr>
              <w:t>20º</w:t>
            </w:r>
          </w:p>
        </w:tc>
        <w:tc>
          <w:tcPr>
            <w:tcW w:w="1104" w:type="dxa"/>
            <w:vAlign w:val="center"/>
          </w:tcPr>
          <w:p w14:paraId="56E7B768" w14:textId="77777777" w:rsidR="00BB0157" w:rsidRPr="00D3267D" w:rsidRDefault="000E1C02" w:rsidP="00A10CE6">
            <w:pPr>
              <w:widowControl/>
              <w:spacing w:line="360" w:lineRule="auto"/>
              <w:jc w:val="center"/>
              <w:rPr>
                <w:color w:val="000000"/>
                <w:sz w:val="20"/>
                <w:szCs w:val="20"/>
              </w:rPr>
            </w:pPr>
            <w:r w:rsidRPr="00D3267D">
              <w:rPr>
                <w:color w:val="000000"/>
                <w:sz w:val="20"/>
                <w:szCs w:val="20"/>
              </w:rPr>
              <w:t>2040</w:t>
            </w:r>
          </w:p>
        </w:tc>
      </w:tr>
    </w:tbl>
    <w:p w14:paraId="04168646" w14:textId="292C1245" w:rsidR="00BB0157" w:rsidRPr="00D3267D" w:rsidRDefault="000E1C02" w:rsidP="00A10CE6">
      <w:pPr>
        <w:spacing w:line="360" w:lineRule="auto"/>
        <w:jc w:val="center"/>
        <w:rPr>
          <w:b/>
          <w:color w:val="000000"/>
          <w:sz w:val="16"/>
          <w:szCs w:val="16"/>
        </w:rPr>
      </w:pPr>
      <w:r w:rsidRPr="00D3267D">
        <w:rPr>
          <w:b/>
          <w:color w:val="000000"/>
          <w:sz w:val="16"/>
          <w:szCs w:val="16"/>
        </w:rPr>
        <w:t>Fonte: Prefeitura de Águas Frias</w:t>
      </w:r>
      <w:r w:rsidR="009E32DF" w:rsidRPr="00D3267D">
        <w:rPr>
          <w:b/>
          <w:color w:val="000000"/>
          <w:sz w:val="16"/>
          <w:szCs w:val="16"/>
        </w:rPr>
        <w:t xml:space="preserve">, </w:t>
      </w:r>
      <w:r w:rsidRPr="00D3267D">
        <w:rPr>
          <w:b/>
          <w:color w:val="000000"/>
          <w:sz w:val="16"/>
          <w:szCs w:val="16"/>
        </w:rPr>
        <w:t>2021.</w:t>
      </w:r>
    </w:p>
    <w:p w14:paraId="71876880" w14:textId="77777777" w:rsidR="000C120E" w:rsidRPr="00D3267D" w:rsidRDefault="000C120E" w:rsidP="00A10CE6">
      <w:pPr>
        <w:spacing w:line="360" w:lineRule="auto"/>
        <w:jc w:val="center"/>
        <w:rPr>
          <w:b/>
          <w:color w:val="000000"/>
          <w:szCs w:val="24"/>
        </w:rPr>
      </w:pPr>
    </w:p>
    <w:p w14:paraId="6F29DFBA" w14:textId="54BC9AB9" w:rsidR="00BB0157" w:rsidRPr="00D3267D" w:rsidRDefault="000E1C02" w:rsidP="001F3E1B">
      <w:pPr>
        <w:pStyle w:val="Ttulo1"/>
        <w:numPr>
          <w:ilvl w:val="0"/>
          <w:numId w:val="4"/>
        </w:numPr>
        <w:spacing w:before="0" w:after="0"/>
      </w:pPr>
      <w:bookmarkStart w:id="4" w:name="_Toc89438783"/>
      <w:r w:rsidRPr="00D3267D">
        <w:t>OBJETIVOS</w:t>
      </w:r>
      <w:bookmarkEnd w:id="4"/>
      <w:r w:rsidRPr="00D3267D">
        <w:t xml:space="preserve"> </w:t>
      </w:r>
    </w:p>
    <w:p w14:paraId="62888CC3" w14:textId="77777777" w:rsidR="000C120E" w:rsidRPr="00D3267D" w:rsidRDefault="000C120E" w:rsidP="00F6536B"/>
    <w:p w14:paraId="3478DA88" w14:textId="77777777" w:rsidR="00BB0157" w:rsidRPr="00D3267D" w:rsidRDefault="000E1C02" w:rsidP="00A10CE6">
      <w:pPr>
        <w:pStyle w:val="Ttulo2"/>
        <w:numPr>
          <w:ilvl w:val="1"/>
          <w:numId w:val="4"/>
        </w:numPr>
        <w:spacing w:before="0" w:after="0"/>
      </w:pPr>
      <w:bookmarkStart w:id="5" w:name="_Toc89438784"/>
      <w:r w:rsidRPr="00D3267D">
        <w:t>OBJETIVO GERAL</w:t>
      </w:r>
      <w:bookmarkEnd w:id="5"/>
    </w:p>
    <w:p w14:paraId="1B6465E8" w14:textId="2B8D01B6" w:rsidR="00BB0157" w:rsidRPr="00D3267D" w:rsidRDefault="000E1C02" w:rsidP="00A10CE6">
      <w:pPr>
        <w:spacing w:line="360" w:lineRule="auto"/>
        <w:jc w:val="both"/>
        <w:rPr>
          <w:color w:val="000000"/>
          <w:szCs w:val="24"/>
        </w:rPr>
      </w:pPr>
      <w:r w:rsidRPr="00D3267D">
        <w:rPr>
          <w:color w:val="000000"/>
          <w:szCs w:val="24"/>
        </w:rPr>
        <w:t>Elaborar a revisão do Plano Municipal de Saneamento Básico do município de Águas Frias, nos quatro eixos do saneamento.</w:t>
      </w:r>
    </w:p>
    <w:p w14:paraId="5B877A08" w14:textId="77777777" w:rsidR="000C120E" w:rsidRPr="00D3267D" w:rsidRDefault="000C120E" w:rsidP="00A10CE6">
      <w:pPr>
        <w:spacing w:line="360" w:lineRule="auto"/>
        <w:jc w:val="both"/>
        <w:rPr>
          <w:color w:val="000000"/>
          <w:szCs w:val="24"/>
        </w:rPr>
      </w:pPr>
    </w:p>
    <w:p w14:paraId="75A6283B" w14:textId="77777777" w:rsidR="00BB0157" w:rsidRPr="00D3267D" w:rsidRDefault="000E1C02" w:rsidP="00A10CE6">
      <w:pPr>
        <w:pStyle w:val="Ttulo2"/>
        <w:numPr>
          <w:ilvl w:val="1"/>
          <w:numId w:val="4"/>
        </w:numPr>
        <w:spacing w:before="0" w:after="0"/>
      </w:pPr>
      <w:bookmarkStart w:id="6" w:name="_Toc89438785"/>
      <w:r w:rsidRPr="00D3267D">
        <w:t>OBJETIVOS ESPECÍFICOS</w:t>
      </w:r>
      <w:bookmarkEnd w:id="6"/>
    </w:p>
    <w:p w14:paraId="2C8DF0DE" w14:textId="77777777" w:rsidR="0089221F" w:rsidRPr="00D3267D" w:rsidRDefault="0089221F" w:rsidP="0089221F">
      <w:pPr>
        <w:numPr>
          <w:ilvl w:val="0"/>
          <w:numId w:val="17"/>
        </w:numPr>
        <w:spacing w:line="360" w:lineRule="auto"/>
        <w:jc w:val="both"/>
        <w:rPr>
          <w:color w:val="000000"/>
        </w:rPr>
      </w:pPr>
      <w:r w:rsidRPr="00D3267D">
        <w:t>Atender as novas diretrizes do Marco do Saneamento Básico, visando a universalização dos quatro eixos do saneamento para toda a população;</w:t>
      </w:r>
    </w:p>
    <w:p w14:paraId="52EDA732" w14:textId="77777777" w:rsidR="0089221F" w:rsidRPr="00D3267D" w:rsidRDefault="000E1C02" w:rsidP="0089221F">
      <w:pPr>
        <w:numPr>
          <w:ilvl w:val="0"/>
          <w:numId w:val="17"/>
        </w:numPr>
        <w:spacing w:line="360" w:lineRule="auto"/>
        <w:jc w:val="both"/>
        <w:rPr>
          <w:color w:val="000000"/>
        </w:rPr>
      </w:pPr>
      <w:r w:rsidRPr="00D3267D">
        <w:rPr>
          <w:color w:val="000000"/>
          <w:szCs w:val="24"/>
        </w:rPr>
        <w:lastRenderedPageBreak/>
        <w:t>Atualizar a projeção populacional para novo período de 20 anos;</w:t>
      </w:r>
    </w:p>
    <w:p w14:paraId="0F716E20" w14:textId="77777777" w:rsidR="0089221F" w:rsidRPr="00D3267D" w:rsidRDefault="000E1C02" w:rsidP="0089221F">
      <w:pPr>
        <w:numPr>
          <w:ilvl w:val="0"/>
          <w:numId w:val="17"/>
        </w:numPr>
        <w:spacing w:line="360" w:lineRule="auto"/>
        <w:jc w:val="both"/>
        <w:rPr>
          <w:color w:val="000000"/>
        </w:rPr>
      </w:pPr>
      <w:r w:rsidRPr="00D3267D">
        <w:rPr>
          <w:color w:val="000000"/>
          <w:szCs w:val="24"/>
        </w:rPr>
        <w:t>Diagnosticar o sistema de abastecimento de água, esgotamento sanitário, drenagem urbana e manejo de resíduos sólidos do município de Águas Frias;</w:t>
      </w:r>
    </w:p>
    <w:p w14:paraId="4A4F6180" w14:textId="77777777" w:rsidR="0089221F" w:rsidRPr="00D3267D" w:rsidRDefault="000E1C02" w:rsidP="0089221F">
      <w:pPr>
        <w:numPr>
          <w:ilvl w:val="0"/>
          <w:numId w:val="17"/>
        </w:numPr>
        <w:spacing w:line="360" w:lineRule="auto"/>
        <w:jc w:val="both"/>
        <w:rPr>
          <w:color w:val="000000"/>
        </w:rPr>
      </w:pPr>
      <w:r w:rsidRPr="00D3267D">
        <w:rPr>
          <w:color w:val="000000"/>
          <w:szCs w:val="24"/>
        </w:rPr>
        <w:t>Apresentar metas/ações para universalização dos serviços de abastecimento de água, coleta e tratamento de esgoto, respeitadas as condições de viabilidade econômico-financeiras da prestação dos serviços para novo período de 20 anos;</w:t>
      </w:r>
    </w:p>
    <w:p w14:paraId="1DEAF384" w14:textId="77777777" w:rsidR="0089221F" w:rsidRPr="00D3267D" w:rsidRDefault="000E1C02" w:rsidP="0089221F">
      <w:pPr>
        <w:numPr>
          <w:ilvl w:val="0"/>
          <w:numId w:val="17"/>
        </w:numPr>
        <w:spacing w:line="360" w:lineRule="auto"/>
        <w:jc w:val="both"/>
        <w:rPr>
          <w:color w:val="000000"/>
        </w:rPr>
      </w:pPr>
      <w:r w:rsidRPr="00D3267D">
        <w:rPr>
          <w:color w:val="000000"/>
          <w:szCs w:val="24"/>
        </w:rPr>
        <w:t>Elaborar um prognóstico onde constam as novas metas e os investimentos a serem realizados;</w:t>
      </w:r>
    </w:p>
    <w:p w14:paraId="4FED1CC3" w14:textId="598CE246" w:rsidR="00BB0157" w:rsidRPr="00D3267D" w:rsidRDefault="0089221F" w:rsidP="0089221F">
      <w:pPr>
        <w:numPr>
          <w:ilvl w:val="0"/>
          <w:numId w:val="17"/>
        </w:numPr>
        <w:spacing w:line="360" w:lineRule="auto"/>
        <w:jc w:val="both"/>
        <w:rPr>
          <w:color w:val="000000"/>
        </w:rPr>
      </w:pPr>
      <w:r w:rsidRPr="00D3267D">
        <w:rPr>
          <w:color w:val="000000"/>
          <w:szCs w:val="24"/>
        </w:rPr>
        <w:t>E</w:t>
      </w:r>
      <w:r w:rsidR="000E1C02" w:rsidRPr="00D3267D">
        <w:rPr>
          <w:color w:val="000000"/>
          <w:szCs w:val="24"/>
        </w:rPr>
        <w:t>mitir a atualização do Plano Municipal de Saneamento Básico do município de Águas Frias.</w:t>
      </w:r>
    </w:p>
    <w:p w14:paraId="015151F4" w14:textId="77777777" w:rsidR="001F3E1B" w:rsidRPr="00D3267D" w:rsidRDefault="001F3E1B">
      <w:pPr>
        <w:rPr>
          <w:b/>
          <w:bCs/>
          <w:caps/>
          <w:sz w:val="28"/>
          <w:szCs w:val="28"/>
        </w:rPr>
      </w:pPr>
      <w:bookmarkStart w:id="7" w:name="_heading=h.c49xwv7bh6ap" w:colFirst="0" w:colLast="0"/>
      <w:bookmarkStart w:id="8" w:name="_Toc89438786"/>
      <w:bookmarkEnd w:id="7"/>
      <w:r w:rsidRPr="00D3267D">
        <w:br w:type="page"/>
      </w:r>
    </w:p>
    <w:p w14:paraId="79133E2C" w14:textId="11D05B75" w:rsidR="00BB0157" w:rsidRPr="00D3267D" w:rsidRDefault="000E1C02" w:rsidP="00A10CE6">
      <w:pPr>
        <w:pStyle w:val="Ttulo1"/>
        <w:numPr>
          <w:ilvl w:val="0"/>
          <w:numId w:val="4"/>
        </w:numPr>
        <w:spacing w:before="0" w:after="0"/>
      </w:pPr>
      <w:r w:rsidRPr="00D3267D">
        <w:lastRenderedPageBreak/>
        <w:t>PLANO DE TRABALHO</w:t>
      </w:r>
      <w:bookmarkEnd w:id="8"/>
    </w:p>
    <w:p w14:paraId="0EC4C938" w14:textId="59DC36C6" w:rsidR="00751A4B" w:rsidRPr="00D3267D" w:rsidRDefault="00751A4B" w:rsidP="00FB6EA9">
      <w:pPr>
        <w:spacing w:line="360" w:lineRule="auto"/>
        <w:jc w:val="both"/>
      </w:pPr>
      <w:r w:rsidRPr="00D3267D">
        <w:tab/>
        <w:t>O trabalho foi elaborado observando as diretrizes legais e as etapas e trabalhos a fim de validar a atualização e atingir os objetivos. Então foi organizado o plano de trabalho a fim de garantir a organização da equipe de elaboração e de suporte envolvendo todos os setores da comunidade e da administração, garantindo a mobilização social e participação da população. Além de garantir que seja elaborado a atualização dos dados, metas e ações que são fundamentais para o saneamento de Águas Frias nos próx</w:t>
      </w:r>
      <w:r w:rsidR="00FB6EA9" w:rsidRPr="00D3267D">
        <w:t xml:space="preserve">imos anos. </w:t>
      </w:r>
    </w:p>
    <w:p w14:paraId="6310D629" w14:textId="77777777" w:rsidR="001F3E1B" w:rsidRPr="00D3267D" w:rsidRDefault="001F3E1B" w:rsidP="001F3E1B">
      <w:pPr>
        <w:spacing w:line="360" w:lineRule="auto"/>
        <w:ind w:firstLine="720"/>
        <w:jc w:val="both"/>
        <w:rPr>
          <w:color w:val="000000"/>
        </w:rPr>
      </w:pPr>
      <w:r w:rsidRPr="00D3267D">
        <w:rPr>
          <w:color w:val="000000"/>
        </w:rPr>
        <w:t>Observando a Lei federal nº </w:t>
      </w:r>
      <w:hyperlink r:id="rId11" w:anchor=":~:text=LEI%20N%C2%BA%2011.445%2C%20DE%205%20DE%20JANEIRO%20DE%202007.&amp;text=)%20(Vig%C3%AAncia%20encerrada)-,Estabelece%20diretrizes%20nacionais%20para%20o%20saneamento%20b%C3%A1sico%3B%20altera%20as%20Leis,1978%3B%20e%20d%C3%A1%20outras%20provid%C3%AAnci">
        <w:r w:rsidRPr="00D3267D">
          <w:rPr>
            <w:color w:val="000000"/>
          </w:rPr>
          <w:t>11.445</w:t>
        </w:r>
      </w:hyperlink>
      <w:r w:rsidRPr="00D3267D">
        <w:rPr>
          <w:color w:val="000000"/>
        </w:rPr>
        <w:t>, de 05 de janeiro de 2007, que determina que os planos municipais de água e esgoto sejam atualizados a cada 4 (quatro) anos, o chefe do executivo de Águas Frias, Luiz José Daga, através do Decreto Municipal  213/2021, constituiu e designou membros para compor a Comissão para Atualização do PMSB -  Plano Municipal de Saneamento Básico.</w:t>
      </w:r>
    </w:p>
    <w:p w14:paraId="343ED854" w14:textId="5DCCF6BF" w:rsidR="0089221F" w:rsidRPr="00D3267D" w:rsidRDefault="0089221F" w:rsidP="0089221F">
      <w:pPr>
        <w:spacing w:line="360" w:lineRule="auto"/>
        <w:ind w:firstLine="720"/>
        <w:jc w:val="both"/>
      </w:pPr>
      <w:r w:rsidRPr="00D3267D">
        <w:t>A Comissão ficou com a incumbência de operacionalizar o processo de Atualização do Plano Municipal de Saneamento Básico, juntamente com a empresa SANESA – Saneamento, Engenharia e Soluções Ambientais Ltda.</w:t>
      </w:r>
    </w:p>
    <w:p w14:paraId="1F5168ED" w14:textId="520C8797" w:rsidR="00751A4B" w:rsidRPr="00D3267D" w:rsidRDefault="00751A4B" w:rsidP="00FB6EA9">
      <w:pPr>
        <w:pStyle w:val="Legenda"/>
        <w:spacing w:after="0"/>
      </w:pPr>
      <w:bookmarkStart w:id="9" w:name="_Toc94954220"/>
      <w:r w:rsidRPr="00D3267D">
        <w:t xml:space="preserve">Figura </w:t>
      </w:r>
      <w:fldSimple w:instr=" SEQ Figura \* ARABIC ">
        <w:r w:rsidR="00DF261C" w:rsidRPr="00D3267D">
          <w:rPr>
            <w:noProof/>
          </w:rPr>
          <w:t>1</w:t>
        </w:r>
      </w:fldSimple>
      <w:r w:rsidRPr="00D3267D">
        <w:t>: Reunião inicial com o Comitê Municipal de Atualização do PMSB.</w:t>
      </w:r>
      <w:bookmarkEnd w:id="9"/>
    </w:p>
    <w:p w14:paraId="11331F1F" w14:textId="2F853101" w:rsidR="00751A4B" w:rsidRPr="00D3267D" w:rsidRDefault="00751A4B" w:rsidP="00751A4B">
      <w:pPr>
        <w:jc w:val="center"/>
        <w:rPr>
          <w:b/>
          <w:sz w:val="20"/>
        </w:rPr>
      </w:pPr>
      <w:r w:rsidRPr="00D3267D">
        <w:rPr>
          <w:b/>
          <w:noProof/>
          <w:sz w:val="20"/>
          <w:lang w:bidi="ar-SA"/>
        </w:rPr>
        <w:drawing>
          <wp:inline distT="0" distB="0" distL="0" distR="0" wp14:anchorId="43B83EB9" wp14:editId="0E4B1EE5">
            <wp:extent cx="3296440" cy="2468245"/>
            <wp:effectExtent l="0" t="0" r="0" b="825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7962" cy="2484360"/>
                    </a:xfrm>
                    <a:prstGeom prst="rect">
                      <a:avLst/>
                    </a:prstGeom>
                    <a:noFill/>
                    <a:ln>
                      <a:noFill/>
                    </a:ln>
                  </pic:spPr>
                </pic:pic>
              </a:graphicData>
            </a:graphic>
          </wp:inline>
        </w:drawing>
      </w:r>
      <w:r w:rsidRPr="00D3267D">
        <w:rPr>
          <w:b/>
          <w:noProof/>
          <w:sz w:val="20"/>
          <w:lang w:bidi="ar-SA"/>
        </w:rPr>
        <w:drawing>
          <wp:inline distT="0" distB="0" distL="0" distR="0" wp14:anchorId="72ECFFF2" wp14:editId="0923CF11">
            <wp:extent cx="3307080" cy="2479680"/>
            <wp:effectExtent l="0" t="0" r="762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1509" cy="2483001"/>
                    </a:xfrm>
                    <a:prstGeom prst="rect">
                      <a:avLst/>
                    </a:prstGeom>
                    <a:noFill/>
                    <a:ln>
                      <a:noFill/>
                    </a:ln>
                  </pic:spPr>
                </pic:pic>
              </a:graphicData>
            </a:graphic>
          </wp:inline>
        </w:drawing>
      </w:r>
    </w:p>
    <w:p w14:paraId="487848C0" w14:textId="3E2F16A9" w:rsidR="00751A4B" w:rsidRPr="00D3267D" w:rsidRDefault="00751A4B" w:rsidP="00402D46">
      <w:pPr>
        <w:spacing w:line="360" w:lineRule="auto"/>
        <w:jc w:val="center"/>
        <w:rPr>
          <w:b/>
          <w:sz w:val="16"/>
          <w:szCs w:val="18"/>
        </w:rPr>
      </w:pPr>
      <w:r w:rsidRPr="00D3267D">
        <w:rPr>
          <w:b/>
          <w:sz w:val="16"/>
          <w:szCs w:val="18"/>
        </w:rPr>
        <w:t>Fonte: SANESA, 2021.</w:t>
      </w:r>
    </w:p>
    <w:p w14:paraId="60815A65" w14:textId="77777777" w:rsidR="00402D46" w:rsidRPr="00D3267D" w:rsidRDefault="00402D46" w:rsidP="00402D46">
      <w:pPr>
        <w:spacing w:line="360" w:lineRule="auto"/>
        <w:jc w:val="both"/>
        <w:rPr>
          <w:b/>
        </w:rPr>
      </w:pPr>
    </w:p>
    <w:p w14:paraId="0759CF2C" w14:textId="77777777" w:rsidR="001F3E1B" w:rsidRPr="00D3267D" w:rsidRDefault="001F3E1B">
      <w:r w:rsidRPr="00D3267D">
        <w:br w:type="page"/>
      </w:r>
    </w:p>
    <w:p w14:paraId="07A11E7A" w14:textId="4BA801CC" w:rsidR="00402D46" w:rsidRPr="00D3267D" w:rsidRDefault="00402D46" w:rsidP="00402D46">
      <w:pPr>
        <w:spacing w:line="360" w:lineRule="auto"/>
        <w:ind w:firstLine="720"/>
        <w:jc w:val="both"/>
      </w:pPr>
      <w:r w:rsidRPr="00D3267D">
        <w:lastRenderedPageBreak/>
        <w:t>A seguir está exposto todo plano de trabalho para execução da atualização do PMSB (</w:t>
      </w:r>
      <w:r w:rsidRPr="00D3267D">
        <w:fldChar w:fldCharType="begin"/>
      </w:r>
      <w:r w:rsidRPr="00D3267D">
        <w:instrText xml:space="preserve"> REF _Ref84450124 \h </w:instrText>
      </w:r>
      <w:r w:rsidR="00571740" w:rsidRPr="00D3267D">
        <w:instrText xml:space="preserve"> \* MERGEFORMAT </w:instrText>
      </w:r>
      <w:r w:rsidRPr="00D3267D">
        <w:fldChar w:fldCharType="separate"/>
      </w:r>
      <w:r w:rsidR="00DF261C" w:rsidRPr="00D3267D">
        <w:t xml:space="preserve">Quadro </w:t>
      </w:r>
      <w:r w:rsidR="00DF261C" w:rsidRPr="00D3267D">
        <w:rPr>
          <w:noProof/>
        </w:rPr>
        <w:t>2</w:t>
      </w:r>
      <w:r w:rsidRPr="00D3267D">
        <w:fldChar w:fldCharType="end"/>
      </w:r>
      <w:r w:rsidRPr="00D3267D">
        <w:t>).</w:t>
      </w:r>
    </w:p>
    <w:p w14:paraId="28ABD73E" w14:textId="04D84130" w:rsidR="00402D46" w:rsidRPr="00D3267D" w:rsidRDefault="00402D46" w:rsidP="00FB6EA9">
      <w:pPr>
        <w:pStyle w:val="Legenda"/>
        <w:spacing w:after="0"/>
        <w:rPr>
          <w:b w:val="0"/>
          <w:sz w:val="24"/>
        </w:rPr>
      </w:pPr>
      <w:bookmarkStart w:id="10" w:name="_Ref84450124"/>
      <w:bookmarkStart w:id="11" w:name="_Toc99548122"/>
      <w:r w:rsidRPr="00D3267D">
        <w:t xml:space="preserve">Quadro </w:t>
      </w:r>
      <w:fldSimple w:instr=" SEQ Quadro \* ARABIC ">
        <w:r w:rsidR="00DF261C" w:rsidRPr="00D3267D">
          <w:rPr>
            <w:noProof/>
          </w:rPr>
          <w:t>2</w:t>
        </w:r>
      </w:fldSimple>
      <w:bookmarkEnd w:id="10"/>
      <w:r w:rsidRPr="00D3267D">
        <w:t>: Etapas de trabalho da atualização do PMSB de Águas Frias/SC.</w:t>
      </w:r>
      <w:bookmarkEnd w:id="11"/>
    </w:p>
    <w:tbl>
      <w:tblPr>
        <w:tblW w:w="10490" w:type="dxa"/>
        <w:tblInd w:w="-5" w:type="dxa"/>
        <w:tblCellMar>
          <w:left w:w="70" w:type="dxa"/>
          <w:right w:w="70" w:type="dxa"/>
        </w:tblCellMar>
        <w:tblLook w:val="04A0" w:firstRow="1" w:lastRow="0" w:firstColumn="1" w:lastColumn="0" w:noHBand="0" w:noVBand="1"/>
      </w:tblPr>
      <w:tblGrid>
        <w:gridCol w:w="7230"/>
        <w:gridCol w:w="3260"/>
      </w:tblGrid>
      <w:tr w:rsidR="00751A4B" w:rsidRPr="00D3267D" w14:paraId="7A7FF6FC" w14:textId="77777777" w:rsidTr="00EA446F">
        <w:trPr>
          <w:trHeight w:val="312"/>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DA5A0" w14:textId="77777777" w:rsidR="00751A4B" w:rsidRPr="00D3267D" w:rsidRDefault="00751A4B" w:rsidP="00751A4B">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b/>
                <w:bCs/>
                <w:color w:val="000000"/>
                <w:sz w:val="20"/>
                <w:szCs w:val="20"/>
                <w:lang w:val="pt-PT" w:eastAsia="pt-PT" w:bidi="ar-SA"/>
              </w:rPr>
            </w:pPr>
            <w:r w:rsidRPr="00D3267D">
              <w:rPr>
                <w:rFonts w:eastAsia="Times New Roman"/>
                <w:b/>
                <w:bCs/>
                <w:color w:val="000000"/>
                <w:sz w:val="20"/>
                <w:szCs w:val="20"/>
                <w:lang w:val="pt-PT" w:eastAsia="pt-PT" w:bidi="ar-SA"/>
              </w:rPr>
              <w:t>Etapa de trabalho</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14:paraId="6507E242" w14:textId="77777777" w:rsidR="00751A4B" w:rsidRPr="00D3267D" w:rsidRDefault="00751A4B" w:rsidP="00751A4B">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b/>
                <w:bCs/>
                <w:color w:val="000000"/>
                <w:sz w:val="20"/>
                <w:szCs w:val="20"/>
                <w:lang w:val="pt-PT" w:eastAsia="pt-PT" w:bidi="ar-SA"/>
              </w:rPr>
            </w:pPr>
            <w:r w:rsidRPr="00D3267D">
              <w:rPr>
                <w:rFonts w:eastAsia="Times New Roman"/>
                <w:b/>
                <w:bCs/>
                <w:color w:val="000000"/>
                <w:sz w:val="20"/>
                <w:szCs w:val="20"/>
                <w:lang w:val="pt-PT" w:eastAsia="pt-PT" w:bidi="ar-SA"/>
              </w:rPr>
              <w:t>Prazo</w:t>
            </w:r>
          </w:p>
        </w:tc>
      </w:tr>
      <w:tr w:rsidR="00751A4B" w:rsidRPr="00D3267D" w14:paraId="2492CEC7" w14:textId="77777777" w:rsidTr="00EA446F">
        <w:trPr>
          <w:trHeight w:val="288"/>
        </w:trPr>
        <w:tc>
          <w:tcPr>
            <w:tcW w:w="7230" w:type="dxa"/>
            <w:tcBorders>
              <w:top w:val="nil"/>
              <w:left w:val="single" w:sz="4" w:space="0" w:color="auto"/>
              <w:bottom w:val="single" w:sz="4" w:space="0" w:color="auto"/>
              <w:right w:val="single" w:sz="4" w:space="0" w:color="auto"/>
            </w:tcBorders>
            <w:shd w:val="clear" w:color="auto" w:fill="auto"/>
            <w:vAlign w:val="bottom"/>
            <w:hideMark/>
          </w:tcPr>
          <w:p w14:paraId="1A3308CD" w14:textId="77777777" w:rsidR="00751A4B" w:rsidRPr="00D3267D" w:rsidRDefault="00751A4B" w:rsidP="00751A4B">
            <w:pPr>
              <w:widowControl/>
              <w:pBdr>
                <w:top w:val="none" w:sz="0" w:space="0" w:color="auto"/>
                <w:left w:val="none" w:sz="0" w:space="0" w:color="auto"/>
                <w:bottom w:val="none" w:sz="0" w:space="0" w:color="auto"/>
                <w:right w:val="none" w:sz="0" w:space="0" w:color="auto"/>
                <w:between w:val="none" w:sz="0" w:space="0" w:color="auto"/>
              </w:pBdr>
              <w:rPr>
                <w:rFonts w:eastAsia="Times New Roman"/>
                <w:color w:val="000000"/>
                <w:sz w:val="20"/>
                <w:szCs w:val="20"/>
                <w:lang w:val="pt-PT" w:eastAsia="pt-PT" w:bidi="ar-SA"/>
              </w:rPr>
            </w:pPr>
            <w:r w:rsidRPr="00D3267D">
              <w:rPr>
                <w:rFonts w:eastAsia="Times New Roman"/>
                <w:color w:val="000000"/>
                <w:sz w:val="20"/>
                <w:szCs w:val="20"/>
                <w:lang w:eastAsia="pt-PT" w:bidi="ar-SA"/>
              </w:rPr>
              <w:t>Criação do Comitê municipal via Decreto para atualização do PMSB</w:t>
            </w:r>
          </w:p>
        </w:tc>
        <w:tc>
          <w:tcPr>
            <w:tcW w:w="3260" w:type="dxa"/>
            <w:tcBorders>
              <w:top w:val="nil"/>
              <w:left w:val="nil"/>
              <w:bottom w:val="single" w:sz="4" w:space="0" w:color="auto"/>
              <w:right w:val="single" w:sz="4" w:space="0" w:color="auto"/>
            </w:tcBorders>
            <w:shd w:val="clear" w:color="auto" w:fill="auto"/>
            <w:noWrap/>
            <w:vAlign w:val="bottom"/>
            <w:hideMark/>
          </w:tcPr>
          <w:p w14:paraId="32E55FA3" w14:textId="310A46AE" w:rsidR="00751A4B" w:rsidRPr="00D3267D" w:rsidRDefault="00751A4B" w:rsidP="00751A4B">
            <w:pPr>
              <w:widowControl/>
              <w:pBdr>
                <w:top w:val="none" w:sz="0" w:space="0" w:color="auto"/>
                <w:left w:val="none" w:sz="0" w:space="0" w:color="auto"/>
                <w:bottom w:val="none" w:sz="0" w:space="0" w:color="auto"/>
                <w:right w:val="none" w:sz="0" w:space="0" w:color="auto"/>
                <w:between w:val="none" w:sz="0" w:space="0" w:color="auto"/>
              </w:pBdr>
              <w:rPr>
                <w:rFonts w:eastAsia="Times New Roman"/>
                <w:color w:val="000000"/>
                <w:sz w:val="20"/>
                <w:szCs w:val="20"/>
                <w:lang w:val="pt-PT" w:eastAsia="pt-PT" w:bidi="ar-SA"/>
              </w:rPr>
            </w:pPr>
            <w:r w:rsidRPr="00D3267D">
              <w:rPr>
                <w:rFonts w:eastAsia="Times New Roman"/>
                <w:color w:val="000000"/>
                <w:sz w:val="20"/>
                <w:szCs w:val="20"/>
                <w:lang w:val="pt-PT" w:eastAsia="pt-PT" w:bidi="ar-SA"/>
              </w:rPr>
              <w:t>1 quizena de agosto</w:t>
            </w:r>
            <w:r w:rsidR="00EA446F" w:rsidRPr="00D3267D">
              <w:rPr>
                <w:rFonts w:eastAsia="Times New Roman"/>
                <w:color w:val="000000"/>
                <w:sz w:val="20"/>
                <w:szCs w:val="20"/>
                <w:lang w:val="pt-PT" w:eastAsia="pt-PT" w:bidi="ar-SA"/>
              </w:rPr>
              <w:t xml:space="preserve"> de 2021</w:t>
            </w:r>
          </w:p>
        </w:tc>
      </w:tr>
      <w:tr w:rsidR="00751A4B" w:rsidRPr="00D3267D" w14:paraId="3C37DAA6" w14:textId="77777777" w:rsidTr="00EA446F">
        <w:trPr>
          <w:trHeight w:val="576"/>
        </w:trPr>
        <w:tc>
          <w:tcPr>
            <w:tcW w:w="7230" w:type="dxa"/>
            <w:tcBorders>
              <w:top w:val="nil"/>
              <w:left w:val="single" w:sz="4" w:space="0" w:color="auto"/>
              <w:bottom w:val="single" w:sz="4" w:space="0" w:color="auto"/>
              <w:right w:val="single" w:sz="4" w:space="0" w:color="auto"/>
            </w:tcBorders>
            <w:shd w:val="clear" w:color="auto" w:fill="auto"/>
            <w:vAlign w:val="bottom"/>
            <w:hideMark/>
          </w:tcPr>
          <w:p w14:paraId="2F13649D" w14:textId="77777777" w:rsidR="00751A4B" w:rsidRPr="00D3267D" w:rsidRDefault="00751A4B" w:rsidP="00751A4B">
            <w:pPr>
              <w:widowControl/>
              <w:pBdr>
                <w:top w:val="none" w:sz="0" w:space="0" w:color="auto"/>
                <w:left w:val="none" w:sz="0" w:space="0" w:color="auto"/>
                <w:bottom w:val="none" w:sz="0" w:space="0" w:color="auto"/>
                <w:right w:val="none" w:sz="0" w:space="0" w:color="auto"/>
                <w:between w:val="none" w:sz="0" w:space="0" w:color="auto"/>
              </w:pBdr>
              <w:rPr>
                <w:rFonts w:eastAsia="Times New Roman"/>
                <w:color w:val="000000"/>
                <w:sz w:val="20"/>
                <w:szCs w:val="20"/>
                <w:lang w:val="pt-PT" w:eastAsia="pt-PT" w:bidi="ar-SA"/>
              </w:rPr>
            </w:pPr>
            <w:r w:rsidRPr="00D3267D">
              <w:rPr>
                <w:rFonts w:eastAsia="Times New Roman"/>
                <w:color w:val="000000"/>
                <w:sz w:val="20"/>
                <w:szCs w:val="20"/>
                <w:lang w:eastAsia="pt-PT" w:bidi="ar-SA"/>
              </w:rPr>
              <w:t>Reunião e Palestra sobre atualização do PMSB para comitê municipal (oficialmente início dos trabalhos)</w:t>
            </w:r>
          </w:p>
        </w:tc>
        <w:tc>
          <w:tcPr>
            <w:tcW w:w="3260" w:type="dxa"/>
            <w:tcBorders>
              <w:top w:val="nil"/>
              <w:left w:val="nil"/>
              <w:bottom w:val="single" w:sz="4" w:space="0" w:color="auto"/>
              <w:right w:val="single" w:sz="4" w:space="0" w:color="auto"/>
            </w:tcBorders>
            <w:shd w:val="clear" w:color="auto" w:fill="auto"/>
            <w:noWrap/>
            <w:vAlign w:val="bottom"/>
            <w:hideMark/>
          </w:tcPr>
          <w:p w14:paraId="160796FB" w14:textId="7E27D35C" w:rsidR="00751A4B" w:rsidRPr="00D3267D" w:rsidRDefault="00EA446F" w:rsidP="00751A4B">
            <w:pPr>
              <w:widowControl/>
              <w:pBdr>
                <w:top w:val="none" w:sz="0" w:space="0" w:color="auto"/>
                <w:left w:val="none" w:sz="0" w:space="0" w:color="auto"/>
                <w:bottom w:val="none" w:sz="0" w:space="0" w:color="auto"/>
                <w:right w:val="none" w:sz="0" w:space="0" w:color="auto"/>
                <w:between w:val="none" w:sz="0" w:space="0" w:color="auto"/>
              </w:pBdr>
              <w:rPr>
                <w:rFonts w:eastAsia="Times New Roman"/>
                <w:color w:val="000000"/>
                <w:sz w:val="20"/>
                <w:szCs w:val="20"/>
                <w:lang w:val="pt-PT" w:eastAsia="pt-PT" w:bidi="ar-SA"/>
              </w:rPr>
            </w:pPr>
            <w:r w:rsidRPr="00D3267D">
              <w:rPr>
                <w:rFonts w:eastAsia="Times New Roman"/>
                <w:color w:val="000000"/>
                <w:sz w:val="20"/>
                <w:szCs w:val="20"/>
                <w:lang w:val="pt-PT" w:eastAsia="pt-PT" w:bidi="ar-SA"/>
              </w:rPr>
              <w:t>2 quizena de setembro de 2021</w:t>
            </w:r>
          </w:p>
        </w:tc>
      </w:tr>
      <w:tr w:rsidR="00751A4B" w:rsidRPr="00D3267D" w14:paraId="6DB56D57" w14:textId="77777777" w:rsidTr="00EA446F">
        <w:trPr>
          <w:trHeight w:val="576"/>
        </w:trPr>
        <w:tc>
          <w:tcPr>
            <w:tcW w:w="7230" w:type="dxa"/>
            <w:tcBorders>
              <w:top w:val="nil"/>
              <w:left w:val="single" w:sz="4" w:space="0" w:color="auto"/>
              <w:bottom w:val="single" w:sz="4" w:space="0" w:color="auto"/>
              <w:right w:val="single" w:sz="4" w:space="0" w:color="auto"/>
            </w:tcBorders>
            <w:shd w:val="clear" w:color="auto" w:fill="auto"/>
            <w:vAlign w:val="bottom"/>
            <w:hideMark/>
          </w:tcPr>
          <w:p w14:paraId="45CBE660" w14:textId="77777777" w:rsidR="00751A4B" w:rsidRPr="00D3267D" w:rsidRDefault="00751A4B" w:rsidP="00751A4B">
            <w:pPr>
              <w:widowControl/>
              <w:pBdr>
                <w:top w:val="none" w:sz="0" w:space="0" w:color="auto"/>
                <w:left w:val="none" w:sz="0" w:space="0" w:color="auto"/>
                <w:bottom w:val="none" w:sz="0" w:space="0" w:color="auto"/>
                <w:right w:val="none" w:sz="0" w:space="0" w:color="auto"/>
                <w:between w:val="none" w:sz="0" w:space="0" w:color="auto"/>
              </w:pBdr>
              <w:rPr>
                <w:rFonts w:eastAsia="Times New Roman"/>
                <w:color w:val="000000"/>
                <w:sz w:val="20"/>
                <w:szCs w:val="20"/>
                <w:lang w:val="pt-PT" w:eastAsia="pt-PT" w:bidi="ar-SA"/>
              </w:rPr>
            </w:pPr>
            <w:r w:rsidRPr="00D3267D">
              <w:rPr>
                <w:rFonts w:eastAsia="Times New Roman"/>
                <w:color w:val="000000"/>
                <w:sz w:val="20"/>
                <w:szCs w:val="20"/>
                <w:lang w:eastAsia="pt-PT" w:bidi="ar-SA"/>
              </w:rPr>
              <w:t>Busca de dados e informações com atualização da parte de diagnóstico do PMSB</w:t>
            </w:r>
          </w:p>
        </w:tc>
        <w:tc>
          <w:tcPr>
            <w:tcW w:w="3260" w:type="dxa"/>
            <w:tcBorders>
              <w:top w:val="nil"/>
              <w:left w:val="nil"/>
              <w:bottom w:val="single" w:sz="4" w:space="0" w:color="auto"/>
              <w:right w:val="single" w:sz="4" w:space="0" w:color="auto"/>
            </w:tcBorders>
            <w:shd w:val="clear" w:color="auto" w:fill="auto"/>
            <w:noWrap/>
            <w:vAlign w:val="bottom"/>
            <w:hideMark/>
          </w:tcPr>
          <w:p w14:paraId="3A51C312" w14:textId="389D9ED6" w:rsidR="00751A4B" w:rsidRPr="00D3267D" w:rsidRDefault="00751A4B" w:rsidP="00751A4B">
            <w:pPr>
              <w:widowControl/>
              <w:pBdr>
                <w:top w:val="none" w:sz="0" w:space="0" w:color="auto"/>
                <w:left w:val="none" w:sz="0" w:space="0" w:color="auto"/>
                <w:bottom w:val="none" w:sz="0" w:space="0" w:color="auto"/>
                <w:right w:val="none" w:sz="0" w:space="0" w:color="auto"/>
                <w:between w:val="none" w:sz="0" w:space="0" w:color="auto"/>
              </w:pBdr>
              <w:rPr>
                <w:rFonts w:eastAsia="Times New Roman"/>
                <w:color w:val="000000"/>
                <w:sz w:val="20"/>
                <w:szCs w:val="20"/>
                <w:lang w:val="pt-PT" w:eastAsia="pt-PT" w:bidi="ar-SA"/>
              </w:rPr>
            </w:pPr>
            <w:r w:rsidRPr="00D3267D">
              <w:rPr>
                <w:rFonts w:eastAsia="Times New Roman"/>
                <w:color w:val="000000"/>
                <w:sz w:val="20"/>
                <w:szCs w:val="20"/>
                <w:lang w:val="pt-PT" w:eastAsia="pt-PT" w:bidi="ar-SA"/>
              </w:rPr>
              <w:t>1 quinzena de setembro</w:t>
            </w:r>
            <w:r w:rsidR="00EA446F" w:rsidRPr="00D3267D">
              <w:rPr>
                <w:rFonts w:eastAsia="Times New Roman"/>
                <w:color w:val="000000"/>
                <w:sz w:val="20"/>
                <w:szCs w:val="20"/>
                <w:lang w:val="pt-PT" w:eastAsia="pt-PT" w:bidi="ar-SA"/>
              </w:rPr>
              <w:t xml:space="preserve"> de 2021</w:t>
            </w:r>
          </w:p>
        </w:tc>
      </w:tr>
      <w:tr w:rsidR="00751A4B" w:rsidRPr="00D3267D" w14:paraId="5BF77F55" w14:textId="77777777" w:rsidTr="00EA446F">
        <w:trPr>
          <w:trHeight w:val="288"/>
        </w:trPr>
        <w:tc>
          <w:tcPr>
            <w:tcW w:w="7230" w:type="dxa"/>
            <w:tcBorders>
              <w:top w:val="nil"/>
              <w:left w:val="single" w:sz="4" w:space="0" w:color="auto"/>
              <w:bottom w:val="single" w:sz="4" w:space="0" w:color="auto"/>
              <w:right w:val="single" w:sz="4" w:space="0" w:color="auto"/>
            </w:tcBorders>
            <w:shd w:val="clear" w:color="auto" w:fill="auto"/>
            <w:vAlign w:val="bottom"/>
            <w:hideMark/>
          </w:tcPr>
          <w:p w14:paraId="6430A0B5" w14:textId="77777777" w:rsidR="00751A4B" w:rsidRPr="00D3267D" w:rsidRDefault="00751A4B" w:rsidP="00751A4B">
            <w:pPr>
              <w:widowControl/>
              <w:pBdr>
                <w:top w:val="none" w:sz="0" w:space="0" w:color="auto"/>
                <w:left w:val="none" w:sz="0" w:space="0" w:color="auto"/>
                <w:bottom w:val="none" w:sz="0" w:space="0" w:color="auto"/>
                <w:right w:val="none" w:sz="0" w:space="0" w:color="auto"/>
                <w:between w:val="none" w:sz="0" w:space="0" w:color="auto"/>
              </w:pBdr>
              <w:rPr>
                <w:rFonts w:eastAsia="Times New Roman"/>
                <w:color w:val="000000"/>
                <w:sz w:val="20"/>
                <w:szCs w:val="20"/>
                <w:lang w:val="pt-PT" w:eastAsia="pt-PT" w:bidi="ar-SA"/>
              </w:rPr>
            </w:pPr>
            <w:r w:rsidRPr="00D3267D">
              <w:rPr>
                <w:rFonts w:eastAsia="Times New Roman"/>
                <w:color w:val="000000"/>
                <w:sz w:val="20"/>
                <w:szCs w:val="20"/>
                <w:lang w:eastAsia="pt-PT" w:bidi="ar-SA"/>
              </w:rPr>
              <w:t>Listagem das atuais metas do PMSB – ações e investimentos – material ARIS</w:t>
            </w:r>
          </w:p>
        </w:tc>
        <w:tc>
          <w:tcPr>
            <w:tcW w:w="3260" w:type="dxa"/>
            <w:tcBorders>
              <w:top w:val="nil"/>
              <w:left w:val="nil"/>
              <w:bottom w:val="single" w:sz="4" w:space="0" w:color="auto"/>
              <w:right w:val="single" w:sz="4" w:space="0" w:color="auto"/>
            </w:tcBorders>
            <w:shd w:val="clear" w:color="auto" w:fill="auto"/>
            <w:noWrap/>
            <w:vAlign w:val="bottom"/>
            <w:hideMark/>
          </w:tcPr>
          <w:p w14:paraId="38923491" w14:textId="42CFEDF0" w:rsidR="00751A4B" w:rsidRPr="00D3267D" w:rsidRDefault="00751A4B" w:rsidP="00751A4B">
            <w:pPr>
              <w:widowControl/>
              <w:pBdr>
                <w:top w:val="none" w:sz="0" w:space="0" w:color="auto"/>
                <w:left w:val="none" w:sz="0" w:space="0" w:color="auto"/>
                <w:bottom w:val="none" w:sz="0" w:space="0" w:color="auto"/>
                <w:right w:val="none" w:sz="0" w:space="0" w:color="auto"/>
                <w:between w:val="none" w:sz="0" w:space="0" w:color="auto"/>
              </w:pBdr>
              <w:rPr>
                <w:rFonts w:eastAsia="Times New Roman"/>
                <w:color w:val="000000"/>
                <w:sz w:val="20"/>
                <w:szCs w:val="20"/>
                <w:lang w:val="pt-PT" w:eastAsia="pt-PT" w:bidi="ar-SA"/>
              </w:rPr>
            </w:pPr>
            <w:r w:rsidRPr="00D3267D">
              <w:rPr>
                <w:rFonts w:eastAsia="Times New Roman"/>
                <w:color w:val="000000"/>
                <w:sz w:val="20"/>
                <w:szCs w:val="20"/>
                <w:lang w:val="pt-PT" w:eastAsia="pt-PT" w:bidi="ar-SA"/>
              </w:rPr>
              <w:t>2 quizena de setembro</w:t>
            </w:r>
            <w:r w:rsidR="00EA446F" w:rsidRPr="00D3267D">
              <w:rPr>
                <w:rFonts w:eastAsia="Times New Roman"/>
                <w:color w:val="000000"/>
                <w:sz w:val="20"/>
                <w:szCs w:val="20"/>
                <w:lang w:val="pt-PT" w:eastAsia="pt-PT" w:bidi="ar-SA"/>
              </w:rPr>
              <w:t xml:space="preserve"> de 2021</w:t>
            </w:r>
          </w:p>
        </w:tc>
      </w:tr>
      <w:tr w:rsidR="00751A4B" w:rsidRPr="00D3267D" w14:paraId="291638A2" w14:textId="77777777" w:rsidTr="00EA446F">
        <w:trPr>
          <w:trHeight w:val="576"/>
        </w:trPr>
        <w:tc>
          <w:tcPr>
            <w:tcW w:w="7230" w:type="dxa"/>
            <w:tcBorders>
              <w:top w:val="nil"/>
              <w:left w:val="single" w:sz="4" w:space="0" w:color="auto"/>
              <w:bottom w:val="single" w:sz="4" w:space="0" w:color="auto"/>
              <w:right w:val="single" w:sz="4" w:space="0" w:color="auto"/>
            </w:tcBorders>
            <w:shd w:val="clear" w:color="auto" w:fill="auto"/>
            <w:vAlign w:val="bottom"/>
            <w:hideMark/>
          </w:tcPr>
          <w:p w14:paraId="40DCC5DB" w14:textId="77777777" w:rsidR="00751A4B" w:rsidRPr="00D3267D" w:rsidRDefault="00751A4B" w:rsidP="00751A4B">
            <w:pPr>
              <w:widowControl/>
              <w:pBdr>
                <w:top w:val="none" w:sz="0" w:space="0" w:color="auto"/>
                <w:left w:val="none" w:sz="0" w:space="0" w:color="auto"/>
                <w:bottom w:val="none" w:sz="0" w:space="0" w:color="auto"/>
                <w:right w:val="none" w:sz="0" w:space="0" w:color="auto"/>
                <w:between w:val="none" w:sz="0" w:space="0" w:color="auto"/>
              </w:pBdr>
              <w:rPr>
                <w:rFonts w:eastAsia="Times New Roman"/>
                <w:color w:val="000000"/>
                <w:sz w:val="20"/>
                <w:szCs w:val="20"/>
                <w:lang w:val="pt-PT" w:eastAsia="pt-PT" w:bidi="ar-SA"/>
              </w:rPr>
            </w:pPr>
            <w:r w:rsidRPr="00D3267D">
              <w:rPr>
                <w:rFonts w:eastAsia="Times New Roman"/>
                <w:color w:val="000000"/>
                <w:sz w:val="20"/>
                <w:szCs w:val="20"/>
                <w:lang w:eastAsia="pt-PT" w:bidi="ar-SA"/>
              </w:rPr>
              <w:t>Apresentação da parte do diagnóstico e discussão de revisão das metas com a comissão municipal</w:t>
            </w:r>
          </w:p>
        </w:tc>
        <w:tc>
          <w:tcPr>
            <w:tcW w:w="3260" w:type="dxa"/>
            <w:tcBorders>
              <w:top w:val="nil"/>
              <w:left w:val="nil"/>
              <w:bottom w:val="single" w:sz="4" w:space="0" w:color="auto"/>
              <w:right w:val="single" w:sz="4" w:space="0" w:color="auto"/>
            </w:tcBorders>
            <w:shd w:val="clear" w:color="auto" w:fill="auto"/>
            <w:noWrap/>
            <w:vAlign w:val="bottom"/>
            <w:hideMark/>
          </w:tcPr>
          <w:p w14:paraId="709F4490" w14:textId="33ECF0FA" w:rsidR="00751A4B" w:rsidRPr="00D3267D" w:rsidRDefault="00751A4B" w:rsidP="00751A4B">
            <w:pPr>
              <w:widowControl/>
              <w:pBdr>
                <w:top w:val="none" w:sz="0" w:space="0" w:color="auto"/>
                <w:left w:val="none" w:sz="0" w:space="0" w:color="auto"/>
                <w:bottom w:val="none" w:sz="0" w:space="0" w:color="auto"/>
                <w:right w:val="none" w:sz="0" w:space="0" w:color="auto"/>
                <w:between w:val="none" w:sz="0" w:space="0" w:color="auto"/>
              </w:pBdr>
              <w:rPr>
                <w:rFonts w:eastAsia="Times New Roman"/>
                <w:color w:val="000000"/>
                <w:sz w:val="20"/>
                <w:szCs w:val="20"/>
                <w:lang w:val="pt-PT" w:eastAsia="pt-PT" w:bidi="ar-SA"/>
              </w:rPr>
            </w:pPr>
            <w:r w:rsidRPr="00D3267D">
              <w:rPr>
                <w:rFonts w:eastAsia="Times New Roman"/>
                <w:color w:val="000000"/>
                <w:sz w:val="20"/>
                <w:szCs w:val="20"/>
                <w:lang w:val="pt-PT" w:eastAsia="pt-PT" w:bidi="ar-SA"/>
              </w:rPr>
              <w:t>2 quizena de setembro</w:t>
            </w:r>
            <w:r w:rsidR="00EA446F" w:rsidRPr="00D3267D">
              <w:rPr>
                <w:rFonts w:eastAsia="Times New Roman"/>
                <w:color w:val="000000"/>
                <w:sz w:val="20"/>
                <w:szCs w:val="20"/>
                <w:lang w:val="pt-PT" w:eastAsia="pt-PT" w:bidi="ar-SA"/>
              </w:rPr>
              <w:t xml:space="preserve"> e 1 quinzena de outubro de 2021</w:t>
            </w:r>
          </w:p>
        </w:tc>
      </w:tr>
      <w:tr w:rsidR="00751A4B" w:rsidRPr="00D3267D" w14:paraId="3423C515" w14:textId="77777777" w:rsidTr="00EA446F">
        <w:trPr>
          <w:trHeight w:val="288"/>
        </w:trPr>
        <w:tc>
          <w:tcPr>
            <w:tcW w:w="7230" w:type="dxa"/>
            <w:tcBorders>
              <w:top w:val="nil"/>
              <w:left w:val="single" w:sz="4" w:space="0" w:color="auto"/>
              <w:bottom w:val="single" w:sz="4" w:space="0" w:color="auto"/>
              <w:right w:val="single" w:sz="4" w:space="0" w:color="auto"/>
            </w:tcBorders>
            <w:shd w:val="clear" w:color="auto" w:fill="auto"/>
            <w:vAlign w:val="bottom"/>
            <w:hideMark/>
          </w:tcPr>
          <w:p w14:paraId="54875D1E" w14:textId="77777777" w:rsidR="00751A4B" w:rsidRPr="00D3267D" w:rsidRDefault="00751A4B" w:rsidP="00751A4B">
            <w:pPr>
              <w:widowControl/>
              <w:pBdr>
                <w:top w:val="none" w:sz="0" w:space="0" w:color="auto"/>
                <w:left w:val="none" w:sz="0" w:space="0" w:color="auto"/>
                <w:bottom w:val="none" w:sz="0" w:space="0" w:color="auto"/>
                <w:right w:val="none" w:sz="0" w:space="0" w:color="auto"/>
                <w:between w:val="none" w:sz="0" w:space="0" w:color="auto"/>
              </w:pBdr>
              <w:rPr>
                <w:rFonts w:eastAsia="Times New Roman"/>
                <w:color w:val="000000"/>
                <w:sz w:val="20"/>
                <w:szCs w:val="20"/>
                <w:lang w:val="pt-PT" w:eastAsia="pt-PT" w:bidi="ar-SA"/>
              </w:rPr>
            </w:pPr>
            <w:r w:rsidRPr="00D3267D">
              <w:rPr>
                <w:rFonts w:eastAsia="Times New Roman"/>
                <w:color w:val="000000"/>
                <w:sz w:val="20"/>
                <w:szCs w:val="20"/>
                <w:lang w:eastAsia="pt-PT" w:bidi="ar-SA"/>
              </w:rPr>
              <w:t>Atualização e revisão das metas, projeção de investimentos</w:t>
            </w:r>
          </w:p>
        </w:tc>
        <w:tc>
          <w:tcPr>
            <w:tcW w:w="3260" w:type="dxa"/>
            <w:tcBorders>
              <w:top w:val="nil"/>
              <w:left w:val="nil"/>
              <w:bottom w:val="single" w:sz="4" w:space="0" w:color="auto"/>
              <w:right w:val="single" w:sz="4" w:space="0" w:color="auto"/>
            </w:tcBorders>
            <w:shd w:val="clear" w:color="auto" w:fill="auto"/>
            <w:noWrap/>
            <w:vAlign w:val="bottom"/>
            <w:hideMark/>
          </w:tcPr>
          <w:p w14:paraId="680C1F90" w14:textId="17E0DA8C" w:rsidR="00751A4B" w:rsidRPr="00D3267D" w:rsidRDefault="00751A4B" w:rsidP="00751A4B">
            <w:pPr>
              <w:widowControl/>
              <w:pBdr>
                <w:top w:val="none" w:sz="0" w:space="0" w:color="auto"/>
                <w:left w:val="none" w:sz="0" w:space="0" w:color="auto"/>
                <w:bottom w:val="none" w:sz="0" w:space="0" w:color="auto"/>
                <w:right w:val="none" w:sz="0" w:space="0" w:color="auto"/>
                <w:between w:val="none" w:sz="0" w:space="0" w:color="auto"/>
              </w:pBdr>
              <w:rPr>
                <w:rFonts w:eastAsia="Times New Roman"/>
                <w:color w:val="000000"/>
                <w:sz w:val="20"/>
                <w:szCs w:val="20"/>
                <w:lang w:val="pt-PT" w:eastAsia="pt-PT" w:bidi="ar-SA"/>
              </w:rPr>
            </w:pPr>
            <w:r w:rsidRPr="00D3267D">
              <w:rPr>
                <w:rFonts w:eastAsia="Times New Roman"/>
                <w:color w:val="000000"/>
                <w:sz w:val="20"/>
                <w:szCs w:val="20"/>
                <w:lang w:val="pt-PT" w:eastAsia="pt-PT" w:bidi="ar-SA"/>
              </w:rPr>
              <w:t>1 quizena de outubro</w:t>
            </w:r>
            <w:r w:rsidR="00EA446F" w:rsidRPr="00D3267D">
              <w:rPr>
                <w:rFonts w:eastAsia="Times New Roman"/>
                <w:color w:val="000000"/>
                <w:sz w:val="20"/>
                <w:szCs w:val="20"/>
                <w:lang w:val="pt-PT" w:eastAsia="pt-PT" w:bidi="ar-SA"/>
              </w:rPr>
              <w:t xml:space="preserve"> a 1 quinzena de dezembro de 2021</w:t>
            </w:r>
          </w:p>
        </w:tc>
      </w:tr>
      <w:tr w:rsidR="00751A4B" w:rsidRPr="00D3267D" w14:paraId="01B67F4D" w14:textId="77777777" w:rsidTr="00EA446F">
        <w:trPr>
          <w:trHeight w:val="288"/>
        </w:trPr>
        <w:tc>
          <w:tcPr>
            <w:tcW w:w="7230" w:type="dxa"/>
            <w:tcBorders>
              <w:top w:val="nil"/>
              <w:left w:val="single" w:sz="4" w:space="0" w:color="auto"/>
              <w:bottom w:val="single" w:sz="4" w:space="0" w:color="auto"/>
              <w:right w:val="single" w:sz="4" w:space="0" w:color="auto"/>
            </w:tcBorders>
            <w:shd w:val="clear" w:color="auto" w:fill="auto"/>
            <w:vAlign w:val="bottom"/>
            <w:hideMark/>
          </w:tcPr>
          <w:p w14:paraId="5B4C9470" w14:textId="3BF101B7" w:rsidR="00751A4B" w:rsidRPr="00D3267D" w:rsidRDefault="00751A4B" w:rsidP="00751A4B">
            <w:pPr>
              <w:widowControl/>
              <w:pBdr>
                <w:top w:val="none" w:sz="0" w:space="0" w:color="auto"/>
                <w:left w:val="none" w:sz="0" w:space="0" w:color="auto"/>
                <w:bottom w:val="none" w:sz="0" w:space="0" w:color="auto"/>
                <w:right w:val="none" w:sz="0" w:space="0" w:color="auto"/>
                <w:between w:val="none" w:sz="0" w:space="0" w:color="auto"/>
              </w:pBdr>
              <w:rPr>
                <w:rFonts w:eastAsia="Times New Roman"/>
                <w:color w:val="000000"/>
                <w:sz w:val="20"/>
                <w:szCs w:val="20"/>
                <w:lang w:val="pt-PT" w:eastAsia="pt-PT" w:bidi="ar-SA"/>
              </w:rPr>
            </w:pPr>
            <w:r w:rsidRPr="00D3267D">
              <w:rPr>
                <w:rFonts w:eastAsia="Times New Roman"/>
                <w:color w:val="000000"/>
                <w:sz w:val="20"/>
                <w:szCs w:val="20"/>
                <w:lang w:eastAsia="pt-PT" w:bidi="ar-SA"/>
              </w:rPr>
              <w:t>Apresentação final para comissão</w:t>
            </w:r>
            <w:r w:rsidR="00EA446F" w:rsidRPr="00D3267D">
              <w:rPr>
                <w:rFonts w:eastAsia="Times New Roman"/>
                <w:color w:val="000000"/>
                <w:sz w:val="20"/>
                <w:szCs w:val="20"/>
                <w:lang w:eastAsia="pt-PT" w:bidi="ar-SA"/>
              </w:rPr>
              <w:t>, revisão</w:t>
            </w:r>
            <w:r w:rsidRPr="00D3267D">
              <w:rPr>
                <w:rFonts w:eastAsia="Times New Roman"/>
                <w:color w:val="000000"/>
                <w:sz w:val="20"/>
                <w:szCs w:val="20"/>
                <w:lang w:eastAsia="pt-PT" w:bidi="ar-SA"/>
              </w:rPr>
              <w:t xml:space="preserve"> e aprovação</w:t>
            </w:r>
          </w:p>
        </w:tc>
        <w:tc>
          <w:tcPr>
            <w:tcW w:w="3260" w:type="dxa"/>
            <w:tcBorders>
              <w:top w:val="nil"/>
              <w:left w:val="nil"/>
              <w:bottom w:val="single" w:sz="4" w:space="0" w:color="auto"/>
              <w:right w:val="single" w:sz="4" w:space="0" w:color="auto"/>
            </w:tcBorders>
            <w:shd w:val="clear" w:color="auto" w:fill="auto"/>
            <w:noWrap/>
            <w:vAlign w:val="bottom"/>
            <w:hideMark/>
          </w:tcPr>
          <w:p w14:paraId="23E7766A" w14:textId="56B4260E" w:rsidR="00751A4B" w:rsidRPr="00D3267D" w:rsidRDefault="00751A4B" w:rsidP="00751A4B">
            <w:pPr>
              <w:widowControl/>
              <w:pBdr>
                <w:top w:val="none" w:sz="0" w:space="0" w:color="auto"/>
                <w:left w:val="none" w:sz="0" w:space="0" w:color="auto"/>
                <w:bottom w:val="none" w:sz="0" w:space="0" w:color="auto"/>
                <w:right w:val="none" w:sz="0" w:space="0" w:color="auto"/>
                <w:between w:val="none" w:sz="0" w:space="0" w:color="auto"/>
              </w:pBdr>
              <w:rPr>
                <w:rFonts w:eastAsia="Times New Roman"/>
                <w:color w:val="000000"/>
                <w:sz w:val="20"/>
                <w:szCs w:val="20"/>
                <w:lang w:val="pt-PT" w:eastAsia="pt-PT" w:bidi="ar-SA"/>
              </w:rPr>
            </w:pPr>
            <w:r w:rsidRPr="00D3267D">
              <w:rPr>
                <w:rFonts w:eastAsia="Times New Roman"/>
                <w:color w:val="000000"/>
                <w:sz w:val="20"/>
                <w:szCs w:val="20"/>
                <w:lang w:val="pt-PT" w:eastAsia="pt-PT" w:bidi="ar-SA"/>
              </w:rPr>
              <w:t xml:space="preserve">2 quizena de </w:t>
            </w:r>
            <w:r w:rsidR="00EA446F" w:rsidRPr="00D3267D">
              <w:rPr>
                <w:rFonts w:eastAsia="Times New Roman"/>
                <w:color w:val="000000"/>
                <w:sz w:val="20"/>
                <w:szCs w:val="20"/>
                <w:lang w:val="pt-PT" w:eastAsia="pt-PT" w:bidi="ar-SA"/>
              </w:rPr>
              <w:t>dezembro a 1 quizena de fevereiro de 2022</w:t>
            </w:r>
          </w:p>
        </w:tc>
      </w:tr>
      <w:tr w:rsidR="00751A4B" w:rsidRPr="00D3267D" w14:paraId="4411C525" w14:textId="77777777" w:rsidTr="00EA446F">
        <w:trPr>
          <w:trHeight w:val="288"/>
        </w:trPr>
        <w:tc>
          <w:tcPr>
            <w:tcW w:w="7230" w:type="dxa"/>
            <w:tcBorders>
              <w:top w:val="nil"/>
              <w:left w:val="single" w:sz="4" w:space="0" w:color="auto"/>
              <w:bottom w:val="single" w:sz="4" w:space="0" w:color="auto"/>
              <w:right w:val="single" w:sz="4" w:space="0" w:color="auto"/>
            </w:tcBorders>
            <w:shd w:val="clear" w:color="auto" w:fill="auto"/>
            <w:vAlign w:val="bottom"/>
            <w:hideMark/>
          </w:tcPr>
          <w:p w14:paraId="513E68B1" w14:textId="77777777" w:rsidR="00751A4B" w:rsidRPr="00D3267D" w:rsidRDefault="00751A4B" w:rsidP="00751A4B">
            <w:pPr>
              <w:widowControl/>
              <w:pBdr>
                <w:top w:val="none" w:sz="0" w:space="0" w:color="auto"/>
                <w:left w:val="none" w:sz="0" w:space="0" w:color="auto"/>
                <w:bottom w:val="none" w:sz="0" w:space="0" w:color="auto"/>
                <w:right w:val="none" w:sz="0" w:space="0" w:color="auto"/>
                <w:between w:val="none" w:sz="0" w:space="0" w:color="auto"/>
              </w:pBdr>
              <w:rPr>
                <w:rFonts w:eastAsia="Times New Roman"/>
                <w:color w:val="000000"/>
                <w:sz w:val="20"/>
                <w:szCs w:val="20"/>
                <w:lang w:val="pt-PT" w:eastAsia="pt-PT" w:bidi="ar-SA"/>
              </w:rPr>
            </w:pPr>
            <w:r w:rsidRPr="00D3267D">
              <w:rPr>
                <w:rFonts w:eastAsia="Times New Roman"/>
                <w:color w:val="000000"/>
                <w:sz w:val="20"/>
                <w:szCs w:val="20"/>
                <w:lang w:eastAsia="pt-PT" w:bidi="ar-SA"/>
              </w:rPr>
              <w:t>Audiência pública e publicação no site para consulta pública</w:t>
            </w:r>
          </w:p>
        </w:tc>
        <w:tc>
          <w:tcPr>
            <w:tcW w:w="3260" w:type="dxa"/>
            <w:tcBorders>
              <w:top w:val="nil"/>
              <w:left w:val="nil"/>
              <w:bottom w:val="single" w:sz="4" w:space="0" w:color="auto"/>
              <w:right w:val="single" w:sz="4" w:space="0" w:color="auto"/>
            </w:tcBorders>
            <w:shd w:val="clear" w:color="auto" w:fill="auto"/>
            <w:noWrap/>
            <w:vAlign w:val="bottom"/>
            <w:hideMark/>
          </w:tcPr>
          <w:p w14:paraId="62431F39" w14:textId="6C5FAE22" w:rsidR="00751A4B" w:rsidRPr="00D3267D" w:rsidRDefault="00EA446F" w:rsidP="00751A4B">
            <w:pPr>
              <w:widowControl/>
              <w:pBdr>
                <w:top w:val="none" w:sz="0" w:space="0" w:color="auto"/>
                <w:left w:val="none" w:sz="0" w:space="0" w:color="auto"/>
                <w:bottom w:val="none" w:sz="0" w:space="0" w:color="auto"/>
                <w:right w:val="none" w:sz="0" w:space="0" w:color="auto"/>
                <w:between w:val="none" w:sz="0" w:space="0" w:color="auto"/>
              </w:pBdr>
              <w:rPr>
                <w:rFonts w:eastAsia="Times New Roman"/>
                <w:color w:val="000000"/>
                <w:sz w:val="20"/>
                <w:szCs w:val="20"/>
                <w:lang w:val="pt-PT" w:eastAsia="pt-PT" w:bidi="ar-SA"/>
              </w:rPr>
            </w:pPr>
            <w:r w:rsidRPr="00D3267D">
              <w:rPr>
                <w:rFonts w:eastAsia="Times New Roman"/>
                <w:color w:val="000000"/>
                <w:sz w:val="20"/>
                <w:szCs w:val="20"/>
                <w:lang w:val="pt-PT" w:eastAsia="pt-PT" w:bidi="ar-SA"/>
              </w:rPr>
              <w:t>2</w:t>
            </w:r>
            <w:r w:rsidR="00751A4B" w:rsidRPr="00D3267D">
              <w:rPr>
                <w:rFonts w:eastAsia="Times New Roman"/>
                <w:color w:val="000000"/>
                <w:sz w:val="20"/>
                <w:szCs w:val="20"/>
                <w:lang w:val="pt-PT" w:eastAsia="pt-PT" w:bidi="ar-SA"/>
              </w:rPr>
              <w:t xml:space="preserve"> quizena de </w:t>
            </w:r>
            <w:r w:rsidRPr="00D3267D">
              <w:rPr>
                <w:rFonts w:eastAsia="Times New Roman"/>
                <w:color w:val="000000"/>
                <w:sz w:val="20"/>
                <w:szCs w:val="20"/>
                <w:lang w:val="pt-PT" w:eastAsia="pt-PT" w:bidi="ar-SA"/>
              </w:rPr>
              <w:t>fevereiro de 2022</w:t>
            </w:r>
          </w:p>
        </w:tc>
      </w:tr>
      <w:tr w:rsidR="00751A4B" w:rsidRPr="00D3267D" w14:paraId="348EA16E" w14:textId="77777777" w:rsidTr="00EA446F">
        <w:trPr>
          <w:trHeight w:val="288"/>
        </w:trPr>
        <w:tc>
          <w:tcPr>
            <w:tcW w:w="7230" w:type="dxa"/>
            <w:tcBorders>
              <w:top w:val="nil"/>
              <w:left w:val="single" w:sz="4" w:space="0" w:color="auto"/>
              <w:bottom w:val="single" w:sz="4" w:space="0" w:color="auto"/>
              <w:right w:val="single" w:sz="4" w:space="0" w:color="auto"/>
            </w:tcBorders>
            <w:shd w:val="clear" w:color="auto" w:fill="auto"/>
            <w:vAlign w:val="bottom"/>
            <w:hideMark/>
          </w:tcPr>
          <w:p w14:paraId="78C4E472" w14:textId="77777777" w:rsidR="00751A4B" w:rsidRPr="00D3267D" w:rsidRDefault="00751A4B" w:rsidP="00751A4B">
            <w:pPr>
              <w:widowControl/>
              <w:pBdr>
                <w:top w:val="none" w:sz="0" w:space="0" w:color="auto"/>
                <w:left w:val="none" w:sz="0" w:space="0" w:color="auto"/>
                <w:bottom w:val="none" w:sz="0" w:space="0" w:color="auto"/>
                <w:right w:val="none" w:sz="0" w:space="0" w:color="auto"/>
                <w:between w:val="none" w:sz="0" w:space="0" w:color="auto"/>
              </w:pBdr>
              <w:rPr>
                <w:rFonts w:eastAsia="Times New Roman"/>
                <w:color w:val="000000"/>
                <w:sz w:val="20"/>
                <w:szCs w:val="20"/>
                <w:lang w:val="pt-PT" w:eastAsia="pt-PT" w:bidi="ar-SA"/>
              </w:rPr>
            </w:pPr>
            <w:r w:rsidRPr="00D3267D">
              <w:rPr>
                <w:rFonts w:eastAsia="Times New Roman"/>
                <w:color w:val="000000"/>
                <w:sz w:val="20"/>
                <w:szCs w:val="20"/>
                <w:lang w:eastAsia="pt-PT" w:bidi="ar-SA"/>
              </w:rPr>
              <w:t>Finalização e entrega do trabalho final</w:t>
            </w:r>
          </w:p>
        </w:tc>
        <w:tc>
          <w:tcPr>
            <w:tcW w:w="3260" w:type="dxa"/>
            <w:tcBorders>
              <w:top w:val="nil"/>
              <w:left w:val="nil"/>
              <w:bottom w:val="single" w:sz="4" w:space="0" w:color="auto"/>
              <w:right w:val="single" w:sz="4" w:space="0" w:color="auto"/>
            </w:tcBorders>
            <w:shd w:val="clear" w:color="auto" w:fill="auto"/>
            <w:noWrap/>
            <w:vAlign w:val="bottom"/>
            <w:hideMark/>
          </w:tcPr>
          <w:p w14:paraId="347CD89C" w14:textId="4D47017B" w:rsidR="00751A4B" w:rsidRPr="00D3267D" w:rsidRDefault="00751A4B" w:rsidP="00751A4B">
            <w:pPr>
              <w:widowControl/>
              <w:pBdr>
                <w:top w:val="none" w:sz="0" w:space="0" w:color="auto"/>
                <w:left w:val="none" w:sz="0" w:space="0" w:color="auto"/>
                <w:bottom w:val="none" w:sz="0" w:space="0" w:color="auto"/>
                <w:right w:val="none" w:sz="0" w:space="0" w:color="auto"/>
                <w:between w:val="none" w:sz="0" w:space="0" w:color="auto"/>
              </w:pBdr>
              <w:rPr>
                <w:rFonts w:eastAsia="Times New Roman"/>
                <w:color w:val="000000"/>
                <w:sz w:val="20"/>
                <w:szCs w:val="20"/>
                <w:lang w:val="pt-PT" w:eastAsia="pt-PT" w:bidi="ar-SA"/>
              </w:rPr>
            </w:pPr>
            <w:r w:rsidRPr="00D3267D">
              <w:rPr>
                <w:rFonts w:eastAsia="Times New Roman"/>
                <w:color w:val="000000"/>
                <w:sz w:val="20"/>
                <w:szCs w:val="20"/>
                <w:lang w:val="pt-PT" w:eastAsia="pt-PT" w:bidi="ar-SA"/>
              </w:rPr>
              <w:t xml:space="preserve">2 quizena de </w:t>
            </w:r>
            <w:r w:rsidR="00EA446F" w:rsidRPr="00D3267D">
              <w:rPr>
                <w:rFonts w:eastAsia="Times New Roman"/>
                <w:color w:val="000000"/>
                <w:sz w:val="20"/>
                <w:szCs w:val="20"/>
                <w:lang w:val="pt-PT" w:eastAsia="pt-PT" w:bidi="ar-SA"/>
              </w:rPr>
              <w:t>fevereiro de 2022</w:t>
            </w:r>
          </w:p>
        </w:tc>
      </w:tr>
      <w:tr w:rsidR="00751A4B" w:rsidRPr="00D3267D" w14:paraId="2E6EA1EE" w14:textId="77777777" w:rsidTr="00EA446F">
        <w:trPr>
          <w:trHeight w:val="288"/>
        </w:trPr>
        <w:tc>
          <w:tcPr>
            <w:tcW w:w="7230" w:type="dxa"/>
            <w:tcBorders>
              <w:top w:val="nil"/>
              <w:left w:val="single" w:sz="4" w:space="0" w:color="auto"/>
              <w:bottom w:val="single" w:sz="4" w:space="0" w:color="auto"/>
              <w:right w:val="single" w:sz="4" w:space="0" w:color="auto"/>
            </w:tcBorders>
            <w:shd w:val="clear" w:color="auto" w:fill="auto"/>
            <w:vAlign w:val="bottom"/>
            <w:hideMark/>
          </w:tcPr>
          <w:p w14:paraId="5ED3BABF" w14:textId="738801E1" w:rsidR="00751A4B" w:rsidRPr="00D3267D" w:rsidRDefault="00751A4B" w:rsidP="00751A4B">
            <w:pPr>
              <w:widowControl/>
              <w:pBdr>
                <w:top w:val="none" w:sz="0" w:space="0" w:color="auto"/>
                <w:left w:val="none" w:sz="0" w:space="0" w:color="auto"/>
                <w:bottom w:val="none" w:sz="0" w:space="0" w:color="auto"/>
                <w:right w:val="none" w:sz="0" w:space="0" w:color="auto"/>
                <w:between w:val="none" w:sz="0" w:space="0" w:color="auto"/>
              </w:pBdr>
              <w:rPr>
                <w:rFonts w:eastAsia="Times New Roman"/>
                <w:color w:val="000000"/>
                <w:sz w:val="20"/>
                <w:szCs w:val="20"/>
                <w:lang w:val="pt-PT" w:eastAsia="pt-PT" w:bidi="ar-SA"/>
              </w:rPr>
            </w:pPr>
            <w:r w:rsidRPr="00D3267D">
              <w:rPr>
                <w:rFonts w:eastAsia="Times New Roman"/>
                <w:color w:val="000000"/>
                <w:sz w:val="20"/>
                <w:szCs w:val="20"/>
                <w:lang w:eastAsia="pt-PT" w:bidi="ar-SA"/>
              </w:rPr>
              <w:t>Aprovação pela câmara de vereadores</w:t>
            </w:r>
          </w:p>
        </w:tc>
        <w:tc>
          <w:tcPr>
            <w:tcW w:w="3260" w:type="dxa"/>
            <w:tcBorders>
              <w:top w:val="nil"/>
              <w:left w:val="nil"/>
              <w:bottom w:val="single" w:sz="4" w:space="0" w:color="auto"/>
              <w:right w:val="single" w:sz="4" w:space="0" w:color="auto"/>
            </w:tcBorders>
            <w:shd w:val="clear" w:color="auto" w:fill="auto"/>
            <w:noWrap/>
            <w:vAlign w:val="bottom"/>
            <w:hideMark/>
          </w:tcPr>
          <w:p w14:paraId="7BB01DA8" w14:textId="175FFEC3" w:rsidR="00751A4B" w:rsidRPr="00D3267D" w:rsidRDefault="00EA446F" w:rsidP="00751A4B">
            <w:pPr>
              <w:widowControl/>
              <w:pBdr>
                <w:top w:val="none" w:sz="0" w:space="0" w:color="auto"/>
                <w:left w:val="none" w:sz="0" w:space="0" w:color="auto"/>
                <w:bottom w:val="none" w:sz="0" w:space="0" w:color="auto"/>
                <w:right w:val="none" w:sz="0" w:space="0" w:color="auto"/>
                <w:between w:val="none" w:sz="0" w:space="0" w:color="auto"/>
              </w:pBdr>
              <w:rPr>
                <w:rFonts w:eastAsia="Times New Roman"/>
                <w:color w:val="000000"/>
                <w:sz w:val="20"/>
                <w:szCs w:val="20"/>
                <w:lang w:val="pt-PT" w:eastAsia="pt-PT" w:bidi="ar-SA"/>
              </w:rPr>
            </w:pPr>
            <w:r w:rsidRPr="00D3267D">
              <w:rPr>
                <w:rFonts w:eastAsia="Times New Roman"/>
                <w:color w:val="000000"/>
                <w:sz w:val="20"/>
                <w:szCs w:val="20"/>
                <w:lang w:val="pt-PT" w:eastAsia="pt-PT" w:bidi="ar-SA"/>
              </w:rPr>
              <w:t>1 e 2</w:t>
            </w:r>
            <w:r w:rsidR="00751A4B" w:rsidRPr="00D3267D">
              <w:rPr>
                <w:rFonts w:eastAsia="Times New Roman"/>
                <w:color w:val="000000"/>
                <w:sz w:val="20"/>
                <w:szCs w:val="20"/>
                <w:lang w:val="pt-PT" w:eastAsia="pt-PT" w:bidi="ar-SA"/>
              </w:rPr>
              <w:t xml:space="preserve"> quizena de </w:t>
            </w:r>
            <w:r w:rsidRPr="00D3267D">
              <w:rPr>
                <w:rFonts w:eastAsia="Times New Roman"/>
                <w:color w:val="000000"/>
                <w:sz w:val="20"/>
                <w:szCs w:val="20"/>
                <w:lang w:val="pt-PT" w:eastAsia="pt-PT" w:bidi="ar-SA"/>
              </w:rPr>
              <w:t>março de 2022</w:t>
            </w:r>
          </w:p>
        </w:tc>
      </w:tr>
    </w:tbl>
    <w:p w14:paraId="6546F084" w14:textId="6881B704" w:rsidR="00751A4B" w:rsidRPr="00D3267D" w:rsidRDefault="00402D46" w:rsidP="00402D46">
      <w:pPr>
        <w:spacing w:line="360" w:lineRule="auto"/>
        <w:jc w:val="center"/>
        <w:rPr>
          <w:b/>
          <w:sz w:val="16"/>
        </w:rPr>
      </w:pPr>
      <w:r w:rsidRPr="00D3267D">
        <w:rPr>
          <w:b/>
          <w:sz w:val="16"/>
        </w:rPr>
        <w:t>Fonte: SANESA, 2021.</w:t>
      </w:r>
    </w:p>
    <w:p w14:paraId="5357006D" w14:textId="4BB8259F" w:rsidR="00CA4BDF" w:rsidRPr="00D3267D" w:rsidRDefault="00CA4BDF" w:rsidP="00CA4BDF">
      <w:pPr>
        <w:spacing w:line="360" w:lineRule="auto"/>
        <w:rPr>
          <w:b/>
          <w:sz w:val="16"/>
        </w:rPr>
      </w:pPr>
    </w:p>
    <w:p w14:paraId="72881E4C" w14:textId="0E7C64A9" w:rsidR="00CA4BDF" w:rsidRPr="00D3267D" w:rsidRDefault="00CA4BDF" w:rsidP="00CA4BDF">
      <w:pPr>
        <w:spacing w:line="360" w:lineRule="auto"/>
        <w:ind w:firstLine="720"/>
        <w:rPr>
          <w:b/>
          <w:sz w:val="16"/>
        </w:rPr>
      </w:pPr>
      <w:r w:rsidRPr="00D3267D">
        <w:t xml:space="preserve">Na sequência do trabalho foi realizada a segunda reunião para apresentação e finalização da etapa do diagnóstico e </w:t>
      </w:r>
      <w:r w:rsidR="003D7602" w:rsidRPr="00D3267D">
        <w:t>início</w:t>
      </w:r>
      <w:r w:rsidRPr="00D3267D">
        <w:t xml:space="preserve"> das discussões para elaboração do prognóstico, elencando ações e metas para os quatro eixos do saneamento.</w:t>
      </w:r>
    </w:p>
    <w:p w14:paraId="10E240F3" w14:textId="65525094" w:rsidR="00CA4BDF" w:rsidRPr="00D3267D" w:rsidRDefault="00CA4BDF" w:rsidP="00CA4BDF">
      <w:pPr>
        <w:pStyle w:val="Legenda"/>
        <w:spacing w:after="0"/>
      </w:pPr>
      <w:bookmarkStart w:id="12" w:name="_Toc94954221"/>
      <w:r w:rsidRPr="00D3267D">
        <w:t xml:space="preserve">Figura </w:t>
      </w:r>
      <w:fldSimple w:instr=" SEQ Figura \* ARABIC ">
        <w:r w:rsidR="00DF261C" w:rsidRPr="00D3267D">
          <w:rPr>
            <w:noProof/>
          </w:rPr>
          <w:t>2</w:t>
        </w:r>
      </w:fldSimple>
      <w:r w:rsidRPr="00D3267D">
        <w:t>: Segunda reunião com o Comitê Municipal de Atualização do PMSB.</w:t>
      </w:r>
      <w:bookmarkEnd w:id="12"/>
    </w:p>
    <w:p w14:paraId="51A0C1DF" w14:textId="7CA39DF7" w:rsidR="00CA4BDF" w:rsidRPr="00D3267D" w:rsidRDefault="00CA4BDF" w:rsidP="00CA4BDF">
      <w:pPr>
        <w:spacing w:line="360" w:lineRule="auto"/>
        <w:rPr>
          <w:b/>
        </w:rPr>
      </w:pPr>
      <w:r w:rsidRPr="00D3267D">
        <w:rPr>
          <w:noProof/>
          <w:lang w:bidi="ar-SA"/>
        </w:rPr>
        <w:drawing>
          <wp:inline distT="0" distB="0" distL="0" distR="0" wp14:anchorId="767485F6" wp14:editId="2B97CC81">
            <wp:extent cx="3208020" cy="240601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8020" cy="2406015"/>
                    </a:xfrm>
                    <a:prstGeom prst="rect">
                      <a:avLst/>
                    </a:prstGeom>
                    <a:noFill/>
                    <a:ln>
                      <a:noFill/>
                    </a:ln>
                  </pic:spPr>
                </pic:pic>
              </a:graphicData>
            </a:graphic>
          </wp:inline>
        </w:drawing>
      </w:r>
      <w:r w:rsidRPr="00D3267D">
        <w:rPr>
          <w:noProof/>
          <w:lang w:bidi="ar-SA"/>
        </w:rPr>
        <w:drawing>
          <wp:inline distT="0" distB="0" distL="0" distR="0" wp14:anchorId="3C93D5A4" wp14:editId="1BA80F47">
            <wp:extent cx="3252028" cy="2438400"/>
            <wp:effectExtent l="0" t="0" r="571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6348" cy="2441639"/>
                    </a:xfrm>
                    <a:prstGeom prst="rect">
                      <a:avLst/>
                    </a:prstGeom>
                    <a:noFill/>
                    <a:ln>
                      <a:noFill/>
                    </a:ln>
                  </pic:spPr>
                </pic:pic>
              </a:graphicData>
            </a:graphic>
          </wp:inline>
        </w:drawing>
      </w:r>
    </w:p>
    <w:p w14:paraId="2BF01A92" w14:textId="281E9AF0" w:rsidR="00CA4BDF" w:rsidRPr="00D3267D" w:rsidRDefault="00CA4BDF" w:rsidP="00CA4BDF">
      <w:pPr>
        <w:spacing w:line="360" w:lineRule="auto"/>
        <w:jc w:val="center"/>
        <w:rPr>
          <w:b/>
          <w:sz w:val="16"/>
        </w:rPr>
      </w:pPr>
      <w:r w:rsidRPr="00D3267D">
        <w:rPr>
          <w:b/>
          <w:sz w:val="16"/>
        </w:rPr>
        <w:t>Fonte: SANESA, 2021.</w:t>
      </w:r>
    </w:p>
    <w:p w14:paraId="4CDDDA9B" w14:textId="77777777" w:rsidR="00CA4BDF" w:rsidRPr="00D3267D" w:rsidRDefault="00CA4BDF" w:rsidP="00CA4BDF">
      <w:pPr>
        <w:spacing w:line="360" w:lineRule="auto"/>
        <w:rPr>
          <w:b/>
        </w:rPr>
      </w:pPr>
    </w:p>
    <w:p w14:paraId="6D85D59C" w14:textId="60441D2E" w:rsidR="00751A4B" w:rsidRPr="00D3267D" w:rsidRDefault="00751A4B" w:rsidP="00402D46">
      <w:pPr>
        <w:spacing w:line="360" w:lineRule="auto"/>
        <w:jc w:val="both"/>
      </w:pPr>
      <w:r w:rsidRPr="00D3267D">
        <w:tab/>
      </w:r>
      <w:r w:rsidR="00CA4BDF" w:rsidRPr="00D3267D">
        <w:t>No</w:t>
      </w:r>
      <w:r w:rsidRPr="00D3267D">
        <w:t xml:space="preserve"> trabalho foi observando as leis em vigor, principalmente as diretrizes da Política Nacional </w:t>
      </w:r>
      <w:r w:rsidRPr="00D3267D">
        <w:lastRenderedPageBreak/>
        <w:t>de Saneamento Básico, Lei n. 11.455/2020 e atualizações do Novo Marco Legal do Saneamento através da Lei n. 14.026/2020</w:t>
      </w:r>
      <w:r w:rsidR="000E287D" w:rsidRPr="00D3267D">
        <w:t>, a</w:t>
      </w:r>
      <w:r w:rsidRPr="00D3267D">
        <w:t>lém das leis municipais</w:t>
      </w:r>
      <w:r w:rsidR="000E287D" w:rsidRPr="00D3267D">
        <w:t>.</w:t>
      </w:r>
    </w:p>
    <w:p w14:paraId="4260C3D3" w14:textId="20831EBF" w:rsidR="00A95038" w:rsidRPr="00D3267D" w:rsidRDefault="00A95038">
      <w:r w:rsidRPr="00D3267D">
        <w:br w:type="page"/>
      </w:r>
    </w:p>
    <w:p w14:paraId="613F4752" w14:textId="74313031" w:rsidR="00751A4B" w:rsidRPr="00D3267D" w:rsidRDefault="00A95038" w:rsidP="00A95038">
      <w:pPr>
        <w:pStyle w:val="Ttulo1"/>
        <w:numPr>
          <w:ilvl w:val="0"/>
          <w:numId w:val="4"/>
        </w:numPr>
      </w:pPr>
      <w:bookmarkStart w:id="13" w:name="_Toc89438787"/>
      <w:r w:rsidRPr="00D3267D">
        <w:lastRenderedPageBreak/>
        <w:t>LEGISLAÇÕES APLICÁVEIS</w:t>
      </w:r>
      <w:bookmarkEnd w:id="13"/>
    </w:p>
    <w:p w14:paraId="628DD363" w14:textId="2CC4EE97" w:rsidR="00A95038" w:rsidRPr="00D3267D" w:rsidRDefault="00A95038" w:rsidP="00A95038">
      <w:pPr>
        <w:spacing w:line="360" w:lineRule="auto"/>
        <w:jc w:val="both"/>
      </w:pPr>
      <w:r w:rsidRPr="00D3267D">
        <w:tab/>
        <w:t>A seguir são apresentadas as legislações relacionadas a abastecimento de água, esgotamento sanitário, drenagem urbana e resíduos sólidos no âmbito federal (</w:t>
      </w:r>
      <w:r w:rsidR="00E80EDF" w:rsidRPr="00D3267D">
        <w:fldChar w:fldCharType="begin"/>
      </w:r>
      <w:r w:rsidR="00E80EDF" w:rsidRPr="00D3267D">
        <w:instrText xml:space="preserve"> REF _Ref84932968 \h </w:instrText>
      </w:r>
      <w:r w:rsidR="00571740" w:rsidRPr="00D3267D">
        <w:instrText xml:space="preserve"> \* MERGEFORMAT </w:instrText>
      </w:r>
      <w:r w:rsidR="00E80EDF" w:rsidRPr="00D3267D">
        <w:fldChar w:fldCharType="separate"/>
      </w:r>
      <w:r w:rsidR="00DF261C" w:rsidRPr="00D3267D">
        <w:t xml:space="preserve">Tabela </w:t>
      </w:r>
      <w:r w:rsidR="00DF261C" w:rsidRPr="00D3267D">
        <w:rPr>
          <w:noProof/>
        </w:rPr>
        <w:t>1</w:t>
      </w:r>
      <w:r w:rsidR="00E80EDF" w:rsidRPr="00D3267D">
        <w:fldChar w:fldCharType="end"/>
      </w:r>
      <w:r w:rsidRPr="00D3267D">
        <w:t>) estadual (</w:t>
      </w:r>
      <w:r w:rsidR="00E80EDF" w:rsidRPr="00D3267D">
        <w:fldChar w:fldCharType="begin"/>
      </w:r>
      <w:r w:rsidR="00E80EDF" w:rsidRPr="00D3267D">
        <w:instrText xml:space="preserve"> REF _Ref84932976 \h </w:instrText>
      </w:r>
      <w:r w:rsidR="00571740" w:rsidRPr="00D3267D">
        <w:instrText xml:space="preserve"> \* MERGEFORMAT </w:instrText>
      </w:r>
      <w:r w:rsidR="00E80EDF" w:rsidRPr="00D3267D">
        <w:fldChar w:fldCharType="separate"/>
      </w:r>
      <w:r w:rsidR="00DF261C" w:rsidRPr="00D3267D">
        <w:t xml:space="preserve">Tabela </w:t>
      </w:r>
      <w:r w:rsidR="00DF261C" w:rsidRPr="00D3267D">
        <w:rPr>
          <w:noProof/>
        </w:rPr>
        <w:t>2</w:t>
      </w:r>
      <w:r w:rsidR="00E80EDF" w:rsidRPr="00D3267D">
        <w:fldChar w:fldCharType="end"/>
      </w:r>
      <w:r w:rsidRPr="00D3267D">
        <w:t>) e municipal (</w:t>
      </w:r>
      <w:r w:rsidR="00E80EDF" w:rsidRPr="00D3267D">
        <w:fldChar w:fldCharType="begin"/>
      </w:r>
      <w:r w:rsidR="00E80EDF" w:rsidRPr="00D3267D">
        <w:instrText xml:space="preserve"> REF _Ref84932981 \h </w:instrText>
      </w:r>
      <w:r w:rsidR="00571740" w:rsidRPr="00D3267D">
        <w:instrText xml:space="preserve"> \* MERGEFORMAT </w:instrText>
      </w:r>
      <w:r w:rsidR="00E80EDF" w:rsidRPr="00D3267D">
        <w:fldChar w:fldCharType="separate"/>
      </w:r>
      <w:r w:rsidR="00DF261C" w:rsidRPr="00D3267D">
        <w:t xml:space="preserve">Tabela </w:t>
      </w:r>
      <w:r w:rsidR="00DF261C" w:rsidRPr="00D3267D">
        <w:rPr>
          <w:noProof/>
        </w:rPr>
        <w:t>3</w:t>
      </w:r>
      <w:r w:rsidR="00E80EDF" w:rsidRPr="00D3267D">
        <w:fldChar w:fldCharType="end"/>
      </w:r>
      <w:r w:rsidRPr="00D3267D">
        <w:t>).</w:t>
      </w:r>
    </w:p>
    <w:p w14:paraId="7BE0298A" w14:textId="5FDDEC8F" w:rsidR="003D7602" w:rsidRPr="00D3267D" w:rsidRDefault="003D7602" w:rsidP="003D7602">
      <w:pPr>
        <w:pStyle w:val="Legenda"/>
        <w:spacing w:before="0" w:after="0"/>
      </w:pPr>
      <w:bookmarkStart w:id="14" w:name="_Ref84932968"/>
      <w:bookmarkStart w:id="15" w:name="_Toc76635350"/>
      <w:bookmarkStart w:id="16" w:name="_Ref83739997"/>
      <w:bookmarkStart w:id="17" w:name="_Toc87020064"/>
      <w:bookmarkStart w:id="18" w:name="_Toc89438778"/>
      <w:r w:rsidRPr="00D3267D">
        <w:t xml:space="preserve">Tabela </w:t>
      </w:r>
      <w:fldSimple w:instr=" SEQ Tabela \* ARABIC ">
        <w:r w:rsidR="00DF261C" w:rsidRPr="00D3267D">
          <w:rPr>
            <w:noProof/>
          </w:rPr>
          <w:t>1</w:t>
        </w:r>
      </w:fldSimple>
      <w:bookmarkEnd w:id="14"/>
      <w:r w:rsidRPr="00D3267D">
        <w:t xml:space="preserve">: Legislação </w:t>
      </w:r>
      <w:bookmarkEnd w:id="15"/>
      <w:r w:rsidRPr="00D3267D">
        <w:t>Federal</w:t>
      </w:r>
      <w:bookmarkEnd w:id="16"/>
      <w:r w:rsidRPr="00D3267D">
        <w:t>.</w:t>
      </w:r>
      <w:bookmarkEnd w:id="17"/>
      <w:bookmarkEnd w:id="18"/>
    </w:p>
    <w:tbl>
      <w:tblPr>
        <w:tblW w:w="9781"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127"/>
        <w:gridCol w:w="1417"/>
        <w:gridCol w:w="6237"/>
      </w:tblGrid>
      <w:tr w:rsidR="003D7602" w:rsidRPr="00D3267D" w14:paraId="5043A6FC" w14:textId="77777777" w:rsidTr="003D7602">
        <w:trPr>
          <w:trHeight w:val="465"/>
          <w:jc w:val="center"/>
        </w:trPr>
        <w:tc>
          <w:tcPr>
            <w:tcW w:w="9781" w:type="dxa"/>
            <w:gridSpan w:val="3"/>
            <w:tcBorders>
              <w:top w:val="single" w:sz="4" w:space="0" w:color="auto"/>
              <w:left w:val="nil"/>
              <w:bottom w:val="single" w:sz="4" w:space="0" w:color="auto"/>
              <w:right w:val="nil"/>
            </w:tcBorders>
            <w:vAlign w:val="center"/>
            <w:hideMark/>
          </w:tcPr>
          <w:p w14:paraId="61A69F8C"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ABASTECIMENTO DE ÁGUA</w:t>
            </w:r>
          </w:p>
        </w:tc>
      </w:tr>
      <w:tr w:rsidR="003D7602" w:rsidRPr="00D3267D" w14:paraId="3997CC1C" w14:textId="77777777" w:rsidTr="003D7602">
        <w:trPr>
          <w:trHeight w:val="705"/>
          <w:jc w:val="center"/>
        </w:trPr>
        <w:tc>
          <w:tcPr>
            <w:tcW w:w="2127" w:type="dxa"/>
            <w:tcBorders>
              <w:top w:val="single" w:sz="4" w:space="0" w:color="auto"/>
              <w:left w:val="nil"/>
              <w:bottom w:val="single" w:sz="4" w:space="0" w:color="auto"/>
              <w:right w:val="nil"/>
            </w:tcBorders>
            <w:vAlign w:val="center"/>
            <w:hideMark/>
          </w:tcPr>
          <w:p w14:paraId="4E69E551"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Legislação</w:t>
            </w:r>
          </w:p>
        </w:tc>
        <w:tc>
          <w:tcPr>
            <w:tcW w:w="1417" w:type="dxa"/>
            <w:tcBorders>
              <w:top w:val="single" w:sz="4" w:space="0" w:color="auto"/>
              <w:left w:val="nil"/>
              <w:bottom w:val="single" w:sz="4" w:space="0" w:color="auto"/>
              <w:right w:val="nil"/>
            </w:tcBorders>
            <w:vAlign w:val="center"/>
            <w:hideMark/>
          </w:tcPr>
          <w:p w14:paraId="4F8F311D"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Data da Sanção</w:t>
            </w:r>
          </w:p>
        </w:tc>
        <w:tc>
          <w:tcPr>
            <w:tcW w:w="6237" w:type="dxa"/>
            <w:tcBorders>
              <w:top w:val="single" w:sz="4" w:space="0" w:color="auto"/>
              <w:left w:val="nil"/>
              <w:bottom w:val="single" w:sz="4" w:space="0" w:color="auto"/>
              <w:right w:val="nil"/>
            </w:tcBorders>
            <w:vAlign w:val="center"/>
            <w:hideMark/>
          </w:tcPr>
          <w:p w14:paraId="435BF376"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Ementa</w:t>
            </w:r>
          </w:p>
        </w:tc>
      </w:tr>
      <w:tr w:rsidR="003D7602" w:rsidRPr="00D3267D" w14:paraId="44CE52C1" w14:textId="77777777" w:rsidTr="003D7602">
        <w:trPr>
          <w:trHeight w:val="705"/>
          <w:jc w:val="center"/>
        </w:trPr>
        <w:tc>
          <w:tcPr>
            <w:tcW w:w="2127" w:type="dxa"/>
            <w:tcBorders>
              <w:top w:val="single" w:sz="4" w:space="0" w:color="auto"/>
              <w:left w:val="nil"/>
              <w:bottom w:val="nil"/>
              <w:right w:val="nil"/>
            </w:tcBorders>
            <w:vAlign w:val="center"/>
            <w:hideMark/>
          </w:tcPr>
          <w:p w14:paraId="0F7E2AA3" w14:textId="77777777" w:rsidR="003D7602" w:rsidRPr="00D3267D" w:rsidRDefault="003D7602" w:rsidP="003D7602">
            <w:pPr>
              <w:jc w:val="center"/>
              <w:rPr>
                <w:rFonts w:eastAsia="Times New Roman"/>
                <w:bCs/>
                <w:sz w:val="20"/>
                <w:szCs w:val="20"/>
              </w:rPr>
            </w:pPr>
            <w:r w:rsidRPr="00D3267D">
              <w:rPr>
                <w:rFonts w:eastAsia="Times New Roman"/>
                <w:bCs/>
                <w:sz w:val="20"/>
                <w:szCs w:val="20"/>
              </w:rPr>
              <w:t>Decreto 79.367/1977</w:t>
            </w:r>
          </w:p>
        </w:tc>
        <w:tc>
          <w:tcPr>
            <w:tcW w:w="1417" w:type="dxa"/>
            <w:tcBorders>
              <w:top w:val="single" w:sz="4" w:space="0" w:color="auto"/>
              <w:left w:val="nil"/>
              <w:bottom w:val="nil"/>
              <w:right w:val="nil"/>
            </w:tcBorders>
            <w:vAlign w:val="center"/>
            <w:hideMark/>
          </w:tcPr>
          <w:p w14:paraId="7636683B" w14:textId="77777777" w:rsidR="003D7602" w:rsidRPr="00D3267D" w:rsidRDefault="003D7602" w:rsidP="003D7602">
            <w:pPr>
              <w:jc w:val="center"/>
              <w:rPr>
                <w:rFonts w:eastAsia="Times New Roman"/>
                <w:bCs/>
                <w:sz w:val="20"/>
                <w:szCs w:val="20"/>
              </w:rPr>
            </w:pPr>
            <w:r w:rsidRPr="00D3267D">
              <w:rPr>
                <w:rFonts w:eastAsia="Times New Roman"/>
                <w:bCs/>
                <w:sz w:val="20"/>
                <w:szCs w:val="20"/>
              </w:rPr>
              <w:t>09/03/1977</w:t>
            </w:r>
          </w:p>
        </w:tc>
        <w:tc>
          <w:tcPr>
            <w:tcW w:w="6237" w:type="dxa"/>
            <w:tcBorders>
              <w:top w:val="single" w:sz="4" w:space="0" w:color="auto"/>
              <w:left w:val="nil"/>
              <w:bottom w:val="nil"/>
              <w:right w:val="nil"/>
            </w:tcBorders>
            <w:vAlign w:val="center"/>
            <w:hideMark/>
          </w:tcPr>
          <w:p w14:paraId="2049A868" w14:textId="77777777" w:rsidR="003D7602" w:rsidRPr="00D3267D" w:rsidRDefault="003D7602" w:rsidP="003D7602">
            <w:pPr>
              <w:jc w:val="center"/>
              <w:rPr>
                <w:rFonts w:eastAsia="Times New Roman"/>
                <w:sz w:val="20"/>
                <w:szCs w:val="20"/>
              </w:rPr>
            </w:pPr>
            <w:r w:rsidRPr="00D3267D">
              <w:rPr>
                <w:sz w:val="20"/>
                <w:szCs w:val="20"/>
              </w:rPr>
              <w:t>Dispõe sobre normas e o padrão de potabilidade de água e dá outras providências</w:t>
            </w:r>
            <w:r w:rsidRPr="00D3267D">
              <w:rPr>
                <w:color w:val="800000"/>
                <w:sz w:val="20"/>
                <w:szCs w:val="20"/>
              </w:rPr>
              <w:t>.</w:t>
            </w:r>
          </w:p>
        </w:tc>
      </w:tr>
      <w:tr w:rsidR="003D7602" w:rsidRPr="00D3267D" w14:paraId="4D4706F6" w14:textId="77777777" w:rsidTr="003D7602">
        <w:trPr>
          <w:trHeight w:val="705"/>
          <w:jc w:val="center"/>
        </w:trPr>
        <w:tc>
          <w:tcPr>
            <w:tcW w:w="2127" w:type="dxa"/>
            <w:tcBorders>
              <w:top w:val="nil"/>
              <w:left w:val="nil"/>
              <w:bottom w:val="nil"/>
              <w:right w:val="nil"/>
            </w:tcBorders>
            <w:vAlign w:val="center"/>
            <w:hideMark/>
          </w:tcPr>
          <w:p w14:paraId="3A49A010" w14:textId="3439DBCC" w:rsidR="003D7602" w:rsidRPr="00D3267D" w:rsidRDefault="00FF3035" w:rsidP="003D7602">
            <w:pPr>
              <w:jc w:val="center"/>
              <w:rPr>
                <w:rFonts w:eastAsia="Times New Roman"/>
                <w:b/>
                <w:bCs/>
                <w:sz w:val="20"/>
                <w:szCs w:val="20"/>
              </w:rPr>
            </w:pPr>
            <w:hyperlink r:id="rId16" w:history="1">
              <w:r w:rsidR="003D7602" w:rsidRPr="00D3267D">
                <w:rPr>
                  <w:rStyle w:val="Forte"/>
                  <w:b w:val="0"/>
                  <w:sz w:val="20"/>
                  <w:szCs w:val="20"/>
                </w:rPr>
                <w:t xml:space="preserve">Lei 6.938/1981 </w:t>
              </w:r>
            </w:hyperlink>
          </w:p>
        </w:tc>
        <w:tc>
          <w:tcPr>
            <w:tcW w:w="1417" w:type="dxa"/>
            <w:tcBorders>
              <w:top w:val="nil"/>
              <w:left w:val="nil"/>
              <w:bottom w:val="nil"/>
              <w:right w:val="nil"/>
            </w:tcBorders>
            <w:vAlign w:val="center"/>
            <w:hideMark/>
          </w:tcPr>
          <w:p w14:paraId="358E5982" w14:textId="77777777" w:rsidR="003D7602" w:rsidRPr="00D3267D" w:rsidRDefault="003D7602" w:rsidP="003D7602">
            <w:pPr>
              <w:jc w:val="center"/>
              <w:rPr>
                <w:rFonts w:eastAsia="Times New Roman"/>
                <w:bCs/>
                <w:sz w:val="20"/>
                <w:szCs w:val="20"/>
              </w:rPr>
            </w:pPr>
            <w:r w:rsidRPr="00D3267D">
              <w:rPr>
                <w:rFonts w:eastAsia="Times New Roman"/>
                <w:bCs/>
                <w:sz w:val="20"/>
                <w:szCs w:val="20"/>
              </w:rPr>
              <w:t>31/08/1981</w:t>
            </w:r>
          </w:p>
        </w:tc>
        <w:tc>
          <w:tcPr>
            <w:tcW w:w="6237" w:type="dxa"/>
            <w:tcBorders>
              <w:top w:val="nil"/>
              <w:left w:val="nil"/>
              <w:bottom w:val="nil"/>
              <w:right w:val="nil"/>
            </w:tcBorders>
            <w:vAlign w:val="center"/>
            <w:hideMark/>
          </w:tcPr>
          <w:p w14:paraId="310CA5F2" w14:textId="77777777" w:rsidR="003D7602" w:rsidRPr="00D3267D" w:rsidRDefault="003D7602" w:rsidP="003D7602">
            <w:pPr>
              <w:jc w:val="center"/>
              <w:rPr>
                <w:rFonts w:eastAsia="Times New Roman"/>
                <w:bCs/>
                <w:sz w:val="20"/>
                <w:szCs w:val="20"/>
              </w:rPr>
            </w:pPr>
            <w:r w:rsidRPr="00D3267D">
              <w:rPr>
                <w:sz w:val="20"/>
                <w:szCs w:val="20"/>
              </w:rPr>
              <w:t>Dispõe sobre a Política Nacional do Meio Ambiente, seus fins e mecanismos de formulação e aplicação, e dá outras providências</w:t>
            </w:r>
          </w:p>
        </w:tc>
      </w:tr>
      <w:tr w:rsidR="003D7602" w:rsidRPr="00D3267D" w14:paraId="6D8F82E3" w14:textId="77777777" w:rsidTr="003D7602">
        <w:trPr>
          <w:trHeight w:val="705"/>
          <w:jc w:val="center"/>
        </w:trPr>
        <w:tc>
          <w:tcPr>
            <w:tcW w:w="2127" w:type="dxa"/>
            <w:tcBorders>
              <w:top w:val="nil"/>
              <w:left w:val="nil"/>
              <w:bottom w:val="nil"/>
              <w:right w:val="nil"/>
            </w:tcBorders>
            <w:vAlign w:val="center"/>
            <w:hideMark/>
          </w:tcPr>
          <w:p w14:paraId="38E2E13C" w14:textId="77777777" w:rsidR="003D7602" w:rsidRPr="00D3267D" w:rsidRDefault="003D7602" w:rsidP="003D7602">
            <w:pPr>
              <w:jc w:val="center"/>
              <w:rPr>
                <w:rFonts w:eastAsia="Times New Roman"/>
                <w:bCs/>
                <w:sz w:val="20"/>
                <w:szCs w:val="20"/>
              </w:rPr>
            </w:pPr>
            <w:r w:rsidRPr="00D3267D">
              <w:rPr>
                <w:rFonts w:eastAsia="Times New Roman"/>
                <w:bCs/>
                <w:sz w:val="20"/>
                <w:szCs w:val="20"/>
              </w:rPr>
              <w:t>Constituição Federal</w:t>
            </w:r>
          </w:p>
        </w:tc>
        <w:tc>
          <w:tcPr>
            <w:tcW w:w="1417" w:type="dxa"/>
            <w:tcBorders>
              <w:top w:val="nil"/>
              <w:left w:val="nil"/>
              <w:bottom w:val="nil"/>
              <w:right w:val="nil"/>
            </w:tcBorders>
            <w:vAlign w:val="center"/>
            <w:hideMark/>
          </w:tcPr>
          <w:p w14:paraId="72E79AC7" w14:textId="77777777" w:rsidR="003D7602" w:rsidRPr="00D3267D" w:rsidRDefault="003D7602" w:rsidP="003D7602">
            <w:pPr>
              <w:jc w:val="center"/>
              <w:rPr>
                <w:rFonts w:eastAsia="Times New Roman"/>
                <w:bCs/>
                <w:sz w:val="20"/>
                <w:szCs w:val="20"/>
              </w:rPr>
            </w:pPr>
            <w:r w:rsidRPr="00D3267D">
              <w:rPr>
                <w:rFonts w:eastAsia="Times New Roman"/>
                <w:bCs/>
                <w:sz w:val="20"/>
                <w:szCs w:val="20"/>
              </w:rPr>
              <w:t>05/10/1988</w:t>
            </w:r>
          </w:p>
        </w:tc>
        <w:tc>
          <w:tcPr>
            <w:tcW w:w="6237" w:type="dxa"/>
            <w:tcBorders>
              <w:top w:val="nil"/>
              <w:left w:val="nil"/>
              <w:bottom w:val="nil"/>
              <w:right w:val="nil"/>
            </w:tcBorders>
            <w:vAlign w:val="center"/>
            <w:hideMark/>
          </w:tcPr>
          <w:p w14:paraId="3A29B848" w14:textId="77777777" w:rsidR="003D7602" w:rsidRPr="00D3267D" w:rsidRDefault="003D7602" w:rsidP="003D7602">
            <w:pPr>
              <w:jc w:val="center"/>
              <w:rPr>
                <w:rFonts w:eastAsia="Times New Roman"/>
                <w:bCs/>
                <w:sz w:val="20"/>
                <w:szCs w:val="20"/>
              </w:rPr>
            </w:pPr>
            <w:r w:rsidRPr="00D3267D">
              <w:rPr>
                <w:rFonts w:eastAsia="Times New Roman"/>
                <w:bCs/>
                <w:sz w:val="20"/>
                <w:szCs w:val="20"/>
              </w:rPr>
              <w:t>Estabelece a Constituição Federal.</w:t>
            </w:r>
          </w:p>
        </w:tc>
      </w:tr>
      <w:tr w:rsidR="003D7602" w:rsidRPr="00D3267D" w14:paraId="73165C9C" w14:textId="77777777" w:rsidTr="003D7602">
        <w:trPr>
          <w:trHeight w:val="705"/>
          <w:jc w:val="center"/>
        </w:trPr>
        <w:tc>
          <w:tcPr>
            <w:tcW w:w="2127" w:type="dxa"/>
            <w:tcBorders>
              <w:top w:val="nil"/>
              <w:left w:val="nil"/>
              <w:bottom w:val="nil"/>
              <w:right w:val="nil"/>
            </w:tcBorders>
            <w:vAlign w:val="center"/>
            <w:hideMark/>
          </w:tcPr>
          <w:p w14:paraId="359D2B69" w14:textId="77777777" w:rsidR="003D7602" w:rsidRPr="00D3267D" w:rsidRDefault="003D7602" w:rsidP="003D7602">
            <w:pPr>
              <w:jc w:val="center"/>
              <w:rPr>
                <w:rFonts w:eastAsia="Times New Roman"/>
                <w:bCs/>
                <w:sz w:val="20"/>
                <w:szCs w:val="20"/>
              </w:rPr>
            </w:pPr>
            <w:r w:rsidRPr="00D3267D">
              <w:rPr>
                <w:rFonts w:eastAsia="Times New Roman"/>
                <w:bCs/>
                <w:sz w:val="20"/>
                <w:szCs w:val="20"/>
              </w:rPr>
              <w:t>Lei 9.795/1999</w:t>
            </w:r>
          </w:p>
        </w:tc>
        <w:tc>
          <w:tcPr>
            <w:tcW w:w="1417" w:type="dxa"/>
            <w:tcBorders>
              <w:top w:val="nil"/>
              <w:left w:val="nil"/>
              <w:bottom w:val="nil"/>
              <w:right w:val="nil"/>
            </w:tcBorders>
            <w:vAlign w:val="center"/>
            <w:hideMark/>
          </w:tcPr>
          <w:p w14:paraId="6997392D" w14:textId="77777777" w:rsidR="003D7602" w:rsidRPr="00D3267D" w:rsidRDefault="003D7602" w:rsidP="003D7602">
            <w:pPr>
              <w:jc w:val="center"/>
              <w:rPr>
                <w:rFonts w:eastAsia="Times New Roman"/>
                <w:bCs/>
                <w:sz w:val="20"/>
                <w:szCs w:val="20"/>
              </w:rPr>
            </w:pPr>
            <w:r w:rsidRPr="00D3267D">
              <w:rPr>
                <w:rFonts w:eastAsia="Times New Roman"/>
                <w:bCs/>
                <w:sz w:val="20"/>
                <w:szCs w:val="20"/>
              </w:rPr>
              <w:t>27/04/1999</w:t>
            </w:r>
          </w:p>
        </w:tc>
        <w:tc>
          <w:tcPr>
            <w:tcW w:w="6237" w:type="dxa"/>
            <w:tcBorders>
              <w:top w:val="nil"/>
              <w:left w:val="nil"/>
              <w:bottom w:val="nil"/>
              <w:right w:val="nil"/>
            </w:tcBorders>
            <w:vAlign w:val="center"/>
            <w:hideMark/>
          </w:tcPr>
          <w:p w14:paraId="697971F9" w14:textId="77777777" w:rsidR="003D7602" w:rsidRPr="00D3267D" w:rsidRDefault="003D7602" w:rsidP="003D7602">
            <w:pPr>
              <w:jc w:val="center"/>
              <w:rPr>
                <w:rFonts w:eastAsia="Times New Roman"/>
                <w:bCs/>
                <w:sz w:val="20"/>
                <w:szCs w:val="20"/>
              </w:rPr>
            </w:pPr>
            <w:r w:rsidRPr="00D3267D">
              <w:rPr>
                <w:sz w:val="20"/>
                <w:szCs w:val="20"/>
                <w:shd w:val="clear" w:color="auto" w:fill="FFFFFF"/>
              </w:rPr>
              <w:t>Dispõe sobre a educação ambiental, institui a Política Nacional de Educação Ambiental e dá outras providências.</w:t>
            </w:r>
          </w:p>
        </w:tc>
      </w:tr>
      <w:tr w:rsidR="003D7602" w:rsidRPr="00D3267D" w14:paraId="1A19FD82" w14:textId="77777777" w:rsidTr="003D7602">
        <w:trPr>
          <w:trHeight w:val="705"/>
          <w:jc w:val="center"/>
        </w:trPr>
        <w:tc>
          <w:tcPr>
            <w:tcW w:w="2127" w:type="dxa"/>
            <w:tcBorders>
              <w:top w:val="nil"/>
              <w:left w:val="nil"/>
              <w:bottom w:val="nil"/>
              <w:right w:val="nil"/>
            </w:tcBorders>
            <w:vAlign w:val="center"/>
            <w:hideMark/>
          </w:tcPr>
          <w:p w14:paraId="3BEBAFE1" w14:textId="77777777" w:rsidR="003D7602" w:rsidRPr="00D3267D" w:rsidRDefault="003D7602" w:rsidP="003D7602">
            <w:pPr>
              <w:jc w:val="center"/>
              <w:rPr>
                <w:rFonts w:eastAsia="Times New Roman"/>
                <w:bCs/>
                <w:sz w:val="20"/>
                <w:szCs w:val="20"/>
              </w:rPr>
            </w:pPr>
            <w:r w:rsidRPr="00D3267D">
              <w:rPr>
                <w:rFonts w:eastAsia="Times New Roman"/>
                <w:bCs/>
                <w:sz w:val="20"/>
                <w:szCs w:val="20"/>
              </w:rPr>
              <w:t>Lei 11.445/2007</w:t>
            </w:r>
          </w:p>
        </w:tc>
        <w:tc>
          <w:tcPr>
            <w:tcW w:w="1417" w:type="dxa"/>
            <w:tcBorders>
              <w:top w:val="nil"/>
              <w:left w:val="nil"/>
              <w:bottom w:val="nil"/>
              <w:right w:val="nil"/>
            </w:tcBorders>
            <w:vAlign w:val="center"/>
            <w:hideMark/>
          </w:tcPr>
          <w:p w14:paraId="5BC71118" w14:textId="77777777" w:rsidR="003D7602" w:rsidRPr="00D3267D" w:rsidRDefault="003D7602" w:rsidP="003D7602">
            <w:pPr>
              <w:jc w:val="center"/>
              <w:rPr>
                <w:rFonts w:eastAsia="Times New Roman"/>
                <w:bCs/>
                <w:sz w:val="20"/>
                <w:szCs w:val="20"/>
              </w:rPr>
            </w:pPr>
            <w:r w:rsidRPr="00D3267D">
              <w:rPr>
                <w:rFonts w:eastAsia="Times New Roman"/>
                <w:bCs/>
                <w:sz w:val="20"/>
                <w:szCs w:val="20"/>
              </w:rPr>
              <w:t>05/01/2007</w:t>
            </w:r>
          </w:p>
        </w:tc>
        <w:tc>
          <w:tcPr>
            <w:tcW w:w="6237" w:type="dxa"/>
            <w:tcBorders>
              <w:top w:val="nil"/>
              <w:left w:val="nil"/>
              <w:bottom w:val="nil"/>
              <w:right w:val="nil"/>
            </w:tcBorders>
            <w:vAlign w:val="center"/>
            <w:hideMark/>
          </w:tcPr>
          <w:p w14:paraId="7EE7B50F" w14:textId="77777777" w:rsidR="003D7602" w:rsidRPr="00D3267D" w:rsidRDefault="003D7602" w:rsidP="003D7602">
            <w:pPr>
              <w:jc w:val="center"/>
              <w:rPr>
                <w:rFonts w:eastAsia="Times New Roman"/>
                <w:bCs/>
                <w:sz w:val="20"/>
                <w:szCs w:val="20"/>
              </w:rPr>
            </w:pPr>
            <w:r w:rsidRPr="00D3267D">
              <w:rPr>
                <w:rFonts w:eastAsia="Times New Roman"/>
                <w:bCs/>
                <w:sz w:val="20"/>
                <w:szCs w:val="20"/>
              </w:rPr>
              <w:t>Estabelece as diretrizes nacionais para o saneamento básico, cria o Comitê Interministerial de Saneamento Básico.</w:t>
            </w:r>
          </w:p>
        </w:tc>
      </w:tr>
      <w:tr w:rsidR="003D7602" w:rsidRPr="00D3267D" w14:paraId="631B02BE" w14:textId="77777777" w:rsidTr="003D7602">
        <w:trPr>
          <w:trHeight w:val="705"/>
          <w:jc w:val="center"/>
        </w:trPr>
        <w:tc>
          <w:tcPr>
            <w:tcW w:w="2127" w:type="dxa"/>
            <w:tcBorders>
              <w:top w:val="nil"/>
              <w:left w:val="nil"/>
              <w:bottom w:val="nil"/>
              <w:right w:val="nil"/>
            </w:tcBorders>
            <w:vAlign w:val="center"/>
            <w:hideMark/>
          </w:tcPr>
          <w:p w14:paraId="721F1DD8" w14:textId="77777777" w:rsidR="003D7602" w:rsidRPr="00D3267D" w:rsidRDefault="003D7602" w:rsidP="003D7602">
            <w:pPr>
              <w:jc w:val="center"/>
              <w:rPr>
                <w:rFonts w:eastAsia="Times New Roman"/>
                <w:bCs/>
                <w:sz w:val="20"/>
                <w:szCs w:val="20"/>
              </w:rPr>
            </w:pPr>
            <w:r w:rsidRPr="00D3267D">
              <w:rPr>
                <w:sz w:val="20"/>
                <w:szCs w:val="20"/>
              </w:rPr>
              <w:t>Decreto Federal 7.217/2010</w:t>
            </w:r>
          </w:p>
        </w:tc>
        <w:tc>
          <w:tcPr>
            <w:tcW w:w="1417" w:type="dxa"/>
            <w:tcBorders>
              <w:top w:val="nil"/>
              <w:left w:val="nil"/>
              <w:bottom w:val="nil"/>
              <w:right w:val="nil"/>
            </w:tcBorders>
            <w:vAlign w:val="center"/>
            <w:hideMark/>
          </w:tcPr>
          <w:p w14:paraId="2EC8DB76" w14:textId="77777777" w:rsidR="003D7602" w:rsidRPr="00D3267D" w:rsidRDefault="003D7602" w:rsidP="003D7602">
            <w:pPr>
              <w:jc w:val="center"/>
              <w:rPr>
                <w:rFonts w:eastAsia="Times New Roman"/>
                <w:bCs/>
                <w:sz w:val="20"/>
                <w:szCs w:val="20"/>
              </w:rPr>
            </w:pPr>
            <w:r w:rsidRPr="00D3267D">
              <w:rPr>
                <w:rFonts w:eastAsia="Times New Roman"/>
                <w:bCs/>
                <w:sz w:val="20"/>
                <w:szCs w:val="20"/>
              </w:rPr>
              <w:t>21/06/2010</w:t>
            </w:r>
          </w:p>
        </w:tc>
        <w:tc>
          <w:tcPr>
            <w:tcW w:w="6237" w:type="dxa"/>
            <w:tcBorders>
              <w:top w:val="nil"/>
              <w:left w:val="nil"/>
              <w:bottom w:val="nil"/>
              <w:right w:val="nil"/>
            </w:tcBorders>
            <w:vAlign w:val="center"/>
            <w:hideMark/>
          </w:tcPr>
          <w:p w14:paraId="6A97F83C" w14:textId="77777777" w:rsidR="003D7602" w:rsidRPr="00D3267D" w:rsidRDefault="003D7602" w:rsidP="003D7602">
            <w:pPr>
              <w:spacing w:after="240"/>
              <w:jc w:val="center"/>
              <w:rPr>
                <w:rFonts w:eastAsia="Times New Roman"/>
                <w:bCs/>
                <w:sz w:val="20"/>
                <w:szCs w:val="20"/>
              </w:rPr>
            </w:pPr>
            <w:r w:rsidRPr="00D3267D">
              <w:rPr>
                <w:sz w:val="20"/>
                <w:szCs w:val="20"/>
                <w:shd w:val="clear" w:color="auto" w:fill="FFFFFF"/>
              </w:rPr>
              <w:t>Regulamenta a Lei n° 11.445, de 5 de janeiro de 2007, que estabelece diretrizes nacionais para o saneamento básico, e dá outras providências.</w:t>
            </w:r>
          </w:p>
        </w:tc>
      </w:tr>
      <w:tr w:rsidR="003D7602" w:rsidRPr="00D3267D" w14:paraId="07D30EDF" w14:textId="77777777" w:rsidTr="003D7602">
        <w:trPr>
          <w:trHeight w:val="705"/>
          <w:jc w:val="center"/>
        </w:trPr>
        <w:tc>
          <w:tcPr>
            <w:tcW w:w="2127" w:type="dxa"/>
            <w:tcBorders>
              <w:top w:val="nil"/>
              <w:left w:val="nil"/>
              <w:bottom w:val="nil"/>
              <w:right w:val="nil"/>
            </w:tcBorders>
            <w:vAlign w:val="center"/>
          </w:tcPr>
          <w:p w14:paraId="1E4510E9" w14:textId="77777777" w:rsidR="003D7602" w:rsidRPr="00D3267D" w:rsidRDefault="003D7602" w:rsidP="003D7602">
            <w:pPr>
              <w:jc w:val="center"/>
              <w:rPr>
                <w:sz w:val="20"/>
                <w:szCs w:val="20"/>
              </w:rPr>
            </w:pPr>
            <w:r w:rsidRPr="00D3267D">
              <w:rPr>
                <w:rFonts w:eastAsia="Times New Roman"/>
                <w:bCs/>
                <w:sz w:val="20"/>
                <w:szCs w:val="20"/>
              </w:rPr>
              <w:t>Anexo XX da PRC/MS 05/2017</w:t>
            </w:r>
          </w:p>
        </w:tc>
        <w:tc>
          <w:tcPr>
            <w:tcW w:w="1417" w:type="dxa"/>
            <w:tcBorders>
              <w:top w:val="nil"/>
              <w:left w:val="nil"/>
              <w:bottom w:val="nil"/>
              <w:right w:val="nil"/>
            </w:tcBorders>
            <w:vAlign w:val="center"/>
          </w:tcPr>
          <w:p w14:paraId="5AA684F9" w14:textId="77777777" w:rsidR="003D7602" w:rsidRPr="00D3267D" w:rsidRDefault="003D7602" w:rsidP="003D7602">
            <w:pPr>
              <w:jc w:val="center"/>
              <w:rPr>
                <w:rFonts w:eastAsia="Times New Roman"/>
                <w:bCs/>
                <w:sz w:val="20"/>
                <w:szCs w:val="20"/>
              </w:rPr>
            </w:pPr>
            <w:r w:rsidRPr="00D3267D">
              <w:rPr>
                <w:rFonts w:eastAsia="Times New Roman"/>
                <w:bCs/>
                <w:sz w:val="20"/>
                <w:szCs w:val="20"/>
              </w:rPr>
              <w:t>28/10/2017</w:t>
            </w:r>
          </w:p>
        </w:tc>
        <w:tc>
          <w:tcPr>
            <w:tcW w:w="6237" w:type="dxa"/>
            <w:tcBorders>
              <w:top w:val="nil"/>
              <w:left w:val="nil"/>
              <w:bottom w:val="nil"/>
              <w:right w:val="nil"/>
            </w:tcBorders>
            <w:vAlign w:val="center"/>
          </w:tcPr>
          <w:p w14:paraId="4148257D" w14:textId="77777777" w:rsidR="003D7602" w:rsidRPr="00D3267D" w:rsidRDefault="003D7602" w:rsidP="003D7602">
            <w:pPr>
              <w:jc w:val="center"/>
              <w:rPr>
                <w:sz w:val="20"/>
                <w:szCs w:val="20"/>
                <w:shd w:val="clear" w:color="auto" w:fill="FFFFFF"/>
              </w:rPr>
            </w:pPr>
            <w:r w:rsidRPr="00D3267D">
              <w:rPr>
                <w:sz w:val="20"/>
                <w:szCs w:val="20"/>
                <w:shd w:val="clear" w:color="auto" w:fill="FFFFFF"/>
              </w:rPr>
              <w:t>Dispõe sobre os procedimentos de controle e de vigilância da qualidade da água para consumo humano e seu padrão de potabilidade</w:t>
            </w:r>
            <w:r w:rsidRPr="00D3267D">
              <w:rPr>
                <w:color w:val="333333"/>
                <w:sz w:val="18"/>
                <w:szCs w:val="18"/>
                <w:shd w:val="clear" w:color="auto" w:fill="FFFFFF"/>
              </w:rPr>
              <w:t>.</w:t>
            </w:r>
          </w:p>
        </w:tc>
      </w:tr>
      <w:tr w:rsidR="003D7602" w:rsidRPr="00D3267D" w14:paraId="4D60E862" w14:textId="77777777" w:rsidTr="003D7602">
        <w:trPr>
          <w:trHeight w:val="705"/>
          <w:jc w:val="center"/>
        </w:trPr>
        <w:tc>
          <w:tcPr>
            <w:tcW w:w="2127" w:type="dxa"/>
            <w:tcBorders>
              <w:top w:val="nil"/>
              <w:left w:val="nil"/>
              <w:bottom w:val="nil"/>
              <w:right w:val="nil"/>
            </w:tcBorders>
            <w:vAlign w:val="center"/>
            <w:hideMark/>
          </w:tcPr>
          <w:p w14:paraId="46EE280D" w14:textId="77777777" w:rsidR="003D7602" w:rsidRPr="00D3267D" w:rsidRDefault="003D7602" w:rsidP="003D7602">
            <w:pPr>
              <w:jc w:val="center"/>
              <w:rPr>
                <w:rFonts w:eastAsia="Times New Roman"/>
                <w:bCs/>
                <w:sz w:val="20"/>
                <w:szCs w:val="20"/>
              </w:rPr>
            </w:pPr>
            <w:r w:rsidRPr="00D3267D">
              <w:rPr>
                <w:rFonts w:eastAsia="Times New Roman"/>
                <w:bCs/>
                <w:sz w:val="20"/>
                <w:szCs w:val="20"/>
              </w:rPr>
              <w:t>Lei 14.026/2020</w:t>
            </w:r>
          </w:p>
        </w:tc>
        <w:tc>
          <w:tcPr>
            <w:tcW w:w="1417" w:type="dxa"/>
            <w:tcBorders>
              <w:top w:val="nil"/>
              <w:left w:val="nil"/>
              <w:bottom w:val="nil"/>
              <w:right w:val="nil"/>
            </w:tcBorders>
            <w:vAlign w:val="center"/>
            <w:hideMark/>
          </w:tcPr>
          <w:p w14:paraId="3983468D" w14:textId="77777777" w:rsidR="003D7602" w:rsidRPr="00D3267D" w:rsidRDefault="003D7602" w:rsidP="003D7602">
            <w:pPr>
              <w:jc w:val="center"/>
              <w:rPr>
                <w:rFonts w:eastAsia="Times New Roman"/>
                <w:bCs/>
                <w:sz w:val="20"/>
                <w:szCs w:val="20"/>
              </w:rPr>
            </w:pPr>
            <w:r w:rsidRPr="00D3267D">
              <w:rPr>
                <w:rFonts w:eastAsia="Times New Roman"/>
                <w:bCs/>
                <w:sz w:val="20"/>
                <w:szCs w:val="20"/>
              </w:rPr>
              <w:t>15/07/2020</w:t>
            </w:r>
          </w:p>
        </w:tc>
        <w:tc>
          <w:tcPr>
            <w:tcW w:w="6237" w:type="dxa"/>
            <w:tcBorders>
              <w:top w:val="nil"/>
              <w:left w:val="nil"/>
              <w:bottom w:val="nil"/>
              <w:right w:val="nil"/>
            </w:tcBorders>
            <w:vAlign w:val="center"/>
            <w:hideMark/>
          </w:tcPr>
          <w:p w14:paraId="7C36622A" w14:textId="77777777" w:rsidR="003D7602" w:rsidRPr="00D3267D" w:rsidRDefault="003D7602" w:rsidP="003D7602">
            <w:pPr>
              <w:jc w:val="center"/>
              <w:rPr>
                <w:rFonts w:eastAsia="Times New Roman"/>
                <w:bCs/>
                <w:sz w:val="20"/>
                <w:szCs w:val="20"/>
              </w:rPr>
            </w:pPr>
            <w:r w:rsidRPr="00D3267D">
              <w:rPr>
                <w:rFonts w:eastAsia="Times New Roman"/>
                <w:bCs/>
                <w:sz w:val="20"/>
                <w:szCs w:val="20"/>
              </w:rPr>
              <w:t>Atualiza o marco legal do saneamento básico.</w:t>
            </w:r>
          </w:p>
        </w:tc>
      </w:tr>
      <w:tr w:rsidR="003D7602" w:rsidRPr="00D3267D" w14:paraId="4B9B8DE8" w14:textId="77777777" w:rsidTr="003D7602">
        <w:trPr>
          <w:trHeight w:val="705"/>
          <w:jc w:val="center"/>
        </w:trPr>
        <w:tc>
          <w:tcPr>
            <w:tcW w:w="2127" w:type="dxa"/>
            <w:tcBorders>
              <w:top w:val="nil"/>
              <w:left w:val="nil"/>
              <w:bottom w:val="nil"/>
              <w:right w:val="nil"/>
            </w:tcBorders>
            <w:vAlign w:val="center"/>
          </w:tcPr>
          <w:p w14:paraId="19BFCCA6" w14:textId="77777777" w:rsidR="003D7602" w:rsidRPr="00D3267D" w:rsidRDefault="003D7602" w:rsidP="003D7602">
            <w:pPr>
              <w:jc w:val="center"/>
              <w:rPr>
                <w:rFonts w:eastAsia="Times New Roman"/>
                <w:bCs/>
                <w:sz w:val="20"/>
                <w:szCs w:val="20"/>
              </w:rPr>
            </w:pPr>
            <w:r w:rsidRPr="00D3267D">
              <w:rPr>
                <w:rFonts w:eastAsia="Times New Roman"/>
                <w:bCs/>
                <w:sz w:val="20"/>
                <w:szCs w:val="20"/>
              </w:rPr>
              <w:t>Portaria GM/MS 888/2021</w:t>
            </w:r>
          </w:p>
        </w:tc>
        <w:tc>
          <w:tcPr>
            <w:tcW w:w="1417" w:type="dxa"/>
            <w:tcBorders>
              <w:top w:val="nil"/>
              <w:left w:val="nil"/>
              <w:bottom w:val="nil"/>
              <w:right w:val="nil"/>
            </w:tcBorders>
            <w:vAlign w:val="center"/>
          </w:tcPr>
          <w:p w14:paraId="6E1AB5FF" w14:textId="77777777" w:rsidR="003D7602" w:rsidRPr="00D3267D" w:rsidRDefault="003D7602" w:rsidP="003D7602">
            <w:pPr>
              <w:jc w:val="center"/>
              <w:rPr>
                <w:rFonts w:eastAsia="Times New Roman"/>
                <w:bCs/>
                <w:sz w:val="20"/>
                <w:szCs w:val="20"/>
              </w:rPr>
            </w:pPr>
            <w:r w:rsidRPr="00D3267D">
              <w:rPr>
                <w:rFonts w:eastAsia="Times New Roman"/>
                <w:bCs/>
                <w:sz w:val="20"/>
                <w:szCs w:val="20"/>
              </w:rPr>
              <w:t>04/05/2021</w:t>
            </w:r>
          </w:p>
        </w:tc>
        <w:tc>
          <w:tcPr>
            <w:tcW w:w="6237" w:type="dxa"/>
            <w:tcBorders>
              <w:top w:val="nil"/>
              <w:left w:val="nil"/>
              <w:bottom w:val="nil"/>
              <w:right w:val="nil"/>
            </w:tcBorders>
            <w:vAlign w:val="center"/>
          </w:tcPr>
          <w:p w14:paraId="11C4F299" w14:textId="77777777" w:rsidR="003D7602" w:rsidRPr="00D3267D" w:rsidRDefault="003D7602" w:rsidP="003D7602">
            <w:pPr>
              <w:jc w:val="center"/>
              <w:rPr>
                <w:rFonts w:eastAsia="Times New Roman"/>
                <w:bCs/>
                <w:sz w:val="20"/>
                <w:szCs w:val="20"/>
              </w:rPr>
            </w:pPr>
            <w:r w:rsidRPr="00D3267D">
              <w:rPr>
                <w:sz w:val="20"/>
                <w:szCs w:val="27"/>
                <w:shd w:val="clear" w:color="auto" w:fill="FFFFFF"/>
              </w:rPr>
              <w:t>Altera o Anexo XX da Portaria de Consolidação GM/MS nº 5, de 28 de setembro de 2017, para dispor sobre os procedimentos de controle e de vigilância da qualidade da água para consumo humano e seu padrão de potabilidade</w:t>
            </w:r>
          </w:p>
        </w:tc>
      </w:tr>
      <w:tr w:rsidR="003D7602" w:rsidRPr="00D3267D" w14:paraId="7243867E" w14:textId="77777777" w:rsidTr="003D7602">
        <w:trPr>
          <w:trHeight w:val="705"/>
          <w:jc w:val="center"/>
        </w:trPr>
        <w:tc>
          <w:tcPr>
            <w:tcW w:w="9781" w:type="dxa"/>
            <w:gridSpan w:val="3"/>
            <w:tcBorders>
              <w:top w:val="single" w:sz="4" w:space="0" w:color="auto"/>
              <w:left w:val="nil"/>
              <w:bottom w:val="nil"/>
              <w:right w:val="nil"/>
            </w:tcBorders>
            <w:vAlign w:val="center"/>
            <w:hideMark/>
          </w:tcPr>
          <w:p w14:paraId="299FCB35"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ESGOTAMENTO SANITÁRIO</w:t>
            </w:r>
          </w:p>
        </w:tc>
      </w:tr>
      <w:tr w:rsidR="003D7602" w:rsidRPr="00D3267D" w14:paraId="436C265C" w14:textId="77777777" w:rsidTr="003D7602">
        <w:trPr>
          <w:trHeight w:val="705"/>
          <w:jc w:val="center"/>
        </w:trPr>
        <w:tc>
          <w:tcPr>
            <w:tcW w:w="2127" w:type="dxa"/>
            <w:tcBorders>
              <w:top w:val="single" w:sz="4" w:space="0" w:color="auto"/>
              <w:left w:val="nil"/>
              <w:bottom w:val="nil"/>
              <w:right w:val="nil"/>
            </w:tcBorders>
            <w:vAlign w:val="center"/>
            <w:hideMark/>
          </w:tcPr>
          <w:p w14:paraId="238B929A"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Legislação</w:t>
            </w:r>
          </w:p>
        </w:tc>
        <w:tc>
          <w:tcPr>
            <w:tcW w:w="1417" w:type="dxa"/>
            <w:tcBorders>
              <w:top w:val="single" w:sz="4" w:space="0" w:color="auto"/>
              <w:left w:val="nil"/>
              <w:bottom w:val="nil"/>
              <w:right w:val="nil"/>
            </w:tcBorders>
            <w:vAlign w:val="center"/>
            <w:hideMark/>
          </w:tcPr>
          <w:p w14:paraId="3C83D71E"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Data da Sanção</w:t>
            </w:r>
          </w:p>
        </w:tc>
        <w:tc>
          <w:tcPr>
            <w:tcW w:w="6237" w:type="dxa"/>
            <w:tcBorders>
              <w:top w:val="single" w:sz="4" w:space="0" w:color="auto"/>
              <w:left w:val="nil"/>
              <w:bottom w:val="nil"/>
              <w:right w:val="nil"/>
            </w:tcBorders>
            <w:vAlign w:val="center"/>
            <w:hideMark/>
          </w:tcPr>
          <w:p w14:paraId="28E06414"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Ementa</w:t>
            </w:r>
          </w:p>
        </w:tc>
      </w:tr>
      <w:tr w:rsidR="003D7602" w:rsidRPr="00D3267D" w14:paraId="161F4789" w14:textId="77777777" w:rsidTr="003D7602">
        <w:trPr>
          <w:trHeight w:val="705"/>
          <w:jc w:val="center"/>
        </w:trPr>
        <w:tc>
          <w:tcPr>
            <w:tcW w:w="2127" w:type="dxa"/>
            <w:tcBorders>
              <w:top w:val="single" w:sz="4" w:space="0" w:color="auto"/>
              <w:left w:val="nil"/>
              <w:bottom w:val="nil"/>
              <w:right w:val="nil"/>
            </w:tcBorders>
            <w:vAlign w:val="center"/>
            <w:hideMark/>
          </w:tcPr>
          <w:p w14:paraId="2708821F" w14:textId="2AB1EBAA" w:rsidR="003D7602" w:rsidRPr="00D3267D" w:rsidRDefault="00FF3035" w:rsidP="003D7602">
            <w:pPr>
              <w:jc w:val="center"/>
              <w:rPr>
                <w:rFonts w:eastAsia="Times New Roman"/>
                <w:b/>
                <w:bCs/>
                <w:sz w:val="20"/>
                <w:szCs w:val="20"/>
              </w:rPr>
            </w:pPr>
            <w:hyperlink r:id="rId17" w:history="1">
              <w:r w:rsidR="003D7602" w:rsidRPr="00D3267D">
                <w:rPr>
                  <w:rStyle w:val="Forte"/>
                  <w:sz w:val="20"/>
                  <w:szCs w:val="20"/>
                </w:rPr>
                <w:t xml:space="preserve">Lei 6.938/1981 </w:t>
              </w:r>
            </w:hyperlink>
          </w:p>
        </w:tc>
        <w:tc>
          <w:tcPr>
            <w:tcW w:w="1417" w:type="dxa"/>
            <w:tcBorders>
              <w:top w:val="single" w:sz="4" w:space="0" w:color="auto"/>
              <w:left w:val="nil"/>
              <w:bottom w:val="nil"/>
              <w:right w:val="nil"/>
            </w:tcBorders>
            <w:vAlign w:val="center"/>
            <w:hideMark/>
          </w:tcPr>
          <w:p w14:paraId="0C74ABEB" w14:textId="77777777" w:rsidR="003D7602" w:rsidRPr="00D3267D" w:rsidRDefault="003D7602" w:rsidP="003D7602">
            <w:pPr>
              <w:jc w:val="center"/>
              <w:rPr>
                <w:rFonts w:eastAsia="Times New Roman"/>
                <w:bCs/>
                <w:sz w:val="20"/>
                <w:szCs w:val="20"/>
              </w:rPr>
            </w:pPr>
            <w:r w:rsidRPr="00D3267D">
              <w:rPr>
                <w:rFonts w:eastAsia="Times New Roman"/>
                <w:bCs/>
                <w:sz w:val="20"/>
                <w:szCs w:val="20"/>
              </w:rPr>
              <w:t>31/08/1981</w:t>
            </w:r>
          </w:p>
        </w:tc>
        <w:tc>
          <w:tcPr>
            <w:tcW w:w="6237" w:type="dxa"/>
            <w:tcBorders>
              <w:top w:val="single" w:sz="4" w:space="0" w:color="auto"/>
              <w:left w:val="nil"/>
              <w:bottom w:val="nil"/>
              <w:right w:val="nil"/>
            </w:tcBorders>
            <w:vAlign w:val="center"/>
            <w:hideMark/>
          </w:tcPr>
          <w:p w14:paraId="72F402E0" w14:textId="77777777" w:rsidR="003D7602" w:rsidRPr="00D3267D" w:rsidRDefault="003D7602" w:rsidP="003D7602">
            <w:pPr>
              <w:jc w:val="center"/>
              <w:rPr>
                <w:rFonts w:eastAsia="Times New Roman"/>
                <w:bCs/>
                <w:sz w:val="20"/>
                <w:szCs w:val="20"/>
              </w:rPr>
            </w:pPr>
            <w:r w:rsidRPr="00D3267D">
              <w:rPr>
                <w:sz w:val="20"/>
                <w:szCs w:val="20"/>
              </w:rPr>
              <w:t>Dispõe sobre a Política Nacional do Meio Ambiente, seus fins e mecanismos de formulação e aplicação, e dá outras providências</w:t>
            </w:r>
          </w:p>
        </w:tc>
      </w:tr>
      <w:tr w:rsidR="003D7602" w:rsidRPr="00D3267D" w14:paraId="012870CF" w14:textId="77777777" w:rsidTr="003D7602">
        <w:trPr>
          <w:trHeight w:val="705"/>
          <w:jc w:val="center"/>
        </w:trPr>
        <w:tc>
          <w:tcPr>
            <w:tcW w:w="2127" w:type="dxa"/>
            <w:tcBorders>
              <w:top w:val="nil"/>
              <w:left w:val="nil"/>
              <w:bottom w:val="nil"/>
              <w:right w:val="nil"/>
            </w:tcBorders>
            <w:vAlign w:val="center"/>
            <w:hideMark/>
          </w:tcPr>
          <w:p w14:paraId="4908057F" w14:textId="77777777" w:rsidR="003D7602" w:rsidRPr="00D3267D" w:rsidRDefault="003D7602" w:rsidP="003D7602">
            <w:pPr>
              <w:jc w:val="center"/>
              <w:rPr>
                <w:rFonts w:eastAsia="Times New Roman"/>
                <w:bCs/>
                <w:sz w:val="20"/>
                <w:szCs w:val="20"/>
              </w:rPr>
            </w:pPr>
            <w:r w:rsidRPr="00D3267D">
              <w:rPr>
                <w:rFonts w:eastAsia="Times New Roman"/>
                <w:bCs/>
                <w:sz w:val="20"/>
                <w:szCs w:val="20"/>
              </w:rPr>
              <w:t>Constituição Federal</w:t>
            </w:r>
          </w:p>
        </w:tc>
        <w:tc>
          <w:tcPr>
            <w:tcW w:w="1417" w:type="dxa"/>
            <w:tcBorders>
              <w:top w:val="nil"/>
              <w:left w:val="nil"/>
              <w:bottom w:val="nil"/>
              <w:right w:val="nil"/>
            </w:tcBorders>
            <w:vAlign w:val="center"/>
            <w:hideMark/>
          </w:tcPr>
          <w:p w14:paraId="53C7B1DA" w14:textId="77777777" w:rsidR="003D7602" w:rsidRPr="00D3267D" w:rsidRDefault="003D7602" w:rsidP="003D7602">
            <w:pPr>
              <w:jc w:val="center"/>
              <w:rPr>
                <w:rFonts w:eastAsia="Times New Roman"/>
                <w:bCs/>
                <w:sz w:val="20"/>
                <w:szCs w:val="20"/>
              </w:rPr>
            </w:pPr>
            <w:r w:rsidRPr="00D3267D">
              <w:rPr>
                <w:rFonts w:eastAsia="Times New Roman"/>
                <w:bCs/>
                <w:sz w:val="20"/>
                <w:szCs w:val="20"/>
              </w:rPr>
              <w:t>05/10/1988</w:t>
            </w:r>
          </w:p>
        </w:tc>
        <w:tc>
          <w:tcPr>
            <w:tcW w:w="6237" w:type="dxa"/>
            <w:tcBorders>
              <w:top w:val="nil"/>
              <w:left w:val="nil"/>
              <w:bottom w:val="nil"/>
              <w:right w:val="nil"/>
            </w:tcBorders>
            <w:vAlign w:val="center"/>
            <w:hideMark/>
          </w:tcPr>
          <w:p w14:paraId="2EFED46F" w14:textId="77777777" w:rsidR="003D7602" w:rsidRPr="00D3267D" w:rsidRDefault="003D7602" w:rsidP="003D7602">
            <w:pPr>
              <w:jc w:val="center"/>
              <w:rPr>
                <w:rFonts w:eastAsia="Times New Roman"/>
                <w:bCs/>
                <w:sz w:val="20"/>
                <w:szCs w:val="20"/>
              </w:rPr>
            </w:pPr>
            <w:r w:rsidRPr="00D3267D">
              <w:rPr>
                <w:rFonts w:eastAsia="Times New Roman"/>
                <w:bCs/>
                <w:sz w:val="20"/>
                <w:szCs w:val="20"/>
              </w:rPr>
              <w:t>Estabelece a Constituição Federal.</w:t>
            </w:r>
          </w:p>
        </w:tc>
      </w:tr>
      <w:tr w:rsidR="003D7602" w:rsidRPr="00D3267D" w14:paraId="1B229C88" w14:textId="77777777" w:rsidTr="003D7602">
        <w:trPr>
          <w:trHeight w:val="705"/>
          <w:jc w:val="center"/>
        </w:trPr>
        <w:tc>
          <w:tcPr>
            <w:tcW w:w="2127" w:type="dxa"/>
            <w:tcBorders>
              <w:top w:val="nil"/>
              <w:left w:val="nil"/>
              <w:bottom w:val="nil"/>
              <w:right w:val="nil"/>
            </w:tcBorders>
            <w:vAlign w:val="center"/>
            <w:hideMark/>
          </w:tcPr>
          <w:p w14:paraId="077C5772" w14:textId="77777777" w:rsidR="003D7602" w:rsidRPr="00D3267D" w:rsidRDefault="003D7602" w:rsidP="003D7602">
            <w:pPr>
              <w:jc w:val="center"/>
              <w:rPr>
                <w:rFonts w:eastAsia="Times New Roman"/>
                <w:bCs/>
                <w:sz w:val="20"/>
                <w:szCs w:val="20"/>
              </w:rPr>
            </w:pPr>
            <w:r w:rsidRPr="00D3267D">
              <w:rPr>
                <w:rFonts w:eastAsia="Times New Roman"/>
                <w:bCs/>
                <w:sz w:val="20"/>
                <w:szCs w:val="20"/>
              </w:rPr>
              <w:lastRenderedPageBreak/>
              <w:t>Lei 9.795/1999</w:t>
            </w:r>
          </w:p>
        </w:tc>
        <w:tc>
          <w:tcPr>
            <w:tcW w:w="1417" w:type="dxa"/>
            <w:tcBorders>
              <w:top w:val="nil"/>
              <w:left w:val="nil"/>
              <w:bottom w:val="nil"/>
              <w:right w:val="nil"/>
            </w:tcBorders>
            <w:vAlign w:val="center"/>
            <w:hideMark/>
          </w:tcPr>
          <w:p w14:paraId="48336444" w14:textId="77777777" w:rsidR="003D7602" w:rsidRPr="00D3267D" w:rsidRDefault="003D7602" w:rsidP="003D7602">
            <w:pPr>
              <w:jc w:val="center"/>
              <w:rPr>
                <w:rFonts w:eastAsia="Times New Roman"/>
                <w:bCs/>
                <w:sz w:val="20"/>
                <w:szCs w:val="20"/>
              </w:rPr>
            </w:pPr>
            <w:r w:rsidRPr="00D3267D">
              <w:rPr>
                <w:rFonts w:eastAsia="Times New Roman"/>
                <w:bCs/>
                <w:sz w:val="20"/>
                <w:szCs w:val="20"/>
              </w:rPr>
              <w:t>27/04/1999</w:t>
            </w:r>
          </w:p>
        </w:tc>
        <w:tc>
          <w:tcPr>
            <w:tcW w:w="6237" w:type="dxa"/>
            <w:tcBorders>
              <w:top w:val="nil"/>
              <w:left w:val="nil"/>
              <w:bottom w:val="nil"/>
              <w:right w:val="nil"/>
            </w:tcBorders>
            <w:vAlign w:val="center"/>
            <w:hideMark/>
          </w:tcPr>
          <w:p w14:paraId="769A5E5A" w14:textId="77777777" w:rsidR="003D7602" w:rsidRPr="00D3267D" w:rsidRDefault="003D7602" w:rsidP="003D7602">
            <w:pPr>
              <w:jc w:val="center"/>
              <w:rPr>
                <w:rFonts w:eastAsia="Times New Roman"/>
                <w:bCs/>
                <w:sz w:val="20"/>
                <w:szCs w:val="20"/>
              </w:rPr>
            </w:pPr>
            <w:r w:rsidRPr="00D3267D">
              <w:rPr>
                <w:sz w:val="20"/>
                <w:szCs w:val="20"/>
                <w:shd w:val="clear" w:color="auto" w:fill="FFFFFF"/>
              </w:rPr>
              <w:t>Dispõe sobre a educação ambiental, institui a Política Nacional de Educação Ambiental e dá outras providências.</w:t>
            </w:r>
          </w:p>
        </w:tc>
      </w:tr>
      <w:tr w:rsidR="003D7602" w:rsidRPr="00D3267D" w14:paraId="6A16F483" w14:textId="77777777" w:rsidTr="003D7602">
        <w:trPr>
          <w:trHeight w:val="705"/>
          <w:jc w:val="center"/>
        </w:trPr>
        <w:tc>
          <w:tcPr>
            <w:tcW w:w="2127" w:type="dxa"/>
            <w:tcBorders>
              <w:top w:val="nil"/>
              <w:left w:val="nil"/>
              <w:bottom w:val="nil"/>
              <w:right w:val="nil"/>
            </w:tcBorders>
            <w:vAlign w:val="center"/>
            <w:hideMark/>
          </w:tcPr>
          <w:p w14:paraId="19DBCE5F" w14:textId="77777777" w:rsidR="003D7602" w:rsidRPr="00D3267D" w:rsidRDefault="003D7602" w:rsidP="003D7602">
            <w:pPr>
              <w:jc w:val="center"/>
              <w:rPr>
                <w:rFonts w:eastAsia="Times New Roman"/>
                <w:bCs/>
                <w:sz w:val="20"/>
                <w:szCs w:val="20"/>
              </w:rPr>
            </w:pPr>
            <w:r w:rsidRPr="00D3267D">
              <w:rPr>
                <w:rFonts w:eastAsia="Times New Roman"/>
                <w:bCs/>
                <w:sz w:val="20"/>
                <w:szCs w:val="20"/>
              </w:rPr>
              <w:t>Lei 11.445/2007</w:t>
            </w:r>
          </w:p>
        </w:tc>
        <w:tc>
          <w:tcPr>
            <w:tcW w:w="1417" w:type="dxa"/>
            <w:tcBorders>
              <w:top w:val="nil"/>
              <w:left w:val="nil"/>
              <w:bottom w:val="nil"/>
              <w:right w:val="nil"/>
            </w:tcBorders>
            <w:vAlign w:val="center"/>
            <w:hideMark/>
          </w:tcPr>
          <w:p w14:paraId="2088D87F" w14:textId="77777777" w:rsidR="003D7602" w:rsidRPr="00D3267D" w:rsidRDefault="003D7602" w:rsidP="003D7602">
            <w:pPr>
              <w:jc w:val="center"/>
              <w:rPr>
                <w:rFonts w:eastAsia="Times New Roman"/>
                <w:bCs/>
                <w:sz w:val="20"/>
                <w:szCs w:val="20"/>
              </w:rPr>
            </w:pPr>
            <w:r w:rsidRPr="00D3267D">
              <w:rPr>
                <w:rFonts w:eastAsia="Times New Roman"/>
                <w:bCs/>
                <w:sz w:val="20"/>
                <w:szCs w:val="20"/>
              </w:rPr>
              <w:t>05/01/2007</w:t>
            </w:r>
          </w:p>
        </w:tc>
        <w:tc>
          <w:tcPr>
            <w:tcW w:w="6237" w:type="dxa"/>
            <w:tcBorders>
              <w:top w:val="nil"/>
              <w:left w:val="nil"/>
              <w:bottom w:val="nil"/>
              <w:right w:val="nil"/>
            </w:tcBorders>
            <w:vAlign w:val="center"/>
            <w:hideMark/>
          </w:tcPr>
          <w:p w14:paraId="3CE64CA4" w14:textId="77777777" w:rsidR="003D7602" w:rsidRPr="00D3267D" w:rsidRDefault="003D7602" w:rsidP="003D7602">
            <w:pPr>
              <w:jc w:val="center"/>
              <w:rPr>
                <w:rFonts w:eastAsia="Times New Roman"/>
                <w:bCs/>
                <w:sz w:val="20"/>
                <w:szCs w:val="20"/>
              </w:rPr>
            </w:pPr>
            <w:r w:rsidRPr="00D3267D">
              <w:rPr>
                <w:rFonts w:eastAsia="Times New Roman"/>
                <w:bCs/>
                <w:sz w:val="20"/>
                <w:szCs w:val="20"/>
              </w:rPr>
              <w:t>Estabelece as diretrizes nacionais para o saneamento básico, cria o Comitê Interministerial de Saneamento Básico.</w:t>
            </w:r>
          </w:p>
        </w:tc>
      </w:tr>
      <w:tr w:rsidR="003D7602" w:rsidRPr="00D3267D" w14:paraId="3382541B" w14:textId="77777777" w:rsidTr="003D7602">
        <w:trPr>
          <w:trHeight w:val="705"/>
          <w:jc w:val="center"/>
        </w:trPr>
        <w:tc>
          <w:tcPr>
            <w:tcW w:w="2127" w:type="dxa"/>
            <w:tcBorders>
              <w:top w:val="nil"/>
              <w:left w:val="nil"/>
              <w:bottom w:val="nil"/>
              <w:right w:val="nil"/>
            </w:tcBorders>
            <w:vAlign w:val="center"/>
            <w:hideMark/>
          </w:tcPr>
          <w:p w14:paraId="0DAF23A1" w14:textId="77777777" w:rsidR="003D7602" w:rsidRPr="00D3267D" w:rsidRDefault="003D7602" w:rsidP="003D7602">
            <w:pPr>
              <w:jc w:val="center"/>
              <w:rPr>
                <w:rFonts w:eastAsia="Times New Roman"/>
                <w:bCs/>
                <w:sz w:val="20"/>
                <w:szCs w:val="20"/>
              </w:rPr>
            </w:pPr>
            <w:r w:rsidRPr="00D3267D">
              <w:rPr>
                <w:rFonts w:eastAsia="Times New Roman"/>
                <w:bCs/>
                <w:sz w:val="20"/>
                <w:szCs w:val="20"/>
              </w:rPr>
              <w:t>Lei 13.308/2016</w:t>
            </w:r>
          </w:p>
        </w:tc>
        <w:tc>
          <w:tcPr>
            <w:tcW w:w="1417" w:type="dxa"/>
            <w:tcBorders>
              <w:top w:val="nil"/>
              <w:left w:val="nil"/>
              <w:bottom w:val="nil"/>
              <w:right w:val="nil"/>
            </w:tcBorders>
            <w:vAlign w:val="center"/>
            <w:hideMark/>
          </w:tcPr>
          <w:p w14:paraId="12F68965" w14:textId="77777777" w:rsidR="003D7602" w:rsidRPr="00D3267D" w:rsidRDefault="003D7602" w:rsidP="003D7602">
            <w:pPr>
              <w:jc w:val="center"/>
              <w:rPr>
                <w:rFonts w:eastAsia="Times New Roman"/>
                <w:bCs/>
                <w:sz w:val="20"/>
                <w:szCs w:val="20"/>
              </w:rPr>
            </w:pPr>
            <w:r w:rsidRPr="00D3267D">
              <w:rPr>
                <w:rFonts w:eastAsia="Times New Roman"/>
                <w:bCs/>
                <w:sz w:val="20"/>
                <w:szCs w:val="20"/>
              </w:rPr>
              <w:t>06/07/2016</w:t>
            </w:r>
          </w:p>
        </w:tc>
        <w:tc>
          <w:tcPr>
            <w:tcW w:w="6237" w:type="dxa"/>
            <w:tcBorders>
              <w:top w:val="nil"/>
              <w:left w:val="nil"/>
              <w:bottom w:val="nil"/>
              <w:right w:val="nil"/>
            </w:tcBorders>
            <w:vAlign w:val="center"/>
            <w:hideMark/>
          </w:tcPr>
          <w:p w14:paraId="17019A1F" w14:textId="77777777" w:rsidR="003D7602" w:rsidRPr="00D3267D" w:rsidRDefault="003D7602" w:rsidP="003D7602">
            <w:pPr>
              <w:jc w:val="center"/>
              <w:rPr>
                <w:rFonts w:eastAsia="Times New Roman"/>
                <w:bCs/>
                <w:sz w:val="20"/>
                <w:szCs w:val="20"/>
              </w:rPr>
            </w:pPr>
            <w:r w:rsidRPr="00D3267D">
              <w:rPr>
                <w:rFonts w:eastAsia="Times New Roman"/>
                <w:bCs/>
                <w:sz w:val="20"/>
                <w:szCs w:val="20"/>
              </w:rPr>
              <w:t>Altera a lei nº 11.445, de 5 de janeiro de 2007, que estabelece diretrizes nacionais para o saneamento básico, determinando a manutenção preventiva das redes de drenagem pluvial.</w:t>
            </w:r>
          </w:p>
        </w:tc>
      </w:tr>
      <w:tr w:rsidR="003D7602" w:rsidRPr="00D3267D" w14:paraId="446E8720" w14:textId="77777777" w:rsidTr="003D7602">
        <w:trPr>
          <w:trHeight w:val="705"/>
          <w:jc w:val="center"/>
        </w:trPr>
        <w:tc>
          <w:tcPr>
            <w:tcW w:w="2127" w:type="dxa"/>
            <w:tcBorders>
              <w:top w:val="nil"/>
              <w:left w:val="nil"/>
              <w:bottom w:val="nil"/>
              <w:right w:val="nil"/>
            </w:tcBorders>
            <w:vAlign w:val="center"/>
            <w:hideMark/>
          </w:tcPr>
          <w:p w14:paraId="29E1562B" w14:textId="77777777" w:rsidR="003D7602" w:rsidRPr="00D3267D" w:rsidRDefault="003D7602" w:rsidP="003D7602">
            <w:pPr>
              <w:jc w:val="center"/>
              <w:rPr>
                <w:rFonts w:eastAsia="Times New Roman"/>
                <w:bCs/>
                <w:sz w:val="20"/>
                <w:szCs w:val="20"/>
              </w:rPr>
            </w:pPr>
            <w:r w:rsidRPr="00D3267D">
              <w:rPr>
                <w:rFonts w:eastAsia="Times New Roman"/>
                <w:bCs/>
                <w:sz w:val="20"/>
                <w:szCs w:val="20"/>
              </w:rPr>
              <w:t>Lei 14.026/2020</w:t>
            </w:r>
          </w:p>
        </w:tc>
        <w:tc>
          <w:tcPr>
            <w:tcW w:w="1417" w:type="dxa"/>
            <w:tcBorders>
              <w:top w:val="nil"/>
              <w:left w:val="nil"/>
              <w:bottom w:val="nil"/>
              <w:right w:val="nil"/>
            </w:tcBorders>
            <w:vAlign w:val="center"/>
            <w:hideMark/>
          </w:tcPr>
          <w:p w14:paraId="44B3789A" w14:textId="77777777" w:rsidR="003D7602" w:rsidRPr="00D3267D" w:rsidRDefault="003D7602" w:rsidP="003D7602">
            <w:pPr>
              <w:jc w:val="center"/>
              <w:rPr>
                <w:rFonts w:eastAsia="Times New Roman"/>
                <w:bCs/>
                <w:sz w:val="20"/>
                <w:szCs w:val="20"/>
              </w:rPr>
            </w:pPr>
            <w:r w:rsidRPr="00D3267D">
              <w:rPr>
                <w:rFonts w:eastAsia="Times New Roman"/>
                <w:bCs/>
                <w:sz w:val="20"/>
                <w:szCs w:val="20"/>
              </w:rPr>
              <w:t>15/07/2020</w:t>
            </w:r>
          </w:p>
        </w:tc>
        <w:tc>
          <w:tcPr>
            <w:tcW w:w="6237" w:type="dxa"/>
            <w:tcBorders>
              <w:top w:val="nil"/>
              <w:left w:val="nil"/>
              <w:bottom w:val="nil"/>
              <w:right w:val="nil"/>
            </w:tcBorders>
            <w:vAlign w:val="center"/>
            <w:hideMark/>
          </w:tcPr>
          <w:p w14:paraId="342682A3" w14:textId="77777777" w:rsidR="003D7602" w:rsidRPr="00D3267D" w:rsidRDefault="003D7602" w:rsidP="003D7602">
            <w:pPr>
              <w:jc w:val="center"/>
              <w:rPr>
                <w:rFonts w:eastAsia="Times New Roman"/>
                <w:bCs/>
                <w:sz w:val="20"/>
                <w:szCs w:val="20"/>
              </w:rPr>
            </w:pPr>
            <w:r w:rsidRPr="00D3267D">
              <w:rPr>
                <w:rFonts w:eastAsia="Times New Roman"/>
                <w:bCs/>
                <w:sz w:val="20"/>
                <w:szCs w:val="20"/>
              </w:rPr>
              <w:t>Atualiza o marco legal do saneamento básico.</w:t>
            </w:r>
          </w:p>
        </w:tc>
      </w:tr>
      <w:tr w:rsidR="003D7602" w:rsidRPr="00D3267D" w14:paraId="1998B803" w14:textId="77777777" w:rsidTr="003D7602">
        <w:trPr>
          <w:trHeight w:val="705"/>
          <w:jc w:val="center"/>
        </w:trPr>
        <w:tc>
          <w:tcPr>
            <w:tcW w:w="9781" w:type="dxa"/>
            <w:gridSpan w:val="3"/>
            <w:tcBorders>
              <w:top w:val="single" w:sz="4" w:space="0" w:color="auto"/>
              <w:left w:val="nil"/>
              <w:bottom w:val="single" w:sz="4" w:space="0" w:color="auto"/>
              <w:right w:val="nil"/>
            </w:tcBorders>
            <w:vAlign w:val="center"/>
            <w:hideMark/>
          </w:tcPr>
          <w:p w14:paraId="5F429D48"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DRENAGEM URBANA</w:t>
            </w:r>
          </w:p>
        </w:tc>
      </w:tr>
      <w:tr w:rsidR="003D7602" w:rsidRPr="00D3267D" w14:paraId="494FCF20" w14:textId="77777777" w:rsidTr="003D7602">
        <w:trPr>
          <w:trHeight w:val="705"/>
          <w:jc w:val="center"/>
        </w:trPr>
        <w:tc>
          <w:tcPr>
            <w:tcW w:w="2127" w:type="dxa"/>
            <w:tcBorders>
              <w:top w:val="single" w:sz="4" w:space="0" w:color="auto"/>
              <w:left w:val="nil"/>
              <w:bottom w:val="single" w:sz="4" w:space="0" w:color="auto"/>
              <w:right w:val="nil"/>
            </w:tcBorders>
            <w:vAlign w:val="center"/>
            <w:hideMark/>
          </w:tcPr>
          <w:p w14:paraId="12D8114D"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Legislação</w:t>
            </w:r>
          </w:p>
        </w:tc>
        <w:tc>
          <w:tcPr>
            <w:tcW w:w="1417" w:type="dxa"/>
            <w:tcBorders>
              <w:top w:val="single" w:sz="4" w:space="0" w:color="auto"/>
              <w:left w:val="nil"/>
              <w:bottom w:val="single" w:sz="4" w:space="0" w:color="auto"/>
              <w:right w:val="nil"/>
            </w:tcBorders>
            <w:vAlign w:val="center"/>
            <w:hideMark/>
          </w:tcPr>
          <w:p w14:paraId="061C7205"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Data da Sanção</w:t>
            </w:r>
          </w:p>
        </w:tc>
        <w:tc>
          <w:tcPr>
            <w:tcW w:w="6237" w:type="dxa"/>
            <w:tcBorders>
              <w:top w:val="single" w:sz="4" w:space="0" w:color="auto"/>
              <w:left w:val="nil"/>
              <w:bottom w:val="single" w:sz="4" w:space="0" w:color="auto"/>
              <w:right w:val="nil"/>
            </w:tcBorders>
            <w:vAlign w:val="center"/>
            <w:hideMark/>
          </w:tcPr>
          <w:p w14:paraId="0C4EE264"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Ementa</w:t>
            </w:r>
          </w:p>
        </w:tc>
      </w:tr>
      <w:tr w:rsidR="003D7602" w:rsidRPr="00D3267D" w14:paraId="5C05AD26" w14:textId="77777777" w:rsidTr="003D7602">
        <w:trPr>
          <w:trHeight w:val="705"/>
          <w:jc w:val="center"/>
        </w:trPr>
        <w:tc>
          <w:tcPr>
            <w:tcW w:w="2127" w:type="dxa"/>
            <w:tcBorders>
              <w:top w:val="single" w:sz="4" w:space="0" w:color="auto"/>
              <w:left w:val="nil"/>
              <w:bottom w:val="nil"/>
              <w:right w:val="nil"/>
            </w:tcBorders>
            <w:vAlign w:val="center"/>
            <w:hideMark/>
          </w:tcPr>
          <w:p w14:paraId="15C9CC54" w14:textId="77777777" w:rsidR="003D7602" w:rsidRPr="00D3267D" w:rsidRDefault="003D7602" w:rsidP="003D7602">
            <w:pPr>
              <w:jc w:val="center"/>
              <w:rPr>
                <w:rFonts w:eastAsia="Times New Roman"/>
                <w:bCs/>
                <w:sz w:val="20"/>
                <w:szCs w:val="20"/>
              </w:rPr>
            </w:pPr>
            <w:r w:rsidRPr="00D3267D">
              <w:rPr>
                <w:rFonts w:eastAsia="Times New Roman"/>
                <w:bCs/>
                <w:sz w:val="20"/>
                <w:szCs w:val="20"/>
              </w:rPr>
              <w:t>Lei 6.938/1981</w:t>
            </w:r>
          </w:p>
        </w:tc>
        <w:tc>
          <w:tcPr>
            <w:tcW w:w="1417" w:type="dxa"/>
            <w:tcBorders>
              <w:top w:val="single" w:sz="4" w:space="0" w:color="auto"/>
              <w:left w:val="nil"/>
              <w:bottom w:val="nil"/>
              <w:right w:val="nil"/>
            </w:tcBorders>
            <w:vAlign w:val="center"/>
            <w:hideMark/>
          </w:tcPr>
          <w:p w14:paraId="79B073DA" w14:textId="77777777" w:rsidR="003D7602" w:rsidRPr="00D3267D" w:rsidRDefault="003D7602" w:rsidP="003D7602">
            <w:pPr>
              <w:jc w:val="center"/>
              <w:rPr>
                <w:rFonts w:eastAsia="Times New Roman"/>
                <w:bCs/>
                <w:sz w:val="20"/>
                <w:szCs w:val="20"/>
              </w:rPr>
            </w:pPr>
            <w:r w:rsidRPr="00D3267D">
              <w:rPr>
                <w:rFonts w:eastAsia="Times New Roman"/>
                <w:bCs/>
                <w:sz w:val="20"/>
                <w:szCs w:val="20"/>
              </w:rPr>
              <w:t>31/08/1981</w:t>
            </w:r>
          </w:p>
        </w:tc>
        <w:tc>
          <w:tcPr>
            <w:tcW w:w="6237" w:type="dxa"/>
            <w:tcBorders>
              <w:top w:val="single" w:sz="4" w:space="0" w:color="auto"/>
              <w:left w:val="nil"/>
              <w:bottom w:val="nil"/>
              <w:right w:val="nil"/>
            </w:tcBorders>
            <w:vAlign w:val="center"/>
            <w:hideMark/>
          </w:tcPr>
          <w:p w14:paraId="01595B06" w14:textId="77777777" w:rsidR="003D7602" w:rsidRPr="00D3267D" w:rsidRDefault="003D7602" w:rsidP="003D7602">
            <w:pPr>
              <w:jc w:val="center"/>
              <w:rPr>
                <w:rFonts w:eastAsia="Times New Roman"/>
                <w:bCs/>
                <w:sz w:val="20"/>
                <w:szCs w:val="20"/>
              </w:rPr>
            </w:pPr>
            <w:r w:rsidRPr="00D3267D">
              <w:rPr>
                <w:sz w:val="20"/>
                <w:szCs w:val="20"/>
              </w:rPr>
              <w:t>Dispõe sobre a Política Nacional do Meio Ambiente, seus fins e mecanismos de formulação e aplicação, e dá outras providências.</w:t>
            </w:r>
          </w:p>
        </w:tc>
      </w:tr>
      <w:tr w:rsidR="003D7602" w:rsidRPr="00D3267D" w14:paraId="26965B44" w14:textId="77777777" w:rsidTr="003D7602">
        <w:trPr>
          <w:trHeight w:val="705"/>
          <w:jc w:val="center"/>
        </w:trPr>
        <w:tc>
          <w:tcPr>
            <w:tcW w:w="2127" w:type="dxa"/>
            <w:tcBorders>
              <w:top w:val="nil"/>
              <w:left w:val="nil"/>
              <w:bottom w:val="nil"/>
              <w:right w:val="nil"/>
            </w:tcBorders>
            <w:vAlign w:val="center"/>
            <w:hideMark/>
          </w:tcPr>
          <w:p w14:paraId="60D07EF1" w14:textId="77777777" w:rsidR="003D7602" w:rsidRPr="00D3267D" w:rsidRDefault="003D7602" w:rsidP="003D7602">
            <w:pPr>
              <w:jc w:val="center"/>
              <w:rPr>
                <w:rFonts w:eastAsia="Times New Roman"/>
                <w:bCs/>
                <w:sz w:val="20"/>
                <w:szCs w:val="20"/>
              </w:rPr>
            </w:pPr>
            <w:r w:rsidRPr="00D3267D">
              <w:rPr>
                <w:rFonts w:eastAsia="Times New Roman"/>
                <w:bCs/>
                <w:sz w:val="20"/>
                <w:szCs w:val="20"/>
              </w:rPr>
              <w:t>Constituição Federal</w:t>
            </w:r>
          </w:p>
        </w:tc>
        <w:tc>
          <w:tcPr>
            <w:tcW w:w="1417" w:type="dxa"/>
            <w:tcBorders>
              <w:top w:val="nil"/>
              <w:left w:val="nil"/>
              <w:bottom w:val="nil"/>
              <w:right w:val="nil"/>
            </w:tcBorders>
            <w:vAlign w:val="center"/>
            <w:hideMark/>
          </w:tcPr>
          <w:p w14:paraId="39A2DDAF" w14:textId="77777777" w:rsidR="003D7602" w:rsidRPr="00D3267D" w:rsidRDefault="003D7602" w:rsidP="003D7602">
            <w:pPr>
              <w:jc w:val="center"/>
              <w:rPr>
                <w:rFonts w:eastAsia="Times New Roman"/>
                <w:bCs/>
                <w:sz w:val="20"/>
                <w:szCs w:val="20"/>
              </w:rPr>
            </w:pPr>
            <w:r w:rsidRPr="00D3267D">
              <w:rPr>
                <w:rFonts w:eastAsia="Times New Roman"/>
                <w:bCs/>
                <w:sz w:val="20"/>
                <w:szCs w:val="20"/>
              </w:rPr>
              <w:t>05/10/1988</w:t>
            </w:r>
          </w:p>
        </w:tc>
        <w:tc>
          <w:tcPr>
            <w:tcW w:w="6237" w:type="dxa"/>
            <w:tcBorders>
              <w:top w:val="nil"/>
              <w:left w:val="nil"/>
              <w:bottom w:val="nil"/>
              <w:right w:val="nil"/>
            </w:tcBorders>
            <w:vAlign w:val="center"/>
            <w:hideMark/>
          </w:tcPr>
          <w:p w14:paraId="381F5F43" w14:textId="77777777" w:rsidR="003D7602" w:rsidRPr="00D3267D" w:rsidRDefault="003D7602" w:rsidP="003D7602">
            <w:pPr>
              <w:jc w:val="center"/>
              <w:rPr>
                <w:rFonts w:eastAsia="Times New Roman"/>
                <w:bCs/>
                <w:sz w:val="20"/>
                <w:szCs w:val="20"/>
              </w:rPr>
            </w:pPr>
            <w:r w:rsidRPr="00D3267D">
              <w:rPr>
                <w:rFonts w:eastAsia="Times New Roman"/>
                <w:bCs/>
                <w:sz w:val="20"/>
                <w:szCs w:val="20"/>
              </w:rPr>
              <w:t>Estabelece a Constituição Federal.</w:t>
            </w:r>
          </w:p>
        </w:tc>
      </w:tr>
      <w:tr w:rsidR="003D7602" w:rsidRPr="00D3267D" w14:paraId="53820953" w14:textId="77777777" w:rsidTr="003D7602">
        <w:trPr>
          <w:trHeight w:val="705"/>
          <w:jc w:val="center"/>
        </w:trPr>
        <w:tc>
          <w:tcPr>
            <w:tcW w:w="2127" w:type="dxa"/>
            <w:tcBorders>
              <w:top w:val="nil"/>
              <w:left w:val="nil"/>
              <w:bottom w:val="nil"/>
              <w:right w:val="nil"/>
            </w:tcBorders>
            <w:vAlign w:val="center"/>
            <w:hideMark/>
          </w:tcPr>
          <w:p w14:paraId="713815F1" w14:textId="77777777" w:rsidR="003D7602" w:rsidRPr="00D3267D" w:rsidRDefault="003D7602" w:rsidP="003D7602">
            <w:pPr>
              <w:jc w:val="center"/>
              <w:rPr>
                <w:rFonts w:eastAsia="Times New Roman"/>
                <w:bCs/>
                <w:sz w:val="20"/>
                <w:szCs w:val="20"/>
              </w:rPr>
            </w:pPr>
            <w:r w:rsidRPr="00D3267D">
              <w:rPr>
                <w:rFonts w:eastAsia="Times New Roman"/>
                <w:bCs/>
                <w:sz w:val="20"/>
                <w:szCs w:val="20"/>
              </w:rPr>
              <w:t>Lei 9.433/1997</w:t>
            </w:r>
          </w:p>
        </w:tc>
        <w:tc>
          <w:tcPr>
            <w:tcW w:w="1417" w:type="dxa"/>
            <w:tcBorders>
              <w:top w:val="nil"/>
              <w:left w:val="nil"/>
              <w:bottom w:val="nil"/>
              <w:right w:val="nil"/>
            </w:tcBorders>
            <w:vAlign w:val="center"/>
            <w:hideMark/>
          </w:tcPr>
          <w:p w14:paraId="0FAEC161" w14:textId="77777777" w:rsidR="003D7602" w:rsidRPr="00D3267D" w:rsidRDefault="003D7602" w:rsidP="003D7602">
            <w:pPr>
              <w:jc w:val="center"/>
              <w:rPr>
                <w:rFonts w:eastAsia="Times New Roman"/>
                <w:bCs/>
                <w:sz w:val="20"/>
                <w:szCs w:val="20"/>
              </w:rPr>
            </w:pPr>
            <w:r w:rsidRPr="00D3267D">
              <w:rPr>
                <w:rFonts w:eastAsia="Times New Roman"/>
                <w:bCs/>
                <w:sz w:val="20"/>
                <w:szCs w:val="20"/>
              </w:rPr>
              <w:t>08/01/1997</w:t>
            </w:r>
          </w:p>
        </w:tc>
        <w:tc>
          <w:tcPr>
            <w:tcW w:w="6237" w:type="dxa"/>
            <w:tcBorders>
              <w:top w:val="nil"/>
              <w:left w:val="nil"/>
              <w:bottom w:val="nil"/>
              <w:right w:val="nil"/>
            </w:tcBorders>
            <w:vAlign w:val="center"/>
            <w:hideMark/>
          </w:tcPr>
          <w:p w14:paraId="3E3D5F69" w14:textId="77777777" w:rsidR="003D7602" w:rsidRPr="00D3267D" w:rsidRDefault="003D7602" w:rsidP="003D7602">
            <w:pPr>
              <w:jc w:val="center"/>
              <w:rPr>
                <w:rFonts w:eastAsia="Times New Roman"/>
                <w:bCs/>
                <w:sz w:val="20"/>
                <w:szCs w:val="20"/>
              </w:rPr>
            </w:pPr>
            <w:r w:rsidRPr="00D3267D">
              <w:rPr>
                <w:sz w:val="20"/>
                <w:szCs w:val="20"/>
                <w:shd w:val="clear" w:color="auto" w:fill="FFFFFF"/>
              </w:rPr>
              <w:t>Institui a Política Nacional de Recursos Hídricos, cria o Sistema Nacional de Gerenciamento de Recursos Hídricos.</w:t>
            </w:r>
          </w:p>
        </w:tc>
      </w:tr>
      <w:tr w:rsidR="003D7602" w:rsidRPr="00D3267D" w14:paraId="79C84462" w14:textId="77777777" w:rsidTr="003D7602">
        <w:trPr>
          <w:trHeight w:val="705"/>
          <w:jc w:val="center"/>
        </w:trPr>
        <w:tc>
          <w:tcPr>
            <w:tcW w:w="2127" w:type="dxa"/>
            <w:tcBorders>
              <w:top w:val="nil"/>
              <w:left w:val="nil"/>
              <w:bottom w:val="nil"/>
              <w:right w:val="nil"/>
            </w:tcBorders>
            <w:vAlign w:val="center"/>
            <w:hideMark/>
          </w:tcPr>
          <w:p w14:paraId="3EAC8840" w14:textId="77777777" w:rsidR="003D7602" w:rsidRPr="00D3267D" w:rsidRDefault="003D7602" w:rsidP="003D7602">
            <w:pPr>
              <w:jc w:val="center"/>
              <w:rPr>
                <w:rFonts w:eastAsia="Times New Roman"/>
                <w:bCs/>
                <w:sz w:val="20"/>
                <w:szCs w:val="20"/>
              </w:rPr>
            </w:pPr>
            <w:r w:rsidRPr="00D3267D">
              <w:rPr>
                <w:rFonts w:eastAsia="Times New Roman"/>
                <w:bCs/>
                <w:sz w:val="20"/>
                <w:szCs w:val="20"/>
              </w:rPr>
              <w:t>Lei 9.795/1999</w:t>
            </w:r>
          </w:p>
        </w:tc>
        <w:tc>
          <w:tcPr>
            <w:tcW w:w="1417" w:type="dxa"/>
            <w:tcBorders>
              <w:top w:val="nil"/>
              <w:left w:val="nil"/>
              <w:bottom w:val="nil"/>
              <w:right w:val="nil"/>
            </w:tcBorders>
            <w:vAlign w:val="center"/>
            <w:hideMark/>
          </w:tcPr>
          <w:p w14:paraId="7BF3C395" w14:textId="77777777" w:rsidR="003D7602" w:rsidRPr="00D3267D" w:rsidRDefault="003D7602" w:rsidP="003D7602">
            <w:pPr>
              <w:jc w:val="center"/>
              <w:rPr>
                <w:rFonts w:eastAsia="Times New Roman"/>
                <w:bCs/>
                <w:sz w:val="20"/>
                <w:szCs w:val="20"/>
              </w:rPr>
            </w:pPr>
            <w:r w:rsidRPr="00D3267D">
              <w:rPr>
                <w:rFonts w:eastAsia="Times New Roman"/>
                <w:bCs/>
                <w:sz w:val="20"/>
                <w:szCs w:val="20"/>
              </w:rPr>
              <w:t>27/04/1999</w:t>
            </w:r>
          </w:p>
        </w:tc>
        <w:tc>
          <w:tcPr>
            <w:tcW w:w="6237" w:type="dxa"/>
            <w:tcBorders>
              <w:top w:val="nil"/>
              <w:left w:val="nil"/>
              <w:bottom w:val="nil"/>
              <w:right w:val="nil"/>
            </w:tcBorders>
            <w:vAlign w:val="center"/>
            <w:hideMark/>
          </w:tcPr>
          <w:p w14:paraId="51A31E25" w14:textId="77777777" w:rsidR="003D7602" w:rsidRPr="00D3267D" w:rsidRDefault="003D7602" w:rsidP="003D7602">
            <w:pPr>
              <w:jc w:val="center"/>
              <w:rPr>
                <w:rFonts w:eastAsia="Times New Roman"/>
                <w:bCs/>
                <w:sz w:val="20"/>
                <w:szCs w:val="20"/>
              </w:rPr>
            </w:pPr>
            <w:r w:rsidRPr="00D3267D">
              <w:rPr>
                <w:sz w:val="20"/>
                <w:szCs w:val="20"/>
                <w:shd w:val="clear" w:color="auto" w:fill="FFFFFF"/>
              </w:rPr>
              <w:t>Dispõe sobre a educação ambiental, institui a Política Nacional de Educação Ambiental e dá outras providências.</w:t>
            </w:r>
          </w:p>
        </w:tc>
      </w:tr>
      <w:tr w:rsidR="003D7602" w:rsidRPr="00D3267D" w14:paraId="6AE32A4F" w14:textId="77777777" w:rsidTr="003D7602">
        <w:trPr>
          <w:trHeight w:val="705"/>
          <w:jc w:val="center"/>
        </w:trPr>
        <w:tc>
          <w:tcPr>
            <w:tcW w:w="2127" w:type="dxa"/>
            <w:tcBorders>
              <w:top w:val="nil"/>
              <w:left w:val="nil"/>
              <w:bottom w:val="nil"/>
              <w:right w:val="nil"/>
            </w:tcBorders>
            <w:vAlign w:val="center"/>
            <w:hideMark/>
          </w:tcPr>
          <w:p w14:paraId="12F466BB" w14:textId="77777777" w:rsidR="003D7602" w:rsidRPr="00D3267D" w:rsidRDefault="003D7602" w:rsidP="003D7602">
            <w:pPr>
              <w:jc w:val="center"/>
              <w:rPr>
                <w:rFonts w:eastAsia="Times New Roman"/>
                <w:bCs/>
                <w:sz w:val="20"/>
                <w:szCs w:val="20"/>
              </w:rPr>
            </w:pPr>
            <w:r w:rsidRPr="00D3267D">
              <w:rPr>
                <w:rFonts w:eastAsia="Times New Roman"/>
                <w:bCs/>
                <w:sz w:val="20"/>
                <w:szCs w:val="20"/>
              </w:rPr>
              <w:t>Lei 11.445/2007</w:t>
            </w:r>
          </w:p>
        </w:tc>
        <w:tc>
          <w:tcPr>
            <w:tcW w:w="1417" w:type="dxa"/>
            <w:tcBorders>
              <w:top w:val="nil"/>
              <w:left w:val="nil"/>
              <w:bottom w:val="nil"/>
              <w:right w:val="nil"/>
            </w:tcBorders>
            <w:vAlign w:val="center"/>
            <w:hideMark/>
          </w:tcPr>
          <w:p w14:paraId="4515C29D" w14:textId="77777777" w:rsidR="003D7602" w:rsidRPr="00D3267D" w:rsidRDefault="003D7602" w:rsidP="003D7602">
            <w:pPr>
              <w:jc w:val="center"/>
              <w:rPr>
                <w:rFonts w:eastAsia="Times New Roman"/>
                <w:bCs/>
                <w:sz w:val="20"/>
                <w:szCs w:val="20"/>
              </w:rPr>
            </w:pPr>
            <w:r w:rsidRPr="00D3267D">
              <w:rPr>
                <w:rFonts w:eastAsia="Times New Roman"/>
                <w:bCs/>
                <w:sz w:val="20"/>
                <w:szCs w:val="20"/>
              </w:rPr>
              <w:t>05/01/2007</w:t>
            </w:r>
          </w:p>
        </w:tc>
        <w:tc>
          <w:tcPr>
            <w:tcW w:w="6237" w:type="dxa"/>
            <w:tcBorders>
              <w:top w:val="nil"/>
              <w:left w:val="nil"/>
              <w:bottom w:val="nil"/>
              <w:right w:val="nil"/>
            </w:tcBorders>
            <w:vAlign w:val="center"/>
            <w:hideMark/>
          </w:tcPr>
          <w:p w14:paraId="6ED7E117" w14:textId="77777777" w:rsidR="003D7602" w:rsidRPr="00D3267D" w:rsidRDefault="003D7602" w:rsidP="003D7602">
            <w:pPr>
              <w:jc w:val="center"/>
              <w:rPr>
                <w:rFonts w:eastAsia="Times New Roman"/>
                <w:bCs/>
                <w:sz w:val="20"/>
                <w:szCs w:val="20"/>
              </w:rPr>
            </w:pPr>
            <w:r w:rsidRPr="00D3267D">
              <w:rPr>
                <w:rFonts w:eastAsia="Times New Roman"/>
                <w:bCs/>
                <w:sz w:val="20"/>
                <w:szCs w:val="20"/>
              </w:rPr>
              <w:t>Estabelece as diretrizes nacionais para o saneamento básico, cria o Comitê Interministerial de Saneamento Básico.</w:t>
            </w:r>
          </w:p>
        </w:tc>
      </w:tr>
      <w:tr w:rsidR="003D7602" w:rsidRPr="00D3267D" w14:paraId="0EE881B6" w14:textId="77777777" w:rsidTr="003D7602">
        <w:trPr>
          <w:trHeight w:val="705"/>
          <w:jc w:val="center"/>
        </w:trPr>
        <w:tc>
          <w:tcPr>
            <w:tcW w:w="2127" w:type="dxa"/>
            <w:tcBorders>
              <w:top w:val="nil"/>
              <w:left w:val="nil"/>
              <w:bottom w:val="nil"/>
              <w:right w:val="nil"/>
            </w:tcBorders>
            <w:vAlign w:val="center"/>
            <w:hideMark/>
          </w:tcPr>
          <w:p w14:paraId="27DB1BC0" w14:textId="77777777" w:rsidR="003D7602" w:rsidRPr="00D3267D" w:rsidRDefault="003D7602" w:rsidP="003D7602">
            <w:pPr>
              <w:jc w:val="center"/>
              <w:rPr>
                <w:rFonts w:eastAsia="Times New Roman"/>
                <w:bCs/>
                <w:sz w:val="20"/>
                <w:szCs w:val="20"/>
              </w:rPr>
            </w:pPr>
            <w:r w:rsidRPr="00D3267D">
              <w:rPr>
                <w:rFonts w:eastAsia="Times New Roman"/>
                <w:bCs/>
                <w:sz w:val="20"/>
                <w:szCs w:val="20"/>
              </w:rPr>
              <w:t>Lei 13.308/2016</w:t>
            </w:r>
          </w:p>
        </w:tc>
        <w:tc>
          <w:tcPr>
            <w:tcW w:w="1417" w:type="dxa"/>
            <w:tcBorders>
              <w:top w:val="nil"/>
              <w:left w:val="nil"/>
              <w:bottom w:val="nil"/>
              <w:right w:val="nil"/>
            </w:tcBorders>
            <w:vAlign w:val="center"/>
            <w:hideMark/>
          </w:tcPr>
          <w:p w14:paraId="1BC462C1" w14:textId="77777777" w:rsidR="003D7602" w:rsidRPr="00D3267D" w:rsidRDefault="003D7602" w:rsidP="003D7602">
            <w:pPr>
              <w:jc w:val="center"/>
              <w:rPr>
                <w:rFonts w:eastAsia="Times New Roman"/>
                <w:bCs/>
                <w:sz w:val="20"/>
                <w:szCs w:val="20"/>
              </w:rPr>
            </w:pPr>
            <w:r w:rsidRPr="00D3267D">
              <w:rPr>
                <w:rFonts w:eastAsia="Times New Roman"/>
                <w:bCs/>
                <w:sz w:val="20"/>
                <w:szCs w:val="20"/>
              </w:rPr>
              <w:t>06/07/2016</w:t>
            </w:r>
          </w:p>
        </w:tc>
        <w:tc>
          <w:tcPr>
            <w:tcW w:w="6237" w:type="dxa"/>
            <w:tcBorders>
              <w:top w:val="nil"/>
              <w:left w:val="nil"/>
              <w:bottom w:val="nil"/>
              <w:right w:val="nil"/>
            </w:tcBorders>
            <w:vAlign w:val="center"/>
            <w:hideMark/>
          </w:tcPr>
          <w:p w14:paraId="580D3CF6" w14:textId="77777777" w:rsidR="003D7602" w:rsidRPr="00D3267D" w:rsidRDefault="003D7602" w:rsidP="003D7602">
            <w:pPr>
              <w:jc w:val="center"/>
              <w:rPr>
                <w:rFonts w:eastAsia="Times New Roman"/>
                <w:bCs/>
                <w:sz w:val="20"/>
                <w:szCs w:val="20"/>
              </w:rPr>
            </w:pPr>
            <w:r w:rsidRPr="00D3267D">
              <w:rPr>
                <w:rFonts w:eastAsia="Times New Roman"/>
                <w:bCs/>
                <w:sz w:val="20"/>
                <w:szCs w:val="20"/>
              </w:rPr>
              <w:t>Altera a lei nº 11.445, de 5 de janeiro de 2007, que estabelece diretrizes nacionais para o saneamento básico, determinando a manutenção preventiva das redes de drenagem pluvial.</w:t>
            </w:r>
          </w:p>
        </w:tc>
      </w:tr>
      <w:tr w:rsidR="003D7602" w:rsidRPr="00D3267D" w14:paraId="4D80EC97" w14:textId="77777777" w:rsidTr="003D7602">
        <w:trPr>
          <w:trHeight w:val="705"/>
          <w:jc w:val="center"/>
        </w:trPr>
        <w:tc>
          <w:tcPr>
            <w:tcW w:w="2127" w:type="dxa"/>
            <w:tcBorders>
              <w:top w:val="nil"/>
              <w:left w:val="nil"/>
              <w:bottom w:val="nil"/>
              <w:right w:val="nil"/>
            </w:tcBorders>
            <w:vAlign w:val="center"/>
            <w:hideMark/>
          </w:tcPr>
          <w:p w14:paraId="08C4DC84" w14:textId="77777777" w:rsidR="003D7602" w:rsidRPr="00D3267D" w:rsidRDefault="003D7602" w:rsidP="003D7602">
            <w:pPr>
              <w:jc w:val="center"/>
              <w:rPr>
                <w:rFonts w:eastAsia="Times New Roman"/>
                <w:bCs/>
                <w:sz w:val="20"/>
                <w:szCs w:val="20"/>
              </w:rPr>
            </w:pPr>
            <w:r w:rsidRPr="00D3267D">
              <w:rPr>
                <w:rFonts w:eastAsia="Times New Roman"/>
                <w:bCs/>
                <w:sz w:val="20"/>
                <w:szCs w:val="20"/>
              </w:rPr>
              <w:t>Lei 14.026/2020</w:t>
            </w:r>
          </w:p>
        </w:tc>
        <w:tc>
          <w:tcPr>
            <w:tcW w:w="1417" w:type="dxa"/>
            <w:tcBorders>
              <w:top w:val="nil"/>
              <w:left w:val="nil"/>
              <w:bottom w:val="nil"/>
              <w:right w:val="nil"/>
            </w:tcBorders>
            <w:vAlign w:val="center"/>
            <w:hideMark/>
          </w:tcPr>
          <w:p w14:paraId="034C6CAE" w14:textId="77777777" w:rsidR="003D7602" w:rsidRPr="00D3267D" w:rsidRDefault="003D7602" w:rsidP="003D7602">
            <w:pPr>
              <w:jc w:val="center"/>
              <w:rPr>
                <w:rFonts w:eastAsia="Times New Roman"/>
                <w:bCs/>
                <w:sz w:val="20"/>
                <w:szCs w:val="20"/>
              </w:rPr>
            </w:pPr>
            <w:r w:rsidRPr="00D3267D">
              <w:rPr>
                <w:rFonts w:eastAsia="Times New Roman"/>
                <w:bCs/>
                <w:sz w:val="20"/>
                <w:szCs w:val="20"/>
              </w:rPr>
              <w:t>15/07/2020</w:t>
            </w:r>
          </w:p>
        </w:tc>
        <w:tc>
          <w:tcPr>
            <w:tcW w:w="6237" w:type="dxa"/>
            <w:tcBorders>
              <w:top w:val="nil"/>
              <w:left w:val="nil"/>
              <w:bottom w:val="nil"/>
              <w:right w:val="nil"/>
            </w:tcBorders>
            <w:vAlign w:val="center"/>
            <w:hideMark/>
          </w:tcPr>
          <w:p w14:paraId="25F1EF95" w14:textId="77777777" w:rsidR="003D7602" w:rsidRPr="00D3267D" w:rsidRDefault="003D7602" w:rsidP="003D7602">
            <w:pPr>
              <w:jc w:val="center"/>
              <w:rPr>
                <w:rFonts w:eastAsia="Times New Roman"/>
                <w:bCs/>
                <w:sz w:val="20"/>
                <w:szCs w:val="20"/>
              </w:rPr>
            </w:pPr>
            <w:r w:rsidRPr="00D3267D">
              <w:rPr>
                <w:rFonts w:eastAsia="Times New Roman"/>
                <w:bCs/>
                <w:sz w:val="20"/>
                <w:szCs w:val="20"/>
              </w:rPr>
              <w:t>Atualiza o marco legal do saneamento básico.</w:t>
            </w:r>
          </w:p>
        </w:tc>
      </w:tr>
      <w:tr w:rsidR="003D7602" w:rsidRPr="00D3267D" w14:paraId="577F5DA1" w14:textId="77777777" w:rsidTr="003D7602">
        <w:trPr>
          <w:trHeight w:val="705"/>
          <w:jc w:val="center"/>
        </w:trPr>
        <w:tc>
          <w:tcPr>
            <w:tcW w:w="9781" w:type="dxa"/>
            <w:gridSpan w:val="3"/>
            <w:tcBorders>
              <w:top w:val="single" w:sz="4" w:space="0" w:color="auto"/>
              <w:left w:val="nil"/>
              <w:bottom w:val="single" w:sz="4" w:space="0" w:color="auto"/>
              <w:right w:val="nil"/>
            </w:tcBorders>
            <w:vAlign w:val="center"/>
            <w:hideMark/>
          </w:tcPr>
          <w:p w14:paraId="660135F1"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RESÍDUOS SÓLIDOS</w:t>
            </w:r>
          </w:p>
        </w:tc>
      </w:tr>
      <w:tr w:rsidR="003D7602" w:rsidRPr="00D3267D" w14:paraId="3BA3B2BB" w14:textId="77777777" w:rsidTr="003D7602">
        <w:trPr>
          <w:trHeight w:val="705"/>
          <w:jc w:val="center"/>
        </w:trPr>
        <w:tc>
          <w:tcPr>
            <w:tcW w:w="2127" w:type="dxa"/>
            <w:tcBorders>
              <w:top w:val="single" w:sz="4" w:space="0" w:color="auto"/>
              <w:left w:val="nil"/>
              <w:bottom w:val="single" w:sz="4" w:space="0" w:color="auto"/>
              <w:right w:val="nil"/>
            </w:tcBorders>
            <w:vAlign w:val="center"/>
            <w:hideMark/>
          </w:tcPr>
          <w:p w14:paraId="4C37C5B9"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Legislação</w:t>
            </w:r>
          </w:p>
        </w:tc>
        <w:tc>
          <w:tcPr>
            <w:tcW w:w="1417" w:type="dxa"/>
            <w:tcBorders>
              <w:top w:val="single" w:sz="4" w:space="0" w:color="auto"/>
              <w:left w:val="nil"/>
              <w:bottom w:val="single" w:sz="4" w:space="0" w:color="auto"/>
              <w:right w:val="nil"/>
            </w:tcBorders>
            <w:vAlign w:val="center"/>
            <w:hideMark/>
          </w:tcPr>
          <w:p w14:paraId="12A93B0D"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Data da Sanção</w:t>
            </w:r>
          </w:p>
        </w:tc>
        <w:tc>
          <w:tcPr>
            <w:tcW w:w="6237" w:type="dxa"/>
            <w:tcBorders>
              <w:top w:val="single" w:sz="4" w:space="0" w:color="auto"/>
              <w:left w:val="nil"/>
              <w:bottom w:val="single" w:sz="4" w:space="0" w:color="auto"/>
              <w:right w:val="nil"/>
            </w:tcBorders>
            <w:vAlign w:val="center"/>
            <w:hideMark/>
          </w:tcPr>
          <w:p w14:paraId="014B2A55"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Ementa</w:t>
            </w:r>
          </w:p>
        </w:tc>
      </w:tr>
      <w:tr w:rsidR="003D7602" w:rsidRPr="00D3267D" w14:paraId="37D5061C" w14:textId="77777777" w:rsidTr="003D7602">
        <w:trPr>
          <w:trHeight w:val="705"/>
          <w:jc w:val="center"/>
        </w:trPr>
        <w:tc>
          <w:tcPr>
            <w:tcW w:w="2127" w:type="dxa"/>
            <w:tcBorders>
              <w:top w:val="single" w:sz="4" w:space="0" w:color="auto"/>
              <w:left w:val="nil"/>
              <w:bottom w:val="nil"/>
              <w:right w:val="nil"/>
            </w:tcBorders>
            <w:vAlign w:val="center"/>
            <w:hideMark/>
          </w:tcPr>
          <w:p w14:paraId="120C7E17" w14:textId="06AAA856" w:rsidR="003D7602" w:rsidRPr="00D3267D" w:rsidRDefault="00FF3035" w:rsidP="003D7602">
            <w:pPr>
              <w:jc w:val="center"/>
              <w:rPr>
                <w:rFonts w:eastAsia="Times New Roman"/>
                <w:b/>
                <w:bCs/>
                <w:sz w:val="20"/>
                <w:szCs w:val="20"/>
              </w:rPr>
            </w:pPr>
            <w:hyperlink r:id="rId18" w:history="1">
              <w:r w:rsidR="003D7602" w:rsidRPr="00D3267D">
                <w:rPr>
                  <w:rStyle w:val="Forte"/>
                  <w:sz w:val="20"/>
                  <w:szCs w:val="20"/>
                </w:rPr>
                <w:t xml:space="preserve">Lei 6.938/1981 </w:t>
              </w:r>
            </w:hyperlink>
          </w:p>
        </w:tc>
        <w:tc>
          <w:tcPr>
            <w:tcW w:w="1417" w:type="dxa"/>
            <w:tcBorders>
              <w:top w:val="single" w:sz="4" w:space="0" w:color="auto"/>
              <w:left w:val="nil"/>
              <w:bottom w:val="nil"/>
              <w:right w:val="nil"/>
            </w:tcBorders>
            <w:vAlign w:val="center"/>
            <w:hideMark/>
          </w:tcPr>
          <w:p w14:paraId="044DE23F" w14:textId="77777777" w:rsidR="003D7602" w:rsidRPr="00D3267D" w:rsidRDefault="003D7602" w:rsidP="003D7602">
            <w:pPr>
              <w:jc w:val="center"/>
              <w:rPr>
                <w:rFonts w:eastAsia="Times New Roman"/>
                <w:bCs/>
                <w:sz w:val="20"/>
                <w:szCs w:val="20"/>
              </w:rPr>
            </w:pPr>
            <w:r w:rsidRPr="00D3267D">
              <w:rPr>
                <w:rFonts w:eastAsia="Times New Roman"/>
                <w:bCs/>
                <w:sz w:val="20"/>
                <w:szCs w:val="20"/>
              </w:rPr>
              <w:t>31/08/1981</w:t>
            </w:r>
          </w:p>
        </w:tc>
        <w:tc>
          <w:tcPr>
            <w:tcW w:w="6237" w:type="dxa"/>
            <w:tcBorders>
              <w:top w:val="single" w:sz="4" w:space="0" w:color="auto"/>
              <w:left w:val="nil"/>
              <w:bottom w:val="nil"/>
              <w:right w:val="nil"/>
            </w:tcBorders>
            <w:vAlign w:val="center"/>
            <w:hideMark/>
          </w:tcPr>
          <w:p w14:paraId="3AED2C9B" w14:textId="77777777" w:rsidR="003D7602" w:rsidRPr="00D3267D" w:rsidRDefault="003D7602" w:rsidP="003D7602">
            <w:pPr>
              <w:jc w:val="center"/>
              <w:rPr>
                <w:rFonts w:eastAsia="Times New Roman"/>
                <w:bCs/>
                <w:sz w:val="20"/>
                <w:szCs w:val="20"/>
              </w:rPr>
            </w:pPr>
            <w:r w:rsidRPr="00D3267D">
              <w:rPr>
                <w:sz w:val="20"/>
                <w:szCs w:val="20"/>
              </w:rPr>
              <w:t>Dispõe sobre a Política Nacional do Meio Ambiente, seus fins e mecanismos de formulação e aplicação, e dá outras providências</w:t>
            </w:r>
          </w:p>
        </w:tc>
      </w:tr>
      <w:tr w:rsidR="003D7602" w:rsidRPr="00D3267D" w14:paraId="1E552346" w14:textId="77777777" w:rsidTr="003D7602">
        <w:trPr>
          <w:trHeight w:val="705"/>
          <w:jc w:val="center"/>
        </w:trPr>
        <w:tc>
          <w:tcPr>
            <w:tcW w:w="2127" w:type="dxa"/>
            <w:tcBorders>
              <w:top w:val="nil"/>
              <w:left w:val="nil"/>
              <w:bottom w:val="nil"/>
              <w:right w:val="nil"/>
            </w:tcBorders>
            <w:vAlign w:val="center"/>
            <w:hideMark/>
          </w:tcPr>
          <w:p w14:paraId="025824CF" w14:textId="77777777" w:rsidR="003D7602" w:rsidRPr="00D3267D" w:rsidRDefault="003D7602" w:rsidP="003D7602">
            <w:pPr>
              <w:jc w:val="center"/>
              <w:rPr>
                <w:rFonts w:eastAsia="Times New Roman"/>
                <w:bCs/>
                <w:sz w:val="20"/>
                <w:szCs w:val="20"/>
              </w:rPr>
            </w:pPr>
            <w:r w:rsidRPr="00D3267D">
              <w:rPr>
                <w:rFonts w:eastAsia="Times New Roman"/>
                <w:bCs/>
                <w:sz w:val="20"/>
                <w:szCs w:val="20"/>
              </w:rPr>
              <w:t>Constituição Federal</w:t>
            </w:r>
          </w:p>
        </w:tc>
        <w:tc>
          <w:tcPr>
            <w:tcW w:w="1417" w:type="dxa"/>
            <w:tcBorders>
              <w:top w:val="nil"/>
              <w:left w:val="nil"/>
              <w:bottom w:val="nil"/>
              <w:right w:val="nil"/>
            </w:tcBorders>
            <w:vAlign w:val="center"/>
            <w:hideMark/>
          </w:tcPr>
          <w:p w14:paraId="0A88DB5D" w14:textId="77777777" w:rsidR="003D7602" w:rsidRPr="00D3267D" w:rsidRDefault="003D7602" w:rsidP="003D7602">
            <w:pPr>
              <w:jc w:val="center"/>
              <w:rPr>
                <w:rFonts w:eastAsia="Times New Roman"/>
                <w:bCs/>
                <w:sz w:val="20"/>
                <w:szCs w:val="20"/>
              </w:rPr>
            </w:pPr>
            <w:r w:rsidRPr="00D3267D">
              <w:rPr>
                <w:rFonts w:eastAsia="Times New Roman"/>
                <w:bCs/>
                <w:sz w:val="20"/>
                <w:szCs w:val="20"/>
              </w:rPr>
              <w:t>05/10/1988</w:t>
            </w:r>
          </w:p>
        </w:tc>
        <w:tc>
          <w:tcPr>
            <w:tcW w:w="6237" w:type="dxa"/>
            <w:tcBorders>
              <w:top w:val="nil"/>
              <w:left w:val="nil"/>
              <w:bottom w:val="nil"/>
              <w:right w:val="nil"/>
            </w:tcBorders>
            <w:vAlign w:val="center"/>
            <w:hideMark/>
          </w:tcPr>
          <w:p w14:paraId="3F54412D" w14:textId="77777777" w:rsidR="003D7602" w:rsidRPr="00D3267D" w:rsidRDefault="003D7602" w:rsidP="003D7602">
            <w:pPr>
              <w:jc w:val="center"/>
              <w:rPr>
                <w:rFonts w:eastAsia="Times New Roman"/>
                <w:bCs/>
                <w:sz w:val="20"/>
                <w:szCs w:val="20"/>
              </w:rPr>
            </w:pPr>
            <w:r w:rsidRPr="00D3267D">
              <w:rPr>
                <w:rFonts w:eastAsia="Times New Roman"/>
                <w:bCs/>
                <w:sz w:val="20"/>
                <w:szCs w:val="20"/>
              </w:rPr>
              <w:t>Estabelece a Constituição Federal.</w:t>
            </w:r>
          </w:p>
        </w:tc>
      </w:tr>
      <w:tr w:rsidR="003D7602" w:rsidRPr="00D3267D" w14:paraId="681140B2" w14:textId="77777777" w:rsidTr="003D7602">
        <w:trPr>
          <w:trHeight w:val="607"/>
          <w:jc w:val="center"/>
        </w:trPr>
        <w:tc>
          <w:tcPr>
            <w:tcW w:w="2127" w:type="dxa"/>
            <w:tcBorders>
              <w:top w:val="nil"/>
              <w:left w:val="nil"/>
              <w:bottom w:val="nil"/>
              <w:right w:val="nil"/>
            </w:tcBorders>
            <w:vAlign w:val="center"/>
            <w:hideMark/>
          </w:tcPr>
          <w:p w14:paraId="4336E702" w14:textId="77777777" w:rsidR="003D7602" w:rsidRPr="00D3267D" w:rsidRDefault="003D7602" w:rsidP="003D7602">
            <w:pPr>
              <w:jc w:val="center"/>
              <w:rPr>
                <w:rFonts w:eastAsia="Times New Roman"/>
                <w:bCs/>
                <w:sz w:val="20"/>
                <w:szCs w:val="20"/>
              </w:rPr>
            </w:pPr>
            <w:r w:rsidRPr="00D3267D">
              <w:rPr>
                <w:rFonts w:eastAsia="Times New Roman"/>
                <w:bCs/>
                <w:sz w:val="20"/>
                <w:szCs w:val="20"/>
              </w:rPr>
              <w:t>Lei 9.795/1999</w:t>
            </w:r>
          </w:p>
        </w:tc>
        <w:tc>
          <w:tcPr>
            <w:tcW w:w="1417" w:type="dxa"/>
            <w:tcBorders>
              <w:top w:val="nil"/>
              <w:left w:val="nil"/>
              <w:bottom w:val="nil"/>
              <w:right w:val="nil"/>
            </w:tcBorders>
            <w:vAlign w:val="center"/>
            <w:hideMark/>
          </w:tcPr>
          <w:p w14:paraId="2C490282" w14:textId="77777777" w:rsidR="003D7602" w:rsidRPr="00D3267D" w:rsidRDefault="003D7602" w:rsidP="003D7602">
            <w:pPr>
              <w:jc w:val="center"/>
              <w:rPr>
                <w:rFonts w:eastAsia="Times New Roman"/>
                <w:bCs/>
                <w:sz w:val="20"/>
                <w:szCs w:val="20"/>
              </w:rPr>
            </w:pPr>
            <w:r w:rsidRPr="00D3267D">
              <w:rPr>
                <w:rFonts w:eastAsia="Times New Roman"/>
                <w:bCs/>
                <w:sz w:val="20"/>
                <w:szCs w:val="20"/>
              </w:rPr>
              <w:t>27/04/1999</w:t>
            </w:r>
          </w:p>
        </w:tc>
        <w:tc>
          <w:tcPr>
            <w:tcW w:w="6237" w:type="dxa"/>
            <w:tcBorders>
              <w:top w:val="nil"/>
              <w:left w:val="nil"/>
              <w:bottom w:val="nil"/>
              <w:right w:val="nil"/>
            </w:tcBorders>
            <w:vAlign w:val="center"/>
            <w:hideMark/>
          </w:tcPr>
          <w:p w14:paraId="07F1F359" w14:textId="77777777" w:rsidR="003D7602" w:rsidRPr="00D3267D" w:rsidRDefault="003D7602" w:rsidP="003D7602">
            <w:pPr>
              <w:jc w:val="center"/>
              <w:rPr>
                <w:rFonts w:eastAsia="Times New Roman"/>
                <w:bCs/>
                <w:sz w:val="20"/>
                <w:szCs w:val="20"/>
              </w:rPr>
            </w:pPr>
            <w:r w:rsidRPr="00D3267D">
              <w:rPr>
                <w:sz w:val="20"/>
                <w:szCs w:val="20"/>
                <w:shd w:val="clear" w:color="auto" w:fill="FFFFFF"/>
              </w:rPr>
              <w:t>Dispõe sobre a educação ambiental, institui a Política Nacional de Educação Ambiental e dá outras providências.</w:t>
            </w:r>
          </w:p>
        </w:tc>
      </w:tr>
      <w:tr w:rsidR="003D7602" w:rsidRPr="00D3267D" w14:paraId="664B7019" w14:textId="77777777" w:rsidTr="003D7602">
        <w:trPr>
          <w:trHeight w:val="705"/>
          <w:jc w:val="center"/>
        </w:trPr>
        <w:tc>
          <w:tcPr>
            <w:tcW w:w="2127" w:type="dxa"/>
            <w:tcBorders>
              <w:top w:val="nil"/>
              <w:left w:val="nil"/>
              <w:bottom w:val="nil"/>
              <w:right w:val="nil"/>
            </w:tcBorders>
            <w:vAlign w:val="center"/>
            <w:hideMark/>
          </w:tcPr>
          <w:p w14:paraId="78EBE2AC" w14:textId="77777777" w:rsidR="003D7602" w:rsidRPr="00D3267D" w:rsidRDefault="003D7602" w:rsidP="003D7602">
            <w:pPr>
              <w:jc w:val="center"/>
              <w:rPr>
                <w:b/>
                <w:color w:val="113A66"/>
                <w:sz w:val="20"/>
                <w:szCs w:val="20"/>
              </w:rPr>
            </w:pPr>
            <w:r w:rsidRPr="00D3267D">
              <w:rPr>
                <w:sz w:val="20"/>
                <w:szCs w:val="20"/>
              </w:rPr>
              <w:lastRenderedPageBreak/>
              <w:t>Resolução CONAMA 358/2005</w:t>
            </w:r>
          </w:p>
        </w:tc>
        <w:tc>
          <w:tcPr>
            <w:tcW w:w="1417" w:type="dxa"/>
            <w:tcBorders>
              <w:top w:val="nil"/>
              <w:left w:val="nil"/>
              <w:bottom w:val="nil"/>
              <w:right w:val="nil"/>
            </w:tcBorders>
            <w:vAlign w:val="center"/>
            <w:hideMark/>
          </w:tcPr>
          <w:p w14:paraId="0C63E3E9" w14:textId="77777777" w:rsidR="003D7602" w:rsidRPr="00D3267D" w:rsidRDefault="003D7602" w:rsidP="003D7602">
            <w:pPr>
              <w:jc w:val="center"/>
              <w:rPr>
                <w:rFonts w:eastAsia="Times New Roman"/>
                <w:bCs/>
                <w:sz w:val="20"/>
                <w:szCs w:val="20"/>
              </w:rPr>
            </w:pPr>
            <w:r w:rsidRPr="00D3267D">
              <w:rPr>
                <w:sz w:val="20"/>
                <w:szCs w:val="20"/>
              </w:rPr>
              <w:t>29/04/2005</w:t>
            </w:r>
          </w:p>
        </w:tc>
        <w:tc>
          <w:tcPr>
            <w:tcW w:w="6237" w:type="dxa"/>
            <w:tcBorders>
              <w:top w:val="nil"/>
              <w:left w:val="nil"/>
              <w:bottom w:val="nil"/>
              <w:right w:val="nil"/>
            </w:tcBorders>
            <w:vAlign w:val="center"/>
            <w:hideMark/>
          </w:tcPr>
          <w:p w14:paraId="6F2B2C32" w14:textId="77777777" w:rsidR="003D7602" w:rsidRPr="00D3267D" w:rsidRDefault="003D7602" w:rsidP="003D7602">
            <w:pPr>
              <w:jc w:val="center"/>
              <w:rPr>
                <w:iCs/>
                <w:sz w:val="20"/>
                <w:szCs w:val="20"/>
                <w:shd w:val="clear" w:color="auto" w:fill="FFFFFF"/>
              </w:rPr>
            </w:pPr>
            <w:r w:rsidRPr="00D3267D">
              <w:rPr>
                <w:rStyle w:val="nfase"/>
                <w:i w:val="0"/>
                <w:sz w:val="20"/>
                <w:szCs w:val="20"/>
                <w:shd w:val="clear" w:color="auto" w:fill="FFFFFF"/>
              </w:rPr>
              <w:t>Dispõe sobre o tratamento e a disposição final dos resíduos dos serviços de saúde e dá outras providências.</w:t>
            </w:r>
          </w:p>
        </w:tc>
      </w:tr>
      <w:tr w:rsidR="003D7602" w:rsidRPr="00D3267D" w14:paraId="477A261C" w14:textId="77777777" w:rsidTr="003D7602">
        <w:trPr>
          <w:trHeight w:val="856"/>
          <w:jc w:val="center"/>
        </w:trPr>
        <w:tc>
          <w:tcPr>
            <w:tcW w:w="2127" w:type="dxa"/>
            <w:tcBorders>
              <w:top w:val="nil"/>
              <w:left w:val="nil"/>
              <w:bottom w:val="nil"/>
              <w:right w:val="nil"/>
            </w:tcBorders>
            <w:vAlign w:val="center"/>
            <w:hideMark/>
          </w:tcPr>
          <w:p w14:paraId="77186BAF" w14:textId="77777777" w:rsidR="003D7602" w:rsidRPr="00D3267D" w:rsidRDefault="003D7602" w:rsidP="003D7602">
            <w:pPr>
              <w:jc w:val="center"/>
              <w:rPr>
                <w:rFonts w:eastAsia="Times New Roman"/>
                <w:bCs/>
                <w:sz w:val="20"/>
                <w:szCs w:val="20"/>
              </w:rPr>
            </w:pPr>
            <w:r w:rsidRPr="00D3267D">
              <w:rPr>
                <w:rFonts w:eastAsia="Times New Roman"/>
                <w:bCs/>
                <w:sz w:val="20"/>
                <w:szCs w:val="20"/>
              </w:rPr>
              <w:t>Lei 11.445/2007</w:t>
            </w:r>
          </w:p>
        </w:tc>
        <w:tc>
          <w:tcPr>
            <w:tcW w:w="1417" w:type="dxa"/>
            <w:tcBorders>
              <w:top w:val="nil"/>
              <w:left w:val="nil"/>
              <w:bottom w:val="nil"/>
              <w:right w:val="nil"/>
            </w:tcBorders>
            <w:vAlign w:val="center"/>
            <w:hideMark/>
          </w:tcPr>
          <w:p w14:paraId="7EE81B65" w14:textId="77777777" w:rsidR="003D7602" w:rsidRPr="00D3267D" w:rsidRDefault="003D7602" w:rsidP="003D7602">
            <w:pPr>
              <w:jc w:val="center"/>
              <w:rPr>
                <w:rFonts w:eastAsia="Times New Roman"/>
                <w:bCs/>
                <w:sz w:val="20"/>
                <w:szCs w:val="20"/>
              </w:rPr>
            </w:pPr>
            <w:r w:rsidRPr="00D3267D">
              <w:rPr>
                <w:rFonts w:eastAsia="Times New Roman"/>
                <w:bCs/>
                <w:sz w:val="20"/>
                <w:szCs w:val="20"/>
              </w:rPr>
              <w:t>05/01/2007</w:t>
            </w:r>
          </w:p>
        </w:tc>
        <w:tc>
          <w:tcPr>
            <w:tcW w:w="6237" w:type="dxa"/>
            <w:tcBorders>
              <w:top w:val="nil"/>
              <w:left w:val="nil"/>
              <w:bottom w:val="nil"/>
              <w:right w:val="nil"/>
            </w:tcBorders>
            <w:vAlign w:val="center"/>
            <w:hideMark/>
          </w:tcPr>
          <w:p w14:paraId="296FF797" w14:textId="77777777" w:rsidR="003D7602" w:rsidRPr="00D3267D" w:rsidRDefault="003D7602" w:rsidP="003D7602">
            <w:pPr>
              <w:jc w:val="center"/>
              <w:rPr>
                <w:rFonts w:eastAsia="Times New Roman"/>
                <w:bCs/>
                <w:sz w:val="20"/>
                <w:szCs w:val="20"/>
              </w:rPr>
            </w:pPr>
            <w:r w:rsidRPr="00D3267D">
              <w:rPr>
                <w:rFonts w:eastAsia="Times New Roman"/>
                <w:bCs/>
                <w:sz w:val="20"/>
                <w:szCs w:val="20"/>
              </w:rPr>
              <w:t>Estabelece as diretrizes nacionais para o saneamento básico, cria o Comitê Interministerial de Saneamento Básico.</w:t>
            </w:r>
          </w:p>
        </w:tc>
      </w:tr>
      <w:tr w:rsidR="003D7602" w:rsidRPr="00D3267D" w14:paraId="26D40642" w14:textId="77777777" w:rsidTr="003D7602">
        <w:trPr>
          <w:trHeight w:val="1095"/>
          <w:jc w:val="center"/>
        </w:trPr>
        <w:tc>
          <w:tcPr>
            <w:tcW w:w="2127" w:type="dxa"/>
            <w:tcBorders>
              <w:top w:val="nil"/>
              <w:left w:val="nil"/>
              <w:bottom w:val="nil"/>
              <w:right w:val="nil"/>
            </w:tcBorders>
            <w:vAlign w:val="center"/>
            <w:hideMark/>
          </w:tcPr>
          <w:p w14:paraId="3414DA3D" w14:textId="77777777" w:rsidR="003D7602" w:rsidRPr="00D3267D" w:rsidRDefault="003D7602" w:rsidP="003D7602">
            <w:pPr>
              <w:jc w:val="center"/>
              <w:rPr>
                <w:rFonts w:eastAsia="Times New Roman"/>
                <w:bCs/>
                <w:sz w:val="20"/>
                <w:szCs w:val="20"/>
              </w:rPr>
            </w:pPr>
            <w:r w:rsidRPr="00D3267D">
              <w:rPr>
                <w:sz w:val="20"/>
                <w:szCs w:val="20"/>
              </w:rPr>
              <w:t>Lei 12.305</w:t>
            </w:r>
            <w:r w:rsidRPr="00D3267D">
              <w:rPr>
                <w:rFonts w:eastAsia="Times New Roman"/>
                <w:bCs/>
                <w:sz w:val="20"/>
                <w:szCs w:val="20"/>
              </w:rPr>
              <w:t>/2010</w:t>
            </w:r>
          </w:p>
        </w:tc>
        <w:tc>
          <w:tcPr>
            <w:tcW w:w="1417" w:type="dxa"/>
            <w:tcBorders>
              <w:top w:val="nil"/>
              <w:left w:val="nil"/>
              <w:bottom w:val="nil"/>
              <w:right w:val="nil"/>
            </w:tcBorders>
            <w:vAlign w:val="center"/>
            <w:hideMark/>
          </w:tcPr>
          <w:p w14:paraId="1F051660" w14:textId="77777777" w:rsidR="003D7602" w:rsidRPr="00D3267D" w:rsidRDefault="003D7602" w:rsidP="003D7602">
            <w:pPr>
              <w:jc w:val="center"/>
              <w:rPr>
                <w:rFonts w:eastAsia="Times New Roman"/>
                <w:bCs/>
                <w:sz w:val="20"/>
                <w:szCs w:val="20"/>
              </w:rPr>
            </w:pPr>
            <w:r w:rsidRPr="00D3267D">
              <w:rPr>
                <w:rFonts w:eastAsia="Times New Roman"/>
                <w:bCs/>
                <w:sz w:val="20"/>
                <w:szCs w:val="20"/>
              </w:rPr>
              <w:t>02/08/2010</w:t>
            </w:r>
          </w:p>
        </w:tc>
        <w:tc>
          <w:tcPr>
            <w:tcW w:w="6237" w:type="dxa"/>
            <w:tcBorders>
              <w:top w:val="nil"/>
              <w:left w:val="nil"/>
              <w:bottom w:val="nil"/>
              <w:right w:val="nil"/>
            </w:tcBorders>
            <w:vAlign w:val="center"/>
          </w:tcPr>
          <w:p w14:paraId="21382DE7" w14:textId="77777777" w:rsidR="003D7602" w:rsidRPr="00D3267D" w:rsidRDefault="003D7602" w:rsidP="003D7602">
            <w:pPr>
              <w:jc w:val="center"/>
              <w:rPr>
                <w:sz w:val="20"/>
                <w:szCs w:val="20"/>
              </w:rPr>
            </w:pPr>
            <w:r w:rsidRPr="00D3267D">
              <w:rPr>
                <w:color w:val="800000"/>
                <w:sz w:val="20"/>
                <w:szCs w:val="20"/>
              </w:rPr>
              <w:br/>
            </w:r>
            <w:r w:rsidRPr="00D3267D">
              <w:rPr>
                <w:sz w:val="20"/>
                <w:szCs w:val="20"/>
              </w:rPr>
              <w:t>Institui a Política Nacional de Resíduos Sólidos; altera a Lei n</w:t>
            </w:r>
            <w:r w:rsidRPr="00D3267D">
              <w:rPr>
                <w:sz w:val="20"/>
                <w:szCs w:val="20"/>
                <w:vertAlign w:val="superscript"/>
              </w:rPr>
              <w:t>o</w:t>
            </w:r>
            <w:r w:rsidRPr="00D3267D">
              <w:rPr>
                <w:sz w:val="20"/>
                <w:szCs w:val="20"/>
              </w:rPr>
              <w:t> 9.605, de 12 de fevereiro de 1998; e dá outras providências.</w:t>
            </w:r>
          </w:p>
          <w:p w14:paraId="0345C645" w14:textId="77777777" w:rsidR="003D7602" w:rsidRPr="00D3267D" w:rsidRDefault="003D7602" w:rsidP="003D7602">
            <w:pPr>
              <w:jc w:val="center"/>
              <w:rPr>
                <w:sz w:val="20"/>
                <w:szCs w:val="20"/>
              </w:rPr>
            </w:pPr>
          </w:p>
        </w:tc>
      </w:tr>
      <w:tr w:rsidR="003D7602" w:rsidRPr="00D3267D" w14:paraId="76AD1623" w14:textId="77777777" w:rsidTr="003D7602">
        <w:trPr>
          <w:trHeight w:val="705"/>
          <w:jc w:val="center"/>
        </w:trPr>
        <w:tc>
          <w:tcPr>
            <w:tcW w:w="2127" w:type="dxa"/>
            <w:tcBorders>
              <w:top w:val="nil"/>
              <w:left w:val="nil"/>
              <w:bottom w:val="nil"/>
              <w:right w:val="nil"/>
            </w:tcBorders>
            <w:vAlign w:val="center"/>
            <w:hideMark/>
          </w:tcPr>
          <w:p w14:paraId="2F00C681" w14:textId="77777777" w:rsidR="003D7602" w:rsidRPr="00D3267D" w:rsidRDefault="003D7602" w:rsidP="003D7602">
            <w:pPr>
              <w:jc w:val="center"/>
              <w:rPr>
                <w:rFonts w:eastAsia="Times New Roman"/>
                <w:bCs/>
                <w:sz w:val="20"/>
                <w:szCs w:val="20"/>
              </w:rPr>
            </w:pPr>
            <w:r w:rsidRPr="00D3267D">
              <w:rPr>
                <w:rFonts w:eastAsia="Times New Roman"/>
                <w:bCs/>
                <w:sz w:val="20"/>
                <w:szCs w:val="20"/>
              </w:rPr>
              <w:t>Lei 13.308/2016</w:t>
            </w:r>
          </w:p>
        </w:tc>
        <w:tc>
          <w:tcPr>
            <w:tcW w:w="1417" w:type="dxa"/>
            <w:tcBorders>
              <w:top w:val="nil"/>
              <w:left w:val="nil"/>
              <w:bottom w:val="nil"/>
              <w:right w:val="nil"/>
            </w:tcBorders>
            <w:vAlign w:val="center"/>
            <w:hideMark/>
          </w:tcPr>
          <w:p w14:paraId="4BCC1A01" w14:textId="77777777" w:rsidR="003D7602" w:rsidRPr="00D3267D" w:rsidRDefault="003D7602" w:rsidP="003D7602">
            <w:pPr>
              <w:jc w:val="center"/>
              <w:rPr>
                <w:rFonts w:eastAsia="Times New Roman"/>
                <w:bCs/>
                <w:sz w:val="20"/>
                <w:szCs w:val="20"/>
              </w:rPr>
            </w:pPr>
            <w:r w:rsidRPr="00D3267D">
              <w:rPr>
                <w:rFonts w:eastAsia="Times New Roman"/>
                <w:bCs/>
                <w:sz w:val="20"/>
                <w:szCs w:val="20"/>
              </w:rPr>
              <w:t>06/07/2016</w:t>
            </w:r>
          </w:p>
        </w:tc>
        <w:tc>
          <w:tcPr>
            <w:tcW w:w="6237" w:type="dxa"/>
            <w:tcBorders>
              <w:top w:val="nil"/>
              <w:left w:val="nil"/>
              <w:bottom w:val="nil"/>
              <w:right w:val="nil"/>
            </w:tcBorders>
            <w:vAlign w:val="center"/>
            <w:hideMark/>
          </w:tcPr>
          <w:p w14:paraId="700E7BB7" w14:textId="77777777" w:rsidR="003D7602" w:rsidRPr="00D3267D" w:rsidRDefault="003D7602" w:rsidP="003D7602">
            <w:pPr>
              <w:jc w:val="center"/>
              <w:rPr>
                <w:rFonts w:eastAsia="Times New Roman"/>
                <w:bCs/>
                <w:sz w:val="20"/>
                <w:szCs w:val="20"/>
              </w:rPr>
            </w:pPr>
            <w:r w:rsidRPr="00D3267D">
              <w:rPr>
                <w:rFonts w:eastAsia="Times New Roman"/>
                <w:bCs/>
                <w:sz w:val="20"/>
                <w:szCs w:val="20"/>
              </w:rPr>
              <w:t>Altera a lei nº 11.445, de 5 de janeiro de 2007, que estabelece diretrizes nacionais para o saneamento básico, determinando a manutenção preventiva das redes de drenagem pluvial.</w:t>
            </w:r>
          </w:p>
        </w:tc>
      </w:tr>
      <w:tr w:rsidR="003D7602" w:rsidRPr="00D3267D" w14:paraId="663FCA5B" w14:textId="77777777" w:rsidTr="003D7602">
        <w:trPr>
          <w:trHeight w:val="705"/>
          <w:jc w:val="center"/>
        </w:trPr>
        <w:tc>
          <w:tcPr>
            <w:tcW w:w="2127" w:type="dxa"/>
            <w:tcBorders>
              <w:top w:val="nil"/>
              <w:left w:val="nil"/>
              <w:bottom w:val="single" w:sz="4" w:space="0" w:color="auto"/>
              <w:right w:val="nil"/>
            </w:tcBorders>
            <w:vAlign w:val="center"/>
            <w:hideMark/>
          </w:tcPr>
          <w:p w14:paraId="693723E4" w14:textId="77777777" w:rsidR="003D7602" w:rsidRPr="00D3267D" w:rsidRDefault="003D7602" w:rsidP="003D7602">
            <w:pPr>
              <w:jc w:val="center"/>
              <w:rPr>
                <w:rFonts w:eastAsia="Times New Roman"/>
                <w:bCs/>
                <w:sz w:val="20"/>
                <w:szCs w:val="20"/>
              </w:rPr>
            </w:pPr>
            <w:r w:rsidRPr="00D3267D">
              <w:rPr>
                <w:rFonts w:eastAsia="Times New Roman"/>
                <w:bCs/>
                <w:sz w:val="20"/>
                <w:szCs w:val="20"/>
              </w:rPr>
              <w:t>Lei 14.026/2020</w:t>
            </w:r>
          </w:p>
        </w:tc>
        <w:tc>
          <w:tcPr>
            <w:tcW w:w="1417" w:type="dxa"/>
            <w:tcBorders>
              <w:top w:val="nil"/>
              <w:left w:val="nil"/>
              <w:bottom w:val="single" w:sz="4" w:space="0" w:color="auto"/>
              <w:right w:val="nil"/>
            </w:tcBorders>
            <w:vAlign w:val="center"/>
            <w:hideMark/>
          </w:tcPr>
          <w:p w14:paraId="0368C051" w14:textId="77777777" w:rsidR="003D7602" w:rsidRPr="00D3267D" w:rsidRDefault="003D7602" w:rsidP="003D7602">
            <w:pPr>
              <w:jc w:val="center"/>
              <w:rPr>
                <w:rFonts w:eastAsia="Times New Roman"/>
                <w:bCs/>
                <w:sz w:val="20"/>
                <w:szCs w:val="20"/>
              </w:rPr>
            </w:pPr>
            <w:r w:rsidRPr="00D3267D">
              <w:rPr>
                <w:rFonts w:eastAsia="Times New Roman"/>
                <w:bCs/>
                <w:sz w:val="20"/>
                <w:szCs w:val="20"/>
              </w:rPr>
              <w:t>15/07/2020</w:t>
            </w:r>
          </w:p>
        </w:tc>
        <w:tc>
          <w:tcPr>
            <w:tcW w:w="6237" w:type="dxa"/>
            <w:tcBorders>
              <w:top w:val="nil"/>
              <w:left w:val="nil"/>
              <w:bottom w:val="single" w:sz="4" w:space="0" w:color="auto"/>
              <w:right w:val="nil"/>
            </w:tcBorders>
            <w:vAlign w:val="center"/>
            <w:hideMark/>
          </w:tcPr>
          <w:p w14:paraId="64A698C6" w14:textId="77777777" w:rsidR="003D7602" w:rsidRPr="00D3267D" w:rsidRDefault="003D7602" w:rsidP="003D7602">
            <w:pPr>
              <w:jc w:val="center"/>
              <w:rPr>
                <w:rFonts w:eastAsia="Times New Roman"/>
                <w:bCs/>
                <w:sz w:val="20"/>
                <w:szCs w:val="20"/>
              </w:rPr>
            </w:pPr>
            <w:r w:rsidRPr="00D3267D">
              <w:rPr>
                <w:rFonts w:eastAsia="Times New Roman"/>
                <w:bCs/>
                <w:sz w:val="20"/>
                <w:szCs w:val="20"/>
              </w:rPr>
              <w:t>Atualiza o marco legal do saneamento básico.</w:t>
            </w:r>
          </w:p>
        </w:tc>
      </w:tr>
    </w:tbl>
    <w:p w14:paraId="3842EA83" w14:textId="77777777" w:rsidR="003D7602" w:rsidRPr="00D3267D" w:rsidRDefault="003D7602" w:rsidP="003D7602">
      <w:pPr>
        <w:jc w:val="center"/>
        <w:rPr>
          <w:b/>
          <w:sz w:val="16"/>
          <w:szCs w:val="18"/>
        </w:rPr>
      </w:pPr>
      <w:r w:rsidRPr="00D3267D">
        <w:rPr>
          <w:b/>
          <w:sz w:val="16"/>
        </w:rPr>
        <w:t>Fonte: Prefeitura Municipal de Águas Frias, 2021.</w:t>
      </w:r>
    </w:p>
    <w:p w14:paraId="7A2B7B2E" w14:textId="77777777" w:rsidR="003D7602" w:rsidRPr="00D3267D" w:rsidRDefault="003D7602" w:rsidP="003D7602">
      <w:pPr>
        <w:jc w:val="center"/>
        <w:rPr>
          <w:sz w:val="20"/>
          <w:szCs w:val="20"/>
        </w:rPr>
      </w:pPr>
    </w:p>
    <w:p w14:paraId="71217A83" w14:textId="1658EF93" w:rsidR="003D7602" w:rsidRPr="00D3267D" w:rsidRDefault="003D7602" w:rsidP="003D7602">
      <w:pPr>
        <w:pStyle w:val="Legenda"/>
        <w:spacing w:after="0"/>
        <w:rPr>
          <w:b w:val="0"/>
          <w:sz w:val="16"/>
          <w:szCs w:val="20"/>
        </w:rPr>
      </w:pPr>
      <w:bookmarkStart w:id="19" w:name="_Ref84932976"/>
      <w:bookmarkStart w:id="20" w:name="_Toc87020065"/>
      <w:bookmarkStart w:id="21" w:name="_Toc89438779"/>
      <w:r w:rsidRPr="00D3267D">
        <w:t xml:space="preserve">Tabela </w:t>
      </w:r>
      <w:fldSimple w:instr=" SEQ Tabela \* ARABIC ">
        <w:r w:rsidR="00DF261C" w:rsidRPr="00D3267D">
          <w:rPr>
            <w:noProof/>
          </w:rPr>
          <w:t>2</w:t>
        </w:r>
      </w:fldSimple>
      <w:bookmarkEnd w:id="19"/>
      <w:r w:rsidRPr="00D3267D">
        <w:t xml:space="preserve">: </w:t>
      </w:r>
      <w:r w:rsidRPr="00D3267D">
        <w:rPr>
          <w:szCs w:val="20"/>
        </w:rPr>
        <w:t>Legislação Estadual.</w:t>
      </w:r>
      <w:bookmarkEnd w:id="20"/>
      <w:bookmarkEnd w:id="21"/>
    </w:p>
    <w:tbl>
      <w:tblPr>
        <w:tblW w:w="9923"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127"/>
        <w:gridCol w:w="1417"/>
        <w:gridCol w:w="6379"/>
      </w:tblGrid>
      <w:tr w:rsidR="003D7602" w:rsidRPr="00D3267D" w14:paraId="59BD38BD" w14:textId="77777777" w:rsidTr="003D7602">
        <w:trPr>
          <w:trHeight w:val="705"/>
          <w:jc w:val="center"/>
        </w:trPr>
        <w:tc>
          <w:tcPr>
            <w:tcW w:w="9923" w:type="dxa"/>
            <w:gridSpan w:val="3"/>
            <w:tcBorders>
              <w:top w:val="single" w:sz="4" w:space="0" w:color="auto"/>
              <w:left w:val="nil"/>
              <w:bottom w:val="single" w:sz="4" w:space="0" w:color="auto"/>
              <w:right w:val="nil"/>
            </w:tcBorders>
            <w:vAlign w:val="center"/>
            <w:hideMark/>
          </w:tcPr>
          <w:p w14:paraId="2C65D586"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ABASTECIMENTO DE ÁGUA</w:t>
            </w:r>
          </w:p>
        </w:tc>
      </w:tr>
      <w:tr w:rsidR="003D7602" w:rsidRPr="00D3267D" w14:paraId="5B00FD1B" w14:textId="77777777" w:rsidTr="003D7602">
        <w:trPr>
          <w:trHeight w:val="705"/>
          <w:jc w:val="center"/>
        </w:trPr>
        <w:tc>
          <w:tcPr>
            <w:tcW w:w="2127" w:type="dxa"/>
            <w:tcBorders>
              <w:top w:val="single" w:sz="4" w:space="0" w:color="auto"/>
              <w:left w:val="nil"/>
              <w:bottom w:val="single" w:sz="4" w:space="0" w:color="auto"/>
              <w:right w:val="nil"/>
            </w:tcBorders>
            <w:vAlign w:val="center"/>
            <w:hideMark/>
          </w:tcPr>
          <w:p w14:paraId="4B369A4E"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Legislação</w:t>
            </w:r>
          </w:p>
        </w:tc>
        <w:tc>
          <w:tcPr>
            <w:tcW w:w="1417" w:type="dxa"/>
            <w:tcBorders>
              <w:top w:val="single" w:sz="4" w:space="0" w:color="auto"/>
              <w:left w:val="nil"/>
              <w:bottom w:val="single" w:sz="4" w:space="0" w:color="auto"/>
              <w:right w:val="nil"/>
            </w:tcBorders>
            <w:vAlign w:val="center"/>
            <w:hideMark/>
          </w:tcPr>
          <w:p w14:paraId="08CA6E8B"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Data da Sanção</w:t>
            </w:r>
          </w:p>
        </w:tc>
        <w:tc>
          <w:tcPr>
            <w:tcW w:w="6379" w:type="dxa"/>
            <w:tcBorders>
              <w:top w:val="single" w:sz="4" w:space="0" w:color="auto"/>
              <w:left w:val="nil"/>
              <w:bottom w:val="single" w:sz="4" w:space="0" w:color="auto"/>
              <w:right w:val="nil"/>
            </w:tcBorders>
            <w:vAlign w:val="center"/>
            <w:hideMark/>
          </w:tcPr>
          <w:p w14:paraId="58FF738E"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Ementa</w:t>
            </w:r>
          </w:p>
        </w:tc>
      </w:tr>
      <w:tr w:rsidR="003D7602" w:rsidRPr="00D3267D" w14:paraId="6B1E1C87" w14:textId="77777777" w:rsidTr="003D7602">
        <w:trPr>
          <w:trHeight w:val="705"/>
          <w:jc w:val="center"/>
        </w:trPr>
        <w:tc>
          <w:tcPr>
            <w:tcW w:w="2127" w:type="dxa"/>
            <w:tcBorders>
              <w:top w:val="single" w:sz="4" w:space="0" w:color="auto"/>
              <w:left w:val="nil"/>
              <w:bottom w:val="nil"/>
              <w:right w:val="nil"/>
            </w:tcBorders>
            <w:vAlign w:val="center"/>
            <w:hideMark/>
          </w:tcPr>
          <w:p w14:paraId="4FFACB93" w14:textId="77777777" w:rsidR="003D7602" w:rsidRPr="00D3267D" w:rsidRDefault="003D7602" w:rsidP="003D7602">
            <w:pPr>
              <w:jc w:val="center"/>
              <w:rPr>
                <w:bCs/>
                <w:color w:val="000000"/>
                <w:sz w:val="20"/>
                <w:szCs w:val="20"/>
              </w:rPr>
            </w:pPr>
            <w:r w:rsidRPr="00D3267D">
              <w:rPr>
                <w:bCs/>
                <w:color w:val="000000"/>
                <w:sz w:val="20"/>
                <w:szCs w:val="20"/>
              </w:rPr>
              <w:t>Decreto 718/1999</w:t>
            </w:r>
          </w:p>
        </w:tc>
        <w:tc>
          <w:tcPr>
            <w:tcW w:w="1417" w:type="dxa"/>
            <w:tcBorders>
              <w:top w:val="single" w:sz="4" w:space="0" w:color="auto"/>
              <w:left w:val="nil"/>
              <w:bottom w:val="nil"/>
              <w:right w:val="nil"/>
            </w:tcBorders>
            <w:vAlign w:val="center"/>
            <w:hideMark/>
          </w:tcPr>
          <w:p w14:paraId="6360AD47" w14:textId="77777777" w:rsidR="003D7602" w:rsidRPr="00D3267D" w:rsidRDefault="003D7602" w:rsidP="003D7602">
            <w:pPr>
              <w:jc w:val="center"/>
              <w:rPr>
                <w:rFonts w:eastAsia="Times New Roman"/>
                <w:bCs/>
                <w:sz w:val="20"/>
                <w:szCs w:val="20"/>
              </w:rPr>
            </w:pPr>
            <w:r w:rsidRPr="00D3267D">
              <w:rPr>
                <w:bCs/>
                <w:color w:val="000000"/>
                <w:sz w:val="20"/>
                <w:szCs w:val="20"/>
              </w:rPr>
              <w:t>25 /11/1999</w:t>
            </w:r>
          </w:p>
        </w:tc>
        <w:tc>
          <w:tcPr>
            <w:tcW w:w="6379" w:type="dxa"/>
            <w:tcBorders>
              <w:top w:val="single" w:sz="4" w:space="0" w:color="auto"/>
              <w:left w:val="nil"/>
              <w:bottom w:val="nil"/>
              <w:right w:val="nil"/>
            </w:tcBorders>
            <w:vAlign w:val="center"/>
            <w:hideMark/>
          </w:tcPr>
          <w:p w14:paraId="0EE465B2" w14:textId="77777777" w:rsidR="003D7602" w:rsidRPr="00D3267D" w:rsidRDefault="003D7602" w:rsidP="003D7602">
            <w:pPr>
              <w:jc w:val="center"/>
              <w:rPr>
                <w:color w:val="000000"/>
                <w:sz w:val="20"/>
                <w:szCs w:val="20"/>
              </w:rPr>
            </w:pPr>
            <w:r w:rsidRPr="00D3267D">
              <w:rPr>
                <w:color w:val="000000"/>
                <w:sz w:val="20"/>
                <w:szCs w:val="20"/>
              </w:rPr>
              <w:t>Aprova o Regulamento dos Serviços de Água e Esgotos Sanitários da Companhia Catarinense de Águas e Saneamento - CASAN.</w:t>
            </w:r>
          </w:p>
        </w:tc>
      </w:tr>
      <w:tr w:rsidR="003D7602" w:rsidRPr="00D3267D" w14:paraId="0F555CD5" w14:textId="77777777" w:rsidTr="003D7602">
        <w:trPr>
          <w:trHeight w:val="705"/>
          <w:jc w:val="center"/>
        </w:trPr>
        <w:tc>
          <w:tcPr>
            <w:tcW w:w="2127" w:type="dxa"/>
            <w:tcBorders>
              <w:top w:val="nil"/>
              <w:left w:val="nil"/>
              <w:bottom w:val="nil"/>
              <w:right w:val="nil"/>
            </w:tcBorders>
            <w:vAlign w:val="center"/>
            <w:hideMark/>
          </w:tcPr>
          <w:p w14:paraId="7D395017" w14:textId="77777777" w:rsidR="003D7602" w:rsidRPr="00D3267D" w:rsidRDefault="003D7602" w:rsidP="003D7602">
            <w:pPr>
              <w:jc w:val="center"/>
              <w:rPr>
                <w:rFonts w:eastAsia="Times New Roman"/>
                <w:bCs/>
                <w:sz w:val="20"/>
                <w:szCs w:val="20"/>
              </w:rPr>
            </w:pPr>
            <w:r w:rsidRPr="00D3267D">
              <w:rPr>
                <w:bCs/>
                <w:color w:val="000000"/>
                <w:sz w:val="20"/>
                <w:szCs w:val="20"/>
              </w:rPr>
              <w:t>Lei 13.517/2005</w:t>
            </w:r>
          </w:p>
        </w:tc>
        <w:tc>
          <w:tcPr>
            <w:tcW w:w="1417" w:type="dxa"/>
            <w:tcBorders>
              <w:top w:val="nil"/>
              <w:left w:val="nil"/>
              <w:bottom w:val="nil"/>
              <w:right w:val="nil"/>
            </w:tcBorders>
            <w:vAlign w:val="center"/>
            <w:hideMark/>
          </w:tcPr>
          <w:p w14:paraId="1AC275AC" w14:textId="77777777" w:rsidR="003D7602" w:rsidRPr="00D3267D" w:rsidRDefault="003D7602" w:rsidP="003D7602">
            <w:pPr>
              <w:jc w:val="center"/>
              <w:rPr>
                <w:rFonts w:eastAsia="Times New Roman"/>
                <w:bCs/>
                <w:sz w:val="20"/>
                <w:szCs w:val="20"/>
              </w:rPr>
            </w:pPr>
            <w:r w:rsidRPr="00D3267D">
              <w:rPr>
                <w:rFonts w:eastAsia="Times New Roman"/>
                <w:bCs/>
                <w:sz w:val="20"/>
                <w:szCs w:val="20"/>
              </w:rPr>
              <w:t>04/10/2005</w:t>
            </w:r>
          </w:p>
        </w:tc>
        <w:tc>
          <w:tcPr>
            <w:tcW w:w="6379" w:type="dxa"/>
            <w:tcBorders>
              <w:top w:val="nil"/>
              <w:left w:val="nil"/>
              <w:bottom w:val="nil"/>
              <w:right w:val="nil"/>
            </w:tcBorders>
            <w:vAlign w:val="center"/>
            <w:hideMark/>
          </w:tcPr>
          <w:p w14:paraId="31290FF1" w14:textId="77777777" w:rsidR="003D7602" w:rsidRPr="00D3267D" w:rsidRDefault="003D7602" w:rsidP="003D7602">
            <w:pPr>
              <w:jc w:val="center"/>
              <w:rPr>
                <w:rFonts w:eastAsia="Times New Roman"/>
                <w:bCs/>
                <w:sz w:val="20"/>
                <w:szCs w:val="20"/>
              </w:rPr>
            </w:pPr>
            <w:r w:rsidRPr="00D3267D">
              <w:rPr>
                <w:color w:val="000000"/>
                <w:sz w:val="20"/>
                <w:szCs w:val="20"/>
              </w:rPr>
              <w:t>Dispõe sobre a Política Estadual de Saneamento e estabelece outras providências.</w:t>
            </w:r>
          </w:p>
        </w:tc>
      </w:tr>
      <w:tr w:rsidR="003D7602" w:rsidRPr="00D3267D" w14:paraId="31A6208D" w14:textId="77777777" w:rsidTr="003D7602">
        <w:trPr>
          <w:trHeight w:val="705"/>
          <w:jc w:val="center"/>
        </w:trPr>
        <w:tc>
          <w:tcPr>
            <w:tcW w:w="2127" w:type="dxa"/>
            <w:tcBorders>
              <w:top w:val="nil"/>
              <w:left w:val="nil"/>
              <w:bottom w:val="nil"/>
              <w:right w:val="nil"/>
            </w:tcBorders>
            <w:vAlign w:val="center"/>
            <w:hideMark/>
          </w:tcPr>
          <w:p w14:paraId="58D70768" w14:textId="77777777" w:rsidR="003D7602" w:rsidRPr="00D3267D" w:rsidRDefault="003D7602" w:rsidP="003D7602">
            <w:pPr>
              <w:jc w:val="center"/>
              <w:rPr>
                <w:bCs/>
                <w:caps/>
                <w:color w:val="000000"/>
                <w:sz w:val="20"/>
                <w:szCs w:val="20"/>
              </w:rPr>
            </w:pPr>
            <w:r w:rsidRPr="00D3267D">
              <w:rPr>
                <w:bCs/>
                <w:color w:val="000000"/>
                <w:sz w:val="20"/>
                <w:szCs w:val="20"/>
              </w:rPr>
              <w:t xml:space="preserve">Lei </w:t>
            </w:r>
            <w:r w:rsidRPr="00D3267D">
              <w:rPr>
                <w:bCs/>
                <w:caps/>
                <w:color w:val="000000"/>
                <w:sz w:val="20"/>
                <w:szCs w:val="20"/>
              </w:rPr>
              <w:t>14.675/2009</w:t>
            </w:r>
          </w:p>
        </w:tc>
        <w:tc>
          <w:tcPr>
            <w:tcW w:w="1417" w:type="dxa"/>
            <w:tcBorders>
              <w:top w:val="nil"/>
              <w:left w:val="nil"/>
              <w:bottom w:val="nil"/>
              <w:right w:val="nil"/>
            </w:tcBorders>
            <w:vAlign w:val="center"/>
            <w:hideMark/>
          </w:tcPr>
          <w:p w14:paraId="4C440B2E" w14:textId="77777777" w:rsidR="003D7602" w:rsidRPr="00D3267D" w:rsidRDefault="003D7602" w:rsidP="003D7602">
            <w:pPr>
              <w:jc w:val="center"/>
              <w:rPr>
                <w:bCs/>
                <w:color w:val="000000"/>
                <w:sz w:val="20"/>
                <w:szCs w:val="20"/>
              </w:rPr>
            </w:pPr>
            <w:r w:rsidRPr="00D3267D">
              <w:rPr>
                <w:bCs/>
                <w:caps/>
                <w:color w:val="000000"/>
                <w:sz w:val="20"/>
                <w:szCs w:val="20"/>
              </w:rPr>
              <w:t>13/04/2009</w:t>
            </w:r>
          </w:p>
        </w:tc>
        <w:tc>
          <w:tcPr>
            <w:tcW w:w="6379" w:type="dxa"/>
            <w:tcBorders>
              <w:top w:val="nil"/>
              <w:left w:val="nil"/>
              <w:bottom w:val="nil"/>
              <w:right w:val="nil"/>
            </w:tcBorders>
            <w:vAlign w:val="center"/>
            <w:hideMark/>
          </w:tcPr>
          <w:p w14:paraId="696DBADA" w14:textId="77777777" w:rsidR="003D7602" w:rsidRPr="00D3267D" w:rsidRDefault="003D7602" w:rsidP="003D7602">
            <w:pPr>
              <w:jc w:val="center"/>
              <w:rPr>
                <w:color w:val="000000"/>
                <w:sz w:val="20"/>
                <w:szCs w:val="20"/>
              </w:rPr>
            </w:pPr>
            <w:r w:rsidRPr="00D3267D">
              <w:rPr>
                <w:color w:val="000000"/>
                <w:sz w:val="20"/>
                <w:szCs w:val="20"/>
              </w:rPr>
              <w:t>Institui o Código Estadual do Meio Ambiente e estabelece outras providências.</w:t>
            </w:r>
          </w:p>
        </w:tc>
      </w:tr>
      <w:tr w:rsidR="003D7602" w:rsidRPr="00D3267D" w14:paraId="039C93EA" w14:textId="77777777" w:rsidTr="003D7602">
        <w:trPr>
          <w:trHeight w:val="705"/>
          <w:jc w:val="center"/>
        </w:trPr>
        <w:tc>
          <w:tcPr>
            <w:tcW w:w="2127" w:type="dxa"/>
            <w:tcBorders>
              <w:top w:val="nil"/>
              <w:left w:val="nil"/>
              <w:bottom w:val="nil"/>
              <w:right w:val="nil"/>
            </w:tcBorders>
            <w:vAlign w:val="center"/>
            <w:hideMark/>
          </w:tcPr>
          <w:p w14:paraId="4D3B9584" w14:textId="77777777" w:rsidR="003D7602" w:rsidRPr="00D3267D" w:rsidRDefault="003D7602" w:rsidP="003D7602">
            <w:pPr>
              <w:jc w:val="center"/>
              <w:rPr>
                <w:rFonts w:eastAsia="Times New Roman"/>
                <w:bCs/>
                <w:sz w:val="20"/>
                <w:szCs w:val="20"/>
              </w:rPr>
            </w:pPr>
            <w:r w:rsidRPr="00D3267D">
              <w:rPr>
                <w:bCs/>
                <w:caps/>
                <w:color w:val="000000"/>
                <w:sz w:val="20"/>
                <w:szCs w:val="20"/>
              </w:rPr>
              <w:t>L</w:t>
            </w:r>
            <w:r w:rsidRPr="00D3267D">
              <w:rPr>
                <w:bCs/>
                <w:color w:val="000000"/>
                <w:sz w:val="20"/>
                <w:szCs w:val="20"/>
              </w:rPr>
              <w:t xml:space="preserve">ei complementar </w:t>
            </w:r>
            <w:r w:rsidRPr="00D3267D">
              <w:rPr>
                <w:bCs/>
                <w:caps/>
                <w:color w:val="000000"/>
                <w:sz w:val="20"/>
                <w:szCs w:val="20"/>
              </w:rPr>
              <w:t>484/2010</w:t>
            </w:r>
          </w:p>
        </w:tc>
        <w:tc>
          <w:tcPr>
            <w:tcW w:w="1417" w:type="dxa"/>
            <w:tcBorders>
              <w:top w:val="nil"/>
              <w:left w:val="nil"/>
              <w:bottom w:val="nil"/>
              <w:right w:val="nil"/>
            </w:tcBorders>
            <w:vAlign w:val="center"/>
            <w:hideMark/>
          </w:tcPr>
          <w:p w14:paraId="01E3D00F" w14:textId="77777777" w:rsidR="003D7602" w:rsidRPr="00D3267D" w:rsidRDefault="003D7602" w:rsidP="003D7602">
            <w:pPr>
              <w:jc w:val="center"/>
              <w:rPr>
                <w:rFonts w:eastAsia="Times New Roman"/>
                <w:bCs/>
                <w:sz w:val="20"/>
                <w:szCs w:val="20"/>
              </w:rPr>
            </w:pPr>
            <w:r w:rsidRPr="00D3267D">
              <w:rPr>
                <w:bCs/>
                <w:color w:val="000000"/>
                <w:sz w:val="20"/>
                <w:szCs w:val="20"/>
              </w:rPr>
              <w:t>04/01/2010</w:t>
            </w:r>
          </w:p>
        </w:tc>
        <w:tc>
          <w:tcPr>
            <w:tcW w:w="6379" w:type="dxa"/>
            <w:tcBorders>
              <w:top w:val="nil"/>
              <w:left w:val="nil"/>
              <w:bottom w:val="nil"/>
              <w:right w:val="nil"/>
            </w:tcBorders>
            <w:vAlign w:val="center"/>
            <w:hideMark/>
          </w:tcPr>
          <w:p w14:paraId="1BB18088" w14:textId="77777777" w:rsidR="003D7602" w:rsidRPr="00D3267D" w:rsidRDefault="003D7602" w:rsidP="003D7602">
            <w:pPr>
              <w:jc w:val="center"/>
              <w:rPr>
                <w:rFonts w:eastAsia="Times New Roman"/>
                <w:bCs/>
                <w:sz w:val="20"/>
                <w:szCs w:val="20"/>
              </w:rPr>
            </w:pPr>
            <w:r w:rsidRPr="00D3267D">
              <w:rPr>
                <w:color w:val="000000"/>
                <w:sz w:val="20"/>
                <w:szCs w:val="20"/>
              </w:rPr>
              <w:t>Cria a Agência Reguladora de Serviços de Saneamento Básico do Estado de Santa Catarina - AGESAN, estabelece normas relativas aos serviços de saneamento básico e adota outras providências.</w:t>
            </w:r>
          </w:p>
        </w:tc>
      </w:tr>
      <w:tr w:rsidR="003D7602" w:rsidRPr="00D3267D" w14:paraId="6EAA07A8" w14:textId="77777777" w:rsidTr="003D7602">
        <w:trPr>
          <w:trHeight w:val="705"/>
          <w:jc w:val="center"/>
        </w:trPr>
        <w:tc>
          <w:tcPr>
            <w:tcW w:w="2127" w:type="dxa"/>
            <w:tcBorders>
              <w:top w:val="nil"/>
              <w:left w:val="nil"/>
              <w:bottom w:val="nil"/>
              <w:right w:val="nil"/>
            </w:tcBorders>
            <w:vAlign w:val="center"/>
            <w:hideMark/>
          </w:tcPr>
          <w:p w14:paraId="28E32C76" w14:textId="77777777" w:rsidR="003D7602" w:rsidRPr="00D3267D" w:rsidRDefault="003D7602" w:rsidP="003D7602">
            <w:pPr>
              <w:jc w:val="center"/>
              <w:rPr>
                <w:rFonts w:eastAsia="Times New Roman"/>
                <w:bCs/>
                <w:sz w:val="20"/>
                <w:szCs w:val="20"/>
              </w:rPr>
            </w:pPr>
            <w:r w:rsidRPr="00D3267D">
              <w:rPr>
                <w:rFonts w:eastAsia="Times New Roman"/>
                <w:bCs/>
                <w:sz w:val="20"/>
                <w:szCs w:val="20"/>
              </w:rPr>
              <w:t>Lei 16.342/2014</w:t>
            </w:r>
          </w:p>
        </w:tc>
        <w:tc>
          <w:tcPr>
            <w:tcW w:w="1417" w:type="dxa"/>
            <w:tcBorders>
              <w:top w:val="nil"/>
              <w:left w:val="nil"/>
              <w:bottom w:val="nil"/>
              <w:right w:val="nil"/>
            </w:tcBorders>
            <w:vAlign w:val="center"/>
            <w:hideMark/>
          </w:tcPr>
          <w:p w14:paraId="2E2D640A" w14:textId="77777777" w:rsidR="003D7602" w:rsidRPr="00D3267D" w:rsidRDefault="003D7602" w:rsidP="003D7602">
            <w:pPr>
              <w:jc w:val="center"/>
              <w:rPr>
                <w:rFonts w:eastAsia="Times New Roman"/>
                <w:bCs/>
                <w:sz w:val="20"/>
                <w:szCs w:val="20"/>
              </w:rPr>
            </w:pPr>
            <w:r w:rsidRPr="00D3267D">
              <w:rPr>
                <w:rFonts w:eastAsia="Times New Roman"/>
                <w:bCs/>
                <w:sz w:val="20"/>
                <w:szCs w:val="20"/>
              </w:rPr>
              <w:t>21/01/2014</w:t>
            </w:r>
          </w:p>
        </w:tc>
        <w:tc>
          <w:tcPr>
            <w:tcW w:w="6379" w:type="dxa"/>
            <w:tcBorders>
              <w:top w:val="nil"/>
              <w:left w:val="nil"/>
              <w:bottom w:val="nil"/>
              <w:right w:val="nil"/>
            </w:tcBorders>
            <w:vAlign w:val="center"/>
            <w:hideMark/>
          </w:tcPr>
          <w:p w14:paraId="1E639DD0" w14:textId="77777777" w:rsidR="003D7602" w:rsidRPr="00D3267D" w:rsidRDefault="003D7602" w:rsidP="003D7602">
            <w:pPr>
              <w:jc w:val="center"/>
              <w:rPr>
                <w:rFonts w:eastAsia="Times New Roman"/>
                <w:bCs/>
                <w:sz w:val="20"/>
                <w:szCs w:val="20"/>
              </w:rPr>
            </w:pPr>
            <w:r w:rsidRPr="00D3267D">
              <w:rPr>
                <w:color w:val="000000"/>
                <w:sz w:val="20"/>
                <w:szCs w:val="20"/>
                <w:shd w:val="clear" w:color="auto" w:fill="FFFFFF"/>
              </w:rPr>
              <w:t>Altera a Lei nº 14.675, de 2009, que institui o Código Estadual do Meio Ambiente e estabelece outras providências.</w:t>
            </w:r>
          </w:p>
        </w:tc>
      </w:tr>
      <w:tr w:rsidR="003D7602" w:rsidRPr="00D3267D" w14:paraId="38C9CA94" w14:textId="77777777" w:rsidTr="003D7602">
        <w:trPr>
          <w:trHeight w:val="705"/>
          <w:jc w:val="center"/>
        </w:trPr>
        <w:tc>
          <w:tcPr>
            <w:tcW w:w="2127" w:type="dxa"/>
            <w:tcBorders>
              <w:top w:val="nil"/>
              <w:left w:val="nil"/>
              <w:bottom w:val="nil"/>
              <w:right w:val="nil"/>
            </w:tcBorders>
            <w:vAlign w:val="center"/>
            <w:hideMark/>
          </w:tcPr>
          <w:p w14:paraId="0BF4A2BC" w14:textId="77777777" w:rsidR="003D7602" w:rsidRPr="00D3267D" w:rsidRDefault="003D7602" w:rsidP="003D7602">
            <w:pPr>
              <w:spacing w:after="240"/>
              <w:jc w:val="center"/>
              <w:rPr>
                <w:rFonts w:eastAsia="Times New Roman"/>
                <w:bCs/>
                <w:sz w:val="20"/>
                <w:szCs w:val="20"/>
              </w:rPr>
            </w:pPr>
            <w:r w:rsidRPr="00D3267D">
              <w:rPr>
                <w:bCs/>
                <w:caps/>
                <w:color w:val="000000"/>
                <w:sz w:val="20"/>
                <w:szCs w:val="20"/>
              </w:rPr>
              <w:t>l</w:t>
            </w:r>
            <w:r w:rsidRPr="00D3267D">
              <w:rPr>
                <w:bCs/>
                <w:color w:val="000000"/>
                <w:sz w:val="20"/>
                <w:szCs w:val="20"/>
              </w:rPr>
              <w:t>ei</w:t>
            </w:r>
            <w:r w:rsidRPr="00D3267D">
              <w:rPr>
                <w:bCs/>
                <w:caps/>
                <w:color w:val="000000"/>
                <w:sz w:val="20"/>
                <w:szCs w:val="20"/>
              </w:rPr>
              <w:t xml:space="preserve"> 16.673/2015</w:t>
            </w:r>
          </w:p>
        </w:tc>
        <w:tc>
          <w:tcPr>
            <w:tcW w:w="1417" w:type="dxa"/>
            <w:tcBorders>
              <w:top w:val="nil"/>
              <w:left w:val="nil"/>
              <w:bottom w:val="nil"/>
              <w:right w:val="nil"/>
            </w:tcBorders>
            <w:vAlign w:val="center"/>
            <w:hideMark/>
          </w:tcPr>
          <w:p w14:paraId="4313AC96" w14:textId="77777777" w:rsidR="003D7602" w:rsidRPr="00D3267D" w:rsidRDefault="003D7602" w:rsidP="003D7602">
            <w:pPr>
              <w:spacing w:after="240"/>
              <w:jc w:val="center"/>
              <w:rPr>
                <w:rFonts w:eastAsia="Times New Roman"/>
                <w:bCs/>
                <w:sz w:val="20"/>
                <w:szCs w:val="20"/>
              </w:rPr>
            </w:pPr>
            <w:r w:rsidRPr="00D3267D">
              <w:rPr>
                <w:rFonts w:eastAsia="Times New Roman"/>
                <w:bCs/>
                <w:sz w:val="20"/>
                <w:szCs w:val="20"/>
              </w:rPr>
              <w:t>11/08/2015</w:t>
            </w:r>
          </w:p>
        </w:tc>
        <w:tc>
          <w:tcPr>
            <w:tcW w:w="6379" w:type="dxa"/>
            <w:tcBorders>
              <w:top w:val="nil"/>
              <w:left w:val="nil"/>
              <w:bottom w:val="nil"/>
              <w:right w:val="nil"/>
            </w:tcBorders>
            <w:vAlign w:val="center"/>
            <w:hideMark/>
          </w:tcPr>
          <w:p w14:paraId="64D0C95C" w14:textId="77777777" w:rsidR="003D7602" w:rsidRPr="00D3267D" w:rsidRDefault="003D7602" w:rsidP="003D7602">
            <w:pPr>
              <w:spacing w:after="240"/>
              <w:jc w:val="center"/>
              <w:rPr>
                <w:color w:val="000000"/>
                <w:sz w:val="20"/>
                <w:szCs w:val="20"/>
                <w:shd w:val="clear" w:color="auto" w:fill="FFFFFF"/>
              </w:rPr>
            </w:pPr>
            <w:r w:rsidRPr="00D3267D">
              <w:rPr>
                <w:color w:val="000000"/>
                <w:sz w:val="20"/>
                <w:szCs w:val="20"/>
              </w:rPr>
              <w:t>Dispõe sobre a fusão da Agência Reguladora de Serviços Públicos de Santa Catarina (AGESC) com a Agência Reguladora de Serviços de Saneamento Básico do Estado de Santa Catarina (AGESAN), cria a Agência de Regulação de Serviços Públicos de Santa Catarina (ARESC) e estabelece outras providências.</w:t>
            </w:r>
          </w:p>
        </w:tc>
      </w:tr>
      <w:tr w:rsidR="003D7602" w:rsidRPr="00D3267D" w14:paraId="6D4AF18B" w14:textId="77777777" w:rsidTr="003D7602">
        <w:trPr>
          <w:trHeight w:val="705"/>
          <w:jc w:val="center"/>
        </w:trPr>
        <w:tc>
          <w:tcPr>
            <w:tcW w:w="2127" w:type="dxa"/>
            <w:tcBorders>
              <w:top w:val="nil"/>
              <w:left w:val="nil"/>
              <w:bottom w:val="nil"/>
              <w:right w:val="nil"/>
            </w:tcBorders>
            <w:vAlign w:val="center"/>
            <w:hideMark/>
          </w:tcPr>
          <w:p w14:paraId="306D68C8" w14:textId="77777777" w:rsidR="003D7602" w:rsidRPr="00D3267D" w:rsidRDefault="003D7602" w:rsidP="003D7602">
            <w:pPr>
              <w:jc w:val="center"/>
              <w:rPr>
                <w:rFonts w:eastAsia="Times New Roman"/>
                <w:bCs/>
                <w:sz w:val="20"/>
                <w:szCs w:val="20"/>
              </w:rPr>
            </w:pPr>
            <w:r w:rsidRPr="00D3267D">
              <w:rPr>
                <w:bCs/>
                <w:color w:val="000000"/>
                <w:sz w:val="20"/>
                <w:szCs w:val="20"/>
              </w:rPr>
              <w:t xml:space="preserve">Lei </w:t>
            </w:r>
            <w:r w:rsidRPr="00D3267D">
              <w:rPr>
                <w:bCs/>
                <w:caps/>
                <w:color w:val="000000"/>
                <w:sz w:val="20"/>
                <w:szCs w:val="20"/>
              </w:rPr>
              <w:t>17.492/2018</w:t>
            </w:r>
          </w:p>
        </w:tc>
        <w:tc>
          <w:tcPr>
            <w:tcW w:w="1417" w:type="dxa"/>
            <w:tcBorders>
              <w:top w:val="nil"/>
              <w:left w:val="nil"/>
              <w:bottom w:val="nil"/>
              <w:right w:val="nil"/>
            </w:tcBorders>
            <w:vAlign w:val="center"/>
            <w:hideMark/>
          </w:tcPr>
          <w:p w14:paraId="70599267" w14:textId="77777777" w:rsidR="003D7602" w:rsidRPr="00D3267D" w:rsidRDefault="003D7602" w:rsidP="003D7602">
            <w:pPr>
              <w:jc w:val="center"/>
              <w:rPr>
                <w:rFonts w:eastAsia="Times New Roman"/>
                <w:bCs/>
                <w:sz w:val="20"/>
                <w:szCs w:val="20"/>
              </w:rPr>
            </w:pPr>
            <w:r w:rsidRPr="00D3267D">
              <w:rPr>
                <w:bCs/>
                <w:caps/>
                <w:color w:val="000000"/>
                <w:sz w:val="20"/>
                <w:szCs w:val="20"/>
              </w:rPr>
              <w:t>22/01/2018</w:t>
            </w:r>
          </w:p>
        </w:tc>
        <w:tc>
          <w:tcPr>
            <w:tcW w:w="6379" w:type="dxa"/>
            <w:tcBorders>
              <w:top w:val="nil"/>
              <w:left w:val="nil"/>
              <w:bottom w:val="nil"/>
              <w:right w:val="nil"/>
            </w:tcBorders>
            <w:vAlign w:val="center"/>
            <w:hideMark/>
          </w:tcPr>
          <w:p w14:paraId="375259C7" w14:textId="77777777" w:rsidR="003D7602" w:rsidRPr="00D3267D" w:rsidRDefault="003D7602" w:rsidP="003D7602">
            <w:pPr>
              <w:spacing w:after="240"/>
              <w:jc w:val="center"/>
              <w:rPr>
                <w:rFonts w:eastAsia="Times New Roman"/>
                <w:bCs/>
                <w:sz w:val="20"/>
                <w:szCs w:val="20"/>
              </w:rPr>
            </w:pPr>
            <w:r w:rsidRPr="00D3267D">
              <w:rPr>
                <w:color w:val="000000"/>
                <w:sz w:val="20"/>
                <w:szCs w:val="20"/>
              </w:rPr>
              <w:t>Dispõe sobre a responsabilidade territorial urbana, o parcelamento do solo, e as novas modalidades urbanísticas, para fins urbanos e rurais, no Estado de Santa Catarina e adota outras providências.</w:t>
            </w:r>
          </w:p>
        </w:tc>
      </w:tr>
      <w:tr w:rsidR="003D7602" w:rsidRPr="00D3267D" w14:paraId="6725A06E" w14:textId="77777777" w:rsidTr="003D7602">
        <w:trPr>
          <w:trHeight w:val="464"/>
          <w:jc w:val="center"/>
        </w:trPr>
        <w:tc>
          <w:tcPr>
            <w:tcW w:w="2127" w:type="dxa"/>
            <w:tcBorders>
              <w:top w:val="nil"/>
              <w:left w:val="nil"/>
              <w:bottom w:val="nil"/>
              <w:right w:val="nil"/>
            </w:tcBorders>
            <w:vAlign w:val="center"/>
            <w:hideMark/>
          </w:tcPr>
          <w:p w14:paraId="6F2161EC" w14:textId="77777777" w:rsidR="003D7602" w:rsidRPr="00D3267D" w:rsidRDefault="003D7602" w:rsidP="003D7602">
            <w:pPr>
              <w:jc w:val="center"/>
              <w:rPr>
                <w:bCs/>
                <w:color w:val="000000"/>
                <w:sz w:val="20"/>
                <w:szCs w:val="20"/>
              </w:rPr>
            </w:pPr>
            <w:r w:rsidRPr="00D3267D">
              <w:rPr>
                <w:bCs/>
                <w:color w:val="000000"/>
                <w:sz w:val="20"/>
                <w:szCs w:val="20"/>
              </w:rPr>
              <w:t>Decreto 1.846/2018</w:t>
            </w:r>
          </w:p>
        </w:tc>
        <w:tc>
          <w:tcPr>
            <w:tcW w:w="1417" w:type="dxa"/>
            <w:tcBorders>
              <w:top w:val="nil"/>
              <w:left w:val="nil"/>
              <w:bottom w:val="nil"/>
              <w:right w:val="nil"/>
            </w:tcBorders>
            <w:vAlign w:val="center"/>
            <w:hideMark/>
          </w:tcPr>
          <w:p w14:paraId="6EB68175" w14:textId="77777777" w:rsidR="003D7602" w:rsidRPr="00D3267D" w:rsidRDefault="003D7602" w:rsidP="003D7602">
            <w:pPr>
              <w:jc w:val="center"/>
              <w:rPr>
                <w:bCs/>
                <w:caps/>
                <w:color w:val="000000"/>
                <w:sz w:val="20"/>
                <w:szCs w:val="20"/>
              </w:rPr>
            </w:pPr>
            <w:r w:rsidRPr="00D3267D">
              <w:rPr>
                <w:bCs/>
                <w:caps/>
                <w:color w:val="000000"/>
                <w:sz w:val="20"/>
                <w:szCs w:val="20"/>
              </w:rPr>
              <w:t>20/12/2018</w:t>
            </w:r>
          </w:p>
        </w:tc>
        <w:tc>
          <w:tcPr>
            <w:tcW w:w="6379" w:type="dxa"/>
            <w:tcBorders>
              <w:top w:val="nil"/>
              <w:left w:val="nil"/>
              <w:bottom w:val="nil"/>
              <w:right w:val="nil"/>
            </w:tcBorders>
            <w:vAlign w:val="center"/>
            <w:hideMark/>
          </w:tcPr>
          <w:p w14:paraId="6A9166E7" w14:textId="77777777" w:rsidR="003D7602" w:rsidRPr="00D3267D" w:rsidRDefault="003D7602" w:rsidP="003D7602">
            <w:pPr>
              <w:jc w:val="center"/>
              <w:rPr>
                <w:color w:val="000000"/>
                <w:sz w:val="20"/>
                <w:szCs w:val="20"/>
              </w:rPr>
            </w:pPr>
            <w:r w:rsidRPr="00D3267D">
              <w:rPr>
                <w:color w:val="000000"/>
                <w:sz w:val="20"/>
                <w:szCs w:val="20"/>
              </w:rPr>
              <w:t>Regulamenta o serviço de abastecimento de água para consumo humano no Estado de Santa Catarina e estabelece outras providências.</w:t>
            </w:r>
          </w:p>
        </w:tc>
      </w:tr>
      <w:tr w:rsidR="003D7602" w:rsidRPr="00D3267D" w14:paraId="75B40D44" w14:textId="77777777" w:rsidTr="003D7602">
        <w:trPr>
          <w:trHeight w:val="705"/>
          <w:jc w:val="center"/>
        </w:trPr>
        <w:tc>
          <w:tcPr>
            <w:tcW w:w="9923" w:type="dxa"/>
            <w:gridSpan w:val="3"/>
            <w:tcBorders>
              <w:top w:val="single" w:sz="4" w:space="0" w:color="auto"/>
              <w:left w:val="nil"/>
              <w:bottom w:val="single" w:sz="4" w:space="0" w:color="auto"/>
              <w:right w:val="nil"/>
            </w:tcBorders>
            <w:vAlign w:val="center"/>
            <w:hideMark/>
          </w:tcPr>
          <w:p w14:paraId="2988871C"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lastRenderedPageBreak/>
              <w:t>ESGOTAMENTO SANITÁRIO</w:t>
            </w:r>
          </w:p>
        </w:tc>
      </w:tr>
      <w:tr w:rsidR="003D7602" w:rsidRPr="00D3267D" w14:paraId="79CFEF53" w14:textId="77777777" w:rsidTr="003D7602">
        <w:trPr>
          <w:trHeight w:val="705"/>
          <w:jc w:val="center"/>
        </w:trPr>
        <w:tc>
          <w:tcPr>
            <w:tcW w:w="2127" w:type="dxa"/>
            <w:tcBorders>
              <w:top w:val="single" w:sz="4" w:space="0" w:color="auto"/>
              <w:left w:val="nil"/>
              <w:bottom w:val="single" w:sz="4" w:space="0" w:color="auto"/>
              <w:right w:val="nil"/>
            </w:tcBorders>
            <w:vAlign w:val="center"/>
            <w:hideMark/>
          </w:tcPr>
          <w:p w14:paraId="176DF094"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Legislação</w:t>
            </w:r>
          </w:p>
        </w:tc>
        <w:tc>
          <w:tcPr>
            <w:tcW w:w="1417" w:type="dxa"/>
            <w:tcBorders>
              <w:top w:val="single" w:sz="4" w:space="0" w:color="auto"/>
              <w:left w:val="nil"/>
              <w:bottom w:val="single" w:sz="4" w:space="0" w:color="auto"/>
              <w:right w:val="nil"/>
            </w:tcBorders>
            <w:vAlign w:val="center"/>
            <w:hideMark/>
          </w:tcPr>
          <w:p w14:paraId="6FB30F71"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Data da Sanção</w:t>
            </w:r>
          </w:p>
        </w:tc>
        <w:tc>
          <w:tcPr>
            <w:tcW w:w="6379" w:type="dxa"/>
            <w:tcBorders>
              <w:top w:val="single" w:sz="4" w:space="0" w:color="auto"/>
              <w:left w:val="nil"/>
              <w:bottom w:val="single" w:sz="4" w:space="0" w:color="auto"/>
              <w:right w:val="nil"/>
            </w:tcBorders>
            <w:vAlign w:val="center"/>
            <w:hideMark/>
          </w:tcPr>
          <w:p w14:paraId="43644C4D"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Ementa</w:t>
            </w:r>
          </w:p>
        </w:tc>
      </w:tr>
      <w:tr w:rsidR="003D7602" w:rsidRPr="00D3267D" w14:paraId="4F64961D" w14:textId="77777777" w:rsidTr="003D7602">
        <w:trPr>
          <w:trHeight w:val="705"/>
          <w:jc w:val="center"/>
        </w:trPr>
        <w:tc>
          <w:tcPr>
            <w:tcW w:w="2127" w:type="dxa"/>
            <w:tcBorders>
              <w:top w:val="single" w:sz="4" w:space="0" w:color="auto"/>
              <w:left w:val="nil"/>
              <w:bottom w:val="nil"/>
              <w:right w:val="nil"/>
            </w:tcBorders>
            <w:vAlign w:val="center"/>
            <w:hideMark/>
          </w:tcPr>
          <w:p w14:paraId="391D3CB0" w14:textId="77777777" w:rsidR="003D7602" w:rsidRPr="00D3267D" w:rsidRDefault="003D7602" w:rsidP="003D7602">
            <w:pPr>
              <w:jc w:val="center"/>
              <w:rPr>
                <w:bCs/>
                <w:color w:val="000000"/>
                <w:sz w:val="20"/>
                <w:szCs w:val="20"/>
              </w:rPr>
            </w:pPr>
            <w:r w:rsidRPr="00D3267D">
              <w:rPr>
                <w:bCs/>
                <w:color w:val="000000"/>
                <w:sz w:val="20"/>
                <w:szCs w:val="20"/>
              </w:rPr>
              <w:t>Decreto 718/1999</w:t>
            </w:r>
          </w:p>
        </w:tc>
        <w:tc>
          <w:tcPr>
            <w:tcW w:w="1417" w:type="dxa"/>
            <w:tcBorders>
              <w:top w:val="single" w:sz="4" w:space="0" w:color="auto"/>
              <w:left w:val="nil"/>
              <w:bottom w:val="nil"/>
              <w:right w:val="nil"/>
            </w:tcBorders>
            <w:vAlign w:val="center"/>
            <w:hideMark/>
          </w:tcPr>
          <w:p w14:paraId="31ADF764" w14:textId="77777777" w:rsidR="003D7602" w:rsidRPr="00D3267D" w:rsidRDefault="003D7602" w:rsidP="003D7602">
            <w:pPr>
              <w:jc w:val="center"/>
              <w:rPr>
                <w:rFonts w:eastAsia="Times New Roman"/>
                <w:bCs/>
                <w:sz w:val="20"/>
                <w:szCs w:val="20"/>
              </w:rPr>
            </w:pPr>
            <w:r w:rsidRPr="00D3267D">
              <w:rPr>
                <w:bCs/>
                <w:color w:val="000000"/>
                <w:sz w:val="20"/>
                <w:szCs w:val="20"/>
              </w:rPr>
              <w:t>25 /11/1999</w:t>
            </w:r>
          </w:p>
        </w:tc>
        <w:tc>
          <w:tcPr>
            <w:tcW w:w="6379" w:type="dxa"/>
            <w:tcBorders>
              <w:top w:val="single" w:sz="4" w:space="0" w:color="auto"/>
              <w:left w:val="nil"/>
              <w:bottom w:val="nil"/>
              <w:right w:val="nil"/>
            </w:tcBorders>
            <w:vAlign w:val="center"/>
            <w:hideMark/>
          </w:tcPr>
          <w:p w14:paraId="79F88DCB" w14:textId="77777777" w:rsidR="003D7602" w:rsidRPr="00D3267D" w:rsidRDefault="003D7602" w:rsidP="003D7602">
            <w:pPr>
              <w:jc w:val="center"/>
              <w:rPr>
                <w:color w:val="000000"/>
                <w:sz w:val="20"/>
                <w:szCs w:val="20"/>
              </w:rPr>
            </w:pPr>
            <w:r w:rsidRPr="00D3267D">
              <w:rPr>
                <w:color w:val="000000"/>
                <w:sz w:val="20"/>
                <w:szCs w:val="20"/>
              </w:rPr>
              <w:t>Aprova o Regulamento dos Serviços de Água e Esgotos Sanitários da Companhia Catarinense de Águas e Saneamento - CASAN.</w:t>
            </w:r>
          </w:p>
        </w:tc>
      </w:tr>
      <w:tr w:rsidR="003D7602" w:rsidRPr="00D3267D" w14:paraId="32A27B4D" w14:textId="77777777" w:rsidTr="003D7602">
        <w:trPr>
          <w:trHeight w:val="705"/>
          <w:jc w:val="center"/>
        </w:trPr>
        <w:tc>
          <w:tcPr>
            <w:tcW w:w="2127" w:type="dxa"/>
            <w:tcBorders>
              <w:top w:val="nil"/>
              <w:left w:val="nil"/>
              <w:bottom w:val="nil"/>
              <w:right w:val="nil"/>
            </w:tcBorders>
            <w:vAlign w:val="center"/>
            <w:hideMark/>
          </w:tcPr>
          <w:p w14:paraId="60DFA9A1" w14:textId="77777777" w:rsidR="003D7602" w:rsidRPr="00D3267D" w:rsidRDefault="003D7602" w:rsidP="003D7602">
            <w:pPr>
              <w:jc w:val="center"/>
              <w:rPr>
                <w:rFonts w:eastAsia="Times New Roman"/>
                <w:bCs/>
                <w:sz w:val="20"/>
                <w:szCs w:val="20"/>
              </w:rPr>
            </w:pPr>
            <w:r w:rsidRPr="00D3267D">
              <w:rPr>
                <w:bCs/>
                <w:color w:val="000000"/>
                <w:sz w:val="20"/>
                <w:szCs w:val="20"/>
              </w:rPr>
              <w:t>Lei 13.517/2005</w:t>
            </w:r>
          </w:p>
        </w:tc>
        <w:tc>
          <w:tcPr>
            <w:tcW w:w="1417" w:type="dxa"/>
            <w:tcBorders>
              <w:top w:val="nil"/>
              <w:left w:val="nil"/>
              <w:bottom w:val="nil"/>
              <w:right w:val="nil"/>
            </w:tcBorders>
            <w:vAlign w:val="center"/>
            <w:hideMark/>
          </w:tcPr>
          <w:p w14:paraId="7F7B702F" w14:textId="77777777" w:rsidR="003D7602" w:rsidRPr="00D3267D" w:rsidRDefault="003D7602" w:rsidP="003D7602">
            <w:pPr>
              <w:jc w:val="center"/>
              <w:rPr>
                <w:rFonts w:eastAsia="Times New Roman"/>
                <w:bCs/>
                <w:sz w:val="20"/>
                <w:szCs w:val="20"/>
              </w:rPr>
            </w:pPr>
            <w:r w:rsidRPr="00D3267D">
              <w:rPr>
                <w:rFonts w:eastAsia="Times New Roman"/>
                <w:bCs/>
                <w:sz w:val="20"/>
                <w:szCs w:val="20"/>
              </w:rPr>
              <w:t>04/10/2005</w:t>
            </w:r>
          </w:p>
        </w:tc>
        <w:tc>
          <w:tcPr>
            <w:tcW w:w="6379" w:type="dxa"/>
            <w:tcBorders>
              <w:top w:val="nil"/>
              <w:left w:val="nil"/>
              <w:bottom w:val="nil"/>
              <w:right w:val="nil"/>
            </w:tcBorders>
            <w:vAlign w:val="center"/>
            <w:hideMark/>
          </w:tcPr>
          <w:p w14:paraId="3D8BAE17" w14:textId="77777777" w:rsidR="003D7602" w:rsidRPr="00D3267D" w:rsidRDefault="003D7602" w:rsidP="003D7602">
            <w:pPr>
              <w:jc w:val="center"/>
              <w:rPr>
                <w:rFonts w:eastAsia="Times New Roman"/>
                <w:bCs/>
                <w:sz w:val="20"/>
                <w:szCs w:val="20"/>
              </w:rPr>
            </w:pPr>
            <w:r w:rsidRPr="00D3267D">
              <w:rPr>
                <w:color w:val="000000"/>
                <w:sz w:val="20"/>
                <w:szCs w:val="20"/>
              </w:rPr>
              <w:t>Dispõe sobre a Política Estadual de Saneamento e estabelece outras providências.</w:t>
            </w:r>
          </w:p>
        </w:tc>
      </w:tr>
      <w:tr w:rsidR="003D7602" w:rsidRPr="00D3267D" w14:paraId="06D55193" w14:textId="77777777" w:rsidTr="003D7602">
        <w:trPr>
          <w:trHeight w:val="705"/>
          <w:jc w:val="center"/>
        </w:trPr>
        <w:tc>
          <w:tcPr>
            <w:tcW w:w="2127" w:type="dxa"/>
            <w:tcBorders>
              <w:top w:val="nil"/>
              <w:left w:val="nil"/>
              <w:bottom w:val="nil"/>
              <w:right w:val="nil"/>
            </w:tcBorders>
            <w:vAlign w:val="center"/>
            <w:hideMark/>
          </w:tcPr>
          <w:p w14:paraId="1E6115BC" w14:textId="77777777" w:rsidR="003D7602" w:rsidRPr="00D3267D" w:rsidRDefault="003D7602" w:rsidP="003D7602">
            <w:pPr>
              <w:jc w:val="center"/>
              <w:rPr>
                <w:bCs/>
                <w:caps/>
                <w:color w:val="000000"/>
                <w:sz w:val="20"/>
                <w:szCs w:val="20"/>
              </w:rPr>
            </w:pPr>
            <w:r w:rsidRPr="00D3267D">
              <w:rPr>
                <w:bCs/>
                <w:color w:val="000000"/>
                <w:sz w:val="20"/>
                <w:szCs w:val="20"/>
              </w:rPr>
              <w:t xml:space="preserve">Lei </w:t>
            </w:r>
            <w:r w:rsidRPr="00D3267D">
              <w:rPr>
                <w:bCs/>
                <w:caps/>
                <w:color w:val="000000"/>
                <w:sz w:val="20"/>
                <w:szCs w:val="20"/>
              </w:rPr>
              <w:t>14.675/2009</w:t>
            </w:r>
          </w:p>
        </w:tc>
        <w:tc>
          <w:tcPr>
            <w:tcW w:w="1417" w:type="dxa"/>
            <w:tcBorders>
              <w:top w:val="nil"/>
              <w:left w:val="nil"/>
              <w:bottom w:val="nil"/>
              <w:right w:val="nil"/>
            </w:tcBorders>
            <w:vAlign w:val="center"/>
            <w:hideMark/>
          </w:tcPr>
          <w:p w14:paraId="0D8BA232" w14:textId="77777777" w:rsidR="003D7602" w:rsidRPr="00D3267D" w:rsidRDefault="003D7602" w:rsidP="003D7602">
            <w:pPr>
              <w:jc w:val="center"/>
              <w:rPr>
                <w:bCs/>
                <w:color w:val="000000"/>
                <w:sz w:val="20"/>
                <w:szCs w:val="20"/>
              </w:rPr>
            </w:pPr>
            <w:r w:rsidRPr="00D3267D">
              <w:rPr>
                <w:bCs/>
                <w:caps/>
                <w:color w:val="000000"/>
                <w:sz w:val="20"/>
                <w:szCs w:val="20"/>
              </w:rPr>
              <w:t>13/04/2009</w:t>
            </w:r>
          </w:p>
        </w:tc>
        <w:tc>
          <w:tcPr>
            <w:tcW w:w="6379" w:type="dxa"/>
            <w:tcBorders>
              <w:top w:val="nil"/>
              <w:left w:val="nil"/>
              <w:bottom w:val="nil"/>
              <w:right w:val="nil"/>
            </w:tcBorders>
            <w:vAlign w:val="center"/>
            <w:hideMark/>
          </w:tcPr>
          <w:p w14:paraId="40DA03EC" w14:textId="77777777" w:rsidR="003D7602" w:rsidRPr="00D3267D" w:rsidRDefault="003D7602" w:rsidP="003D7602">
            <w:pPr>
              <w:jc w:val="center"/>
              <w:rPr>
                <w:color w:val="000000"/>
                <w:sz w:val="20"/>
                <w:szCs w:val="20"/>
              </w:rPr>
            </w:pPr>
            <w:r w:rsidRPr="00D3267D">
              <w:rPr>
                <w:color w:val="000000"/>
                <w:sz w:val="20"/>
                <w:szCs w:val="20"/>
              </w:rPr>
              <w:t>Institui o Código Estadual do Meio Ambiente e estabelece outras providências.</w:t>
            </w:r>
          </w:p>
        </w:tc>
      </w:tr>
      <w:tr w:rsidR="003D7602" w:rsidRPr="00D3267D" w14:paraId="74184077" w14:textId="77777777" w:rsidTr="003D7602">
        <w:trPr>
          <w:trHeight w:val="705"/>
          <w:jc w:val="center"/>
        </w:trPr>
        <w:tc>
          <w:tcPr>
            <w:tcW w:w="2127" w:type="dxa"/>
            <w:tcBorders>
              <w:top w:val="nil"/>
              <w:left w:val="nil"/>
              <w:bottom w:val="nil"/>
              <w:right w:val="nil"/>
            </w:tcBorders>
            <w:vAlign w:val="center"/>
            <w:hideMark/>
          </w:tcPr>
          <w:p w14:paraId="40A729E7" w14:textId="77777777" w:rsidR="003D7602" w:rsidRPr="00D3267D" w:rsidRDefault="003D7602" w:rsidP="003D7602">
            <w:pPr>
              <w:jc w:val="center"/>
              <w:rPr>
                <w:rFonts w:eastAsia="Times New Roman"/>
                <w:bCs/>
                <w:sz w:val="20"/>
                <w:szCs w:val="20"/>
              </w:rPr>
            </w:pPr>
            <w:r w:rsidRPr="00D3267D">
              <w:rPr>
                <w:bCs/>
                <w:caps/>
                <w:color w:val="000000"/>
                <w:sz w:val="20"/>
                <w:szCs w:val="20"/>
              </w:rPr>
              <w:t>L</w:t>
            </w:r>
            <w:r w:rsidRPr="00D3267D">
              <w:rPr>
                <w:bCs/>
                <w:color w:val="000000"/>
                <w:sz w:val="20"/>
                <w:szCs w:val="20"/>
              </w:rPr>
              <w:t xml:space="preserve">ei complementar </w:t>
            </w:r>
            <w:r w:rsidRPr="00D3267D">
              <w:rPr>
                <w:bCs/>
                <w:caps/>
                <w:color w:val="000000"/>
                <w:sz w:val="20"/>
                <w:szCs w:val="20"/>
              </w:rPr>
              <w:t>484/2010</w:t>
            </w:r>
          </w:p>
        </w:tc>
        <w:tc>
          <w:tcPr>
            <w:tcW w:w="1417" w:type="dxa"/>
            <w:tcBorders>
              <w:top w:val="nil"/>
              <w:left w:val="nil"/>
              <w:bottom w:val="nil"/>
              <w:right w:val="nil"/>
            </w:tcBorders>
            <w:vAlign w:val="center"/>
            <w:hideMark/>
          </w:tcPr>
          <w:p w14:paraId="67FF50EB" w14:textId="77777777" w:rsidR="003D7602" w:rsidRPr="00D3267D" w:rsidRDefault="003D7602" w:rsidP="003D7602">
            <w:pPr>
              <w:jc w:val="center"/>
              <w:rPr>
                <w:rFonts w:eastAsia="Times New Roman"/>
                <w:bCs/>
                <w:sz w:val="20"/>
                <w:szCs w:val="20"/>
              </w:rPr>
            </w:pPr>
            <w:r w:rsidRPr="00D3267D">
              <w:rPr>
                <w:bCs/>
                <w:color w:val="000000"/>
                <w:sz w:val="20"/>
                <w:szCs w:val="20"/>
              </w:rPr>
              <w:t>04/01/2010</w:t>
            </w:r>
          </w:p>
        </w:tc>
        <w:tc>
          <w:tcPr>
            <w:tcW w:w="6379" w:type="dxa"/>
            <w:tcBorders>
              <w:top w:val="nil"/>
              <w:left w:val="nil"/>
              <w:bottom w:val="nil"/>
              <w:right w:val="nil"/>
            </w:tcBorders>
            <w:vAlign w:val="center"/>
            <w:hideMark/>
          </w:tcPr>
          <w:p w14:paraId="48D02495" w14:textId="77777777" w:rsidR="003D7602" w:rsidRPr="00D3267D" w:rsidRDefault="003D7602" w:rsidP="003D7602">
            <w:pPr>
              <w:jc w:val="center"/>
              <w:rPr>
                <w:rFonts w:eastAsia="Times New Roman"/>
                <w:bCs/>
                <w:sz w:val="20"/>
                <w:szCs w:val="20"/>
              </w:rPr>
            </w:pPr>
            <w:r w:rsidRPr="00D3267D">
              <w:rPr>
                <w:color w:val="000000"/>
                <w:sz w:val="20"/>
                <w:szCs w:val="20"/>
              </w:rPr>
              <w:t>Cria a Agência Reguladora de Serviços de Saneamento Básico do Estado de Santa Catarina - AGESAN, estabelece normas relativas aos serviços de saneamento básico e adota outras providências.</w:t>
            </w:r>
          </w:p>
        </w:tc>
      </w:tr>
      <w:tr w:rsidR="003D7602" w:rsidRPr="00D3267D" w14:paraId="7DA8F291" w14:textId="77777777" w:rsidTr="003D7602">
        <w:trPr>
          <w:trHeight w:val="705"/>
          <w:jc w:val="center"/>
        </w:trPr>
        <w:tc>
          <w:tcPr>
            <w:tcW w:w="2127" w:type="dxa"/>
            <w:tcBorders>
              <w:top w:val="nil"/>
              <w:left w:val="nil"/>
              <w:bottom w:val="nil"/>
              <w:right w:val="nil"/>
            </w:tcBorders>
            <w:vAlign w:val="center"/>
            <w:hideMark/>
          </w:tcPr>
          <w:p w14:paraId="616E1B5A" w14:textId="77777777" w:rsidR="003D7602" w:rsidRPr="00D3267D" w:rsidRDefault="003D7602" w:rsidP="003D7602">
            <w:pPr>
              <w:jc w:val="center"/>
              <w:rPr>
                <w:rFonts w:eastAsia="Times New Roman"/>
                <w:bCs/>
                <w:sz w:val="20"/>
                <w:szCs w:val="20"/>
              </w:rPr>
            </w:pPr>
            <w:r w:rsidRPr="00D3267D">
              <w:rPr>
                <w:rFonts w:eastAsia="Times New Roman"/>
                <w:bCs/>
                <w:sz w:val="20"/>
                <w:szCs w:val="20"/>
              </w:rPr>
              <w:t>Lei 16.342/2014</w:t>
            </w:r>
          </w:p>
        </w:tc>
        <w:tc>
          <w:tcPr>
            <w:tcW w:w="1417" w:type="dxa"/>
            <w:tcBorders>
              <w:top w:val="nil"/>
              <w:left w:val="nil"/>
              <w:bottom w:val="nil"/>
              <w:right w:val="nil"/>
            </w:tcBorders>
            <w:vAlign w:val="center"/>
            <w:hideMark/>
          </w:tcPr>
          <w:p w14:paraId="581C2AEE" w14:textId="77777777" w:rsidR="003D7602" w:rsidRPr="00D3267D" w:rsidRDefault="003D7602" w:rsidP="003D7602">
            <w:pPr>
              <w:jc w:val="center"/>
              <w:rPr>
                <w:rFonts w:eastAsia="Times New Roman"/>
                <w:bCs/>
                <w:sz w:val="20"/>
                <w:szCs w:val="20"/>
              </w:rPr>
            </w:pPr>
            <w:r w:rsidRPr="00D3267D">
              <w:rPr>
                <w:rFonts w:eastAsia="Times New Roman"/>
                <w:bCs/>
                <w:sz w:val="20"/>
                <w:szCs w:val="20"/>
              </w:rPr>
              <w:t>21/01/2014</w:t>
            </w:r>
          </w:p>
        </w:tc>
        <w:tc>
          <w:tcPr>
            <w:tcW w:w="6379" w:type="dxa"/>
            <w:tcBorders>
              <w:top w:val="nil"/>
              <w:left w:val="nil"/>
              <w:bottom w:val="nil"/>
              <w:right w:val="nil"/>
            </w:tcBorders>
            <w:vAlign w:val="center"/>
            <w:hideMark/>
          </w:tcPr>
          <w:p w14:paraId="4BA7C121" w14:textId="77777777" w:rsidR="003D7602" w:rsidRPr="00D3267D" w:rsidRDefault="003D7602" w:rsidP="003D7602">
            <w:pPr>
              <w:jc w:val="center"/>
              <w:rPr>
                <w:rFonts w:eastAsia="Times New Roman"/>
                <w:bCs/>
                <w:sz w:val="20"/>
                <w:szCs w:val="20"/>
              </w:rPr>
            </w:pPr>
            <w:r w:rsidRPr="00D3267D">
              <w:rPr>
                <w:color w:val="000000"/>
                <w:sz w:val="20"/>
                <w:szCs w:val="20"/>
                <w:shd w:val="clear" w:color="auto" w:fill="FFFFFF"/>
              </w:rPr>
              <w:t>Altera a Lei nº 14.675, de 2009, que institui o Código Estadual do Meio Ambiente e estabelece outras providências.</w:t>
            </w:r>
          </w:p>
        </w:tc>
      </w:tr>
      <w:tr w:rsidR="003D7602" w:rsidRPr="00D3267D" w14:paraId="6F150DBE" w14:textId="77777777" w:rsidTr="003D7602">
        <w:trPr>
          <w:trHeight w:val="705"/>
          <w:jc w:val="center"/>
        </w:trPr>
        <w:tc>
          <w:tcPr>
            <w:tcW w:w="2127" w:type="dxa"/>
            <w:tcBorders>
              <w:top w:val="nil"/>
              <w:left w:val="nil"/>
              <w:bottom w:val="nil"/>
              <w:right w:val="nil"/>
            </w:tcBorders>
            <w:vAlign w:val="center"/>
            <w:hideMark/>
          </w:tcPr>
          <w:p w14:paraId="556E8DE0" w14:textId="77777777" w:rsidR="003D7602" w:rsidRPr="00D3267D" w:rsidRDefault="003D7602" w:rsidP="003D7602">
            <w:pPr>
              <w:jc w:val="center"/>
              <w:rPr>
                <w:rFonts w:eastAsia="Times New Roman"/>
                <w:bCs/>
                <w:sz w:val="20"/>
                <w:szCs w:val="20"/>
              </w:rPr>
            </w:pPr>
            <w:r w:rsidRPr="00D3267D">
              <w:rPr>
                <w:bCs/>
                <w:caps/>
                <w:color w:val="000000"/>
                <w:sz w:val="20"/>
                <w:szCs w:val="20"/>
              </w:rPr>
              <w:t>l</w:t>
            </w:r>
            <w:r w:rsidRPr="00D3267D">
              <w:rPr>
                <w:bCs/>
                <w:color w:val="000000"/>
                <w:sz w:val="20"/>
                <w:szCs w:val="20"/>
              </w:rPr>
              <w:t>ei</w:t>
            </w:r>
            <w:r w:rsidRPr="00D3267D">
              <w:rPr>
                <w:bCs/>
                <w:caps/>
                <w:color w:val="000000"/>
                <w:sz w:val="20"/>
                <w:szCs w:val="20"/>
              </w:rPr>
              <w:t xml:space="preserve"> 16.673/2015</w:t>
            </w:r>
          </w:p>
        </w:tc>
        <w:tc>
          <w:tcPr>
            <w:tcW w:w="1417" w:type="dxa"/>
            <w:tcBorders>
              <w:top w:val="nil"/>
              <w:left w:val="nil"/>
              <w:bottom w:val="nil"/>
              <w:right w:val="nil"/>
            </w:tcBorders>
            <w:vAlign w:val="center"/>
            <w:hideMark/>
          </w:tcPr>
          <w:p w14:paraId="0D45A51E" w14:textId="77777777" w:rsidR="003D7602" w:rsidRPr="00D3267D" w:rsidRDefault="003D7602" w:rsidP="003D7602">
            <w:pPr>
              <w:jc w:val="center"/>
              <w:rPr>
                <w:rFonts w:eastAsia="Times New Roman"/>
                <w:bCs/>
                <w:sz w:val="20"/>
                <w:szCs w:val="20"/>
              </w:rPr>
            </w:pPr>
            <w:r w:rsidRPr="00D3267D">
              <w:rPr>
                <w:rFonts w:eastAsia="Times New Roman"/>
                <w:bCs/>
                <w:sz w:val="20"/>
                <w:szCs w:val="20"/>
              </w:rPr>
              <w:t>11/08/2015</w:t>
            </w:r>
          </w:p>
        </w:tc>
        <w:tc>
          <w:tcPr>
            <w:tcW w:w="6379" w:type="dxa"/>
            <w:tcBorders>
              <w:top w:val="nil"/>
              <w:left w:val="nil"/>
              <w:bottom w:val="nil"/>
              <w:right w:val="nil"/>
            </w:tcBorders>
            <w:vAlign w:val="center"/>
            <w:hideMark/>
          </w:tcPr>
          <w:p w14:paraId="43DC221A" w14:textId="77777777" w:rsidR="003D7602" w:rsidRPr="00D3267D" w:rsidRDefault="003D7602" w:rsidP="003D7602">
            <w:pPr>
              <w:jc w:val="center"/>
              <w:rPr>
                <w:color w:val="000000"/>
                <w:sz w:val="20"/>
                <w:szCs w:val="20"/>
                <w:shd w:val="clear" w:color="auto" w:fill="FFFFFF"/>
              </w:rPr>
            </w:pPr>
            <w:r w:rsidRPr="00D3267D">
              <w:rPr>
                <w:color w:val="000000"/>
                <w:sz w:val="20"/>
                <w:szCs w:val="20"/>
              </w:rPr>
              <w:t>Dispõe sobre a fusão da Agência Reguladora de Serviços Públicos de Santa Catarina (AGESC) com a Agência Reguladora de Serviços de Saneamento Básico do Estado de Santa Catarina (AGESAN), cria a Agência de Regulação de Serviços Públicos de Santa Catarina (ARESC) e estabelece outras providências.</w:t>
            </w:r>
          </w:p>
        </w:tc>
      </w:tr>
      <w:tr w:rsidR="003D7602" w:rsidRPr="00D3267D" w14:paraId="7698C378" w14:textId="77777777" w:rsidTr="003D7602">
        <w:trPr>
          <w:trHeight w:val="705"/>
          <w:jc w:val="center"/>
        </w:trPr>
        <w:tc>
          <w:tcPr>
            <w:tcW w:w="2127" w:type="dxa"/>
            <w:tcBorders>
              <w:top w:val="nil"/>
              <w:left w:val="nil"/>
              <w:bottom w:val="nil"/>
              <w:right w:val="nil"/>
            </w:tcBorders>
            <w:vAlign w:val="center"/>
            <w:hideMark/>
          </w:tcPr>
          <w:p w14:paraId="15BD2B1C" w14:textId="77777777" w:rsidR="003D7602" w:rsidRPr="00D3267D" w:rsidRDefault="003D7602" w:rsidP="003D7602">
            <w:pPr>
              <w:jc w:val="center"/>
              <w:rPr>
                <w:rFonts w:eastAsia="Times New Roman"/>
                <w:bCs/>
                <w:sz w:val="20"/>
                <w:szCs w:val="20"/>
              </w:rPr>
            </w:pPr>
            <w:r w:rsidRPr="00D3267D">
              <w:rPr>
                <w:bCs/>
                <w:color w:val="000000"/>
                <w:sz w:val="20"/>
                <w:szCs w:val="20"/>
              </w:rPr>
              <w:t xml:space="preserve">Lei </w:t>
            </w:r>
            <w:r w:rsidRPr="00D3267D">
              <w:rPr>
                <w:bCs/>
                <w:caps/>
                <w:color w:val="000000"/>
                <w:sz w:val="20"/>
                <w:szCs w:val="20"/>
              </w:rPr>
              <w:t>17.492/2018</w:t>
            </w:r>
          </w:p>
        </w:tc>
        <w:tc>
          <w:tcPr>
            <w:tcW w:w="1417" w:type="dxa"/>
            <w:tcBorders>
              <w:top w:val="nil"/>
              <w:left w:val="nil"/>
              <w:bottom w:val="nil"/>
              <w:right w:val="nil"/>
            </w:tcBorders>
            <w:vAlign w:val="center"/>
            <w:hideMark/>
          </w:tcPr>
          <w:p w14:paraId="152B9908" w14:textId="77777777" w:rsidR="003D7602" w:rsidRPr="00D3267D" w:rsidRDefault="003D7602" w:rsidP="003D7602">
            <w:pPr>
              <w:jc w:val="center"/>
              <w:rPr>
                <w:rFonts w:eastAsia="Times New Roman"/>
                <w:bCs/>
                <w:sz w:val="20"/>
                <w:szCs w:val="20"/>
              </w:rPr>
            </w:pPr>
            <w:r w:rsidRPr="00D3267D">
              <w:rPr>
                <w:bCs/>
                <w:caps/>
                <w:color w:val="000000"/>
                <w:sz w:val="20"/>
                <w:szCs w:val="20"/>
              </w:rPr>
              <w:t>22/01/2018</w:t>
            </w:r>
          </w:p>
        </w:tc>
        <w:tc>
          <w:tcPr>
            <w:tcW w:w="6379" w:type="dxa"/>
            <w:tcBorders>
              <w:top w:val="nil"/>
              <w:left w:val="nil"/>
              <w:bottom w:val="nil"/>
              <w:right w:val="nil"/>
            </w:tcBorders>
            <w:vAlign w:val="center"/>
            <w:hideMark/>
          </w:tcPr>
          <w:p w14:paraId="449A82CD" w14:textId="77777777" w:rsidR="003D7602" w:rsidRPr="00D3267D" w:rsidRDefault="003D7602" w:rsidP="003D7602">
            <w:pPr>
              <w:jc w:val="center"/>
              <w:rPr>
                <w:rFonts w:eastAsia="Times New Roman"/>
                <w:bCs/>
                <w:sz w:val="20"/>
                <w:szCs w:val="20"/>
              </w:rPr>
            </w:pPr>
            <w:r w:rsidRPr="00D3267D">
              <w:rPr>
                <w:color w:val="000000"/>
                <w:sz w:val="20"/>
                <w:szCs w:val="20"/>
              </w:rPr>
              <w:t>Dispõe sobre a responsabilidade territorial urbana, o parcelamento do solo, e as novas modalidades urbanísticas, para fins urbanos e rurais, no Estado de Santa Catarina e adota outras providências.</w:t>
            </w:r>
          </w:p>
        </w:tc>
      </w:tr>
      <w:tr w:rsidR="003D7602" w:rsidRPr="00D3267D" w14:paraId="6DDF3896" w14:textId="77777777" w:rsidTr="003D7602">
        <w:trPr>
          <w:trHeight w:val="705"/>
          <w:jc w:val="center"/>
        </w:trPr>
        <w:tc>
          <w:tcPr>
            <w:tcW w:w="9923" w:type="dxa"/>
            <w:gridSpan w:val="3"/>
            <w:tcBorders>
              <w:top w:val="single" w:sz="4" w:space="0" w:color="auto"/>
              <w:left w:val="nil"/>
              <w:bottom w:val="single" w:sz="4" w:space="0" w:color="auto"/>
              <w:right w:val="nil"/>
            </w:tcBorders>
            <w:vAlign w:val="center"/>
            <w:hideMark/>
          </w:tcPr>
          <w:p w14:paraId="5D8FB9FE"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DRENAGEM URBANA</w:t>
            </w:r>
          </w:p>
        </w:tc>
      </w:tr>
      <w:tr w:rsidR="003D7602" w:rsidRPr="00D3267D" w14:paraId="6D4C3D9C" w14:textId="77777777" w:rsidTr="003D7602">
        <w:trPr>
          <w:trHeight w:val="705"/>
          <w:jc w:val="center"/>
        </w:trPr>
        <w:tc>
          <w:tcPr>
            <w:tcW w:w="2127" w:type="dxa"/>
            <w:tcBorders>
              <w:top w:val="single" w:sz="4" w:space="0" w:color="auto"/>
              <w:left w:val="nil"/>
              <w:bottom w:val="single" w:sz="4" w:space="0" w:color="auto"/>
              <w:right w:val="nil"/>
            </w:tcBorders>
            <w:vAlign w:val="center"/>
            <w:hideMark/>
          </w:tcPr>
          <w:p w14:paraId="278AC13D"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Legislação</w:t>
            </w:r>
          </w:p>
        </w:tc>
        <w:tc>
          <w:tcPr>
            <w:tcW w:w="1417" w:type="dxa"/>
            <w:tcBorders>
              <w:top w:val="single" w:sz="4" w:space="0" w:color="auto"/>
              <w:left w:val="nil"/>
              <w:bottom w:val="single" w:sz="4" w:space="0" w:color="auto"/>
              <w:right w:val="nil"/>
            </w:tcBorders>
            <w:vAlign w:val="center"/>
            <w:hideMark/>
          </w:tcPr>
          <w:p w14:paraId="1124069F"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Data da Sanção</w:t>
            </w:r>
          </w:p>
        </w:tc>
        <w:tc>
          <w:tcPr>
            <w:tcW w:w="6379" w:type="dxa"/>
            <w:tcBorders>
              <w:top w:val="single" w:sz="4" w:space="0" w:color="auto"/>
              <w:left w:val="nil"/>
              <w:bottom w:val="single" w:sz="4" w:space="0" w:color="auto"/>
              <w:right w:val="nil"/>
            </w:tcBorders>
            <w:vAlign w:val="center"/>
            <w:hideMark/>
          </w:tcPr>
          <w:p w14:paraId="2E1EC3DA"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Ementa</w:t>
            </w:r>
          </w:p>
        </w:tc>
      </w:tr>
      <w:tr w:rsidR="003D7602" w:rsidRPr="00D3267D" w14:paraId="6F3D8161" w14:textId="77777777" w:rsidTr="003D7602">
        <w:trPr>
          <w:trHeight w:val="705"/>
          <w:jc w:val="center"/>
        </w:trPr>
        <w:tc>
          <w:tcPr>
            <w:tcW w:w="2127" w:type="dxa"/>
            <w:tcBorders>
              <w:top w:val="nil"/>
              <w:left w:val="nil"/>
              <w:bottom w:val="nil"/>
              <w:right w:val="nil"/>
            </w:tcBorders>
            <w:vAlign w:val="center"/>
            <w:hideMark/>
          </w:tcPr>
          <w:p w14:paraId="20E48B73" w14:textId="77777777" w:rsidR="003D7602" w:rsidRPr="00D3267D" w:rsidRDefault="003D7602" w:rsidP="003D7602">
            <w:pPr>
              <w:jc w:val="center"/>
              <w:rPr>
                <w:rFonts w:eastAsia="Times New Roman"/>
                <w:bCs/>
                <w:sz w:val="20"/>
                <w:szCs w:val="20"/>
              </w:rPr>
            </w:pPr>
            <w:r w:rsidRPr="00D3267D">
              <w:rPr>
                <w:bCs/>
                <w:color w:val="000000"/>
                <w:sz w:val="20"/>
                <w:szCs w:val="20"/>
              </w:rPr>
              <w:t>Lei 13.517/2005</w:t>
            </w:r>
          </w:p>
        </w:tc>
        <w:tc>
          <w:tcPr>
            <w:tcW w:w="1417" w:type="dxa"/>
            <w:tcBorders>
              <w:top w:val="nil"/>
              <w:left w:val="nil"/>
              <w:bottom w:val="nil"/>
              <w:right w:val="nil"/>
            </w:tcBorders>
            <w:vAlign w:val="center"/>
            <w:hideMark/>
          </w:tcPr>
          <w:p w14:paraId="7AC68554" w14:textId="77777777" w:rsidR="003D7602" w:rsidRPr="00D3267D" w:rsidRDefault="003D7602" w:rsidP="003D7602">
            <w:pPr>
              <w:jc w:val="center"/>
              <w:rPr>
                <w:rFonts w:eastAsia="Times New Roman"/>
                <w:bCs/>
                <w:sz w:val="20"/>
                <w:szCs w:val="20"/>
              </w:rPr>
            </w:pPr>
            <w:r w:rsidRPr="00D3267D">
              <w:rPr>
                <w:rFonts w:eastAsia="Times New Roman"/>
                <w:bCs/>
                <w:sz w:val="20"/>
                <w:szCs w:val="20"/>
              </w:rPr>
              <w:t>04/10/2005</w:t>
            </w:r>
          </w:p>
        </w:tc>
        <w:tc>
          <w:tcPr>
            <w:tcW w:w="6379" w:type="dxa"/>
            <w:tcBorders>
              <w:top w:val="nil"/>
              <w:left w:val="nil"/>
              <w:bottom w:val="nil"/>
              <w:right w:val="nil"/>
            </w:tcBorders>
            <w:vAlign w:val="center"/>
            <w:hideMark/>
          </w:tcPr>
          <w:p w14:paraId="2CF5DD74" w14:textId="77777777" w:rsidR="003D7602" w:rsidRPr="00D3267D" w:rsidRDefault="003D7602" w:rsidP="003D7602">
            <w:pPr>
              <w:jc w:val="center"/>
              <w:rPr>
                <w:rFonts w:eastAsia="Times New Roman"/>
                <w:bCs/>
                <w:sz w:val="20"/>
                <w:szCs w:val="20"/>
              </w:rPr>
            </w:pPr>
            <w:r w:rsidRPr="00D3267D">
              <w:rPr>
                <w:color w:val="000000"/>
                <w:sz w:val="20"/>
                <w:szCs w:val="20"/>
              </w:rPr>
              <w:t>Dispõe sobre a Política Estadual de Saneamento e estabelece outras providências.</w:t>
            </w:r>
          </w:p>
        </w:tc>
      </w:tr>
      <w:tr w:rsidR="003D7602" w:rsidRPr="00D3267D" w14:paraId="75534EAF" w14:textId="77777777" w:rsidTr="003D7602">
        <w:trPr>
          <w:trHeight w:val="705"/>
          <w:jc w:val="center"/>
        </w:trPr>
        <w:tc>
          <w:tcPr>
            <w:tcW w:w="2127" w:type="dxa"/>
            <w:tcBorders>
              <w:top w:val="nil"/>
              <w:left w:val="nil"/>
              <w:bottom w:val="nil"/>
              <w:right w:val="nil"/>
            </w:tcBorders>
            <w:vAlign w:val="center"/>
            <w:hideMark/>
          </w:tcPr>
          <w:p w14:paraId="25996911" w14:textId="77777777" w:rsidR="003D7602" w:rsidRPr="00D3267D" w:rsidRDefault="003D7602" w:rsidP="003D7602">
            <w:pPr>
              <w:jc w:val="center"/>
              <w:rPr>
                <w:bCs/>
                <w:caps/>
                <w:color w:val="000000"/>
                <w:sz w:val="20"/>
                <w:szCs w:val="20"/>
              </w:rPr>
            </w:pPr>
            <w:r w:rsidRPr="00D3267D">
              <w:rPr>
                <w:bCs/>
                <w:color w:val="000000"/>
                <w:sz w:val="20"/>
                <w:szCs w:val="20"/>
              </w:rPr>
              <w:t xml:space="preserve">Lei </w:t>
            </w:r>
            <w:r w:rsidRPr="00D3267D">
              <w:rPr>
                <w:bCs/>
                <w:caps/>
                <w:color w:val="000000"/>
                <w:sz w:val="20"/>
                <w:szCs w:val="20"/>
              </w:rPr>
              <w:t>14.675/009</w:t>
            </w:r>
          </w:p>
        </w:tc>
        <w:tc>
          <w:tcPr>
            <w:tcW w:w="1417" w:type="dxa"/>
            <w:tcBorders>
              <w:top w:val="nil"/>
              <w:left w:val="nil"/>
              <w:bottom w:val="nil"/>
              <w:right w:val="nil"/>
            </w:tcBorders>
            <w:vAlign w:val="center"/>
            <w:hideMark/>
          </w:tcPr>
          <w:p w14:paraId="09606A5A" w14:textId="77777777" w:rsidR="003D7602" w:rsidRPr="00D3267D" w:rsidRDefault="003D7602" w:rsidP="003D7602">
            <w:pPr>
              <w:jc w:val="center"/>
              <w:rPr>
                <w:bCs/>
                <w:color w:val="000000"/>
                <w:sz w:val="20"/>
                <w:szCs w:val="20"/>
              </w:rPr>
            </w:pPr>
            <w:r w:rsidRPr="00D3267D">
              <w:rPr>
                <w:bCs/>
                <w:caps/>
                <w:color w:val="000000"/>
                <w:sz w:val="20"/>
                <w:szCs w:val="20"/>
              </w:rPr>
              <w:t>13/04/2009</w:t>
            </w:r>
          </w:p>
        </w:tc>
        <w:tc>
          <w:tcPr>
            <w:tcW w:w="6379" w:type="dxa"/>
            <w:tcBorders>
              <w:top w:val="nil"/>
              <w:left w:val="nil"/>
              <w:bottom w:val="nil"/>
              <w:right w:val="nil"/>
            </w:tcBorders>
            <w:vAlign w:val="center"/>
            <w:hideMark/>
          </w:tcPr>
          <w:p w14:paraId="52DCA283" w14:textId="77777777" w:rsidR="003D7602" w:rsidRPr="00D3267D" w:rsidRDefault="003D7602" w:rsidP="003D7602">
            <w:pPr>
              <w:jc w:val="center"/>
              <w:rPr>
                <w:color w:val="000000"/>
                <w:sz w:val="20"/>
                <w:szCs w:val="20"/>
              </w:rPr>
            </w:pPr>
            <w:r w:rsidRPr="00D3267D">
              <w:rPr>
                <w:color w:val="000000"/>
                <w:sz w:val="20"/>
                <w:szCs w:val="20"/>
              </w:rPr>
              <w:t>Institui o Código Estadual do Meio Ambiente e estabelece outras providências.</w:t>
            </w:r>
          </w:p>
        </w:tc>
      </w:tr>
      <w:tr w:rsidR="003D7602" w:rsidRPr="00D3267D" w14:paraId="50F0984B" w14:textId="77777777" w:rsidTr="003D7602">
        <w:trPr>
          <w:trHeight w:val="705"/>
          <w:jc w:val="center"/>
        </w:trPr>
        <w:tc>
          <w:tcPr>
            <w:tcW w:w="2127" w:type="dxa"/>
            <w:tcBorders>
              <w:top w:val="nil"/>
              <w:left w:val="nil"/>
              <w:bottom w:val="nil"/>
              <w:right w:val="nil"/>
            </w:tcBorders>
            <w:vAlign w:val="center"/>
            <w:hideMark/>
          </w:tcPr>
          <w:p w14:paraId="17FE7A46" w14:textId="77777777" w:rsidR="003D7602" w:rsidRPr="00D3267D" w:rsidRDefault="003D7602" w:rsidP="003D7602">
            <w:pPr>
              <w:jc w:val="center"/>
              <w:rPr>
                <w:rFonts w:eastAsia="Times New Roman"/>
                <w:bCs/>
                <w:sz w:val="20"/>
                <w:szCs w:val="20"/>
              </w:rPr>
            </w:pPr>
            <w:r w:rsidRPr="00D3267D">
              <w:rPr>
                <w:bCs/>
                <w:caps/>
                <w:color w:val="000000"/>
                <w:sz w:val="20"/>
                <w:szCs w:val="20"/>
              </w:rPr>
              <w:t>L</w:t>
            </w:r>
            <w:r w:rsidRPr="00D3267D">
              <w:rPr>
                <w:bCs/>
                <w:color w:val="000000"/>
                <w:sz w:val="20"/>
                <w:szCs w:val="20"/>
              </w:rPr>
              <w:t xml:space="preserve">ei complementar </w:t>
            </w:r>
            <w:r w:rsidRPr="00D3267D">
              <w:rPr>
                <w:bCs/>
                <w:caps/>
                <w:color w:val="000000"/>
                <w:sz w:val="20"/>
                <w:szCs w:val="20"/>
              </w:rPr>
              <w:t>484/2010</w:t>
            </w:r>
          </w:p>
        </w:tc>
        <w:tc>
          <w:tcPr>
            <w:tcW w:w="1417" w:type="dxa"/>
            <w:tcBorders>
              <w:top w:val="nil"/>
              <w:left w:val="nil"/>
              <w:bottom w:val="nil"/>
              <w:right w:val="nil"/>
            </w:tcBorders>
            <w:vAlign w:val="center"/>
            <w:hideMark/>
          </w:tcPr>
          <w:p w14:paraId="18A59C16" w14:textId="77777777" w:rsidR="003D7602" w:rsidRPr="00D3267D" w:rsidRDefault="003D7602" w:rsidP="003D7602">
            <w:pPr>
              <w:jc w:val="center"/>
              <w:rPr>
                <w:rFonts w:eastAsia="Times New Roman"/>
                <w:bCs/>
                <w:sz w:val="20"/>
                <w:szCs w:val="20"/>
              </w:rPr>
            </w:pPr>
            <w:r w:rsidRPr="00D3267D">
              <w:rPr>
                <w:bCs/>
                <w:color w:val="000000"/>
                <w:sz w:val="20"/>
                <w:szCs w:val="20"/>
              </w:rPr>
              <w:t>04/01/2010</w:t>
            </w:r>
          </w:p>
        </w:tc>
        <w:tc>
          <w:tcPr>
            <w:tcW w:w="6379" w:type="dxa"/>
            <w:tcBorders>
              <w:top w:val="nil"/>
              <w:left w:val="nil"/>
              <w:bottom w:val="nil"/>
              <w:right w:val="nil"/>
            </w:tcBorders>
            <w:vAlign w:val="center"/>
            <w:hideMark/>
          </w:tcPr>
          <w:p w14:paraId="2461A480" w14:textId="77777777" w:rsidR="003D7602" w:rsidRPr="00D3267D" w:rsidRDefault="003D7602" w:rsidP="003D7602">
            <w:pPr>
              <w:jc w:val="center"/>
              <w:rPr>
                <w:rFonts w:eastAsia="Times New Roman"/>
                <w:bCs/>
                <w:sz w:val="20"/>
                <w:szCs w:val="20"/>
              </w:rPr>
            </w:pPr>
            <w:r w:rsidRPr="00D3267D">
              <w:rPr>
                <w:color w:val="000000"/>
                <w:sz w:val="20"/>
                <w:szCs w:val="20"/>
              </w:rPr>
              <w:t>Cria a Agência Reguladora de Serviços de Saneamento Básico do Estado de Santa Catarina - AGESAN, estabelece normas relativas aos serviços de saneamento básico e adota outras providências.</w:t>
            </w:r>
          </w:p>
        </w:tc>
      </w:tr>
      <w:tr w:rsidR="003D7602" w:rsidRPr="00D3267D" w14:paraId="7C1D84CC" w14:textId="77777777" w:rsidTr="003D7602">
        <w:trPr>
          <w:trHeight w:val="705"/>
          <w:jc w:val="center"/>
        </w:trPr>
        <w:tc>
          <w:tcPr>
            <w:tcW w:w="2127" w:type="dxa"/>
            <w:tcBorders>
              <w:top w:val="nil"/>
              <w:left w:val="nil"/>
              <w:bottom w:val="nil"/>
              <w:right w:val="nil"/>
            </w:tcBorders>
            <w:vAlign w:val="center"/>
            <w:hideMark/>
          </w:tcPr>
          <w:p w14:paraId="390F4E43" w14:textId="77777777" w:rsidR="003D7602" w:rsidRPr="00D3267D" w:rsidRDefault="003D7602" w:rsidP="003D7602">
            <w:pPr>
              <w:jc w:val="center"/>
              <w:rPr>
                <w:rFonts w:eastAsia="Times New Roman"/>
                <w:bCs/>
                <w:sz w:val="20"/>
                <w:szCs w:val="20"/>
              </w:rPr>
            </w:pPr>
            <w:r w:rsidRPr="00D3267D">
              <w:rPr>
                <w:rFonts w:eastAsia="Times New Roman"/>
                <w:bCs/>
                <w:sz w:val="20"/>
                <w:szCs w:val="20"/>
              </w:rPr>
              <w:t>Lei 16.342/2014</w:t>
            </w:r>
          </w:p>
        </w:tc>
        <w:tc>
          <w:tcPr>
            <w:tcW w:w="1417" w:type="dxa"/>
            <w:tcBorders>
              <w:top w:val="nil"/>
              <w:left w:val="nil"/>
              <w:bottom w:val="nil"/>
              <w:right w:val="nil"/>
            </w:tcBorders>
            <w:vAlign w:val="center"/>
            <w:hideMark/>
          </w:tcPr>
          <w:p w14:paraId="1B3A3217" w14:textId="77777777" w:rsidR="003D7602" w:rsidRPr="00D3267D" w:rsidRDefault="003D7602" w:rsidP="003D7602">
            <w:pPr>
              <w:jc w:val="center"/>
              <w:rPr>
                <w:rFonts w:eastAsia="Times New Roman"/>
                <w:bCs/>
                <w:sz w:val="20"/>
                <w:szCs w:val="20"/>
              </w:rPr>
            </w:pPr>
            <w:r w:rsidRPr="00D3267D">
              <w:rPr>
                <w:rFonts w:eastAsia="Times New Roman"/>
                <w:bCs/>
                <w:sz w:val="20"/>
                <w:szCs w:val="20"/>
              </w:rPr>
              <w:t>21/01/2014</w:t>
            </w:r>
          </w:p>
        </w:tc>
        <w:tc>
          <w:tcPr>
            <w:tcW w:w="6379" w:type="dxa"/>
            <w:tcBorders>
              <w:top w:val="nil"/>
              <w:left w:val="nil"/>
              <w:bottom w:val="nil"/>
              <w:right w:val="nil"/>
            </w:tcBorders>
            <w:vAlign w:val="center"/>
            <w:hideMark/>
          </w:tcPr>
          <w:p w14:paraId="22A0565A" w14:textId="77777777" w:rsidR="003D7602" w:rsidRPr="00D3267D" w:rsidRDefault="003D7602" w:rsidP="003D7602">
            <w:pPr>
              <w:jc w:val="center"/>
              <w:rPr>
                <w:rFonts w:eastAsia="Times New Roman"/>
                <w:bCs/>
                <w:sz w:val="20"/>
                <w:szCs w:val="20"/>
              </w:rPr>
            </w:pPr>
            <w:r w:rsidRPr="00D3267D">
              <w:rPr>
                <w:color w:val="000000"/>
                <w:sz w:val="20"/>
                <w:szCs w:val="20"/>
                <w:shd w:val="clear" w:color="auto" w:fill="FFFFFF"/>
              </w:rPr>
              <w:t>Altera a Lei nº 14.675, de 2009, que institui o Código Estadual do Meio Ambiente e estabelece outras providências.</w:t>
            </w:r>
          </w:p>
        </w:tc>
      </w:tr>
      <w:tr w:rsidR="003D7602" w:rsidRPr="00D3267D" w14:paraId="18ED060F" w14:textId="77777777" w:rsidTr="003D7602">
        <w:trPr>
          <w:trHeight w:val="705"/>
          <w:jc w:val="center"/>
        </w:trPr>
        <w:tc>
          <w:tcPr>
            <w:tcW w:w="2127" w:type="dxa"/>
            <w:tcBorders>
              <w:top w:val="nil"/>
              <w:left w:val="nil"/>
              <w:bottom w:val="nil"/>
              <w:right w:val="nil"/>
            </w:tcBorders>
            <w:vAlign w:val="center"/>
            <w:hideMark/>
          </w:tcPr>
          <w:p w14:paraId="137C789A" w14:textId="77777777" w:rsidR="003D7602" w:rsidRPr="00D3267D" w:rsidRDefault="003D7602" w:rsidP="003D7602">
            <w:pPr>
              <w:jc w:val="center"/>
              <w:rPr>
                <w:rFonts w:eastAsia="Times New Roman"/>
                <w:bCs/>
                <w:sz w:val="20"/>
                <w:szCs w:val="20"/>
              </w:rPr>
            </w:pPr>
            <w:r w:rsidRPr="00D3267D">
              <w:rPr>
                <w:bCs/>
                <w:caps/>
                <w:color w:val="000000"/>
                <w:sz w:val="20"/>
                <w:szCs w:val="20"/>
              </w:rPr>
              <w:t>l</w:t>
            </w:r>
            <w:r w:rsidRPr="00D3267D">
              <w:rPr>
                <w:bCs/>
                <w:color w:val="000000"/>
                <w:sz w:val="20"/>
                <w:szCs w:val="20"/>
              </w:rPr>
              <w:t>ei</w:t>
            </w:r>
            <w:r w:rsidRPr="00D3267D">
              <w:rPr>
                <w:bCs/>
                <w:caps/>
                <w:color w:val="000000"/>
                <w:sz w:val="20"/>
                <w:szCs w:val="20"/>
              </w:rPr>
              <w:t xml:space="preserve"> 16.673/2015</w:t>
            </w:r>
          </w:p>
        </w:tc>
        <w:tc>
          <w:tcPr>
            <w:tcW w:w="1417" w:type="dxa"/>
            <w:tcBorders>
              <w:top w:val="nil"/>
              <w:left w:val="nil"/>
              <w:bottom w:val="nil"/>
              <w:right w:val="nil"/>
            </w:tcBorders>
            <w:vAlign w:val="center"/>
            <w:hideMark/>
          </w:tcPr>
          <w:p w14:paraId="292B7467" w14:textId="77777777" w:rsidR="003D7602" w:rsidRPr="00D3267D" w:rsidRDefault="003D7602" w:rsidP="003D7602">
            <w:pPr>
              <w:jc w:val="center"/>
              <w:rPr>
                <w:rFonts w:eastAsia="Times New Roman"/>
                <w:bCs/>
                <w:sz w:val="20"/>
                <w:szCs w:val="20"/>
              </w:rPr>
            </w:pPr>
            <w:r w:rsidRPr="00D3267D">
              <w:rPr>
                <w:rFonts w:eastAsia="Times New Roman"/>
                <w:bCs/>
                <w:sz w:val="20"/>
                <w:szCs w:val="20"/>
              </w:rPr>
              <w:t>11/08/2015</w:t>
            </w:r>
          </w:p>
        </w:tc>
        <w:tc>
          <w:tcPr>
            <w:tcW w:w="6379" w:type="dxa"/>
            <w:tcBorders>
              <w:top w:val="nil"/>
              <w:left w:val="nil"/>
              <w:bottom w:val="nil"/>
              <w:right w:val="nil"/>
            </w:tcBorders>
            <w:vAlign w:val="center"/>
            <w:hideMark/>
          </w:tcPr>
          <w:p w14:paraId="031D5FB3" w14:textId="77777777" w:rsidR="003D7602" w:rsidRPr="00D3267D" w:rsidRDefault="003D7602" w:rsidP="003D7602">
            <w:pPr>
              <w:jc w:val="center"/>
              <w:rPr>
                <w:color w:val="000000"/>
                <w:sz w:val="20"/>
                <w:szCs w:val="20"/>
                <w:shd w:val="clear" w:color="auto" w:fill="FFFFFF"/>
              </w:rPr>
            </w:pPr>
            <w:r w:rsidRPr="00D3267D">
              <w:rPr>
                <w:color w:val="000000"/>
                <w:sz w:val="20"/>
                <w:szCs w:val="20"/>
              </w:rPr>
              <w:t>Dispõe sobre a fusão da Agência Reguladora de Serviços Públicos de Santa Catarina (AGESC) com a Agência Reguladora de Serviços de Saneamento Básico do Estado de Santa Catarina (AGESAN), cria a Agência de Regulação de Serviços Públicos de Santa Catarina (ARESC) e estabelece outras providências.</w:t>
            </w:r>
          </w:p>
        </w:tc>
      </w:tr>
      <w:tr w:rsidR="003D7602" w:rsidRPr="00D3267D" w14:paraId="338D5031" w14:textId="77777777" w:rsidTr="003D7602">
        <w:trPr>
          <w:trHeight w:val="705"/>
          <w:jc w:val="center"/>
        </w:trPr>
        <w:tc>
          <w:tcPr>
            <w:tcW w:w="9923" w:type="dxa"/>
            <w:gridSpan w:val="3"/>
            <w:tcBorders>
              <w:top w:val="single" w:sz="4" w:space="0" w:color="auto"/>
              <w:left w:val="nil"/>
              <w:bottom w:val="single" w:sz="4" w:space="0" w:color="auto"/>
              <w:right w:val="nil"/>
            </w:tcBorders>
            <w:vAlign w:val="center"/>
            <w:hideMark/>
          </w:tcPr>
          <w:p w14:paraId="580E317C"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RESÍDUOS SÓLIDOS</w:t>
            </w:r>
          </w:p>
        </w:tc>
      </w:tr>
      <w:tr w:rsidR="003D7602" w:rsidRPr="00D3267D" w14:paraId="43DE8518" w14:textId="77777777" w:rsidTr="003D7602">
        <w:trPr>
          <w:trHeight w:val="705"/>
          <w:jc w:val="center"/>
        </w:trPr>
        <w:tc>
          <w:tcPr>
            <w:tcW w:w="2127" w:type="dxa"/>
            <w:tcBorders>
              <w:top w:val="single" w:sz="4" w:space="0" w:color="auto"/>
              <w:left w:val="nil"/>
              <w:bottom w:val="single" w:sz="4" w:space="0" w:color="auto"/>
              <w:right w:val="nil"/>
            </w:tcBorders>
            <w:vAlign w:val="center"/>
            <w:hideMark/>
          </w:tcPr>
          <w:p w14:paraId="4F4A4217"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lastRenderedPageBreak/>
              <w:t>Legislação</w:t>
            </w:r>
          </w:p>
        </w:tc>
        <w:tc>
          <w:tcPr>
            <w:tcW w:w="1417" w:type="dxa"/>
            <w:tcBorders>
              <w:top w:val="single" w:sz="4" w:space="0" w:color="auto"/>
              <w:left w:val="nil"/>
              <w:bottom w:val="single" w:sz="4" w:space="0" w:color="auto"/>
              <w:right w:val="nil"/>
            </w:tcBorders>
            <w:vAlign w:val="center"/>
            <w:hideMark/>
          </w:tcPr>
          <w:p w14:paraId="6ED64179"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Data da Sanção</w:t>
            </w:r>
          </w:p>
        </w:tc>
        <w:tc>
          <w:tcPr>
            <w:tcW w:w="6379" w:type="dxa"/>
            <w:tcBorders>
              <w:top w:val="single" w:sz="4" w:space="0" w:color="auto"/>
              <w:left w:val="nil"/>
              <w:bottom w:val="single" w:sz="4" w:space="0" w:color="auto"/>
              <w:right w:val="nil"/>
            </w:tcBorders>
            <w:vAlign w:val="center"/>
            <w:hideMark/>
          </w:tcPr>
          <w:p w14:paraId="2C9AA5FC"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Ementa</w:t>
            </w:r>
          </w:p>
        </w:tc>
      </w:tr>
      <w:tr w:rsidR="003D7602" w:rsidRPr="00D3267D" w14:paraId="7BB81254" w14:textId="77777777" w:rsidTr="003D7602">
        <w:trPr>
          <w:trHeight w:val="705"/>
          <w:jc w:val="center"/>
        </w:trPr>
        <w:tc>
          <w:tcPr>
            <w:tcW w:w="2127" w:type="dxa"/>
            <w:tcBorders>
              <w:top w:val="single" w:sz="4" w:space="0" w:color="auto"/>
              <w:left w:val="nil"/>
              <w:bottom w:val="nil"/>
              <w:right w:val="nil"/>
            </w:tcBorders>
            <w:vAlign w:val="bottom"/>
          </w:tcPr>
          <w:p w14:paraId="4AA4CDAC" w14:textId="77777777" w:rsidR="003D7602" w:rsidRPr="00D3267D" w:rsidRDefault="003D7602" w:rsidP="003D7602">
            <w:pPr>
              <w:jc w:val="center"/>
              <w:rPr>
                <w:sz w:val="20"/>
                <w:szCs w:val="20"/>
              </w:rPr>
            </w:pPr>
            <w:r w:rsidRPr="00D3267D">
              <w:rPr>
                <w:bCs/>
                <w:color w:val="000000"/>
                <w:sz w:val="20"/>
                <w:szCs w:val="20"/>
              </w:rPr>
              <w:t>Lei 11.347/2000</w:t>
            </w:r>
          </w:p>
          <w:p w14:paraId="2F73252A" w14:textId="77777777" w:rsidR="003D7602" w:rsidRPr="00D3267D" w:rsidRDefault="003D7602" w:rsidP="003D7602">
            <w:pPr>
              <w:jc w:val="center"/>
              <w:rPr>
                <w:rFonts w:eastAsia="Times New Roman"/>
                <w:bCs/>
                <w:sz w:val="20"/>
                <w:szCs w:val="20"/>
              </w:rPr>
            </w:pPr>
          </w:p>
        </w:tc>
        <w:tc>
          <w:tcPr>
            <w:tcW w:w="1417" w:type="dxa"/>
            <w:tcBorders>
              <w:top w:val="single" w:sz="4" w:space="0" w:color="auto"/>
              <w:left w:val="nil"/>
              <w:bottom w:val="nil"/>
              <w:right w:val="nil"/>
            </w:tcBorders>
            <w:vAlign w:val="center"/>
            <w:hideMark/>
          </w:tcPr>
          <w:p w14:paraId="6F658263" w14:textId="77777777" w:rsidR="003D7602" w:rsidRPr="00D3267D" w:rsidRDefault="003D7602" w:rsidP="003D7602">
            <w:pPr>
              <w:jc w:val="center"/>
              <w:rPr>
                <w:rFonts w:eastAsia="Times New Roman"/>
                <w:bCs/>
                <w:sz w:val="20"/>
                <w:szCs w:val="20"/>
              </w:rPr>
            </w:pPr>
            <w:r w:rsidRPr="00D3267D">
              <w:rPr>
                <w:rFonts w:eastAsia="Times New Roman"/>
                <w:bCs/>
                <w:sz w:val="20"/>
                <w:szCs w:val="20"/>
              </w:rPr>
              <w:t>17/01/2000</w:t>
            </w:r>
          </w:p>
        </w:tc>
        <w:tc>
          <w:tcPr>
            <w:tcW w:w="6379" w:type="dxa"/>
            <w:tcBorders>
              <w:top w:val="single" w:sz="4" w:space="0" w:color="auto"/>
              <w:left w:val="nil"/>
              <w:bottom w:val="nil"/>
              <w:right w:val="nil"/>
            </w:tcBorders>
            <w:vAlign w:val="center"/>
            <w:hideMark/>
          </w:tcPr>
          <w:p w14:paraId="244810C5" w14:textId="77777777" w:rsidR="003D7602" w:rsidRPr="00D3267D" w:rsidRDefault="003D7602" w:rsidP="003D7602">
            <w:pPr>
              <w:jc w:val="center"/>
              <w:rPr>
                <w:rFonts w:eastAsia="Times New Roman"/>
                <w:bCs/>
                <w:sz w:val="20"/>
                <w:szCs w:val="20"/>
              </w:rPr>
            </w:pPr>
            <w:r w:rsidRPr="00D3267D">
              <w:rPr>
                <w:color w:val="000000"/>
                <w:sz w:val="20"/>
                <w:szCs w:val="20"/>
              </w:rPr>
              <w:t>Dispõe sobre a coleta, o recolhimento e o destino final de resíduos sólidos potencialmente perigosos que menciona, e adota outras providências.</w:t>
            </w:r>
          </w:p>
        </w:tc>
      </w:tr>
      <w:tr w:rsidR="003D7602" w:rsidRPr="00D3267D" w14:paraId="6E8C4336" w14:textId="77777777" w:rsidTr="003D7602">
        <w:trPr>
          <w:trHeight w:val="705"/>
          <w:jc w:val="center"/>
        </w:trPr>
        <w:tc>
          <w:tcPr>
            <w:tcW w:w="2127" w:type="dxa"/>
            <w:tcBorders>
              <w:top w:val="nil"/>
              <w:left w:val="nil"/>
              <w:bottom w:val="nil"/>
              <w:right w:val="nil"/>
            </w:tcBorders>
            <w:vAlign w:val="center"/>
            <w:hideMark/>
          </w:tcPr>
          <w:p w14:paraId="5FA42CA1" w14:textId="77777777" w:rsidR="003D7602" w:rsidRPr="00D3267D" w:rsidRDefault="003D7602" w:rsidP="003D7602">
            <w:pPr>
              <w:jc w:val="center"/>
              <w:rPr>
                <w:rFonts w:eastAsia="Times New Roman"/>
                <w:bCs/>
                <w:sz w:val="20"/>
                <w:szCs w:val="20"/>
              </w:rPr>
            </w:pPr>
            <w:r w:rsidRPr="00D3267D">
              <w:rPr>
                <w:rFonts w:eastAsia="Times New Roman"/>
                <w:bCs/>
                <w:sz w:val="20"/>
                <w:szCs w:val="20"/>
              </w:rPr>
              <w:t>Lei 12.375/2002</w:t>
            </w:r>
          </w:p>
        </w:tc>
        <w:tc>
          <w:tcPr>
            <w:tcW w:w="1417" w:type="dxa"/>
            <w:tcBorders>
              <w:top w:val="nil"/>
              <w:left w:val="nil"/>
              <w:bottom w:val="nil"/>
              <w:right w:val="nil"/>
            </w:tcBorders>
            <w:vAlign w:val="center"/>
            <w:hideMark/>
          </w:tcPr>
          <w:p w14:paraId="3851101A" w14:textId="77777777" w:rsidR="003D7602" w:rsidRPr="00D3267D" w:rsidRDefault="003D7602" w:rsidP="003D7602">
            <w:pPr>
              <w:jc w:val="center"/>
              <w:rPr>
                <w:rFonts w:eastAsia="Times New Roman"/>
                <w:bCs/>
                <w:sz w:val="20"/>
                <w:szCs w:val="20"/>
              </w:rPr>
            </w:pPr>
            <w:r w:rsidRPr="00D3267D">
              <w:rPr>
                <w:rFonts w:eastAsia="Times New Roman"/>
                <w:bCs/>
                <w:sz w:val="20"/>
                <w:szCs w:val="20"/>
              </w:rPr>
              <w:t>16/07/2002</w:t>
            </w:r>
          </w:p>
        </w:tc>
        <w:tc>
          <w:tcPr>
            <w:tcW w:w="6379" w:type="dxa"/>
            <w:tcBorders>
              <w:top w:val="nil"/>
              <w:left w:val="nil"/>
              <w:bottom w:val="nil"/>
              <w:right w:val="nil"/>
            </w:tcBorders>
            <w:vAlign w:val="center"/>
            <w:hideMark/>
          </w:tcPr>
          <w:p w14:paraId="18E399B4" w14:textId="77777777" w:rsidR="003D7602" w:rsidRPr="00D3267D" w:rsidRDefault="003D7602" w:rsidP="003D7602">
            <w:pPr>
              <w:jc w:val="center"/>
              <w:rPr>
                <w:rFonts w:eastAsia="Times New Roman"/>
                <w:bCs/>
                <w:sz w:val="20"/>
                <w:szCs w:val="20"/>
              </w:rPr>
            </w:pPr>
            <w:r w:rsidRPr="00D3267D">
              <w:rPr>
                <w:color w:val="000000"/>
                <w:sz w:val="20"/>
                <w:szCs w:val="20"/>
              </w:rPr>
              <w:t>Dispõe sobre a coleta, o recolhimento e o destino final de pneus descartáveis e adota outras providências.</w:t>
            </w:r>
          </w:p>
        </w:tc>
      </w:tr>
      <w:tr w:rsidR="003D7602" w:rsidRPr="00D3267D" w14:paraId="41658B95" w14:textId="77777777" w:rsidTr="003D7602">
        <w:trPr>
          <w:trHeight w:val="705"/>
          <w:jc w:val="center"/>
        </w:trPr>
        <w:tc>
          <w:tcPr>
            <w:tcW w:w="2127" w:type="dxa"/>
            <w:tcBorders>
              <w:top w:val="nil"/>
              <w:left w:val="nil"/>
              <w:bottom w:val="nil"/>
              <w:right w:val="nil"/>
            </w:tcBorders>
            <w:vAlign w:val="center"/>
            <w:hideMark/>
          </w:tcPr>
          <w:p w14:paraId="15FB70FF" w14:textId="77777777" w:rsidR="003D7602" w:rsidRPr="00D3267D" w:rsidRDefault="003D7602" w:rsidP="003D7602">
            <w:pPr>
              <w:jc w:val="center"/>
              <w:rPr>
                <w:bCs/>
                <w:color w:val="000000"/>
                <w:sz w:val="20"/>
                <w:szCs w:val="20"/>
              </w:rPr>
            </w:pPr>
            <w:r w:rsidRPr="00D3267D">
              <w:rPr>
                <w:bCs/>
                <w:color w:val="000000"/>
                <w:sz w:val="20"/>
                <w:szCs w:val="20"/>
              </w:rPr>
              <w:t>Lei 13.557/2005</w:t>
            </w:r>
          </w:p>
        </w:tc>
        <w:tc>
          <w:tcPr>
            <w:tcW w:w="1417" w:type="dxa"/>
            <w:tcBorders>
              <w:top w:val="nil"/>
              <w:left w:val="nil"/>
              <w:bottom w:val="nil"/>
              <w:right w:val="nil"/>
            </w:tcBorders>
            <w:vAlign w:val="center"/>
            <w:hideMark/>
          </w:tcPr>
          <w:p w14:paraId="6A2A9C35" w14:textId="77777777" w:rsidR="003D7602" w:rsidRPr="00D3267D" w:rsidRDefault="003D7602" w:rsidP="003D7602">
            <w:pPr>
              <w:jc w:val="center"/>
              <w:rPr>
                <w:bCs/>
                <w:color w:val="000000"/>
                <w:sz w:val="20"/>
                <w:szCs w:val="20"/>
              </w:rPr>
            </w:pPr>
            <w:r w:rsidRPr="00D3267D">
              <w:rPr>
                <w:bCs/>
                <w:color w:val="000000"/>
                <w:sz w:val="20"/>
                <w:szCs w:val="20"/>
              </w:rPr>
              <w:t>17/11/2005</w:t>
            </w:r>
          </w:p>
        </w:tc>
        <w:tc>
          <w:tcPr>
            <w:tcW w:w="6379" w:type="dxa"/>
            <w:tcBorders>
              <w:top w:val="nil"/>
              <w:left w:val="nil"/>
              <w:bottom w:val="nil"/>
              <w:right w:val="nil"/>
            </w:tcBorders>
            <w:vAlign w:val="center"/>
            <w:hideMark/>
          </w:tcPr>
          <w:p w14:paraId="7FB79895" w14:textId="77777777" w:rsidR="003D7602" w:rsidRPr="00D3267D" w:rsidRDefault="003D7602" w:rsidP="003D7602">
            <w:pPr>
              <w:jc w:val="center"/>
              <w:rPr>
                <w:color w:val="000000"/>
                <w:sz w:val="20"/>
                <w:szCs w:val="20"/>
              </w:rPr>
            </w:pPr>
            <w:r w:rsidRPr="00D3267D">
              <w:rPr>
                <w:color w:val="000000"/>
                <w:sz w:val="20"/>
                <w:szCs w:val="20"/>
              </w:rPr>
              <w:t>Dispõe sobre a Política Estadual de Resíduos Sólidos e adota outras providências.</w:t>
            </w:r>
          </w:p>
        </w:tc>
      </w:tr>
      <w:tr w:rsidR="003D7602" w:rsidRPr="00D3267D" w14:paraId="4DD5F99B" w14:textId="77777777" w:rsidTr="003D7602">
        <w:trPr>
          <w:trHeight w:val="705"/>
          <w:jc w:val="center"/>
        </w:trPr>
        <w:tc>
          <w:tcPr>
            <w:tcW w:w="2127" w:type="dxa"/>
            <w:tcBorders>
              <w:top w:val="nil"/>
              <w:left w:val="nil"/>
              <w:bottom w:val="nil"/>
              <w:right w:val="nil"/>
            </w:tcBorders>
            <w:vAlign w:val="center"/>
          </w:tcPr>
          <w:p w14:paraId="6FA8ABEB" w14:textId="77777777" w:rsidR="003D7602" w:rsidRPr="00D3267D" w:rsidRDefault="003D7602" w:rsidP="003D7602">
            <w:pPr>
              <w:jc w:val="center"/>
              <w:rPr>
                <w:bCs/>
                <w:color w:val="000000"/>
                <w:sz w:val="20"/>
                <w:szCs w:val="20"/>
              </w:rPr>
            </w:pPr>
            <w:r w:rsidRPr="00D3267D">
              <w:rPr>
                <w:bCs/>
                <w:color w:val="000000"/>
                <w:sz w:val="20"/>
                <w:szCs w:val="20"/>
              </w:rPr>
              <w:t xml:space="preserve">Lei </w:t>
            </w:r>
            <w:r w:rsidRPr="00D3267D">
              <w:rPr>
                <w:bCs/>
                <w:caps/>
                <w:color w:val="000000"/>
                <w:sz w:val="20"/>
                <w:szCs w:val="20"/>
              </w:rPr>
              <w:t>14.675/2009</w:t>
            </w:r>
          </w:p>
        </w:tc>
        <w:tc>
          <w:tcPr>
            <w:tcW w:w="1417" w:type="dxa"/>
            <w:tcBorders>
              <w:top w:val="nil"/>
              <w:left w:val="nil"/>
              <w:bottom w:val="nil"/>
              <w:right w:val="nil"/>
            </w:tcBorders>
            <w:vAlign w:val="center"/>
          </w:tcPr>
          <w:p w14:paraId="34D83994" w14:textId="77777777" w:rsidR="003D7602" w:rsidRPr="00D3267D" w:rsidRDefault="003D7602" w:rsidP="003D7602">
            <w:pPr>
              <w:jc w:val="center"/>
              <w:rPr>
                <w:bCs/>
                <w:color w:val="000000"/>
                <w:sz w:val="20"/>
                <w:szCs w:val="20"/>
              </w:rPr>
            </w:pPr>
            <w:r w:rsidRPr="00D3267D">
              <w:rPr>
                <w:bCs/>
                <w:caps/>
                <w:color w:val="000000"/>
                <w:sz w:val="20"/>
                <w:szCs w:val="20"/>
              </w:rPr>
              <w:t>13/04/2009</w:t>
            </w:r>
          </w:p>
        </w:tc>
        <w:tc>
          <w:tcPr>
            <w:tcW w:w="6379" w:type="dxa"/>
            <w:tcBorders>
              <w:top w:val="nil"/>
              <w:left w:val="nil"/>
              <w:bottom w:val="nil"/>
              <w:right w:val="nil"/>
            </w:tcBorders>
            <w:vAlign w:val="center"/>
          </w:tcPr>
          <w:p w14:paraId="6625A91F" w14:textId="77777777" w:rsidR="003D7602" w:rsidRPr="00D3267D" w:rsidRDefault="003D7602" w:rsidP="003D7602">
            <w:pPr>
              <w:jc w:val="center"/>
              <w:rPr>
                <w:color w:val="000000"/>
                <w:sz w:val="20"/>
                <w:szCs w:val="20"/>
              </w:rPr>
            </w:pPr>
            <w:r w:rsidRPr="00D3267D">
              <w:rPr>
                <w:color w:val="000000"/>
                <w:sz w:val="20"/>
                <w:szCs w:val="20"/>
              </w:rPr>
              <w:t>Institui o Código Estadual do Meio Ambiente e estabelece outras providências.</w:t>
            </w:r>
          </w:p>
        </w:tc>
      </w:tr>
      <w:tr w:rsidR="003D7602" w:rsidRPr="00D3267D" w14:paraId="294B70D4" w14:textId="77777777" w:rsidTr="003D7602">
        <w:trPr>
          <w:trHeight w:val="705"/>
          <w:jc w:val="center"/>
        </w:trPr>
        <w:tc>
          <w:tcPr>
            <w:tcW w:w="2127" w:type="dxa"/>
            <w:tcBorders>
              <w:top w:val="nil"/>
              <w:left w:val="nil"/>
              <w:bottom w:val="nil"/>
              <w:right w:val="nil"/>
            </w:tcBorders>
            <w:vAlign w:val="center"/>
            <w:hideMark/>
          </w:tcPr>
          <w:p w14:paraId="24D58601" w14:textId="77777777" w:rsidR="003D7602" w:rsidRPr="00D3267D" w:rsidRDefault="003D7602" w:rsidP="003D7602">
            <w:pPr>
              <w:jc w:val="center"/>
              <w:rPr>
                <w:rFonts w:eastAsia="Times New Roman"/>
                <w:bCs/>
                <w:sz w:val="20"/>
                <w:szCs w:val="20"/>
              </w:rPr>
            </w:pPr>
            <w:r w:rsidRPr="00D3267D">
              <w:rPr>
                <w:bCs/>
                <w:color w:val="000000"/>
                <w:sz w:val="20"/>
                <w:szCs w:val="20"/>
              </w:rPr>
              <w:t>Lei 15.112/2010</w:t>
            </w:r>
          </w:p>
        </w:tc>
        <w:tc>
          <w:tcPr>
            <w:tcW w:w="1417" w:type="dxa"/>
            <w:tcBorders>
              <w:top w:val="nil"/>
              <w:left w:val="nil"/>
              <w:bottom w:val="nil"/>
              <w:right w:val="nil"/>
            </w:tcBorders>
            <w:vAlign w:val="center"/>
            <w:hideMark/>
          </w:tcPr>
          <w:p w14:paraId="2E828DE9" w14:textId="77777777" w:rsidR="003D7602" w:rsidRPr="00D3267D" w:rsidRDefault="003D7602" w:rsidP="003D7602">
            <w:pPr>
              <w:jc w:val="center"/>
              <w:rPr>
                <w:bCs/>
                <w:color w:val="000000"/>
                <w:sz w:val="20"/>
                <w:szCs w:val="20"/>
              </w:rPr>
            </w:pPr>
            <w:r w:rsidRPr="00D3267D">
              <w:rPr>
                <w:bCs/>
                <w:color w:val="000000"/>
                <w:sz w:val="20"/>
                <w:szCs w:val="20"/>
              </w:rPr>
              <w:t>19/01/2010</w:t>
            </w:r>
          </w:p>
        </w:tc>
        <w:tc>
          <w:tcPr>
            <w:tcW w:w="6379" w:type="dxa"/>
            <w:tcBorders>
              <w:top w:val="nil"/>
              <w:left w:val="nil"/>
              <w:bottom w:val="nil"/>
              <w:right w:val="nil"/>
            </w:tcBorders>
            <w:vAlign w:val="center"/>
            <w:hideMark/>
          </w:tcPr>
          <w:p w14:paraId="618AEA4D" w14:textId="77777777" w:rsidR="003D7602" w:rsidRPr="00D3267D" w:rsidRDefault="003D7602" w:rsidP="003D7602">
            <w:pPr>
              <w:jc w:val="center"/>
              <w:rPr>
                <w:color w:val="000000"/>
                <w:sz w:val="20"/>
                <w:szCs w:val="20"/>
              </w:rPr>
            </w:pPr>
            <w:bookmarkStart w:id="22" w:name="OLE_LINK2"/>
            <w:r w:rsidRPr="00D3267D">
              <w:rPr>
                <w:color w:val="000000"/>
                <w:sz w:val="20"/>
                <w:szCs w:val="20"/>
              </w:rPr>
              <w:t>Dispõe sobre a proibição de despejo de resíduos sólidos reaproveitáveis e recicláveis em lixões e aterros sanitários</w:t>
            </w:r>
            <w:bookmarkEnd w:id="22"/>
            <w:r w:rsidRPr="00D3267D">
              <w:rPr>
                <w:color w:val="000000"/>
                <w:sz w:val="20"/>
                <w:szCs w:val="20"/>
              </w:rPr>
              <w:t>.</w:t>
            </w:r>
          </w:p>
        </w:tc>
      </w:tr>
      <w:tr w:rsidR="003D7602" w:rsidRPr="00D3267D" w14:paraId="1D34C8C1" w14:textId="77777777" w:rsidTr="003D7602">
        <w:trPr>
          <w:trHeight w:val="705"/>
          <w:jc w:val="center"/>
        </w:trPr>
        <w:tc>
          <w:tcPr>
            <w:tcW w:w="2127" w:type="dxa"/>
            <w:tcBorders>
              <w:top w:val="nil"/>
              <w:left w:val="nil"/>
              <w:bottom w:val="nil"/>
              <w:right w:val="nil"/>
            </w:tcBorders>
            <w:vAlign w:val="center"/>
            <w:hideMark/>
          </w:tcPr>
          <w:p w14:paraId="4E343B39" w14:textId="77777777" w:rsidR="003D7602" w:rsidRPr="00D3267D" w:rsidRDefault="003D7602" w:rsidP="003D7602">
            <w:pPr>
              <w:jc w:val="center"/>
              <w:rPr>
                <w:bCs/>
                <w:color w:val="000000"/>
                <w:sz w:val="20"/>
                <w:szCs w:val="20"/>
              </w:rPr>
            </w:pPr>
            <w:r w:rsidRPr="00D3267D">
              <w:rPr>
                <w:bCs/>
                <w:color w:val="000000"/>
                <w:sz w:val="20"/>
                <w:szCs w:val="20"/>
              </w:rPr>
              <w:t>Lei 15.119/2010</w:t>
            </w:r>
          </w:p>
        </w:tc>
        <w:tc>
          <w:tcPr>
            <w:tcW w:w="1417" w:type="dxa"/>
            <w:tcBorders>
              <w:top w:val="nil"/>
              <w:left w:val="nil"/>
              <w:bottom w:val="nil"/>
              <w:right w:val="nil"/>
            </w:tcBorders>
            <w:vAlign w:val="center"/>
            <w:hideMark/>
          </w:tcPr>
          <w:p w14:paraId="44D0DB1D" w14:textId="77777777" w:rsidR="003D7602" w:rsidRPr="00D3267D" w:rsidRDefault="003D7602" w:rsidP="003D7602">
            <w:pPr>
              <w:jc w:val="center"/>
              <w:rPr>
                <w:bCs/>
                <w:color w:val="000000"/>
                <w:sz w:val="20"/>
                <w:szCs w:val="20"/>
              </w:rPr>
            </w:pPr>
            <w:r w:rsidRPr="00D3267D">
              <w:rPr>
                <w:bCs/>
                <w:color w:val="000000"/>
                <w:sz w:val="20"/>
                <w:szCs w:val="20"/>
              </w:rPr>
              <w:t>19/01/2010</w:t>
            </w:r>
          </w:p>
        </w:tc>
        <w:tc>
          <w:tcPr>
            <w:tcW w:w="6379" w:type="dxa"/>
            <w:tcBorders>
              <w:top w:val="nil"/>
              <w:left w:val="nil"/>
              <w:bottom w:val="nil"/>
              <w:right w:val="nil"/>
            </w:tcBorders>
            <w:vAlign w:val="center"/>
            <w:hideMark/>
          </w:tcPr>
          <w:p w14:paraId="1B72C679" w14:textId="77777777" w:rsidR="003D7602" w:rsidRPr="00D3267D" w:rsidRDefault="003D7602" w:rsidP="003D7602">
            <w:pPr>
              <w:jc w:val="center"/>
              <w:rPr>
                <w:color w:val="000000"/>
                <w:sz w:val="20"/>
                <w:szCs w:val="20"/>
              </w:rPr>
            </w:pPr>
            <w:r w:rsidRPr="00D3267D">
              <w:rPr>
                <w:color w:val="000000"/>
                <w:sz w:val="20"/>
                <w:szCs w:val="20"/>
              </w:rPr>
              <w:t>Dispõe sobre a coleta dos resíduos sólidos inorgânicos nas áreas rurais.</w:t>
            </w:r>
          </w:p>
        </w:tc>
      </w:tr>
      <w:tr w:rsidR="003D7602" w:rsidRPr="00D3267D" w14:paraId="17054085" w14:textId="77777777" w:rsidTr="003D7602">
        <w:trPr>
          <w:trHeight w:val="705"/>
          <w:jc w:val="center"/>
        </w:trPr>
        <w:tc>
          <w:tcPr>
            <w:tcW w:w="2127" w:type="dxa"/>
            <w:tcBorders>
              <w:top w:val="nil"/>
              <w:left w:val="nil"/>
              <w:bottom w:val="nil"/>
              <w:right w:val="nil"/>
            </w:tcBorders>
            <w:vAlign w:val="center"/>
            <w:hideMark/>
          </w:tcPr>
          <w:p w14:paraId="0D0661D1" w14:textId="77777777" w:rsidR="003D7602" w:rsidRPr="00D3267D" w:rsidRDefault="003D7602" w:rsidP="003D7602">
            <w:pPr>
              <w:jc w:val="center"/>
              <w:rPr>
                <w:rFonts w:eastAsia="Times New Roman"/>
                <w:bCs/>
                <w:sz w:val="20"/>
                <w:szCs w:val="20"/>
              </w:rPr>
            </w:pPr>
            <w:bookmarkStart w:id="23" w:name="OLE_LINK5"/>
            <w:r w:rsidRPr="00D3267D">
              <w:rPr>
                <w:bCs/>
                <w:color w:val="000000"/>
                <w:sz w:val="20"/>
                <w:szCs w:val="20"/>
              </w:rPr>
              <w:t xml:space="preserve">Decreto </w:t>
            </w:r>
            <w:bookmarkEnd w:id="23"/>
            <w:r w:rsidRPr="00D3267D">
              <w:rPr>
                <w:bCs/>
                <w:color w:val="000000"/>
                <w:sz w:val="20"/>
                <w:szCs w:val="20"/>
              </w:rPr>
              <w:t>3.272/2010</w:t>
            </w:r>
          </w:p>
        </w:tc>
        <w:tc>
          <w:tcPr>
            <w:tcW w:w="1417" w:type="dxa"/>
            <w:tcBorders>
              <w:top w:val="nil"/>
              <w:left w:val="nil"/>
              <w:bottom w:val="nil"/>
              <w:right w:val="nil"/>
            </w:tcBorders>
            <w:vAlign w:val="center"/>
            <w:hideMark/>
          </w:tcPr>
          <w:p w14:paraId="48E35043" w14:textId="77777777" w:rsidR="003D7602" w:rsidRPr="00D3267D" w:rsidRDefault="003D7602" w:rsidP="003D7602">
            <w:pPr>
              <w:jc w:val="center"/>
              <w:rPr>
                <w:rFonts w:eastAsia="Times New Roman"/>
                <w:bCs/>
                <w:sz w:val="20"/>
                <w:szCs w:val="20"/>
              </w:rPr>
            </w:pPr>
            <w:r w:rsidRPr="00D3267D">
              <w:rPr>
                <w:bCs/>
                <w:color w:val="000000"/>
                <w:sz w:val="20"/>
                <w:szCs w:val="20"/>
              </w:rPr>
              <w:t>19/05/2010</w:t>
            </w:r>
          </w:p>
        </w:tc>
        <w:tc>
          <w:tcPr>
            <w:tcW w:w="6379" w:type="dxa"/>
            <w:tcBorders>
              <w:top w:val="nil"/>
              <w:left w:val="nil"/>
              <w:bottom w:val="nil"/>
              <w:right w:val="nil"/>
            </w:tcBorders>
            <w:vAlign w:val="center"/>
            <w:hideMark/>
          </w:tcPr>
          <w:p w14:paraId="538B032A" w14:textId="77777777" w:rsidR="003D7602" w:rsidRPr="00D3267D" w:rsidRDefault="003D7602" w:rsidP="003D7602">
            <w:pPr>
              <w:jc w:val="center"/>
              <w:rPr>
                <w:rFonts w:eastAsia="Times New Roman"/>
                <w:bCs/>
                <w:sz w:val="20"/>
                <w:szCs w:val="20"/>
              </w:rPr>
            </w:pPr>
            <w:bookmarkStart w:id="24" w:name="OLE_LINK1"/>
            <w:r w:rsidRPr="00D3267D">
              <w:rPr>
                <w:color w:val="000000"/>
                <w:sz w:val="20"/>
                <w:szCs w:val="20"/>
              </w:rPr>
              <w:t>Fixa os critérios básicos sobre os quais devem ser elaborados os Planos de Gerenciamento de Resíduos Sólidos - PGRS referentes a resíduos sólidos urbanos municipais, previstos nos arts. 265 e 266 da Lei </w:t>
            </w:r>
            <w:bookmarkEnd w:id="24"/>
            <w:r w:rsidRPr="00D3267D">
              <w:rPr>
                <w:color w:val="000000"/>
                <w:sz w:val="20"/>
                <w:szCs w:val="20"/>
              </w:rPr>
              <w:t>n</w:t>
            </w:r>
            <w:r w:rsidRPr="00D3267D">
              <w:rPr>
                <w:strike/>
                <w:color w:val="000000"/>
                <w:sz w:val="20"/>
                <w:szCs w:val="20"/>
              </w:rPr>
              <w:t>°</w:t>
            </w:r>
            <w:r w:rsidRPr="00D3267D">
              <w:rPr>
                <w:color w:val="000000"/>
                <w:sz w:val="20"/>
                <w:szCs w:val="20"/>
              </w:rPr>
              <w:t> </w:t>
            </w:r>
            <w:bookmarkStart w:id="25" w:name="OLE_LINK4"/>
            <w:r w:rsidRPr="00D3267D">
              <w:rPr>
                <w:color w:val="000000"/>
                <w:sz w:val="20"/>
                <w:szCs w:val="20"/>
              </w:rPr>
              <w:t>14.675</w:t>
            </w:r>
            <w:bookmarkEnd w:id="25"/>
            <w:r w:rsidRPr="00D3267D">
              <w:rPr>
                <w:color w:val="000000"/>
                <w:sz w:val="20"/>
                <w:szCs w:val="20"/>
              </w:rPr>
              <w:t>, de 13 de abril de 2009, que institui o Código Estadual do Meio Ambiente.</w:t>
            </w:r>
          </w:p>
        </w:tc>
      </w:tr>
      <w:tr w:rsidR="003D7602" w:rsidRPr="00D3267D" w14:paraId="757A10E0" w14:textId="77777777" w:rsidTr="003D7602">
        <w:trPr>
          <w:trHeight w:val="705"/>
          <w:jc w:val="center"/>
        </w:trPr>
        <w:tc>
          <w:tcPr>
            <w:tcW w:w="2127" w:type="dxa"/>
            <w:tcBorders>
              <w:top w:val="nil"/>
              <w:left w:val="nil"/>
              <w:bottom w:val="single" w:sz="4" w:space="0" w:color="auto"/>
              <w:right w:val="nil"/>
            </w:tcBorders>
            <w:vAlign w:val="center"/>
            <w:hideMark/>
          </w:tcPr>
          <w:p w14:paraId="3F88F520" w14:textId="77777777" w:rsidR="003D7602" w:rsidRPr="00D3267D" w:rsidRDefault="003D7602" w:rsidP="003D7602">
            <w:pPr>
              <w:jc w:val="center"/>
              <w:rPr>
                <w:rFonts w:eastAsia="Times New Roman"/>
                <w:bCs/>
                <w:sz w:val="20"/>
                <w:szCs w:val="20"/>
              </w:rPr>
            </w:pPr>
            <w:r w:rsidRPr="00D3267D">
              <w:rPr>
                <w:rFonts w:eastAsia="Times New Roman"/>
                <w:bCs/>
                <w:sz w:val="20"/>
                <w:szCs w:val="20"/>
              </w:rPr>
              <w:t>Lei 16.342/2014</w:t>
            </w:r>
          </w:p>
        </w:tc>
        <w:tc>
          <w:tcPr>
            <w:tcW w:w="1417" w:type="dxa"/>
            <w:tcBorders>
              <w:top w:val="nil"/>
              <w:left w:val="nil"/>
              <w:bottom w:val="single" w:sz="4" w:space="0" w:color="auto"/>
              <w:right w:val="nil"/>
            </w:tcBorders>
            <w:vAlign w:val="center"/>
            <w:hideMark/>
          </w:tcPr>
          <w:p w14:paraId="0430990E" w14:textId="77777777" w:rsidR="003D7602" w:rsidRPr="00D3267D" w:rsidRDefault="003D7602" w:rsidP="003D7602">
            <w:pPr>
              <w:jc w:val="center"/>
              <w:rPr>
                <w:rFonts w:eastAsia="Times New Roman"/>
                <w:bCs/>
                <w:sz w:val="20"/>
                <w:szCs w:val="20"/>
              </w:rPr>
            </w:pPr>
            <w:r w:rsidRPr="00D3267D">
              <w:rPr>
                <w:rFonts w:eastAsia="Times New Roman"/>
                <w:bCs/>
                <w:sz w:val="20"/>
                <w:szCs w:val="20"/>
              </w:rPr>
              <w:t>21/01/2014</w:t>
            </w:r>
          </w:p>
        </w:tc>
        <w:tc>
          <w:tcPr>
            <w:tcW w:w="6379" w:type="dxa"/>
            <w:tcBorders>
              <w:top w:val="nil"/>
              <w:left w:val="nil"/>
              <w:bottom w:val="single" w:sz="4" w:space="0" w:color="auto"/>
              <w:right w:val="nil"/>
            </w:tcBorders>
            <w:vAlign w:val="center"/>
            <w:hideMark/>
          </w:tcPr>
          <w:p w14:paraId="576C6C0D" w14:textId="77777777" w:rsidR="003D7602" w:rsidRPr="00D3267D" w:rsidRDefault="003D7602" w:rsidP="003D7602">
            <w:pPr>
              <w:jc w:val="center"/>
              <w:rPr>
                <w:rFonts w:eastAsia="Times New Roman"/>
                <w:bCs/>
                <w:sz w:val="20"/>
                <w:szCs w:val="20"/>
              </w:rPr>
            </w:pPr>
            <w:r w:rsidRPr="00D3267D">
              <w:rPr>
                <w:color w:val="000000"/>
                <w:sz w:val="20"/>
                <w:szCs w:val="20"/>
                <w:shd w:val="clear" w:color="auto" w:fill="FFFFFF"/>
              </w:rPr>
              <w:t>Altera a Lei nº 14.675, de 2009, que institui o Código Estadual do Meio Ambiente e estabelece outras providências.</w:t>
            </w:r>
          </w:p>
        </w:tc>
      </w:tr>
    </w:tbl>
    <w:p w14:paraId="66E65FA1" w14:textId="77777777" w:rsidR="003D7602" w:rsidRPr="00D3267D" w:rsidRDefault="003D7602" w:rsidP="003D7602">
      <w:pPr>
        <w:jc w:val="center"/>
        <w:rPr>
          <w:b/>
          <w:sz w:val="16"/>
          <w:szCs w:val="18"/>
        </w:rPr>
      </w:pPr>
      <w:r w:rsidRPr="00D3267D">
        <w:rPr>
          <w:b/>
          <w:sz w:val="16"/>
        </w:rPr>
        <w:t>Fonte: Prefeitura Municipal de Águas Frias, 2021.</w:t>
      </w:r>
    </w:p>
    <w:p w14:paraId="2EEF7FE0" w14:textId="77777777" w:rsidR="003D7602" w:rsidRPr="00D3267D" w:rsidRDefault="003D7602" w:rsidP="003D7602">
      <w:pPr>
        <w:jc w:val="center"/>
      </w:pPr>
    </w:p>
    <w:p w14:paraId="35098CCB" w14:textId="3CAA2584" w:rsidR="003D7602" w:rsidRPr="00D3267D" w:rsidRDefault="003D7602" w:rsidP="003D7602">
      <w:pPr>
        <w:pStyle w:val="Legenda"/>
        <w:spacing w:after="0"/>
        <w:rPr>
          <w:szCs w:val="20"/>
        </w:rPr>
      </w:pPr>
      <w:bookmarkStart w:id="26" w:name="_Ref84932981"/>
      <w:bookmarkStart w:id="27" w:name="_Toc87020066"/>
      <w:bookmarkStart w:id="28" w:name="_Toc89438780"/>
      <w:r w:rsidRPr="00D3267D">
        <w:t xml:space="preserve">Tabela </w:t>
      </w:r>
      <w:fldSimple w:instr=" SEQ Tabela \* ARABIC ">
        <w:r w:rsidR="00DF261C" w:rsidRPr="00D3267D">
          <w:rPr>
            <w:noProof/>
          </w:rPr>
          <w:t>3</w:t>
        </w:r>
      </w:fldSimple>
      <w:bookmarkEnd w:id="26"/>
      <w:r w:rsidRPr="00D3267D">
        <w:t>:</w:t>
      </w:r>
      <w:r w:rsidRPr="00D3267D">
        <w:rPr>
          <w:szCs w:val="20"/>
        </w:rPr>
        <w:t>Legislação Municipal.</w:t>
      </w:r>
      <w:bookmarkEnd w:id="27"/>
      <w:bookmarkEnd w:id="28"/>
    </w:p>
    <w:tbl>
      <w:tblPr>
        <w:tblW w:w="9923"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127"/>
        <w:gridCol w:w="1417"/>
        <w:gridCol w:w="6379"/>
      </w:tblGrid>
      <w:tr w:rsidR="003D7602" w:rsidRPr="00D3267D" w14:paraId="0722F523" w14:textId="77777777" w:rsidTr="003D7602">
        <w:trPr>
          <w:trHeight w:val="705"/>
          <w:jc w:val="center"/>
        </w:trPr>
        <w:tc>
          <w:tcPr>
            <w:tcW w:w="9923" w:type="dxa"/>
            <w:gridSpan w:val="3"/>
            <w:tcBorders>
              <w:top w:val="single" w:sz="4" w:space="0" w:color="auto"/>
              <w:left w:val="nil"/>
              <w:bottom w:val="single" w:sz="4" w:space="0" w:color="auto"/>
              <w:right w:val="nil"/>
            </w:tcBorders>
            <w:vAlign w:val="center"/>
            <w:hideMark/>
          </w:tcPr>
          <w:p w14:paraId="4A6B081C"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ABASTECIMENTO DE ÁGUA</w:t>
            </w:r>
          </w:p>
        </w:tc>
      </w:tr>
      <w:tr w:rsidR="003D7602" w:rsidRPr="00D3267D" w14:paraId="315758AF" w14:textId="77777777" w:rsidTr="003D7602">
        <w:trPr>
          <w:trHeight w:val="705"/>
          <w:jc w:val="center"/>
        </w:trPr>
        <w:tc>
          <w:tcPr>
            <w:tcW w:w="2127" w:type="dxa"/>
            <w:tcBorders>
              <w:top w:val="single" w:sz="4" w:space="0" w:color="auto"/>
              <w:left w:val="nil"/>
              <w:bottom w:val="nil"/>
              <w:right w:val="nil"/>
            </w:tcBorders>
            <w:vAlign w:val="center"/>
            <w:hideMark/>
          </w:tcPr>
          <w:p w14:paraId="632306D2"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Legislação</w:t>
            </w:r>
          </w:p>
        </w:tc>
        <w:tc>
          <w:tcPr>
            <w:tcW w:w="1417" w:type="dxa"/>
            <w:tcBorders>
              <w:top w:val="single" w:sz="4" w:space="0" w:color="auto"/>
              <w:left w:val="nil"/>
              <w:bottom w:val="nil"/>
              <w:right w:val="nil"/>
            </w:tcBorders>
            <w:vAlign w:val="center"/>
            <w:hideMark/>
          </w:tcPr>
          <w:p w14:paraId="51C98E97"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Data da Sanção</w:t>
            </w:r>
          </w:p>
        </w:tc>
        <w:tc>
          <w:tcPr>
            <w:tcW w:w="6379" w:type="dxa"/>
            <w:tcBorders>
              <w:top w:val="single" w:sz="4" w:space="0" w:color="auto"/>
              <w:left w:val="nil"/>
              <w:bottom w:val="nil"/>
              <w:right w:val="nil"/>
            </w:tcBorders>
            <w:vAlign w:val="center"/>
            <w:hideMark/>
          </w:tcPr>
          <w:p w14:paraId="3C700AB3"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Ementa</w:t>
            </w:r>
          </w:p>
        </w:tc>
      </w:tr>
      <w:tr w:rsidR="003D7602" w:rsidRPr="00D3267D" w14:paraId="08653948" w14:textId="77777777" w:rsidTr="003D7602">
        <w:trPr>
          <w:trHeight w:val="705"/>
          <w:jc w:val="center"/>
        </w:trPr>
        <w:tc>
          <w:tcPr>
            <w:tcW w:w="2127" w:type="dxa"/>
            <w:tcBorders>
              <w:top w:val="nil"/>
              <w:left w:val="nil"/>
              <w:bottom w:val="nil"/>
              <w:right w:val="nil"/>
            </w:tcBorders>
            <w:vAlign w:val="center"/>
          </w:tcPr>
          <w:p w14:paraId="7EF1FB60" w14:textId="77777777" w:rsidR="003D7602" w:rsidRPr="00D3267D" w:rsidRDefault="003D7602" w:rsidP="003D7602">
            <w:pPr>
              <w:jc w:val="center"/>
              <w:rPr>
                <w:bCs/>
                <w:sz w:val="20"/>
                <w:szCs w:val="20"/>
              </w:rPr>
            </w:pPr>
            <w:r w:rsidRPr="00D3267D">
              <w:rPr>
                <w:sz w:val="20"/>
                <w:szCs w:val="20"/>
              </w:rPr>
              <w:t>Lei Complementar Municipal nº 68/1993</w:t>
            </w:r>
          </w:p>
        </w:tc>
        <w:tc>
          <w:tcPr>
            <w:tcW w:w="1417" w:type="dxa"/>
            <w:tcBorders>
              <w:top w:val="nil"/>
              <w:left w:val="nil"/>
              <w:bottom w:val="nil"/>
              <w:right w:val="nil"/>
            </w:tcBorders>
            <w:vAlign w:val="center"/>
          </w:tcPr>
          <w:p w14:paraId="24458EDB" w14:textId="77777777" w:rsidR="003D7602" w:rsidRPr="00D3267D" w:rsidRDefault="003D7602" w:rsidP="003D7602">
            <w:pPr>
              <w:jc w:val="center"/>
              <w:rPr>
                <w:caps/>
                <w:sz w:val="20"/>
                <w:szCs w:val="20"/>
                <w:shd w:val="clear" w:color="auto" w:fill="FFFFFF"/>
              </w:rPr>
            </w:pPr>
            <w:r w:rsidRPr="00D3267D">
              <w:rPr>
                <w:caps/>
                <w:sz w:val="20"/>
                <w:szCs w:val="20"/>
                <w:shd w:val="clear" w:color="auto" w:fill="FFFFFF"/>
              </w:rPr>
              <w:t>16/11/1993</w:t>
            </w:r>
          </w:p>
        </w:tc>
        <w:tc>
          <w:tcPr>
            <w:tcW w:w="6379" w:type="dxa"/>
            <w:tcBorders>
              <w:top w:val="nil"/>
              <w:left w:val="nil"/>
              <w:bottom w:val="nil"/>
              <w:right w:val="nil"/>
            </w:tcBorders>
            <w:vAlign w:val="center"/>
          </w:tcPr>
          <w:p w14:paraId="1B864080" w14:textId="77777777" w:rsidR="003D7602" w:rsidRPr="00D3267D" w:rsidRDefault="003D7602" w:rsidP="003D7602">
            <w:pPr>
              <w:jc w:val="center"/>
              <w:rPr>
                <w:sz w:val="20"/>
                <w:szCs w:val="20"/>
              </w:rPr>
            </w:pPr>
            <w:r w:rsidRPr="00D3267D">
              <w:rPr>
                <w:sz w:val="20"/>
                <w:shd w:val="clear" w:color="auto" w:fill="FFFFFF"/>
              </w:rPr>
              <w:t>Institui o código de postura do município de Águas Frias Estado de Santa Catarina e da outras providencias.</w:t>
            </w:r>
          </w:p>
        </w:tc>
      </w:tr>
      <w:tr w:rsidR="003D7602" w:rsidRPr="00D3267D" w14:paraId="6536458E" w14:textId="77777777" w:rsidTr="003D7602">
        <w:trPr>
          <w:trHeight w:val="705"/>
          <w:jc w:val="center"/>
        </w:trPr>
        <w:tc>
          <w:tcPr>
            <w:tcW w:w="2127" w:type="dxa"/>
            <w:tcBorders>
              <w:top w:val="nil"/>
              <w:left w:val="nil"/>
              <w:bottom w:val="nil"/>
              <w:right w:val="nil"/>
            </w:tcBorders>
            <w:vAlign w:val="center"/>
          </w:tcPr>
          <w:p w14:paraId="2E533D46" w14:textId="77777777" w:rsidR="003D7602" w:rsidRPr="00D3267D" w:rsidRDefault="003D7602" w:rsidP="003D7602">
            <w:pPr>
              <w:jc w:val="center"/>
              <w:rPr>
                <w:sz w:val="20"/>
                <w:szCs w:val="20"/>
              </w:rPr>
            </w:pPr>
            <w:r w:rsidRPr="00D3267D">
              <w:rPr>
                <w:bCs/>
                <w:sz w:val="20"/>
                <w:szCs w:val="20"/>
              </w:rPr>
              <w:t>Lei Municipal nº 74/1993</w:t>
            </w:r>
          </w:p>
        </w:tc>
        <w:tc>
          <w:tcPr>
            <w:tcW w:w="1417" w:type="dxa"/>
            <w:tcBorders>
              <w:top w:val="nil"/>
              <w:left w:val="nil"/>
              <w:bottom w:val="nil"/>
              <w:right w:val="nil"/>
            </w:tcBorders>
            <w:vAlign w:val="center"/>
          </w:tcPr>
          <w:p w14:paraId="4A627029" w14:textId="77777777" w:rsidR="003D7602" w:rsidRPr="00D3267D" w:rsidRDefault="003D7602" w:rsidP="003D7602">
            <w:pPr>
              <w:jc w:val="center"/>
              <w:rPr>
                <w:caps/>
                <w:sz w:val="20"/>
                <w:szCs w:val="20"/>
                <w:shd w:val="clear" w:color="auto" w:fill="FFFFFF"/>
              </w:rPr>
            </w:pPr>
            <w:r w:rsidRPr="00D3267D">
              <w:rPr>
                <w:caps/>
                <w:sz w:val="20"/>
                <w:szCs w:val="20"/>
                <w:shd w:val="clear" w:color="auto" w:fill="FFFFFF"/>
              </w:rPr>
              <w:t>09/12/1993</w:t>
            </w:r>
          </w:p>
        </w:tc>
        <w:tc>
          <w:tcPr>
            <w:tcW w:w="6379" w:type="dxa"/>
            <w:tcBorders>
              <w:top w:val="nil"/>
              <w:left w:val="nil"/>
              <w:bottom w:val="nil"/>
              <w:right w:val="nil"/>
            </w:tcBorders>
            <w:vAlign w:val="center"/>
          </w:tcPr>
          <w:p w14:paraId="3D75A48B" w14:textId="7A98CCD6" w:rsidR="003D7602" w:rsidRPr="00D3267D" w:rsidRDefault="003D7602" w:rsidP="003D7602">
            <w:pPr>
              <w:jc w:val="center"/>
              <w:rPr>
                <w:sz w:val="20"/>
                <w:szCs w:val="20"/>
              </w:rPr>
            </w:pPr>
            <w:r w:rsidRPr="00D3267D">
              <w:rPr>
                <w:sz w:val="20"/>
                <w:szCs w:val="20"/>
              </w:rPr>
              <w:t xml:space="preserve">Dispõe sobre o parcelamento do solo urbano ou com destinação urbana no município de </w:t>
            </w:r>
            <w:r w:rsidR="00410368" w:rsidRPr="00D3267D">
              <w:rPr>
                <w:sz w:val="20"/>
                <w:szCs w:val="20"/>
              </w:rPr>
              <w:t>Á</w:t>
            </w:r>
            <w:r w:rsidRPr="00D3267D">
              <w:rPr>
                <w:sz w:val="20"/>
                <w:szCs w:val="20"/>
              </w:rPr>
              <w:t xml:space="preserve">guas </w:t>
            </w:r>
            <w:r w:rsidR="00410368" w:rsidRPr="00D3267D">
              <w:rPr>
                <w:sz w:val="20"/>
                <w:szCs w:val="20"/>
              </w:rPr>
              <w:t>F</w:t>
            </w:r>
            <w:r w:rsidRPr="00D3267D">
              <w:rPr>
                <w:sz w:val="20"/>
                <w:szCs w:val="20"/>
              </w:rPr>
              <w:t>rias e da outras providencias</w:t>
            </w:r>
          </w:p>
        </w:tc>
      </w:tr>
      <w:tr w:rsidR="003D7602" w:rsidRPr="00D3267D" w14:paraId="39153DC7" w14:textId="77777777" w:rsidTr="003D7602">
        <w:trPr>
          <w:trHeight w:val="705"/>
          <w:jc w:val="center"/>
        </w:trPr>
        <w:tc>
          <w:tcPr>
            <w:tcW w:w="2127" w:type="dxa"/>
            <w:tcBorders>
              <w:top w:val="nil"/>
              <w:left w:val="nil"/>
              <w:bottom w:val="nil"/>
              <w:right w:val="nil"/>
            </w:tcBorders>
            <w:vAlign w:val="center"/>
          </w:tcPr>
          <w:p w14:paraId="6E17495A" w14:textId="77777777" w:rsidR="003D7602" w:rsidRPr="00D3267D" w:rsidRDefault="003D7602" w:rsidP="003D7602">
            <w:pPr>
              <w:jc w:val="center"/>
              <w:rPr>
                <w:sz w:val="20"/>
                <w:szCs w:val="20"/>
              </w:rPr>
            </w:pPr>
            <w:r w:rsidRPr="00D3267D">
              <w:rPr>
                <w:sz w:val="20"/>
                <w:szCs w:val="20"/>
              </w:rPr>
              <w:t>Lei Municipal nº 84/1993</w:t>
            </w:r>
          </w:p>
        </w:tc>
        <w:tc>
          <w:tcPr>
            <w:tcW w:w="1417" w:type="dxa"/>
            <w:tcBorders>
              <w:top w:val="nil"/>
              <w:left w:val="nil"/>
              <w:bottom w:val="nil"/>
              <w:right w:val="nil"/>
            </w:tcBorders>
            <w:vAlign w:val="center"/>
          </w:tcPr>
          <w:p w14:paraId="0E65E9B3" w14:textId="77777777" w:rsidR="003D7602" w:rsidRPr="00D3267D" w:rsidRDefault="003D7602" w:rsidP="003D7602">
            <w:pPr>
              <w:jc w:val="center"/>
              <w:rPr>
                <w:caps/>
                <w:sz w:val="20"/>
                <w:szCs w:val="20"/>
                <w:shd w:val="clear" w:color="auto" w:fill="FFFFFF"/>
              </w:rPr>
            </w:pPr>
            <w:r w:rsidRPr="00D3267D">
              <w:rPr>
                <w:caps/>
                <w:sz w:val="20"/>
                <w:szCs w:val="20"/>
                <w:shd w:val="clear" w:color="auto" w:fill="FFFFFF"/>
              </w:rPr>
              <w:t>14/12/1993</w:t>
            </w:r>
          </w:p>
        </w:tc>
        <w:tc>
          <w:tcPr>
            <w:tcW w:w="6379" w:type="dxa"/>
            <w:tcBorders>
              <w:top w:val="nil"/>
              <w:left w:val="nil"/>
              <w:bottom w:val="nil"/>
              <w:right w:val="nil"/>
            </w:tcBorders>
            <w:vAlign w:val="center"/>
          </w:tcPr>
          <w:p w14:paraId="76C32FFF" w14:textId="77777777" w:rsidR="003D7602" w:rsidRPr="00D3267D" w:rsidRDefault="003D7602" w:rsidP="003D7602">
            <w:pPr>
              <w:jc w:val="center"/>
              <w:rPr>
                <w:sz w:val="20"/>
                <w:szCs w:val="20"/>
              </w:rPr>
            </w:pPr>
            <w:r w:rsidRPr="00D3267D">
              <w:rPr>
                <w:sz w:val="20"/>
                <w:szCs w:val="20"/>
              </w:rPr>
              <w:t>Lei Orgânica Municipal</w:t>
            </w:r>
          </w:p>
        </w:tc>
      </w:tr>
      <w:tr w:rsidR="003D7602" w:rsidRPr="00D3267D" w14:paraId="754205F6" w14:textId="77777777" w:rsidTr="003D7602">
        <w:trPr>
          <w:trHeight w:val="705"/>
          <w:jc w:val="center"/>
        </w:trPr>
        <w:tc>
          <w:tcPr>
            <w:tcW w:w="2127" w:type="dxa"/>
            <w:tcBorders>
              <w:top w:val="nil"/>
              <w:left w:val="nil"/>
              <w:bottom w:val="nil"/>
              <w:right w:val="nil"/>
            </w:tcBorders>
            <w:vAlign w:val="center"/>
          </w:tcPr>
          <w:p w14:paraId="7EEFC3BF" w14:textId="77777777" w:rsidR="003D7602" w:rsidRPr="00D3267D" w:rsidRDefault="003D7602" w:rsidP="003D7602">
            <w:pPr>
              <w:jc w:val="center"/>
              <w:rPr>
                <w:sz w:val="20"/>
                <w:szCs w:val="20"/>
              </w:rPr>
            </w:pPr>
            <w:r w:rsidRPr="00D3267D">
              <w:rPr>
                <w:sz w:val="20"/>
                <w:szCs w:val="20"/>
              </w:rPr>
              <w:t>Lei Ordinária Municipal nº 1.012/2012</w:t>
            </w:r>
          </w:p>
        </w:tc>
        <w:tc>
          <w:tcPr>
            <w:tcW w:w="1417" w:type="dxa"/>
            <w:tcBorders>
              <w:top w:val="nil"/>
              <w:left w:val="nil"/>
              <w:bottom w:val="nil"/>
              <w:right w:val="nil"/>
            </w:tcBorders>
            <w:vAlign w:val="center"/>
          </w:tcPr>
          <w:p w14:paraId="4F356907" w14:textId="77777777" w:rsidR="003D7602" w:rsidRPr="00D3267D" w:rsidRDefault="003D7602" w:rsidP="003D7602">
            <w:pPr>
              <w:jc w:val="center"/>
              <w:rPr>
                <w:caps/>
                <w:sz w:val="20"/>
                <w:szCs w:val="20"/>
                <w:shd w:val="clear" w:color="auto" w:fill="FFFFFF"/>
              </w:rPr>
            </w:pPr>
            <w:r w:rsidRPr="00D3267D">
              <w:rPr>
                <w:caps/>
                <w:sz w:val="20"/>
                <w:szCs w:val="20"/>
                <w:shd w:val="clear" w:color="auto" w:fill="FFFFFF"/>
              </w:rPr>
              <w:t>08/05/2012</w:t>
            </w:r>
          </w:p>
        </w:tc>
        <w:tc>
          <w:tcPr>
            <w:tcW w:w="6379" w:type="dxa"/>
            <w:tcBorders>
              <w:top w:val="nil"/>
              <w:left w:val="nil"/>
              <w:bottom w:val="nil"/>
              <w:right w:val="nil"/>
            </w:tcBorders>
            <w:vAlign w:val="center"/>
          </w:tcPr>
          <w:p w14:paraId="4F0B0816" w14:textId="77777777" w:rsidR="003D7602" w:rsidRPr="00D3267D" w:rsidRDefault="003D7602" w:rsidP="003D7602">
            <w:pPr>
              <w:jc w:val="center"/>
              <w:rPr>
                <w:b/>
                <w:sz w:val="20"/>
                <w:szCs w:val="20"/>
              </w:rPr>
            </w:pPr>
            <w:r w:rsidRPr="00D3267D">
              <w:rPr>
                <w:sz w:val="20"/>
                <w:szCs w:val="20"/>
                <w:shd w:val="clear" w:color="auto" w:fill="FFFFFF"/>
              </w:rPr>
              <w:t>Altera a lei nº 74/93- dispõe sobre o parcelamento do solo urbano ou com destinação urbana no município de Águas Frias-SC e dá outras providências</w:t>
            </w:r>
          </w:p>
        </w:tc>
      </w:tr>
      <w:tr w:rsidR="003D7602" w:rsidRPr="00D3267D" w14:paraId="42406C47" w14:textId="77777777" w:rsidTr="003D7602">
        <w:trPr>
          <w:trHeight w:val="705"/>
          <w:jc w:val="center"/>
        </w:trPr>
        <w:tc>
          <w:tcPr>
            <w:tcW w:w="2127" w:type="dxa"/>
            <w:tcBorders>
              <w:top w:val="nil"/>
              <w:left w:val="nil"/>
              <w:bottom w:val="nil"/>
              <w:right w:val="nil"/>
            </w:tcBorders>
            <w:vAlign w:val="center"/>
          </w:tcPr>
          <w:p w14:paraId="00EBA3A2" w14:textId="77777777" w:rsidR="003D7602" w:rsidRPr="00D3267D" w:rsidRDefault="003D7602" w:rsidP="003D7602">
            <w:pPr>
              <w:jc w:val="center"/>
              <w:rPr>
                <w:sz w:val="20"/>
                <w:szCs w:val="20"/>
              </w:rPr>
            </w:pPr>
            <w:r w:rsidRPr="00D3267D">
              <w:rPr>
                <w:sz w:val="20"/>
                <w:szCs w:val="20"/>
              </w:rPr>
              <w:t>Lei Municipal nº 1.060/2013</w:t>
            </w:r>
          </w:p>
        </w:tc>
        <w:tc>
          <w:tcPr>
            <w:tcW w:w="1417" w:type="dxa"/>
            <w:tcBorders>
              <w:top w:val="nil"/>
              <w:left w:val="nil"/>
              <w:bottom w:val="nil"/>
              <w:right w:val="nil"/>
            </w:tcBorders>
            <w:vAlign w:val="center"/>
          </w:tcPr>
          <w:p w14:paraId="6AF13BAA" w14:textId="77777777" w:rsidR="003D7602" w:rsidRPr="00D3267D" w:rsidRDefault="003D7602" w:rsidP="003D7602">
            <w:pPr>
              <w:jc w:val="center"/>
              <w:rPr>
                <w:caps/>
                <w:sz w:val="20"/>
                <w:szCs w:val="20"/>
                <w:shd w:val="clear" w:color="auto" w:fill="FFFFFF"/>
              </w:rPr>
            </w:pPr>
            <w:r w:rsidRPr="00D3267D">
              <w:rPr>
                <w:caps/>
                <w:sz w:val="20"/>
                <w:szCs w:val="20"/>
                <w:shd w:val="clear" w:color="auto" w:fill="FFFFFF"/>
              </w:rPr>
              <w:t>25/06/2013</w:t>
            </w:r>
          </w:p>
        </w:tc>
        <w:tc>
          <w:tcPr>
            <w:tcW w:w="6379" w:type="dxa"/>
            <w:tcBorders>
              <w:top w:val="nil"/>
              <w:left w:val="nil"/>
              <w:bottom w:val="nil"/>
              <w:right w:val="nil"/>
            </w:tcBorders>
            <w:vAlign w:val="center"/>
          </w:tcPr>
          <w:p w14:paraId="438AE357" w14:textId="77777777" w:rsidR="003D7602" w:rsidRPr="00D3267D" w:rsidRDefault="003D7602" w:rsidP="003D7602">
            <w:pPr>
              <w:jc w:val="center"/>
              <w:rPr>
                <w:caps/>
                <w:sz w:val="20"/>
                <w:szCs w:val="20"/>
              </w:rPr>
            </w:pPr>
            <w:r w:rsidRPr="00D3267D">
              <w:rPr>
                <w:sz w:val="20"/>
                <w:szCs w:val="20"/>
                <w:shd w:val="clear" w:color="auto" w:fill="FFFFFF"/>
              </w:rPr>
              <w:t>Estabelece a Política Municipal de Saneamento Básico do Município de Águas Frias e dá outras providências</w:t>
            </w:r>
          </w:p>
        </w:tc>
      </w:tr>
      <w:tr w:rsidR="003D7602" w:rsidRPr="00D3267D" w14:paraId="7C0A3D96" w14:textId="77777777" w:rsidTr="003D7602">
        <w:trPr>
          <w:trHeight w:val="705"/>
          <w:jc w:val="center"/>
        </w:trPr>
        <w:tc>
          <w:tcPr>
            <w:tcW w:w="2127" w:type="dxa"/>
            <w:tcBorders>
              <w:top w:val="nil"/>
              <w:left w:val="nil"/>
              <w:bottom w:val="nil"/>
              <w:right w:val="nil"/>
            </w:tcBorders>
            <w:vAlign w:val="center"/>
          </w:tcPr>
          <w:p w14:paraId="3C86BA4F" w14:textId="77777777" w:rsidR="003D7602" w:rsidRPr="00D3267D" w:rsidRDefault="003D7602" w:rsidP="003D7602">
            <w:pPr>
              <w:jc w:val="center"/>
              <w:rPr>
                <w:sz w:val="20"/>
                <w:szCs w:val="20"/>
              </w:rPr>
            </w:pPr>
            <w:r w:rsidRPr="00D3267D">
              <w:rPr>
                <w:sz w:val="20"/>
                <w:szCs w:val="20"/>
              </w:rPr>
              <w:lastRenderedPageBreak/>
              <w:t>Lei Ordinária Municipal nº 1.142/2015</w:t>
            </w:r>
          </w:p>
        </w:tc>
        <w:tc>
          <w:tcPr>
            <w:tcW w:w="1417" w:type="dxa"/>
            <w:tcBorders>
              <w:top w:val="nil"/>
              <w:left w:val="nil"/>
              <w:bottom w:val="nil"/>
              <w:right w:val="nil"/>
            </w:tcBorders>
            <w:vAlign w:val="center"/>
          </w:tcPr>
          <w:p w14:paraId="17A62C5D" w14:textId="77777777" w:rsidR="003D7602" w:rsidRPr="00D3267D" w:rsidRDefault="003D7602" w:rsidP="003D7602">
            <w:pPr>
              <w:jc w:val="center"/>
              <w:rPr>
                <w:caps/>
                <w:sz w:val="20"/>
                <w:szCs w:val="20"/>
                <w:shd w:val="clear" w:color="auto" w:fill="FFFFFF"/>
              </w:rPr>
            </w:pPr>
            <w:r w:rsidRPr="00D3267D">
              <w:rPr>
                <w:caps/>
                <w:sz w:val="20"/>
                <w:szCs w:val="20"/>
                <w:shd w:val="clear" w:color="auto" w:fill="FFFFFF"/>
              </w:rPr>
              <w:t>02/09/2015</w:t>
            </w:r>
          </w:p>
        </w:tc>
        <w:tc>
          <w:tcPr>
            <w:tcW w:w="6379" w:type="dxa"/>
            <w:tcBorders>
              <w:top w:val="nil"/>
              <w:left w:val="nil"/>
              <w:bottom w:val="nil"/>
              <w:right w:val="nil"/>
            </w:tcBorders>
            <w:vAlign w:val="center"/>
          </w:tcPr>
          <w:p w14:paraId="5D00A015" w14:textId="77777777" w:rsidR="003D7602" w:rsidRPr="00D3267D" w:rsidRDefault="003D7602" w:rsidP="003D7602">
            <w:pPr>
              <w:jc w:val="center"/>
              <w:rPr>
                <w:caps/>
                <w:sz w:val="20"/>
                <w:szCs w:val="20"/>
              </w:rPr>
            </w:pPr>
            <w:r w:rsidRPr="00D3267D">
              <w:rPr>
                <w:sz w:val="20"/>
                <w:szCs w:val="20"/>
                <w:shd w:val="clear" w:color="auto" w:fill="FFFFFF"/>
              </w:rPr>
              <w:t>Altera a Lei n. 74/93 que dispõe sobre o parcelamento do solo urbano ou com destinação urbana no município de Águas Frias-SC</w:t>
            </w:r>
          </w:p>
        </w:tc>
      </w:tr>
      <w:tr w:rsidR="003D7602" w:rsidRPr="00D3267D" w14:paraId="4AD37A01" w14:textId="77777777" w:rsidTr="003D7602">
        <w:trPr>
          <w:trHeight w:val="705"/>
          <w:jc w:val="center"/>
        </w:trPr>
        <w:tc>
          <w:tcPr>
            <w:tcW w:w="2127" w:type="dxa"/>
            <w:tcBorders>
              <w:top w:val="nil"/>
              <w:left w:val="nil"/>
              <w:bottom w:val="nil"/>
              <w:right w:val="nil"/>
            </w:tcBorders>
            <w:vAlign w:val="center"/>
          </w:tcPr>
          <w:p w14:paraId="2FE99C47" w14:textId="77777777" w:rsidR="003D7602" w:rsidRPr="00D3267D" w:rsidRDefault="003D7602" w:rsidP="003D7602">
            <w:pPr>
              <w:jc w:val="center"/>
              <w:rPr>
                <w:sz w:val="20"/>
                <w:szCs w:val="20"/>
              </w:rPr>
            </w:pPr>
            <w:r w:rsidRPr="00D3267D">
              <w:rPr>
                <w:sz w:val="20"/>
                <w:szCs w:val="20"/>
              </w:rPr>
              <w:t>Lei Ordinária Municipal 1.172/2016</w:t>
            </w:r>
          </w:p>
        </w:tc>
        <w:tc>
          <w:tcPr>
            <w:tcW w:w="1417" w:type="dxa"/>
            <w:tcBorders>
              <w:top w:val="nil"/>
              <w:left w:val="nil"/>
              <w:bottom w:val="nil"/>
              <w:right w:val="nil"/>
            </w:tcBorders>
            <w:vAlign w:val="center"/>
          </w:tcPr>
          <w:p w14:paraId="301D2224" w14:textId="77777777" w:rsidR="003D7602" w:rsidRPr="00D3267D" w:rsidRDefault="003D7602" w:rsidP="003D7602">
            <w:pPr>
              <w:jc w:val="center"/>
              <w:rPr>
                <w:caps/>
                <w:sz w:val="20"/>
                <w:szCs w:val="20"/>
                <w:shd w:val="clear" w:color="auto" w:fill="FFFFFF"/>
              </w:rPr>
            </w:pPr>
            <w:r w:rsidRPr="00D3267D">
              <w:rPr>
                <w:caps/>
                <w:sz w:val="20"/>
                <w:szCs w:val="20"/>
                <w:shd w:val="clear" w:color="auto" w:fill="FFFFFF"/>
              </w:rPr>
              <w:t>19/10/2016</w:t>
            </w:r>
          </w:p>
        </w:tc>
        <w:tc>
          <w:tcPr>
            <w:tcW w:w="6379" w:type="dxa"/>
            <w:tcBorders>
              <w:top w:val="nil"/>
              <w:left w:val="nil"/>
              <w:bottom w:val="nil"/>
              <w:right w:val="nil"/>
            </w:tcBorders>
            <w:vAlign w:val="center"/>
          </w:tcPr>
          <w:p w14:paraId="68B38A74" w14:textId="77777777" w:rsidR="003D7602" w:rsidRPr="00D3267D" w:rsidRDefault="003D7602" w:rsidP="003D7602">
            <w:pPr>
              <w:jc w:val="center"/>
              <w:rPr>
                <w:sz w:val="20"/>
                <w:szCs w:val="20"/>
                <w:shd w:val="clear" w:color="auto" w:fill="FFFFFF"/>
              </w:rPr>
            </w:pPr>
            <w:r w:rsidRPr="00D3267D">
              <w:rPr>
                <w:sz w:val="20"/>
                <w:shd w:val="clear" w:color="auto" w:fill="FFFFFF"/>
              </w:rPr>
              <w:t>Autoriza o Poder Executivo a celebrar Convênio de Cooperação com o Estado de Santa Catarina para cooperação na prestação dos serviços municipais de abastecimento de água e esgotamento sanitário e autoriza a execução de tais serviços pela Companhia Catarinense de Águas e Saneamento - CASAN, por intermédio de CONTRATO DE PROGRAMA</w:t>
            </w:r>
          </w:p>
        </w:tc>
      </w:tr>
      <w:tr w:rsidR="003D7602" w:rsidRPr="00D3267D" w14:paraId="358EA99F" w14:textId="77777777" w:rsidTr="003D7602">
        <w:trPr>
          <w:trHeight w:val="705"/>
          <w:jc w:val="center"/>
        </w:trPr>
        <w:tc>
          <w:tcPr>
            <w:tcW w:w="2127" w:type="dxa"/>
            <w:tcBorders>
              <w:top w:val="nil"/>
              <w:left w:val="nil"/>
              <w:bottom w:val="nil"/>
              <w:right w:val="nil"/>
            </w:tcBorders>
            <w:vAlign w:val="center"/>
          </w:tcPr>
          <w:p w14:paraId="2DFC477D" w14:textId="77777777" w:rsidR="003D7602" w:rsidRPr="00D3267D" w:rsidRDefault="003D7602" w:rsidP="003D7602">
            <w:pPr>
              <w:jc w:val="center"/>
              <w:rPr>
                <w:sz w:val="20"/>
                <w:szCs w:val="20"/>
              </w:rPr>
            </w:pPr>
            <w:r w:rsidRPr="00D3267D">
              <w:rPr>
                <w:sz w:val="20"/>
                <w:szCs w:val="20"/>
              </w:rPr>
              <w:t>Lei Ordinária Municipal 1.177/2016</w:t>
            </w:r>
          </w:p>
        </w:tc>
        <w:tc>
          <w:tcPr>
            <w:tcW w:w="1417" w:type="dxa"/>
            <w:tcBorders>
              <w:top w:val="nil"/>
              <w:left w:val="nil"/>
              <w:bottom w:val="nil"/>
              <w:right w:val="nil"/>
            </w:tcBorders>
            <w:vAlign w:val="center"/>
          </w:tcPr>
          <w:p w14:paraId="424F590E" w14:textId="77777777" w:rsidR="003D7602" w:rsidRPr="00D3267D" w:rsidRDefault="003D7602" w:rsidP="003D7602">
            <w:pPr>
              <w:jc w:val="center"/>
              <w:rPr>
                <w:caps/>
                <w:sz w:val="20"/>
                <w:szCs w:val="20"/>
                <w:shd w:val="clear" w:color="auto" w:fill="FFFFFF"/>
              </w:rPr>
            </w:pPr>
            <w:r w:rsidRPr="00D3267D">
              <w:rPr>
                <w:caps/>
                <w:sz w:val="20"/>
                <w:szCs w:val="20"/>
                <w:shd w:val="clear" w:color="auto" w:fill="FFFFFF"/>
              </w:rPr>
              <w:t>05/12/2016</w:t>
            </w:r>
          </w:p>
        </w:tc>
        <w:tc>
          <w:tcPr>
            <w:tcW w:w="6379" w:type="dxa"/>
            <w:tcBorders>
              <w:top w:val="nil"/>
              <w:left w:val="nil"/>
              <w:bottom w:val="nil"/>
              <w:right w:val="nil"/>
            </w:tcBorders>
            <w:vAlign w:val="center"/>
          </w:tcPr>
          <w:p w14:paraId="79185555" w14:textId="77777777" w:rsidR="003D7602" w:rsidRPr="00D3267D" w:rsidRDefault="003D7602" w:rsidP="003D7602">
            <w:pPr>
              <w:spacing w:before="240"/>
              <w:jc w:val="center"/>
              <w:rPr>
                <w:sz w:val="20"/>
                <w:shd w:val="clear" w:color="auto" w:fill="FFFFFF"/>
              </w:rPr>
            </w:pPr>
            <w:r w:rsidRPr="00D3267D">
              <w:rPr>
                <w:sz w:val="20"/>
                <w:shd w:val="clear" w:color="auto" w:fill="FFFFFF"/>
              </w:rPr>
              <w:t>Altera a Lei nº 977, de 13 de setembro de 2011, que autoriza o ingresso do Município de Águas Frias no Consórcio Público denominado de Agência Reguladora Intermunicipal de Saneamento (ARIS), e dá outras providências</w:t>
            </w:r>
          </w:p>
        </w:tc>
      </w:tr>
      <w:tr w:rsidR="003D7602" w:rsidRPr="00D3267D" w14:paraId="008BAFE0" w14:textId="77777777" w:rsidTr="003D7602">
        <w:trPr>
          <w:trHeight w:val="705"/>
          <w:jc w:val="center"/>
        </w:trPr>
        <w:tc>
          <w:tcPr>
            <w:tcW w:w="2127" w:type="dxa"/>
            <w:tcBorders>
              <w:top w:val="nil"/>
              <w:left w:val="nil"/>
              <w:bottom w:val="nil"/>
              <w:right w:val="nil"/>
            </w:tcBorders>
            <w:vAlign w:val="center"/>
          </w:tcPr>
          <w:p w14:paraId="3D0E0976" w14:textId="77777777" w:rsidR="003D7602" w:rsidRPr="00D3267D" w:rsidRDefault="003D7602" w:rsidP="003D7602">
            <w:pPr>
              <w:spacing w:before="240"/>
              <w:jc w:val="center"/>
              <w:rPr>
                <w:sz w:val="20"/>
                <w:szCs w:val="20"/>
              </w:rPr>
            </w:pPr>
            <w:r w:rsidRPr="00D3267D">
              <w:rPr>
                <w:sz w:val="20"/>
                <w:szCs w:val="20"/>
              </w:rPr>
              <w:t>Lei Municipal nº 01/2017</w:t>
            </w:r>
          </w:p>
        </w:tc>
        <w:tc>
          <w:tcPr>
            <w:tcW w:w="1417" w:type="dxa"/>
            <w:tcBorders>
              <w:top w:val="nil"/>
              <w:left w:val="nil"/>
              <w:bottom w:val="nil"/>
              <w:right w:val="nil"/>
            </w:tcBorders>
            <w:vAlign w:val="center"/>
          </w:tcPr>
          <w:p w14:paraId="5E8DBF65" w14:textId="77777777" w:rsidR="003D7602" w:rsidRPr="00D3267D" w:rsidRDefault="003D7602" w:rsidP="003D7602">
            <w:pPr>
              <w:spacing w:before="240"/>
              <w:jc w:val="center"/>
              <w:rPr>
                <w:rFonts w:eastAsia="Times New Roman"/>
                <w:bCs/>
                <w:sz w:val="20"/>
                <w:szCs w:val="20"/>
              </w:rPr>
            </w:pPr>
            <w:r w:rsidRPr="00D3267D">
              <w:rPr>
                <w:rFonts w:eastAsia="Times New Roman"/>
                <w:bCs/>
                <w:sz w:val="20"/>
                <w:szCs w:val="20"/>
              </w:rPr>
              <w:t>10/11/2017</w:t>
            </w:r>
          </w:p>
        </w:tc>
        <w:tc>
          <w:tcPr>
            <w:tcW w:w="6379" w:type="dxa"/>
            <w:tcBorders>
              <w:top w:val="nil"/>
              <w:left w:val="nil"/>
              <w:bottom w:val="nil"/>
              <w:right w:val="nil"/>
            </w:tcBorders>
            <w:vAlign w:val="center"/>
          </w:tcPr>
          <w:p w14:paraId="7EF46320" w14:textId="77777777" w:rsidR="003D7602" w:rsidRPr="00D3267D" w:rsidRDefault="003D7602" w:rsidP="003D7602">
            <w:pPr>
              <w:spacing w:before="240"/>
              <w:jc w:val="center"/>
              <w:rPr>
                <w:sz w:val="20"/>
                <w:szCs w:val="20"/>
                <w:shd w:val="clear" w:color="auto" w:fill="FFFFFF"/>
              </w:rPr>
            </w:pPr>
            <w:r w:rsidRPr="00D3267D">
              <w:rPr>
                <w:sz w:val="20"/>
                <w:shd w:val="clear" w:color="auto" w:fill="FFFFFF"/>
              </w:rPr>
              <w:t>Dispõe sobre a nova redação da Lei Orgânica do município de Águas Frias, Estado de Santa Catarina</w:t>
            </w:r>
          </w:p>
        </w:tc>
      </w:tr>
      <w:tr w:rsidR="003D7602" w:rsidRPr="00D3267D" w14:paraId="6DAEAE15" w14:textId="77777777" w:rsidTr="003D7602">
        <w:trPr>
          <w:trHeight w:val="705"/>
          <w:jc w:val="center"/>
        </w:trPr>
        <w:tc>
          <w:tcPr>
            <w:tcW w:w="2127" w:type="dxa"/>
            <w:tcBorders>
              <w:top w:val="nil"/>
              <w:left w:val="nil"/>
              <w:bottom w:val="nil"/>
              <w:right w:val="nil"/>
            </w:tcBorders>
            <w:vAlign w:val="center"/>
          </w:tcPr>
          <w:p w14:paraId="09E6D18F" w14:textId="7DB28A64" w:rsidR="003D7602" w:rsidRPr="00D3267D" w:rsidRDefault="003D7602" w:rsidP="003D7602">
            <w:pPr>
              <w:jc w:val="center"/>
              <w:rPr>
                <w:sz w:val="20"/>
                <w:szCs w:val="20"/>
              </w:rPr>
            </w:pPr>
            <w:r w:rsidRPr="00D3267D">
              <w:rPr>
                <w:sz w:val="20"/>
                <w:szCs w:val="24"/>
              </w:rPr>
              <w:t>Decreto Municipal n°213/2021</w:t>
            </w:r>
          </w:p>
        </w:tc>
        <w:tc>
          <w:tcPr>
            <w:tcW w:w="1417" w:type="dxa"/>
            <w:tcBorders>
              <w:top w:val="nil"/>
              <w:left w:val="nil"/>
              <w:bottom w:val="nil"/>
              <w:right w:val="nil"/>
            </w:tcBorders>
            <w:vAlign w:val="center"/>
          </w:tcPr>
          <w:p w14:paraId="770222BB" w14:textId="332316C5" w:rsidR="003D7602" w:rsidRPr="00D3267D" w:rsidRDefault="00084871" w:rsidP="003D7602">
            <w:pPr>
              <w:jc w:val="center"/>
              <w:rPr>
                <w:rFonts w:eastAsia="Times New Roman"/>
                <w:bCs/>
                <w:sz w:val="20"/>
                <w:szCs w:val="20"/>
              </w:rPr>
            </w:pPr>
            <w:r w:rsidRPr="00D3267D">
              <w:rPr>
                <w:rFonts w:eastAsia="Times New Roman"/>
                <w:bCs/>
                <w:sz w:val="20"/>
                <w:szCs w:val="20"/>
              </w:rPr>
              <w:t>21/10/2021</w:t>
            </w:r>
          </w:p>
        </w:tc>
        <w:tc>
          <w:tcPr>
            <w:tcW w:w="6379" w:type="dxa"/>
            <w:tcBorders>
              <w:top w:val="nil"/>
              <w:left w:val="nil"/>
              <w:bottom w:val="nil"/>
              <w:right w:val="nil"/>
            </w:tcBorders>
            <w:vAlign w:val="center"/>
          </w:tcPr>
          <w:p w14:paraId="27FB45BA" w14:textId="77777777" w:rsidR="003D7602" w:rsidRPr="00D3267D" w:rsidRDefault="003D7602" w:rsidP="003D7602">
            <w:pPr>
              <w:jc w:val="center"/>
              <w:rPr>
                <w:sz w:val="20"/>
                <w:shd w:val="clear" w:color="auto" w:fill="FFFFFF"/>
              </w:rPr>
            </w:pPr>
            <w:r w:rsidRPr="00D3267D">
              <w:rPr>
                <w:sz w:val="20"/>
                <w:szCs w:val="24"/>
              </w:rPr>
              <w:t>Criação do Comitê Municipal de Atualização do PMSB</w:t>
            </w:r>
          </w:p>
        </w:tc>
      </w:tr>
      <w:tr w:rsidR="003D7602" w:rsidRPr="00D3267D" w14:paraId="3CDFA3A5" w14:textId="77777777" w:rsidTr="003D7602">
        <w:trPr>
          <w:trHeight w:val="705"/>
          <w:jc w:val="center"/>
        </w:trPr>
        <w:tc>
          <w:tcPr>
            <w:tcW w:w="9923" w:type="dxa"/>
            <w:gridSpan w:val="3"/>
            <w:tcBorders>
              <w:top w:val="single" w:sz="4" w:space="0" w:color="auto"/>
              <w:left w:val="nil"/>
              <w:bottom w:val="single" w:sz="4" w:space="0" w:color="auto"/>
              <w:right w:val="nil"/>
            </w:tcBorders>
            <w:vAlign w:val="center"/>
            <w:hideMark/>
          </w:tcPr>
          <w:p w14:paraId="615960B3"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ESGOTAMENTO SANITÁRIO</w:t>
            </w:r>
          </w:p>
        </w:tc>
      </w:tr>
      <w:tr w:rsidR="003D7602" w:rsidRPr="00D3267D" w14:paraId="7E43621C" w14:textId="77777777" w:rsidTr="003D7602">
        <w:trPr>
          <w:trHeight w:val="705"/>
          <w:jc w:val="center"/>
        </w:trPr>
        <w:tc>
          <w:tcPr>
            <w:tcW w:w="2127" w:type="dxa"/>
            <w:tcBorders>
              <w:top w:val="single" w:sz="4" w:space="0" w:color="auto"/>
              <w:left w:val="nil"/>
              <w:bottom w:val="nil"/>
              <w:right w:val="nil"/>
            </w:tcBorders>
            <w:vAlign w:val="center"/>
            <w:hideMark/>
          </w:tcPr>
          <w:p w14:paraId="6A95CB01"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Legislação</w:t>
            </w:r>
          </w:p>
        </w:tc>
        <w:tc>
          <w:tcPr>
            <w:tcW w:w="1417" w:type="dxa"/>
            <w:tcBorders>
              <w:top w:val="single" w:sz="4" w:space="0" w:color="auto"/>
              <w:left w:val="nil"/>
              <w:bottom w:val="nil"/>
              <w:right w:val="nil"/>
            </w:tcBorders>
            <w:vAlign w:val="center"/>
            <w:hideMark/>
          </w:tcPr>
          <w:p w14:paraId="0F99CBF2"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Data da Sanção</w:t>
            </w:r>
          </w:p>
        </w:tc>
        <w:tc>
          <w:tcPr>
            <w:tcW w:w="6379" w:type="dxa"/>
            <w:tcBorders>
              <w:top w:val="single" w:sz="4" w:space="0" w:color="auto"/>
              <w:left w:val="nil"/>
              <w:bottom w:val="nil"/>
              <w:right w:val="nil"/>
            </w:tcBorders>
            <w:vAlign w:val="center"/>
            <w:hideMark/>
          </w:tcPr>
          <w:p w14:paraId="1A31A994"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Ementa</w:t>
            </w:r>
          </w:p>
        </w:tc>
      </w:tr>
      <w:tr w:rsidR="003D7602" w:rsidRPr="00D3267D" w14:paraId="7B8C423B" w14:textId="77777777" w:rsidTr="003D7602">
        <w:trPr>
          <w:trHeight w:val="705"/>
          <w:jc w:val="center"/>
        </w:trPr>
        <w:tc>
          <w:tcPr>
            <w:tcW w:w="2127" w:type="dxa"/>
            <w:tcBorders>
              <w:top w:val="nil"/>
              <w:left w:val="nil"/>
              <w:bottom w:val="nil"/>
              <w:right w:val="nil"/>
            </w:tcBorders>
            <w:vAlign w:val="center"/>
          </w:tcPr>
          <w:p w14:paraId="7A17DA15" w14:textId="77777777" w:rsidR="003D7602" w:rsidRPr="00D3267D" w:rsidRDefault="003D7602" w:rsidP="003D7602">
            <w:pPr>
              <w:jc w:val="center"/>
              <w:rPr>
                <w:sz w:val="20"/>
                <w:szCs w:val="20"/>
              </w:rPr>
            </w:pPr>
            <w:r w:rsidRPr="00D3267D">
              <w:rPr>
                <w:sz w:val="20"/>
                <w:szCs w:val="20"/>
              </w:rPr>
              <w:t>Lei Complementar Municipal nº 68/1993</w:t>
            </w:r>
          </w:p>
        </w:tc>
        <w:tc>
          <w:tcPr>
            <w:tcW w:w="1417" w:type="dxa"/>
            <w:tcBorders>
              <w:top w:val="nil"/>
              <w:left w:val="nil"/>
              <w:bottom w:val="nil"/>
              <w:right w:val="nil"/>
            </w:tcBorders>
            <w:vAlign w:val="center"/>
          </w:tcPr>
          <w:p w14:paraId="00165909" w14:textId="77777777" w:rsidR="003D7602" w:rsidRPr="00D3267D" w:rsidRDefault="003D7602" w:rsidP="003D7602">
            <w:pPr>
              <w:jc w:val="center"/>
              <w:rPr>
                <w:caps/>
                <w:sz w:val="20"/>
                <w:szCs w:val="20"/>
                <w:shd w:val="clear" w:color="auto" w:fill="FFFFFF"/>
              </w:rPr>
            </w:pPr>
            <w:r w:rsidRPr="00D3267D">
              <w:rPr>
                <w:caps/>
                <w:sz w:val="20"/>
                <w:szCs w:val="20"/>
                <w:shd w:val="clear" w:color="auto" w:fill="FFFFFF"/>
              </w:rPr>
              <w:t>16/11/1993</w:t>
            </w:r>
          </w:p>
        </w:tc>
        <w:tc>
          <w:tcPr>
            <w:tcW w:w="6379" w:type="dxa"/>
            <w:tcBorders>
              <w:top w:val="nil"/>
              <w:left w:val="nil"/>
              <w:bottom w:val="nil"/>
              <w:right w:val="nil"/>
            </w:tcBorders>
            <w:vAlign w:val="center"/>
          </w:tcPr>
          <w:p w14:paraId="7462560E" w14:textId="77777777" w:rsidR="003D7602" w:rsidRPr="00D3267D" w:rsidRDefault="003D7602" w:rsidP="003D7602">
            <w:pPr>
              <w:jc w:val="center"/>
              <w:rPr>
                <w:sz w:val="20"/>
                <w:szCs w:val="20"/>
              </w:rPr>
            </w:pPr>
            <w:r w:rsidRPr="00D3267D">
              <w:rPr>
                <w:sz w:val="20"/>
                <w:shd w:val="clear" w:color="auto" w:fill="FFFFFF"/>
              </w:rPr>
              <w:t>Institui o código de postura do município de Águas Frias Estado de Santa Catarina e da outras providencias.</w:t>
            </w:r>
          </w:p>
        </w:tc>
      </w:tr>
      <w:tr w:rsidR="003D7602" w:rsidRPr="00D3267D" w14:paraId="79DA009F" w14:textId="77777777" w:rsidTr="003D7602">
        <w:trPr>
          <w:trHeight w:val="705"/>
          <w:jc w:val="center"/>
        </w:trPr>
        <w:tc>
          <w:tcPr>
            <w:tcW w:w="2127" w:type="dxa"/>
            <w:tcBorders>
              <w:top w:val="nil"/>
              <w:left w:val="nil"/>
              <w:bottom w:val="nil"/>
              <w:right w:val="nil"/>
            </w:tcBorders>
            <w:vAlign w:val="center"/>
          </w:tcPr>
          <w:p w14:paraId="4ED5D5AE" w14:textId="77777777" w:rsidR="003D7602" w:rsidRPr="00D3267D" w:rsidRDefault="003D7602" w:rsidP="003D7602">
            <w:pPr>
              <w:spacing w:before="240"/>
              <w:jc w:val="center"/>
              <w:rPr>
                <w:sz w:val="20"/>
                <w:szCs w:val="20"/>
              </w:rPr>
            </w:pPr>
            <w:r w:rsidRPr="00D3267D">
              <w:rPr>
                <w:bCs/>
                <w:sz w:val="20"/>
                <w:szCs w:val="20"/>
              </w:rPr>
              <w:t>Lei Municipal nº 74/1993</w:t>
            </w:r>
          </w:p>
        </w:tc>
        <w:tc>
          <w:tcPr>
            <w:tcW w:w="1417" w:type="dxa"/>
            <w:tcBorders>
              <w:top w:val="nil"/>
              <w:left w:val="nil"/>
              <w:bottom w:val="nil"/>
              <w:right w:val="nil"/>
            </w:tcBorders>
            <w:vAlign w:val="center"/>
          </w:tcPr>
          <w:p w14:paraId="7C7364FA" w14:textId="77777777" w:rsidR="003D7602" w:rsidRPr="00D3267D" w:rsidRDefault="003D7602" w:rsidP="003D7602">
            <w:pPr>
              <w:spacing w:before="240"/>
              <w:jc w:val="center"/>
              <w:rPr>
                <w:caps/>
                <w:sz w:val="20"/>
                <w:szCs w:val="20"/>
                <w:shd w:val="clear" w:color="auto" w:fill="FFFFFF"/>
              </w:rPr>
            </w:pPr>
            <w:r w:rsidRPr="00D3267D">
              <w:rPr>
                <w:caps/>
                <w:sz w:val="20"/>
                <w:szCs w:val="20"/>
                <w:shd w:val="clear" w:color="auto" w:fill="FFFFFF"/>
              </w:rPr>
              <w:t>09/12/1993</w:t>
            </w:r>
          </w:p>
        </w:tc>
        <w:tc>
          <w:tcPr>
            <w:tcW w:w="6379" w:type="dxa"/>
            <w:tcBorders>
              <w:top w:val="nil"/>
              <w:left w:val="nil"/>
              <w:bottom w:val="nil"/>
              <w:right w:val="nil"/>
            </w:tcBorders>
            <w:vAlign w:val="center"/>
          </w:tcPr>
          <w:p w14:paraId="71F5B2D1" w14:textId="77777777" w:rsidR="003D7602" w:rsidRPr="00D3267D" w:rsidRDefault="003D7602" w:rsidP="003D7602">
            <w:pPr>
              <w:spacing w:before="240"/>
              <w:jc w:val="center"/>
              <w:rPr>
                <w:sz w:val="20"/>
                <w:szCs w:val="20"/>
              </w:rPr>
            </w:pPr>
            <w:r w:rsidRPr="00D3267D">
              <w:rPr>
                <w:sz w:val="20"/>
                <w:szCs w:val="20"/>
              </w:rPr>
              <w:t>Dispõe sobre o parcelamento do solo urbano ou com destinação urbana no município de águas frias e da outras providencias</w:t>
            </w:r>
          </w:p>
        </w:tc>
      </w:tr>
      <w:tr w:rsidR="003D7602" w:rsidRPr="00D3267D" w14:paraId="7BA1A0DE" w14:textId="77777777" w:rsidTr="003D7602">
        <w:trPr>
          <w:trHeight w:val="705"/>
          <w:jc w:val="center"/>
        </w:trPr>
        <w:tc>
          <w:tcPr>
            <w:tcW w:w="2127" w:type="dxa"/>
            <w:tcBorders>
              <w:top w:val="nil"/>
              <w:left w:val="nil"/>
              <w:bottom w:val="nil"/>
              <w:right w:val="nil"/>
            </w:tcBorders>
            <w:vAlign w:val="center"/>
          </w:tcPr>
          <w:p w14:paraId="3B56C7FA" w14:textId="77777777" w:rsidR="003D7602" w:rsidRPr="00D3267D" w:rsidRDefault="003D7602" w:rsidP="003D7602">
            <w:pPr>
              <w:spacing w:before="240"/>
              <w:jc w:val="center"/>
              <w:rPr>
                <w:sz w:val="20"/>
                <w:szCs w:val="20"/>
              </w:rPr>
            </w:pPr>
            <w:r w:rsidRPr="00D3267D">
              <w:rPr>
                <w:sz w:val="20"/>
                <w:szCs w:val="20"/>
              </w:rPr>
              <w:t>Lei Municipal nº 84/1993</w:t>
            </w:r>
          </w:p>
        </w:tc>
        <w:tc>
          <w:tcPr>
            <w:tcW w:w="1417" w:type="dxa"/>
            <w:tcBorders>
              <w:top w:val="nil"/>
              <w:left w:val="nil"/>
              <w:bottom w:val="nil"/>
              <w:right w:val="nil"/>
            </w:tcBorders>
            <w:vAlign w:val="center"/>
          </w:tcPr>
          <w:p w14:paraId="0B42912C" w14:textId="77777777" w:rsidR="003D7602" w:rsidRPr="00D3267D" w:rsidRDefault="003D7602" w:rsidP="003D7602">
            <w:pPr>
              <w:spacing w:before="240"/>
              <w:jc w:val="center"/>
              <w:rPr>
                <w:caps/>
                <w:sz w:val="20"/>
                <w:szCs w:val="20"/>
                <w:shd w:val="clear" w:color="auto" w:fill="FFFFFF"/>
              </w:rPr>
            </w:pPr>
            <w:r w:rsidRPr="00D3267D">
              <w:rPr>
                <w:caps/>
                <w:sz w:val="20"/>
                <w:szCs w:val="20"/>
                <w:shd w:val="clear" w:color="auto" w:fill="FFFFFF"/>
              </w:rPr>
              <w:t>14/12/1993</w:t>
            </w:r>
          </w:p>
        </w:tc>
        <w:tc>
          <w:tcPr>
            <w:tcW w:w="6379" w:type="dxa"/>
            <w:tcBorders>
              <w:top w:val="nil"/>
              <w:left w:val="nil"/>
              <w:bottom w:val="nil"/>
              <w:right w:val="nil"/>
            </w:tcBorders>
            <w:vAlign w:val="center"/>
          </w:tcPr>
          <w:p w14:paraId="13C8062D" w14:textId="77777777" w:rsidR="003D7602" w:rsidRPr="00D3267D" w:rsidRDefault="003D7602" w:rsidP="003D7602">
            <w:pPr>
              <w:spacing w:before="240"/>
              <w:jc w:val="center"/>
              <w:rPr>
                <w:sz w:val="20"/>
                <w:szCs w:val="20"/>
              </w:rPr>
            </w:pPr>
            <w:r w:rsidRPr="00D3267D">
              <w:rPr>
                <w:sz w:val="20"/>
                <w:szCs w:val="20"/>
              </w:rPr>
              <w:t>Lei Orgânica Municipal</w:t>
            </w:r>
          </w:p>
        </w:tc>
      </w:tr>
      <w:tr w:rsidR="003D7602" w:rsidRPr="00D3267D" w14:paraId="1F418D21" w14:textId="77777777" w:rsidTr="003D7602">
        <w:trPr>
          <w:trHeight w:val="705"/>
          <w:jc w:val="center"/>
        </w:trPr>
        <w:tc>
          <w:tcPr>
            <w:tcW w:w="2127" w:type="dxa"/>
            <w:tcBorders>
              <w:top w:val="nil"/>
              <w:left w:val="nil"/>
              <w:bottom w:val="nil"/>
              <w:right w:val="nil"/>
            </w:tcBorders>
            <w:vAlign w:val="center"/>
          </w:tcPr>
          <w:p w14:paraId="02A57185" w14:textId="77777777" w:rsidR="003D7602" w:rsidRPr="00D3267D" w:rsidRDefault="003D7602" w:rsidP="003D7602">
            <w:pPr>
              <w:spacing w:before="240"/>
              <w:jc w:val="center"/>
              <w:rPr>
                <w:sz w:val="20"/>
                <w:szCs w:val="20"/>
              </w:rPr>
            </w:pPr>
            <w:r w:rsidRPr="00D3267D">
              <w:rPr>
                <w:sz w:val="20"/>
                <w:szCs w:val="20"/>
              </w:rPr>
              <w:t>Lei Ordinária Municipal nº 1.012/2012</w:t>
            </w:r>
          </w:p>
        </w:tc>
        <w:tc>
          <w:tcPr>
            <w:tcW w:w="1417" w:type="dxa"/>
            <w:tcBorders>
              <w:top w:val="nil"/>
              <w:left w:val="nil"/>
              <w:bottom w:val="nil"/>
              <w:right w:val="nil"/>
            </w:tcBorders>
            <w:vAlign w:val="center"/>
          </w:tcPr>
          <w:p w14:paraId="20009B03" w14:textId="77777777" w:rsidR="003D7602" w:rsidRPr="00D3267D" w:rsidRDefault="003D7602" w:rsidP="003D7602">
            <w:pPr>
              <w:spacing w:before="240"/>
              <w:jc w:val="center"/>
              <w:rPr>
                <w:caps/>
                <w:sz w:val="20"/>
                <w:szCs w:val="20"/>
                <w:shd w:val="clear" w:color="auto" w:fill="FFFFFF"/>
              </w:rPr>
            </w:pPr>
            <w:r w:rsidRPr="00D3267D">
              <w:rPr>
                <w:caps/>
                <w:sz w:val="20"/>
                <w:szCs w:val="20"/>
                <w:shd w:val="clear" w:color="auto" w:fill="FFFFFF"/>
              </w:rPr>
              <w:t>08/05/2012</w:t>
            </w:r>
          </w:p>
        </w:tc>
        <w:tc>
          <w:tcPr>
            <w:tcW w:w="6379" w:type="dxa"/>
            <w:tcBorders>
              <w:top w:val="nil"/>
              <w:left w:val="nil"/>
              <w:bottom w:val="nil"/>
              <w:right w:val="nil"/>
            </w:tcBorders>
            <w:vAlign w:val="center"/>
          </w:tcPr>
          <w:p w14:paraId="52479590" w14:textId="77777777" w:rsidR="003D7602" w:rsidRPr="00D3267D" w:rsidRDefault="003D7602" w:rsidP="003D7602">
            <w:pPr>
              <w:spacing w:before="240"/>
              <w:jc w:val="center"/>
              <w:rPr>
                <w:b/>
                <w:sz w:val="20"/>
                <w:szCs w:val="20"/>
              </w:rPr>
            </w:pPr>
            <w:r w:rsidRPr="00D3267D">
              <w:rPr>
                <w:sz w:val="20"/>
                <w:szCs w:val="20"/>
                <w:shd w:val="clear" w:color="auto" w:fill="FFFFFF"/>
              </w:rPr>
              <w:t>Altera a lei nº 74/93- dispõe sobre o parcelamento do solo urbano ou com destinação urbana no município de Águas Frias-SC e dá outras providências</w:t>
            </w:r>
          </w:p>
        </w:tc>
      </w:tr>
      <w:tr w:rsidR="003D7602" w:rsidRPr="00D3267D" w14:paraId="72DC2792" w14:textId="77777777" w:rsidTr="003D7602">
        <w:trPr>
          <w:trHeight w:val="705"/>
          <w:jc w:val="center"/>
        </w:trPr>
        <w:tc>
          <w:tcPr>
            <w:tcW w:w="2127" w:type="dxa"/>
            <w:tcBorders>
              <w:top w:val="nil"/>
              <w:left w:val="nil"/>
              <w:bottom w:val="nil"/>
              <w:right w:val="nil"/>
            </w:tcBorders>
            <w:vAlign w:val="center"/>
          </w:tcPr>
          <w:p w14:paraId="30D00055" w14:textId="77777777" w:rsidR="003D7602" w:rsidRPr="00D3267D" w:rsidRDefault="003D7602" w:rsidP="003D7602">
            <w:pPr>
              <w:spacing w:before="240"/>
              <w:jc w:val="center"/>
              <w:rPr>
                <w:sz w:val="20"/>
                <w:szCs w:val="20"/>
              </w:rPr>
            </w:pPr>
            <w:r w:rsidRPr="00D3267D">
              <w:rPr>
                <w:sz w:val="20"/>
                <w:szCs w:val="20"/>
              </w:rPr>
              <w:t>Lei Municipal nº 1.060/2013</w:t>
            </w:r>
          </w:p>
        </w:tc>
        <w:tc>
          <w:tcPr>
            <w:tcW w:w="1417" w:type="dxa"/>
            <w:tcBorders>
              <w:top w:val="nil"/>
              <w:left w:val="nil"/>
              <w:bottom w:val="nil"/>
              <w:right w:val="nil"/>
            </w:tcBorders>
            <w:vAlign w:val="center"/>
          </w:tcPr>
          <w:p w14:paraId="36A99273" w14:textId="77777777" w:rsidR="003D7602" w:rsidRPr="00D3267D" w:rsidRDefault="003D7602" w:rsidP="003D7602">
            <w:pPr>
              <w:spacing w:before="240"/>
              <w:jc w:val="center"/>
              <w:rPr>
                <w:caps/>
                <w:sz w:val="20"/>
                <w:szCs w:val="20"/>
                <w:shd w:val="clear" w:color="auto" w:fill="FFFFFF"/>
              </w:rPr>
            </w:pPr>
            <w:r w:rsidRPr="00D3267D">
              <w:rPr>
                <w:caps/>
                <w:sz w:val="20"/>
                <w:szCs w:val="20"/>
                <w:shd w:val="clear" w:color="auto" w:fill="FFFFFF"/>
              </w:rPr>
              <w:t>25/06/2013</w:t>
            </w:r>
          </w:p>
        </w:tc>
        <w:tc>
          <w:tcPr>
            <w:tcW w:w="6379" w:type="dxa"/>
            <w:tcBorders>
              <w:top w:val="nil"/>
              <w:left w:val="nil"/>
              <w:bottom w:val="nil"/>
              <w:right w:val="nil"/>
            </w:tcBorders>
            <w:vAlign w:val="center"/>
          </w:tcPr>
          <w:p w14:paraId="226409E4" w14:textId="77777777" w:rsidR="003D7602" w:rsidRPr="00D3267D" w:rsidRDefault="003D7602" w:rsidP="003D7602">
            <w:pPr>
              <w:spacing w:before="240"/>
              <w:jc w:val="center"/>
              <w:rPr>
                <w:caps/>
                <w:sz w:val="20"/>
                <w:szCs w:val="20"/>
              </w:rPr>
            </w:pPr>
            <w:r w:rsidRPr="00D3267D">
              <w:rPr>
                <w:sz w:val="20"/>
                <w:szCs w:val="20"/>
                <w:shd w:val="clear" w:color="auto" w:fill="FFFFFF"/>
              </w:rPr>
              <w:t>Estabelece a Política Municipal de Saneamento Básico do Município de Águas Frias e dá outras providências</w:t>
            </w:r>
          </w:p>
        </w:tc>
      </w:tr>
      <w:tr w:rsidR="003D7602" w:rsidRPr="00D3267D" w14:paraId="4117F861" w14:textId="77777777" w:rsidTr="003D7602">
        <w:trPr>
          <w:trHeight w:val="80"/>
          <w:jc w:val="center"/>
        </w:trPr>
        <w:tc>
          <w:tcPr>
            <w:tcW w:w="2127" w:type="dxa"/>
            <w:tcBorders>
              <w:top w:val="nil"/>
              <w:left w:val="nil"/>
              <w:bottom w:val="nil"/>
              <w:right w:val="nil"/>
            </w:tcBorders>
            <w:vAlign w:val="center"/>
          </w:tcPr>
          <w:p w14:paraId="02E711A4" w14:textId="77777777" w:rsidR="003D7602" w:rsidRPr="00D3267D" w:rsidRDefault="003D7602" w:rsidP="003D7602">
            <w:pPr>
              <w:spacing w:before="240"/>
              <w:jc w:val="center"/>
              <w:rPr>
                <w:sz w:val="20"/>
                <w:szCs w:val="20"/>
              </w:rPr>
            </w:pPr>
            <w:r w:rsidRPr="00D3267D">
              <w:rPr>
                <w:sz w:val="20"/>
                <w:szCs w:val="20"/>
              </w:rPr>
              <w:t>Lei Ordinária Municipal nº 1.142/2015</w:t>
            </w:r>
          </w:p>
        </w:tc>
        <w:tc>
          <w:tcPr>
            <w:tcW w:w="1417" w:type="dxa"/>
            <w:tcBorders>
              <w:top w:val="nil"/>
              <w:left w:val="nil"/>
              <w:bottom w:val="nil"/>
              <w:right w:val="nil"/>
            </w:tcBorders>
            <w:vAlign w:val="center"/>
          </w:tcPr>
          <w:p w14:paraId="759C6EF5" w14:textId="77777777" w:rsidR="003D7602" w:rsidRPr="00D3267D" w:rsidRDefault="003D7602" w:rsidP="003D7602">
            <w:pPr>
              <w:spacing w:before="240"/>
              <w:jc w:val="center"/>
              <w:rPr>
                <w:caps/>
                <w:sz w:val="20"/>
                <w:szCs w:val="20"/>
                <w:shd w:val="clear" w:color="auto" w:fill="FFFFFF"/>
              </w:rPr>
            </w:pPr>
            <w:r w:rsidRPr="00D3267D">
              <w:rPr>
                <w:caps/>
                <w:sz w:val="20"/>
                <w:szCs w:val="20"/>
                <w:shd w:val="clear" w:color="auto" w:fill="FFFFFF"/>
              </w:rPr>
              <w:t>02/09/2015</w:t>
            </w:r>
          </w:p>
        </w:tc>
        <w:tc>
          <w:tcPr>
            <w:tcW w:w="6379" w:type="dxa"/>
            <w:tcBorders>
              <w:top w:val="nil"/>
              <w:left w:val="nil"/>
              <w:bottom w:val="nil"/>
              <w:right w:val="nil"/>
            </w:tcBorders>
            <w:vAlign w:val="center"/>
          </w:tcPr>
          <w:p w14:paraId="0D59978F" w14:textId="77777777" w:rsidR="003D7602" w:rsidRPr="00D3267D" w:rsidRDefault="003D7602" w:rsidP="003D7602">
            <w:pPr>
              <w:spacing w:before="240"/>
              <w:jc w:val="center"/>
              <w:rPr>
                <w:caps/>
                <w:sz w:val="20"/>
                <w:szCs w:val="20"/>
              </w:rPr>
            </w:pPr>
            <w:r w:rsidRPr="00D3267D">
              <w:rPr>
                <w:sz w:val="20"/>
                <w:szCs w:val="20"/>
                <w:shd w:val="clear" w:color="auto" w:fill="FFFFFF"/>
              </w:rPr>
              <w:t>Altera a Lei n. 74/93 que dispõe sobre o parcelamento do solo urbano ou com destinação urbana no município de Águas Frias-SC</w:t>
            </w:r>
          </w:p>
        </w:tc>
      </w:tr>
      <w:tr w:rsidR="003D7602" w:rsidRPr="00D3267D" w14:paraId="01ABD0C4" w14:textId="77777777" w:rsidTr="003D7602">
        <w:trPr>
          <w:trHeight w:val="155"/>
          <w:jc w:val="center"/>
        </w:trPr>
        <w:tc>
          <w:tcPr>
            <w:tcW w:w="2127" w:type="dxa"/>
            <w:tcBorders>
              <w:top w:val="nil"/>
              <w:left w:val="nil"/>
              <w:bottom w:val="nil"/>
              <w:right w:val="nil"/>
            </w:tcBorders>
            <w:vAlign w:val="center"/>
          </w:tcPr>
          <w:p w14:paraId="4FA07A41" w14:textId="77777777" w:rsidR="003D7602" w:rsidRPr="00D3267D" w:rsidRDefault="003D7602" w:rsidP="003D7602">
            <w:pPr>
              <w:spacing w:before="240"/>
              <w:jc w:val="center"/>
              <w:rPr>
                <w:sz w:val="20"/>
                <w:szCs w:val="20"/>
              </w:rPr>
            </w:pPr>
            <w:r w:rsidRPr="00D3267D">
              <w:rPr>
                <w:sz w:val="20"/>
                <w:szCs w:val="20"/>
              </w:rPr>
              <w:t>Lei Ordinária Municipal 1.172/2016</w:t>
            </w:r>
          </w:p>
        </w:tc>
        <w:tc>
          <w:tcPr>
            <w:tcW w:w="1417" w:type="dxa"/>
            <w:tcBorders>
              <w:top w:val="nil"/>
              <w:left w:val="nil"/>
              <w:bottom w:val="nil"/>
              <w:right w:val="nil"/>
            </w:tcBorders>
            <w:vAlign w:val="center"/>
          </w:tcPr>
          <w:p w14:paraId="5A7EE15C" w14:textId="77777777" w:rsidR="003D7602" w:rsidRPr="00D3267D" w:rsidRDefault="003D7602" w:rsidP="003D7602">
            <w:pPr>
              <w:spacing w:before="240"/>
              <w:jc w:val="center"/>
              <w:rPr>
                <w:rFonts w:eastAsia="Times New Roman"/>
                <w:bCs/>
                <w:sz w:val="20"/>
                <w:szCs w:val="20"/>
              </w:rPr>
            </w:pPr>
            <w:r w:rsidRPr="00D3267D">
              <w:rPr>
                <w:caps/>
                <w:sz w:val="20"/>
                <w:szCs w:val="20"/>
                <w:shd w:val="clear" w:color="auto" w:fill="FFFFFF"/>
              </w:rPr>
              <w:t>19/10/2016</w:t>
            </w:r>
          </w:p>
        </w:tc>
        <w:tc>
          <w:tcPr>
            <w:tcW w:w="6379" w:type="dxa"/>
            <w:tcBorders>
              <w:top w:val="nil"/>
              <w:left w:val="nil"/>
              <w:bottom w:val="nil"/>
              <w:right w:val="nil"/>
            </w:tcBorders>
            <w:vAlign w:val="center"/>
          </w:tcPr>
          <w:p w14:paraId="509866C7" w14:textId="77777777" w:rsidR="003D7602" w:rsidRPr="00D3267D" w:rsidRDefault="003D7602" w:rsidP="003D7602">
            <w:pPr>
              <w:spacing w:before="240"/>
              <w:jc w:val="center"/>
              <w:rPr>
                <w:sz w:val="20"/>
                <w:szCs w:val="20"/>
                <w:shd w:val="clear" w:color="auto" w:fill="FFFFFF"/>
              </w:rPr>
            </w:pPr>
            <w:r w:rsidRPr="00D3267D">
              <w:rPr>
                <w:sz w:val="20"/>
                <w:shd w:val="clear" w:color="auto" w:fill="FFFFFF"/>
              </w:rPr>
              <w:t>Autoriza o Poder Executivo a celebrar Convênio de Cooperação com o Estado de Santa Catarina para cooperação na prestação dos serviços municipais de abastecimento de água e esgotamento sanitário e autoriza a execução de tais serviços pela Companhia Catarinense de Águas e Saneamento - CASAN, por intermédio de CONTRATO DE PROGRAMA</w:t>
            </w:r>
          </w:p>
        </w:tc>
      </w:tr>
      <w:tr w:rsidR="003D7602" w:rsidRPr="00D3267D" w14:paraId="6FDB7C30" w14:textId="77777777" w:rsidTr="003D7602">
        <w:trPr>
          <w:trHeight w:val="705"/>
          <w:jc w:val="center"/>
        </w:trPr>
        <w:tc>
          <w:tcPr>
            <w:tcW w:w="2127" w:type="dxa"/>
            <w:tcBorders>
              <w:top w:val="nil"/>
              <w:left w:val="nil"/>
              <w:bottom w:val="nil"/>
              <w:right w:val="nil"/>
            </w:tcBorders>
            <w:vAlign w:val="center"/>
          </w:tcPr>
          <w:p w14:paraId="377494F8" w14:textId="77777777" w:rsidR="003D7602" w:rsidRPr="00D3267D" w:rsidRDefault="003D7602" w:rsidP="003D7602">
            <w:pPr>
              <w:spacing w:before="240"/>
              <w:jc w:val="center"/>
              <w:rPr>
                <w:color w:val="000000" w:themeColor="text1"/>
                <w:sz w:val="20"/>
                <w:szCs w:val="20"/>
              </w:rPr>
            </w:pPr>
            <w:r w:rsidRPr="00D3267D">
              <w:rPr>
                <w:sz w:val="20"/>
                <w:szCs w:val="20"/>
              </w:rPr>
              <w:t>Lei Ordinária Municipal 1.177/2016</w:t>
            </w:r>
          </w:p>
        </w:tc>
        <w:tc>
          <w:tcPr>
            <w:tcW w:w="1417" w:type="dxa"/>
            <w:tcBorders>
              <w:top w:val="nil"/>
              <w:left w:val="nil"/>
              <w:bottom w:val="nil"/>
              <w:right w:val="nil"/>
            </w:tcBorders>
            <w:vAlign w:val="center"/>
          </w:tcPr>
          <w:p w14:paraId="0E83B68E" w14:textId="77777777" w:rsidR="003D7602" w:rsidRPr="00D3267D" w:rsidRDefault="003D7602" w:rsidP="003D7602">
            <w:pPr>
              <w:spacing w:before="240"/>
              <w:jc w:val="center"/>
              <w:rPr>
                <w:rFonts w:eastAsia="Times New Roman"/>
                <w:bCs/>
                <w:sz w:val="20"/>
                <w:szCs w:val="20"/>
              </w:rPr>
            </w:pPr>
            <w:r w:rsidRPr="00D3267D">
              <w:rPr>
                <w:caps/>
                <w:sz w:val="20"/>
                <w:szCs w:val="20"/>
                <w:shd w:val="clear" w:color="auto" w:fill="FFFFFF"/>
              </w:rPr>
              <w:t>05/12/2016</w:t>
            </w:r>
          </w:p>
        </w:tc>
        <w:tc>
          <w:tcPr>
            <w:tcW w:w="6379" w:type="dxa"/>
            <w:tcBorders>
              <w:top w:val="nil"/>
              <w:left w:val="nil"/>
              <w:bottom w:val="nil"/>
              <w:right w:val="nil"/>
            </w:tcBorders>
            <w:vAlign w:val="center"/>
          </w:tcPr>
          <w:p w14:paraId="6DFF2280" w14:textId="77777777" w:rsidR="003D7602" w:rsidRPr="00D3267D" w:rsidRDefault="003D7602" w:rsidP="003D7602">
            <w:pPr>
              <w:spacing w:before="240"/>
              <w:jc w:val="center"/>
              <w:rPr>
                <w:sz w:val="20"/>
                <w:szCs w:val="20"/>
                <w:shd w:val="clear" w:color="auto" w:fill="FFFFFF"/>
              </w:rPr>
            </w:pPr>
            <w:r w:rsidRPr="00D3267D">
              <w:rPr>
                <w:sz w:val="20"/>
                <w:shd w:val="clear" w:color="auto" w:fill="FFFFFF"/>
              </w:rPr>
              <w:t xml:space="preserve">Altera a Lei nº 977, de 13 de setembro de 2011, que autoriza o ingresso do Município de Águas Frias no Consórcio Público </w:t>
            </w:r>
            <w:r w:rsidRPr="00D3267D">
              <w:rPr>
                <w:sz w:val="20"/>
                <w:shd w:val="clear" w:color="auto" w:fill="FFFFFF"/>
              </w:rPr>
              <w:lastRenderedPageBreak/>
              <w:t>denominado de Agência Reguladora Intermunicipal de Saneamento (ARIS), e dá outras providências</w:t>
            </w:r>
          </w:p>
        </w:tc>
      </w:tr>
      <w:tr w:rsidR="003D7602" w:rsidRPr="00D3267D" w14:paraId="326940EC" w14:textId="77777777" w:rsidTr="003D7602">
        <w:trPr>
          <w:trHeight w:val="705"/>
          <w:jc w:val="center"/>
        </w:trPr>
        <w:tc>
          <w:tcPr>
            <w:tcW w:w="2127" w:type="dxa"/>
            <w:tcBorders>
              <w:top w:val="nil"/>
              <w:left w:val="nil"/>
              <w:bottom w:val="nil"/>
              <w:right w:val="nil"/>
            </w:tcBorders>
            <w:vAlign w:val="center"/>
          </w:tcPr>
          <w:p w14:paraId="523828A9" w14:textId="77777777" w:rsidR="003D7602" w:rsidRPr="00D3267D" w:rsidRDefault="003D7602" w:rsidP="003D7602">
            <w:pPr>
              <w:spacing w:before="240"/>
              <w:jc w:val="center"/>
              <w:rPr>
                <w:color w:val="000000"/>
                <w:sz w:val="20"/>
                <w:szCs w:val="20"/>
              </w:rPr>
            </w:pPr>
            <w:r w:rsidRPr="00D3267D">
              <w:rPr>
                <w:sz w:val="20"/>
                <w:szCs w:val="20"/>
              </w:rPr>
              <w:lastRenderedPageBreak/>
              <w:t>Lei Municipal nº 01/2017</w:t>
            </w:r>
          </w:p>
        </w:tc>
        <w:tc>
          <w:tcPr>
            <w:tcW w:w="1417" w:type="dxa"/>
            <w:tcBorders>
              <w:top w:val="nil"/>
              <w:left w:val="nil"/>
              <w:bottom w:val="nil"/>
              <w:right w:val="nil"/>
            </w:tcBorders>
            <w:vAlign w:val="center"/>
          </w:tcPr>
          <w:p w14:paraId="4F7CB289" w14:textId="77777777" w:rsidR="003D7602" w:rsidRPr="00D3267D" w:rsidRDefault="003D7602" w:rsidP="003D7602">
            <w:pPr>
              <w:spacing w:before="240"/>
              <w:jc w:val="center"/>
              <w:rPr>
                <w:sz w:val="20"/>
                <w:szCs w:val="20"/>
              </w:rPr>
            </w:pPr>
            <w:r w:rsidRPr="00D3267D">
              <w:rPr>
                <w:rFonts w:eastAsia="Times New Roman"/>
                <w:bCs/>
                <w:sz w:val="20"/>
                <w:szCs w:val="20"/>
              </w:rPr>
              <w:t>10/11/2017</w:t>
            </w:r>
          </w:p>
        </w:tc>
        <w:tc>
          <w:tcPr>
            <w:tcW w:w="6379" w:type="dxa"/>
            <w:tcBorders>
              <w:top w:val="nil"/>
              <w:left w:val="nil"/>
              <w:bottom w:val="nil"/>
              <w:right w:val="nil"/>
            </w:tcBorders>
            <w:vAlign w:val="center"/>
          </w:tcPr>
          <w:p w14:paraId="7DDA151F" w14:textId="77777777" w:rsidR="003D7602" w:rsidRPr="00D3267D" w:rsidRDefault="003D7602" w:rsidP="003D7602">
            <w:pPr>
              <w:spacing w:before="240"/>
              <w:jc w:val="center"/>
              <w:rPr>
                <w:color w:val="000000"/>
                <w:sz w:val="20"/>
                <w:szCs w:val="20"/>
              </w:rPr>
            </w:pPr>
            <w:r w:rsidRPr="00D3267D">
              <w:rPr>
                <w:sz w:val="20"/>
                <w:shd w:val="clear" w:color="auto" w:fill="FFFFFF"/>
              </w:rPr>
              <w:t>Dispõe sobre a nova redação da Lei Orgânica do município de Águas Frias, Estado de Santa Catarina</w:t>
            </w:r>
          </w:p>
        </w:tc>
      </w:tr>
      <w:tr w:rsidR="003D7602" w:rsidRPr="00D3267D" w14:paraId="6ECEC5BF" w14:textId="77777777" w:rsidTr="003D7602">
        <w:trPr>
          <w:trHeight w:val="705"/>
          <w:jc w:val="center"/>
        </w:trPr>
        <w:tc>
          <w:tcPr>
            <w:tcW w:w="2127" w:type="dxa"/>
            <w:tcBorders>
              <w:top w:val="nil"/>
              <w:left w:val="nil"/>
              <w:bottom w:val="single" w:sz="4" w:space="0" w:color="auto"/>
              <w:right w:val="nil"/>
            </w:tcBorders>
            <w:vAlign w:val="center"/>
          </w:tcPr>
          <w:p w14:paraId="0AEC5E8D" w14:textId="3A883DB7" w:rsidR="003D7602" w:rsidRPr="00D3267D" w:rsidRDefault="003D7602" w:rsidP="003D7602">
            <w:pPr>
              <w:jc w:val="center"/>
              <w:rPr>
                <w:sz w:val="20"/>
                <w:szCs w:val="20"/>
              </w:rPr>
            </w:pPr>
            <w:r w:rsidRPr="00D3267D">
              <w:rPr>
                <w:sz w:val="20"/>
                <w:szCs w:val="24"/>
              </w:rPr>
              <w:t>Decreto Municipal n°213/2021</w:t>
            </w:r>
          </w:p>
        </w:tc>
        <w:tc>
          <w:tcPr>
            <w:tcW w:w="1417" w:type="dxa"/>
            <w:tcBorders>
              <w:top w:val="nil"/>
              <w:left w:val="nil"/>
              <w:bottom w:val="single" w:sz="4" w:space="0" w:color="auto"/>
              <w:right w:val="nil"/>
            </w:tcBorders>
            <w:vAlign w:val="center"/>
          </w:tcPr>
          <w:p w14:paraId="28F3FF45" w14:textId="77777777" w:rsidR="003D7602" w:rsidRPr="00D3267D" w:rsidRDefault="003D7602" w:rsidP="003D7602">
            <w:pPr>
              <w:jc w:val="center"/>
              <w:rPr>
                <w:rFonts w:eastAsia="Times New Roman"/>
                <w:bCs/>
                <w:sz w:val="20"/>
                <w:szCs w:val="20"/>
              </w:rPr>
            </w:pPr>
          </w:p>
        </w:tc>
        <w:tc>
          <w:tcPr>
            <w:tcW w:w="6379" w:type="dxa"/>
            <w:tcBorders>
              <w:top w:val="nil"/>
              <w:left w:val="nil"/>
              <w:bottom w:val="single" w:sz="4" w:space="0" w:color="auto"/>
              <w:right w:val="nil"/>
            </w:tcBorders>
            <w:vAlign w:val="center"/>
          </w:tcPr>
          <w:p w14:paraId="3394CED0" w14:textId="77777777" w:rsidR="003D7602" w:rsidRPr="00D3267D" w:rsidRDefault="003D7602" w:rsidP="003D7602">
            <w:pPr>
              <w:jc w:val="center"/>
              <w:rPr>
                <w:sz w:val="20"/>
                <w:shd w:val="clear" w:color="auto" w:fill="FFFFFF"/>
              </w:rPr>
            </w:pPr>
            <w:r w:rsidRPr="00D3267D">
              <w:rPr>
                <w:sz w:val="20"/>
                <w:szCs w:val="24"/>
              </w:rPr>
              <w:t>Criação do Comitê Municipal de Atualização do PMSB</w:t>
            </w:r>
          </w:p>
        </w:tc>
      </w:tr>
      <w:tr w:rsidR="003D7602" w:rsidRPr="00D3267D" w14:paraId="4595516B" w14:textId="77777777" w:rsidTr="003D7602">
        <w:trPr>
          <w:trHeight w:val="705"/>
          <w:jc w:val="center"/>
        </w:trPr>
        <w:tc>
          <w:tcPr>
            <w:tcW w:w="9923" w:type="dxa"/>
            <w:gridSpan w:val="3"/>
            <w:tcBorders>
              <w:top w:val="single" w:sz="4" w:space="0" w:color="auto"/>
              <w:left w:val="nil"/>
              <w:bottom w:val="single" w:sz="4" w:space="0" w:color="auto"/>
              <w:right w:val="nil"/>
            </w:tcBorders>
            <w:vAlign w:val="center"/>
            <w:hideMark/>
          </w:tcPr>
          <w:p w14:paraId="0D851578"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DRENAGEM URBANA</w:t>
            </w:r>
          </w:p>
        </w:tc>
      </w:tr>
      <w:tr w:rsidR="003D7602" w:rsidRPr="00D3267D" w14:paraId="35011009" w14:textId="77777777" w:rsidTr="003D7602">
        <w:trPr>
          <w:trHeight w:val="705"/>
          <w:jc w:val="center"/>
        </w:trPr>
        <w:tc>
          <w:tcPr>
            <w:tcW w:w="2127" w:type="dxa"/>
            <w:tcBorders>
              <w:top w:val="single" w:sz="4" w:space="0" w:color="auto"/>
              <w:left w:val="nil"/>
              <w:bottom w:val="nil"/>
              <w:right w:val="nil"/>
            </w:tcBorders>
            <w:vAlign w:val="center"/>
            <w:hideMark/>
          </w:tcPr>
          <w:p w14:paraId="0C6151E3"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Legislação</w:t>
            </w:r>
          </w:p>
        </w:tc>
        <w:tc>
          <w:tcPr>
            <w:tcW w:w="1417" w:type="dxa"/>
            <w:tcBorders>
              <w:top w:val="single" w:sz="4" w:space="0" w:color="auto"/>
              <w:left w:val="nil"/>
              <w:bottom w:val="nil"/>
              <w:right w:val="nil"/>
            </w:tcBorders>
            <w:vAlign w:val="center"/>
            <w:hideMark/>
          </w:tcPr>
          <w:p w14:paraId="0C8F270B"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Data da Sanção</w:t>
            </w:r>
          </w:p>
        </w:tc>
        <w:tc>
          <w:tcPr>
            <w:tcW w:w="6379" w:type="dxa"/>
            <w:tcBorders>
              <w:top w:val="single" w:sz="4" w:space="0" w:color="auto"/>
              <w:left w:val="nil"/>
              <w:bottom w:val="nil"/>
              <w:right w:val="nil"/>
            </w:tcBorders>
            <w:vAlign w:val="center"/>
            <w:hideMark/>
          </w:tcPr>
          <w:p w14:paraId="6AD97F99"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Ementa</w:t>
            </w:r>
          </w:p>
        </w:tc>
      </w:tr>
      <w:tr w:rsidR="003D7602" w:rsidRPr="00D3267D" w14:paraId="6A97C84E" w14:textId="77777777" w:rsidTr="003D7602">
        <w:trPr>
          <w:trHeight w:val="705"/>
          <w:jc w:val="center"/>
        </w:trPr>
        <w:tc>
          <w:tcPr>
            <w:tcW w:w="2127" w:type="dxa"/>
            <w:tcBorders>
              <w:top w:val="nil"/>
              <w:left w:val="nil"/>
              <w:bottom w:val="nil"/>
              <w:right w:val="nil"/>
            </w:tcBorders>
            <w:vAlign w:val="center"/>
          </w:tcPr>
          <w:p w14:paraId="04D10210" w14:textId="77777777" w:rsidR="003D7602" w:rsidRPr="00D3267D" w:rsidRDefault="003D7602" w:rsidP="003D7602">
            <w:pPr>
              <w:spacing w:before="240"/>
              <w:jc w:val="center"/>
              <w:rPr>
                <w:sz w:val="20"/>
                <w:szCs w:val="20"/>
              </w:rPr>
            </w:pPr>
            <w:r w:rsidRPr="00D3267D">
              <w:rPr>
                <w:sz w:val="20"/>
                <w:szCs w:val="20"/>
              </w:rPr>
              <w:t>Lei Complementar Municipal nº 68/1993</w:t>
            </w:r>
          </w:p>
        </w:tc>
        <w:tc>
          <w:tcPr>
            <w:tcW w:w="1417" w:type="dxa"/>
            <w:tcBorders>
              <w:top w:val="nil"/>
              <w:left w:val="nil"/>
              <w:bottom w:val="nil"/>
              <w:right w:val="nil"/>
            </w:tcBorders>
            <w:vAlign w:val="center"/>
          </w:tcPr>
          <w:p w14:paraId="6148DCA7" w14:textId="77777777" w:rsidR="003D7602" w:rsidRPr="00D3267D" w:rsidRDefault="003D7602" w:rsidP="003D7602">
            <w:pPr>
              <w:spacing w:before="240"/>
              <w:jc w:val="center"/>
              <w:rPr>
                <w:caps/>
                <w:sz w:val="20"/>
                <w:szCs w:val="20"/>
                <w:shd w:val="clear" w:color="auto" w:fill="FFFFFF"/>
              </w:rPr>
            </w:pPr>
            <w:r w:rsidRPr="00D3267D">
              <w:rPr>
                <w:caps/>
                <w:sz w:val="20"/>
                <w:szCs w:val="20"/>
                <w:shd w:val="clear" w:color="auto" w:fill="FFFFFF"/>
              </w:rPr>
              <w:t>16/11/1993</w:t>
            </w:r>
          </w:p>
        </w:tc>
        <w:tc>
          <w:tcPr>
            <w:tcW w:w="6379" w:type="dxa"/>
            <w:tcBorders>
              <w:top w:val="nil"/>
              <w:left w:val="nil"/>
              <w:bottom w:val="nil"/>
              <w:right w:val="nil"/>
            </w:tcBorders>
            <w:vAlign w:val="center"/>
          </w:tcPr>
          <w:p w14:paraId="4345DF64" w14:textId="77777777" w:rsidR="003D7602" w:rsidRPr="00D3267D" w:rsidRDefault="003D7602" w:rsidP="003D7602">
            <w:pPr>
              <w:spacing w:before="240"/>
              <w:jc w:val="center"/>
              <w:rPr>
                <w:sz w:val="20"/>
                <w:szCs w:val="20"/>
              </w:rPr>
            </w:pPr>
            <w:r w:rsidRPr="00D3267D">
              <w:rPr>
                <w:sz w:val="20"/>
                <w:shd w:val="clear" w:color="auto" w:fill="FFFFFF"/>
              </w:rPr>
              <w:t>Institui o código de postura do município de Águas Frias Estado de Santa Catarina e da outras providencias.</w:t>
            </w:r>
          </w:p>
        </w:tc>
      </w:tr>
      <w:tr w:rsidR="003D7602" w:rsidRPr="00D3267D" w14:paraId="2E2F9DC8" w14:textId="77777777" w:rsidTr="003D7602">
        <w:trPr>
          <w:trHeight w:val="705"/>
          <w:jc w:val="center"/>
        </w:trPr>
        <w:tc>
          <w:tcPr>
            <w:tcW w:w="2127" w:type="dxa"/>
            <w:tcBorders>
              <w:top w:val="nil"/>
              <w:left w:val="nil"/>
              <w:bottom w:val="nil"/>
              <w:right w:val="nil"/>
            </w:tcBorders>
            <w:vAlign w:val="center"/>
          </w:tcPr>
          <w:p w14:paraId="5BEC5564" w14:textId="77777777" w:rsidR="003D7602" w:rsidRPr="00D3267D" w:rsidRDefault="003D7602" w:rsidP="003D7602">
            <w:pPr>
              <w:spacing w:before="240"/>
              <w:jc w:val="center"/>
              <w:rPr>
                <w:sz w:val="20"/>
                <w:szCs w:val="20"/>
              </w:rPr>
            </w:pPr>
            <w:r w:rsidRPr="00D3267D">
              <w:rPr>
                <w:bCs/>
                <w:sz w:val="20"/>
                <w:szCs w:val="20"/>
              </w:rPr>
              <w:t>Lei Municipal nº 74/1993</w:t>
            </w:r>
          </w:p>
        </w:tc>
        <w:tc>
          <w:tcPr>
            <w:tcW w:w="1417" w:type="dxa"/>
            <w:tcBorders>
              <w:top w:val="nil"/>
              <w:left w:val="nil"/>
              <w:bottom w:val="nil"/>
              <w:right w:val="nil"/>
            </w:tcBorders>
            <w:vAlign w:val="center"/>
          </w:tcPr>
          <w:p w14:paraId="1494BD3D" w14:textId="77777777" w:rsidR="003D7602" w:rsidRPr="00D3267D" w:rsidRDefault="003D7602" w:rsidP="003D7602">
            <w:pPr>
              <w:spacing w:before="240"/>
              <w:jc w:val="center"/>
              <w:rPr>
                <w:caps/>
                <w:sz w:val="20"/>
                <w:szCs w:val="20"/>
                <w:shd w:val="clear" w:color="auto" w:fill="FFFFFF"/>
              </w:rPr>
            </w:pPr>
            <w:r w:rsidRPr="00D3267D">
              <w:rPr>
                <w:caps/>
                <w:sz w:val="20"/>
                <w:szCs w:val="20"/>
                <w:shd w:val="clear" w:color="auto" w:fill="FFFFFF"/>
              </w:rPr>
              <w:t>09/12/1993</w:t>
            </w:r>
          </w:p>
        </w:tc>
        <w:tc>
          <w:tcPr>
            <w:tcW w:w="6379" w:type="dxa"/>
            <w:tcBorders>
              <w:top w:val="nil"/>
              <w:left w:val="nil"/>
              <w:bottom w:val="nil"/>
              <w:right w:val="nil"/>
            </w:tcBorders>
            <w:vAlign w:val="center"/>
          </w:tcPr>
          <w:p w14:paraId="292C93D2" w14:textId="77777777" w:rsidR="003D7602" w:rsidRPr="00D3267D" w:rsidRDefault="003D7602" w:rsidP="003D7602">
            <w:pPr>
              <w:spacing w:before="240"/>
              <w:jc w:val="center"/>
              <w:rPr>
                <w:sz w:val="20"/>
                <w:szCs w:val="20"/>
              </w:rPr>
            </w:pPr>
            <w:r w:rsidRPr="00D3267D">
              <w:rPr>
                <w:sz w:val="20"/>
                <w:szCs w:val="20"/>
              </w:rPr>
              <w:t>Dispõe sobre o parcelamento do solo urbano ou com destinação urbana no município de águas frias e da outras providencias</w:t>
            </w:r>
          </w:p>
        </w:tc>
      </w:tr>
      <w:tr w:rsidR="003D7602" w:rsidRPr="00D3267D" w14:paraId="6213A7F4" w14:textId="77777777" w:rsidTr="003D7602">
        <w:trPr>
          <w:trHeight w:val="705"/>
          <w:jc w:val="center"/>
        </w:trPr>
        <w:tc>
          <w:tcPr>
            <w:tcW w:w="2127" w:type="dxa"/>
            <w:tcBorders>
              <w:top w:val="nil"/>
              <w:left w:val="nil"/>
              <w:bottom w:val="nil"/>
              <w:right w:val="nil"/>
            </w:tcBorders>
            <w:vAlign w:val="center"/>
          </w:tcPr>
          <w:p w14:paraId="73C4C7DC" w14:textId="77777777" w:rsidR="003D7602" w:rsidRPr="00D3267D" w:rsidRDefault="003D7602" w:rsidP="003D7602">
            <w:pPr>
              <w:spacing w:before="240"/>
              <w:jc w:val="center"/>
              <w:rPr>
                <w:sz w:val="20"/>
                <w:szCs w:val="20"/>
              </w:rPr>
            </w:pPr>
            <w:r w:rsidRPr="00D3267D">
              <w:rPr>
                <w:sz w:val="20"/>
                <w:szCs w:val="20"/>
              </w:rPr>
              <w:t>Lei Municipal nº 84/1993</w:t>
            </w:r>
          </w:p>
        </w:tc>
        <w:tc>
          <w:tcPr>
            <w:tcW w:w="1417" w:type="dxa"/>
            <w:tcBorders>
              <w:top w:val="nil"/>
              <w:left w:val="nil"/>
              <w:bottom w:val="nil"/>
              <w:right w:val="nil"/>
            </w:tcBorders>
            <w:vAlign w:val="center"/>
          </w:tcPr>
          <w:p w14:paraId="5F344AB1" w14:textId="77777777" w:rsidR="003D7602" w:rsidRPr="00D3267D" w:rsidRDefault="003D7602" w:rsidP="003D7602">
            <w:pPr>
              <w:spacing w:before="240"/>
              <w:jc w:val="center"/>
              <w:rPr>
                <w:caps/>
                <w:sz w:val="20"/>
                <w:szCs w:val="20"/>
                <w:shd w:val="clear" w:color="auto" w:fill="FFFFFF"/>
              </w:rPr>
            </w:pPr>
            <w:r w:rsidRPr="00D3267D">
              <w:rPr>
                <w:caps/>
                <w:sz w:val="20"/>
                <w:szCs w:val="20"/>
                <w:shd w:val="clear" w:color="auto" w:fill="FFFFFF"/>
              </w:rPr>
              <w:t>14/12/1993</w:t>
            </w:r>
          </w:p>
        </w:tc>
        <w:tc>
          <w:tcPr>
            <w:tcW w:w="6379" w:type="dxa"/>
            <w:tcBorders>
              <w:top w:val="nil"/>
              <w:left w:val="nil"/>
              <w:bottom w:val="nil"/>
              <w:right w:val="nil"/>
            </w:tcBorders>
            <w:vAlign w:val="center"/>
          </w:tcPr>
          <w:p w14:paraId="7422473B" w14:textId="77777777" w:rsidR="003D7602" w:rsidRPr="00D3267D" w:rsidRDefault="003D7602" w:rsidP="003D7602">
            <w:pPr>
              <w:spacing w:before="240"/>
              <w:jc w:val="center"/>
              <w:rPr>
                <w:sz w:val="20"/>
                <w:szCs w:val="20"/>
              </w:rPr>
            </w:pPr>
            <w:r w:rsidRPr="00D3267D">
              <w:rPr>
                <w:sz w:val="20"/>
                <w:szCs w:val="20"/>
              </w:rPr>
              <w:t>Lei Orgânica Municipal</w:t>
            </w:r>
          </w:p>
        </w:tc>
      </w:tr>
      <w:tr w:rsidR="003D7602" w:rsidRPr="00D3267D" w14:paraId="63E00673" w14:textId="77777777" w:rsidTr="003D7602">
        <w:trPr>
          <w:trHeight w:val="705"/>
          <w:jc w:val="center"/>
        </w:trPr>
        <w:tc>
          <w:tcPr>
            <w:tcW w:w="2127" w:type="dxa"/>
            <w:tcBorders>
              <w:top w:val="nil"/>
              <w:left w:val="nil"/>
              <w:bottom w:val="nil"/>
              <w:right w:val="nil"/>
            </w:tcBorders>
            <w:vAlign w:val="center"/>
          </w:tcPr>
          <w:p w14:paraId="271F2FDB" w14:textId="77777777" w:rsidR="003D7602" w:rsidRPr="00D3267D" w:rsidRDefault="003D7602" w:rsidP="003D7602">
            <w:pPr>
              <w:spacing w:before="240"/>
              <w:jc w:val="center"/>
              <w:rPr>
                <w:sz w:val="20"/>
                <w:szCs w:val="20"/>
              </w:rPr>
            </w:pPr>
            <w:r w:rsidRPr="00D3267D">
              <w:rPr>
                <w:sz w:val="20"/>
                <w:szCs w:val="20"/>
              </w:rPr>
              <w:t>Lei Ordinária Municipal nº 1.012/2012</w:t>
            </w:r>
          </w:p>
        </w:tc>
        <w:tc>
          <w:tcPr>
            <w:tcW w:w="1417" w:type="dxa"/>
            <w:tcBorders>
              <w:top w:val="nil"/>
              <w:left w:val="nil"/>
              <w:bottom w:val="nil"/>
              <w:right w:val="nil"/>
            </w:tcBorders>
            <w:vAlign w:val="center"/>
          </w:tcPr>
          <w:p w14:paraId="727BB3D4" w14:textId="77777777" w:rsidR="003D7602" w:rsidRPr="00D3267D" w:rsidRDefault="003D7602" w:rsidP="003D7602">
            <w:pPr>
              <w:spacing w:before="240"/>
              <w:jc w:val="center"/>
              <w:rPr>
                <w:caps/>
                <w:sz w:val="20"/>
                <w:szCs w:val="20"/>
                <w:shd w:val="clear" w:color="auto" w:fill="FFFFFF"/>
              </w:rPr>
            </w:pPr>
            <w:r w:rsidRPr="00D3267D">
              <w:rPr>
                <w:caps/>
                <w:sz w:val="20"/>
                <w:szCs w:val="20"/>
                <w:shd w:val="clear" w:color="auto" w:fill="FFFFFF"/>
              </w:rPr>
              <w:t>08/05/2012</w:t>
            </w:r>
          </w:p>
        </w:tc>
        <w:tc>
          <w:tcPr>
            <w:tcW w:w="6379" w:type="dxa"/>
            <w:tcBorders>
              <w:top w:val="nil"/>
              <w:left w:val="nil"/>
              <w:bottom w:val="nil"/>
              <w:right w:val="nil"/>
            </w:tcBorders>
            <w:vAlign w:val="center"/>
          </w:tcPr>
          <w:p w14:paraId="0EAED2F7" w14:textId="77777777" w:rsidR="003D7602" w:rsidRPr="00D3267D" w:rsidRDefault="003D7602" w:rsidP="003D7602">
            <w:pPr>
              <w:spacing w:before="240"/>
              <w:jc w:val="center"/>
              <w:rPr>
                <w:caps/>
                <w:sz w:val="20"/>
                <w:szCs w:val="20"/>
              </w:rPr>
            </w:pPr>
            <w:r w:rsidRPr="00D3267D">
              <w:rPr>
                <w:sz w:val="20"/>
                <w:szCs w:val="20"/>
                <w:shd w:val="clear" w:color="auto" w:fill="FFFFFF"/>
              </w:rPr>
              <w:t>Altera a lei nº 74/93- dispõe sobre o parcelamento do solo urbano ou com destinação urbana no município de Águas Frias-SC e dá outras providências</w:t>
            </w:r>
          </w:p>
        </w:tc>
      </w:tr>
      <w:tr w:rsidR="003D7602" w:rsidRPr="00D3267D" w14:paraId="53CC81CC" w14:textId="77777777" w:rsidTr="003D7602">
        <w:trPr>
          <w:trHeight w:val="705"/>
          <w:jc w:val="center"/>
        </w:trPr>
        <w:tc>
          <w:tcPr>
            <w:tcW w:w="2127" w:type="dxa"/>
            <w:tcBorders>
              <w:top w:val="nil"/>
              <w:left w:val="nil"/>
              <w:bottom w:val="nil"/>
              <w:right w:val="nil"/>
            </w:tcBorders>
            <w:vAlign w:val="center"/>
          </w:tcPr>
          <w:p w14:paraId="246456E0" w14:textId="77777777" w:rsidR="003D7602" w:rsidRPr="00D3267D" w:rsidRDefault="003D7602" w:rsidP="003D7602">
            <w:pPr>
              <w:spacing w:before="240"/>
              <w:jc w:val="center"/>
              <w:rPr>
                <w:sz w:val="20"/>
                <w:szCs w:val="20"/>
              </w:rPr>
            </w:pPr>
            <w:r w:rsidRPr="00D3267D">
              <w:rPr>
                <w:sz w:val="20"/>
                <w:szCs w:val="20"/>
              </w:rPr>
              <w:t>Lei Municipal nº 1.060/2013</w:t>
            </w:r>
          </w:p>
        </w:tc>
        <w:tc>
          <w:tcPr>
            <w:tcW w:w="1417" w:type="dxa"/>
            <w:tcBorders>
              <w:top w:val="nil"/>
              <w:left w:val="nil"/>
              <w:bottom w:val="nil"/>
              <w:right w:val="nil"/>
            </w:tcBorders>
            <w:vAlign w:val="center"/>
          </w:tcPr>
          <w:p w14:paraId="386594D6" w14:textId="77777777" w:rsidR="003D7602" w:rsidRPr="00D3267D" w:rsidRDefault="003D7602" w:rsidP="003D7602">
            <w:pPr>
              <w:spacing w:before="240"/>
              <w:jc w:val="center"/>
              <w:rPr>
                <w:caps/>
                <w:sz w:val="20"/>
                <w:szCs w:val="20"/>
                <w:shd w:val="clear" w:color="auto" w:fill="FFFFFF"/>
              </w:rPr>
            </w:pPr>
            <w:r w:rsidRPr="00D3267D">
              <w:rPr>
                <w:caps/>
                <w:sz w:val="20"/>
                <w:szCs w:val="20"/>
                <w:shd w:val="clear" w:color="auto" w:fill="FFFFFF"/>
              </w:rPr>
              <w:t>25/06/2013</w:t>
            </w:r>
          </w:p>
        </w:tc>
        <w:tc>
          <w:tcPr>
            <w:tcW w:w="6379" w:type="dxa"/>
            <w:tcBorders>
              <w:top w:val="nil"/>
              <w:left w:val="nil"/>
              <w:bottom w:val="nil"/>
              <w:right w:val="nil"/>
            </w:tcBorders>
            <w:vAlign w:val="center"/>
          </w:tcPr>
          <w:p w14:paraId="2C0B97D5" w14:textId="77777777" w:rsidR="003D7602" w:rsidRPr="00D3267D" w:rsidRDefault="003D7602" w:rsidP="003D7602">
            <w:pPr>
              <w:spacing w:before="240"/>
              <w:jc w:val="center"/>
              <w:rPr>
                <w:caps/>
                <w:sz w:val="20"/>
                <w:szCs w:val="20"/>
              </w:rPr>
            </w:pPr>
            <w:r w:rsidRPr="00D3267D">
              <w:rPr>
                <w:sz w:val="20"/>
                <w:szCs w:val="20"/>
                <w:shd w:val="clear" w:color="auto" w:fill="FFFFFF"/>
              </w:rPr>
              <w:t>Estabelece a Política Municipal de Saneamento Básico do Município de Águas Frias e dá outras providências</w:t>
            </w:r>
          </w:p>
        </w:tc>
      </w:tr>
      <w:tr w:rsidR="003D7602" w:rsidRPr="00D3267D" w14:paraId="3EC414C1" w14:textId="77777777" w:rsidTr="003D7602">
        <w:trPr>
          <w:trHeight w:val="705"/>
          <w:jc w:val="center"/>
        </w:trPr>
        <w:tc>
          <w:tcPr>
            <w:tcW w:w="2127" w:type="dxa"/>
            <w:tcBorders>
              <w:top w:val="nil"/>
              <w:left w:val="nil"/>
              <w:bottom w:val="nil"/>
              <w:right w:val="nil"/>
            </w:tcBorders>
            <w:vAlign w:val="center"/>
          </w:tcPr>
          <w:p w14:paraId="679C4A85" w14:textId="77777777" w:rsidR="003D7602" w:rsidRPr="00D3267D" w:rsidRDefault="003D7602" w:rsidP="003D7602">
            <w:pPr>
              <w:spacing w:before="240"/>
              <w:jc w:val="center"/>
              <w:rPr>
                <w:sz w:val="20"/>
                <w:szCs w:val="20"/>
              </w:rPr>
            </w:pPr>
            <w:r w:rsidRPr="00D3267D">
              <w:rPr>
                <w:sz w:val="20"/>
                <w:szCs w:val="20"/>
              </w:rPr>
              <w:t>Lei Ordinária Municipal nº 1.142/2015</w:t>
            </w:r>
          </w:p>
        </w:tc>
        <w:tc>
          <w:tcPr>
            <w:tcW w:w="1417" w:type="dxa"/>
            <w:tcBorders>
              <w:top w:val="nil"/>
              <w:left w:val="nil"/>
              <w:bottom w:val="nil"/>
              <w:right w:val="nil"/>
            </w:tcBorders>
            <w:vAlign w:val="center"/>
          </w:tcPr>
          <w:p w14:paraId="71E3C13B" w14:textId="77777777" w:rsidR="003D7602" w:rsidRPr="00D3267D" w:rsidRDefault="003D7602" w:rsidP="003D7602">
            <w:pPr>
              <w:spacing w:before="240"/>
              <w:jc w:val="center"/>
              <w:rPr>
                <w:rFonts w:eastAsia="Times New Roman"/>
                <w:bCs/>
                <w:sz w:val="20"/>
                <w:szCs w:val="20"/>
              </w:rPr>
            </w:pPr>
            <w:r w:rsidRPr="00D3267D">
              <w:rPr>
                <w:caps/>
                <w:sz w:val="20"/>
                <w:szCs w:val="20"/>
                <w:shd w:val="clear" w:color="auto" w:fill="FFFFFF"/>
              </w:rPr>
              <w:t>02/09/2015</w:t>
            </w:r>
          </w:p>
        </w:tc>
        <w:tc>
          <w:tcPr>
            <w:tcW w:w="6379" w:type="dxa"/>
            <w:tcBorders>
              <w:top w:val="nil"/>
              <w:left w:val="nil"/>
              <w:bottom w:val="nil"/>
              <w:right w:val="nil"/>
            </w:tcBorders>
            <w:vAlign w:val="center"/>
          </w:tcPr>
          <w:p w14:paraId="4978EA5F" w14:textId="77777777" w:rsidR="003D7602" w:rsidRPr="00D3267D" w:rsidRDefault="003D7602" w:rsidP="003D7602">
            <w:pPr>
              <w:spacing w:before="240"/>
              <w:jc w:val="center"/>
              <w:rPr>
                <w:sz w:val="20"/>
                <w:szCs w:val="20"/>
                <w:shd w:val="clear" w:color="auto" w:fill="FFFFFF"/>
              </w:rPr>
            </w:pPr>
            <w:r w:rsidRPr="00D3267D">
              <w:rPr>
                <w:sz w:val="20"/>
                <w:szCs w:val="20"/>
                <w:shd w:val="clear" w:color="auto" w:fill="FFFFFF"/>
              </w:rPr>
              <w:t>Altera a Lei n. 74/93 que dispõe sobre o parcelamento do solo urbano ou com destinação urbana no município de Águas Frias-SC</w:t>
            </w:r>
          </w:p>
        </w:tc>
      </w:tr>
      <w:tr w:rsidR="003D7602" w:rsidRPr="00D3267D" w14:paraId="2E500477" w14:textId="77777777" w:rsidTr="003D7602">
        <w:trPr>
          <w:trHeight w:val="705"/>
          <w:jc w:val="center"/>
        </w:trPr>
        <w:tc>
          <w:tcPr>
            <w:tcW w:w="2127" w:type="dxa"/>
            <w:tcBorders>
              <w:top w:val="nil"/>
              <w:left w:val="nil"/>
              <w:bottom w:val="nil"/>
              <w:right w:val="nil"/>
            </w:tcBorders>
            <w:vAlign w:val="center"/>
          </w:tcPr>
          <w:p w14:paraId="035D0C94" w14:textId="77777777" w:rsidR="003D7602" w:rsidRPr="00D3267D" w:rsidRDefault="003D7602" w:rsidP="003D7602">
            <w:pPr>
              <w:spacing w:before="240"/>
              <w:jc w:val="center"/>
              <w:rPr>
                <w:color w:val="000000"/>
                <w:sz w:val="20"/>
                <w:szCs w:val="20"/>
              </w:rPr>
            </w:pPr>
            <w:r w:rsidRPr="00D3267D">
              <w:rPr>
                <w:sz w:val="20"/>
                <w:szCs w:val="20"/>
              </w:rPr>
              <w:t>Lei Ordinária Municipal 1.177/2016</w:t>
            </w:r>
          </w:p>
        </w:tc>
        <w:tc>
          <w:tcPr>
            <w:tcW w:w="1417" w:type="dxa"/>
            <w:tcBorders>
              <w:top w:val="nil"/>
              <w:left w:val="nil"/>
              <w:bottom w:val="nil"/>
              <w:right w:val="nil"/>
            </w:tcBorders>
            <w:vAlign w:val="center"/>
          </w:tcPr>
          <w:p w14:paraId="23B842CA" w14:textId="77777777" w:rsidR="003D7602" w:rsidRPr="00D3267D" w:rsidRDefault="003D7602" w:rsidP="003D7602">
            <w:pPr>
              <w:spacing w:before="240"/>
              <w:jc w:val="center"/>
              <w:rPr>
                <w:sz w:val="20"/>
                <w:szCs w:val="20"/>
              </w:rPr>
            </w:pPr>
            <w:r w:rsidRPr="00D3267D">
              <w:rPr>
                <w:caps/>
                <w:sz w:val="20"/>
                <w:szCs w:val="20"/>
                <w:shd w:val="clear" w:color="auto" w:fill="FFFFFF"/>
              </w:rPr>
              <w:t>05/12/2016</w:t>
            </w:r>
          </w:p>
        </w:tc>
        <w:tc>
          <w:tcPr>
            <w:tcW w:w="6379" w:type="dxa"/>
            <w:tcBorders>
              <w:top w:val="nil"/>
              <w:left w:val="nil"/>
              <w:bottom w:val="nil"/>
              <w:right w:val="nil"/>
            </w:tcBorders>
            <w:vAlign w:val="center"/>
          </w:tcPr>
          <w:p w14:paraId="6EE6FB9F" w14:textId="77777777" w:rsidR="003D7602" w:rsidRPr="00D3267D" w:rsidRDefault="003D7602" w:rsidP="003D7602">
            <w:pPr>
              <w:spacing w:before="240"/>
              <w:jc w:val="center"/>
              <w:rPr>
                <w:color w:val="000000"/>
                <w:sz w:val="20"/>
                <w:szCs w:val="20"/>
              </w:rPr>
            </w:pPr>
            <w:r w:rsidRPr="00D3267D">
              <w:rPr>
                <w:sz w:val="20"/>
                <w:shd w:val="clear" w:color="auto" w:fill="FFFFFF"/>
              </w:rPr>
              <w:t>Altera a Lei nº 977, de 13 de setembro de 2011, que autoriza o ingresso do Município de Águas Frias no Consórcio Público denominado de Agência Reguladora Intermunicipal de Saneamento (ARIS), e dá outras providências</w:t>
            </w:r>
          </w:p>
        </w:tc>
      </w:tr>
      <w:tr w:rsidR="003D7602" w:rsidRPr="00D3267D" w14:paraId="2B153F02" w14:textId="77777777" w:rsidTr="003D7602">
        <w:trPr>
          <w:trHeight w:val="705"/>
          <w:jc w:val="center"/>
        </w:trPr>
        <w:tc>
          <w:tcPr>
            <w:tcW w:w="2127" w:type="dxa"/>
            <w:tcBorders>
              <w:top w:val="nil"/>
              <w:left w:val="nil"/>
              <w:bottom w:val="nil"/>
              <w:right w:val="nil"/>
            </w:tcBorders>
            <w:vAlign w:val="center"/>
          </w:tcPr>
          <w:p w14:paraId="4EC80CE4" w14:textId="77777777" w:rsidR="003D7602" w:rsidRPr="00D3267D" w:rsidRDefault="003D7602" w:rsidP="003D7602">
            <w:pPr>
              <w:spacing w:before="240"/>
              <w:jc w:val="center"/>
              <w:rPr>
                <w:color w:val="000000" w:themeColor="text1"/>
                <w:sz w:val="20"/>
                <w:szCs w:val="20"/>
              </w:rPr>
            </w:pPr>
            <w:r w:rsidRPr="00D3267D">
              <w:rPr>
                <w:sz w:val="20"/>
                <w:szCs w:val="20"/>
              </w:rPr>
              <w:t>Lei Municipal nº 01/2017</w:t>
            </w:r>
          </w:p>
        </w:tc>
        <w:tc>
          <w:tcPr>
            <w:tcW w:w="1417" w:type="dxa"/>
            <w:tcBorders>
              <w:top w:val="nil"/>
              <w:left w:val="nil"/>
              <w:bottom w:val="nil"/>
              <w:right w:val="nil"/>
            </w:tcBorders>
            <w:vAlign w:val="center"/>
          </w:tcPr>
          <w:p w14:paraId="6BA3617D" w14:textId="77777777" w:rsidR="003D7602" w:rsidRPr="00D3267D" w:rsidRDefault="003D7602" w:rsidP="003D7602">
            <w:pPr>
              <w:spacing w:before="240"/>
              <w:jc w:val="center"/>
              <w:rPr>
                <w:rFonts w:eastAsia="Times New Roman"/>
                <w:bCs/>
                <w:color w:val="000000" w:themeColor="text1"/>
                <w:sz w:val="20"/>
                <w:szCs w:val="20"/>
              </w:rPr>
            </w:pPr>
            <w:r w:rsidRPr="00D3267D">
              <w:rPr>
                <w:rFonts w:eastAsia="Times New Roman"/>
                <w:bCs/>
                <w:sz w:val="20"/>
                <w:szCs w:val="20"/>
              </w:rPr>
              <w:t>10/11/2017</w:t>
            </w:r>
          </w:p>
        </w:tc>
        <w:tc>
          <w:tcPr>
            <w:tcW w:w="6379" w:type="dxa"/>
            <w:tcBorders>
              <w:top w:val="nil"/>
              <w:left w:val="nil"/>
              <w:bottom w:val="nil"/>
              <w:right w:val="nil"/>
            </w:tcBorders>
            <w:vAlign w:val="center"/>
          </w:tcPr>
          <w:p w14:paraId="75DFF05E" w14:textId="77777777" w:rsidR="003D7602" w:rsidRPr="00D3267D" w:rsidRDefault="003D7602" w:rsidP="003D7602">
            <w:pPr>
              <w:spacing w:before="240"/>
              <w:jc w:val="center"/>
              <w:rPr>
                <w:color w:val="000000" w:themeColor="text1"/>
                <w:sz w:val="20"/>
                <w:szCs w:val="20"/>
                <w:shd w:val="clear" w:color="auto" w:fill="FFFFFF"/>
              </w:rPr>
            </w:pPr>
            <w:r w:rsidRPr="00D3267D">
              <w:rPr>
                <w:sz w:val="20"/>
                <w:shd w:val="clear" w:color="auto" w:fill="FFFFFF"/>
              </w:rPr>
              <w:t>Dispõe sobre a nova redação da Lei Orgânica do município de Águas Frias, Estado de Santa Catarina</w:t>
            </w:r>
          </w:p>
        </w:tc>
      </w:tr>
      <w:tr w:rsidR="003D7602" w:rsidRPr="00D3267D" w14:paraId="3DFAD237" w14:textId="77777777" w:rsidTr="003D7602">
        <w:trPr>
          <w:trHeight w:val="705"/>
          <w:jc w:val="center"/>
        </w:trPr>
        <w:tc>
          <w:tcPr>
            <w:tcW w:w="2127" w:type="dxa"/>
            <w:tcBorders>
              <w:top w:val="nil"/>
              <w:left w:val="nil"/>
              <w:bottom w:val="nil"/>
              <w:right w:val="nil"/>
            </w:tcBorders>
            <w:vAlign w:val="center"/>
          </w:tcPr>
          <w:p w14:paraId="691F091D" w14:textId="07121473" w:rsidR="003D7602" w:rsidRPr="00D3267D" w:rsidRDefault="003D7602" w:rsidP="003D7602">
            <w:pPr>
              <w:spacing w:before="240"/>
              <w:jc w:val="center"/>
              <w:rPr>
                <w:sz w:val="20"/>
                <w:szCs w:val="20"/>
              </w:rPr>
            </w:pPr>
            <w:r w:rsidRPr="00D3267D">
              <w:rPr>
                <w:sz w:val="20"/>
                <w:szCs w:val="24"/>
              </w:rPr>
              <w:t>Decreto Municipal n°213/2021</w:t>
            </w:r>
          </w:p>
        </w:tc>
        <w:tc>
          <w:tcPr>
            <w:tcW w:w="1417" w:type="dxa"/>
            <w:tcBorders>
              <w:top w:val="nil"/>
              <w:left w:val="nil"/>
              <w:bottom w:val="nil"/>
              <w:right w:val="nil"/>
            </w:tcBorders>
            <w:vAlign w:val="center"/>
          </w:tcPr>
          <w:p w14:paraId="66AD921F" w14:textId="77777777" w:rsidR="003D7602" w:rsidRPr="00D3267D" w:rsidRDefault="003D7602" w:rsidP="003D7602">
            <w:pPr>
              <w:spacing w:before="240"/>
              <w:jc w:val="center"/>
              <w:rPr>
                <w:rFonts w:eastAsia="Times New Roman"/>
                <w:bCs/>
                <w:sz w:val="20"/>
                <w:szCs w:val="20"/>
              </w:rPr>
            </w:pPr>
          </w:p>
        </w:tc>
        <w:tc>
          <w:tcPr>
            <w:tcW w:w="6379" w:type="dxa"/>
            <w:tcBorders>
              <w:top w:val="nil"/>
              <w:left w:val="nil"/>
              <w:bottom w:val="nil"/>
              <w:right w:val="nil"/>
            </w:tcBorders>
            <w:vAlign w:val="center"/>
          </w:tcPr>
          <w:p w14:paraId="2BCBA161" w14:textId="77777777" w:rsidR="003D7602" w:rsidRPr="00D3267D" w:rsidRDefault="003D7602" w:rsidP="003D7602">
            <w:pPr>
              <w:spacing w:before="240"/>
              <w:jc w:val="center"/>
              <w:rPr>
                <w:sz w:val="20"/>
                <w:shd w:val="clear" w:color="auto" w:fill="FFFFFF"/>
              </w:rPr>
            </w:pPr>
            <w:r w:rsidRPr="00D3267D">
              <w:rPr>
                <w:sz w:val="20"/>
                <w:szCs w:val="24"/>
              </w:rPr>
              <w:t>Criação do Comitê Municipal de Atualização do PMSB</w:t>
            </w:r>
          </w:p>
        </w:tc>
      </w:tr>
      <w:tr w:rsidR="003D7602" w:rsidRPr="00D3267D" w14:paraId="1946BACF" w14:textId="77777777" w:rsidTr="003D7602">
        <w:trPr>
          <w:trHeight w:val="705"/>
          <w:jc w:val="center"/>
        </w:trPr>
        <w:tc>
          <w:tcPr>
            <w:tcW w:w="9923" w:type="dxa"/>
            <w:gridSpan w:val="3"/>
            <w:tcBorders>
              <w:top w:val="single" w:sz="4" w:space="0" w:color="auto"/>
              <w:left w:val="nil"/>
              <w:bottom w:val="single" w:sz="4" w:space="0" w:color="auto"/>
              <w:right w:val="nil"/>
            </w:tcBorders>
            <w:vAlign w:val="center"/>
            <w:hideMark/>
          </w:tcPr>
          <w:p w14:paraId="5A5F68DD"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RESÍDUOS SÓLIDOS</w:t>
            </w:r>
          </w:p>
        </w:tc>
      </w:tr>
      <w:tr w:rsidR="003D7602" w:rsidRPr="00D3267D" w14:paraId="77C84D9F" w14:textId="77777777" w:rsidTr="003D7602">
        <w:trPr>
          <w:trHeight w:val="705"/>
          <w:jc w:val="center"/>
        </w:trPr>
        <w:tc>
          <w:tcPr>
            <w:tcW w:w="2127" w:type="dxa"/>
            <w:tcBorders>
              <w:top w:val="single" w:sz="4" w:space="0" w:color="auto"/>
              <w:left w:val="nil"/>
              <w:bottom w:val="single" w:sz="4" w:space="0" w:color="auto"/>
              <w:right w:val="nil"/>
            </w:tcBorders>
            <w:vAlign w:val="center"/>
            <w:hideMark/>
          </w:tcPr>
          <w:p w14:paraId="4979467B"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Legislação</w:t>
            </w:r>
          </w:p>
        </w:tc>
        <w:tc>
          <w:tcPr>
            <w:tcW w:w="1417" w:type="dxa"/>
            <w:tcBorders>
              <w:top w:val="single" w:sz="4" w:space="0" w:color="auto"/>
              <w:left w:val="nil"/>
              <w:bottom w:val="single" w:sz="4" w:space="0" w:color="auto"/>
              <w:right w:val="nil"/>
            </w:tcBorders>
            <w:vAlign w:val="center"/>
            <w:hideMark/>
          </w:tcPr>
          <w:p w14:paraId="4C91A7C3"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Data da Sanção</w:t>
            </w:r>
          </w:p>
        </w:tc>
        <w:tc>
          <w:tcPr>
            <w:tcW w:w="6379" w:type="dxa"/>
            <w:tcBorders>
              <w:top w:val="single" w:sz="4" w:space="0" w:color="auto"/>
              <w:left w:val="nil"/>
              <w:bottom w:val="single" w:sz="4" w:space="0" w:color="auto"/>
              <w:right w:val="nil"/>
            </w:tcBorders>
            <w:vAlign w:val="center"/>
            <w:hideMark/>
          </w:tcPr>
          <w:p w14:paraId="0ADDBDD5" w14:textId="77777777" w:rsidR="003D7602" w:rsidRPr="00D3267D" w:rsidRDefault="003D7602" w:rsidP="003D7602">
            <w:pPr>
              <w:jc w:val="center"/>
              <w:rPr>
                <w:rFonts w:eastAsia="Times New Roman"/>
                <w:b/>
                <w:bCs/>
                <w:sz w:val="20"/>
                <w:szCs w:val="20"/>
              </w:rPr>
            </w:pPr>
            <w:r w:rsidRPr="00D3267D">
              <w:rPr>
                <w:rFonts w:eastAsia="Times New Roman"/>
                <w:b/>
                <w:bCs/>
                <w:sz w:val="20"/>
                <w:szCs w:val="20"/>
              </w:rPr>
              <w:t>Ementa</w:t>
            </w:r>
          </w:p>
        </w:tc>
      </w:tr>
      <w:tr w:rsidR="003D7602" w:rsidRPr="00D3267D" w14:paraId="5D4746CB" w14:textId="77777777" w:rsidTr="003D7602">
        <w:trPr>
          <w:trHeight w:val="705"/>
          <w:jc w:val="center"/>
        </w:trPr>
        <w:tc>
          <w:tcPr>
            <w:tcW w:w="2127" w:type="dxa"/>
            <w:tcBorders>
              <w:top w:val="nil"/>
              <w:left w:val="nil"/>
              <w:bottom w:val="nil"/>
              <w:right w:val="nil"/>
            </w:tcBorders>
            <w:vAlign w:val="center"/>
          </w:tcPr>
          <w:p w14:paraId="5A56C445" w14:textId="77777777" w:rsidR="003D7602" w:rsidRPr="00D3267D" w:rsidRDefault="003D7602" w:rsidP="003D7602">
            <w:pPr>
              <w:spacing w:before="240"/>
              <w:jc w:val="center"/>
              <w:rPr>
                <w:sz w:val="20"/>
                <w:szCs w:val="20"/>
              </w:rPr>
            </w:pPr>
            <w:r w:rsidRPr="00D3267D">
              <w:rPr>
                <w:sz w:val="20"/>
                <w:szCs w:val="20"/>
              </w:rPr>
              <w:t>Lei Complementar Municipal nº 68/1993</w:t>
            </w:r>
          </w:p>
        </w:tc>
        <w:tc>
          <w:tcPr>
            <w:tcW w:w="1417" w:type="dxa"/>
            <w:tcBorders>
              <w:top w:val="nil"/>
              <w:left w:val="nil"/>
              <w:bottom w:val="nil"/>
              <w:right w:val="nil"/>
            </w:tcBorders>
            <w:vAlign w:val="center"/>
          </w:tcPr>
          <w:p w14:paraId="4DB4807B" w14:textId="77777777" w:rsidR="003D7602" w:rsidRPr="00D3267D" w:rsidRDefault="003D7602" w:rsidP="003D7602">
            <w:pPr>
              <w:spacing w:before="240"/>
              <w:jc w:val="center"/>
              <w:rPr>
                <w:caps/>
                <w:sz w:val="20"/>
                <w:szCs w:val="20"/>
                <w:shd w:val="clear" w:color="auto" w:fill="FFFFFF"/>
              </w:rPr>
            </w:pPr>
            <w:r w:rsidRPr="00D3267D">
              <w:rPr>
                <w:caps/>
                <w:sz w:val="20"/>
                <w:szCs w:val="20"/>
                <w:shd w:val="clear" w:color="auto" w:fill="FFFFFF"/>
              </w:rPr>
              <w:t>16/11/1993</w:t>
            </w:r>
          </w:p>
        </w:tc>
        <w:tc>
          <w:tcPr>
            <w:tcW w:w="6379" w:type="dxa"/>
            <w:tcBorders>
              <w:top w:val="nil"/>
              <w:left w:val="nil"/>
              <w:bottom w:val="nil"/>
              <w:right w:val="nil"/>
            </w:tcBorders>
            <w:vAlign w:val="center"/>
          </w:tcPr>
          <w:p w14:paraId="20B1BA5D" w14:textId="77777777" w:rsidR="003D7602" w:rsidRPr="00D3267D" w:rsidRDefault="003D7602" w:rsidP="003D7602">
            <w:pPr>
              <w:spacing w:before="240"/>
              <w:jc w:val="center"/>
              <w:rPr>
                <w:sz w:val="20"/>
                <w:szCs w:val="20"/>
              </w:rPr>
            </w:pPr>
            <w:r w:rsidRPr="00D3267D">
              <w:rPr>
                <w:sz w:val="20"/>
                <w:shd w:val="clear" w:color="auto" w:fill="FFFFFF"/>
              </w:rPr>
              <w:t>Institui o código de postura do município de Águas Frias Estado de Santa Catarina e da outras providencias.</w:t>
            </w:r>
          </w:p>
        </w:tc>
      </w:tr>
      <w:tr w:rsidR="003D7602" w:rsidRPr="00D3267D" w14:paraId="0EC99BE5" w14:textId="77777777" w:rsidTr="003D7602">
        <w:trPr>
          <w:trHeight w:val="705"/>
          <w:jc w:val="center"/>
        </w:trPr>
        <w:tc>
          <w:tcPr>
            <w:tcW w:w="2127" w:type="dxa"/>
            <w:tcBorders>
              <w:top w:val="nil"/>
              <w:left w:val="nil"/>
              <w:bottom w:val="nil"/>
              <w:right w:val="nil"/>
            </w:tcBorders>
            <w:vAlign w:val="center"/>
          </w:tcPr>
          <w:p w14:paraId="1273BEC1" w14:textId="77777777" w:rsidR="003D7602" w:rsidRPr="00D3267D" w:rsidRDefault="003D7602" w:rsidP="003D7602">
            <w:pPr>
              <w:spacing w:before="240"/>
              <w:jc w:val="center"/>
              <w:rPr>
                <w:sz w:val="20"/>
                <w:szCs w:val="20"/>
              </w:rPr>
            </w:pPr>
            <w:r w:rsidRPr="00D3267D">
              <w:rPr>
                <w:bCs/>
                <w:sz w:val="20"/>
                <w:szCs w:val="20"/>
              </w:rPr>
              <w:lastRenderedPageBreak/>
              <w:t>Lei Municipal nº 74/1993</w:t>
            </w:r>
          </w:p>
        </w:tc>
        <w:tc>
          <w:tcPr>
            <w:tcW w:w="1417" w:type="dxa"/>
            <w:tcBorders>
              <w:top w:val="nil"/>
              <w:left w:val="nil"/>
              <w:bottom w:val="nil"/>
              <w:right w:val="nil"/>
            </w:tcBorders>
            <w:vAlign w:val="center"/>
          </w:tcPr>
          <w:p w14:paraId="7D699FE4" w14:textId="77777777" w:rsidR="003D7602" w:rsidRPr="00D3267D" w:rsidRDefault="003D7602" w:rsidP="003D7602">
            <w:pPr>
              <w:spacing w:before="240"/>
              <w:jc w:val="center"/>
              <w:rPr>
                <w:caps/>
                <w:sz w:val="20"/>
                <w:szCs w:val="20"/>
                <w:shd w:val="clear" w:color="auto" w:fill="FFFFFF"/>
              </w:rPr>
            </w:pPr>
            <w:r w:rsidRPr="00D3267D">
              <w:rPr>
                <w:caps/>
                <w:sz w:val="20"/>
                <w:szCs w:val="20"/>
                <w:shd w:val="clear" w:color="auto" w:fill="FFFFFF"/>
              </w:rPr>
              <w:t>09/12/1993</w:t>
            </w:r>
          </w:p>
        </w:tc>
        <w:tc>
          <w:tcPr>
            <w:tcW w:w="6379" w:type="dxa"/>
            <w:tcBorders>
              <w:top w:val="nil"/>
              <w:left w:val="nil"/>
              <w:bottom w:val="nil"/>
              <w:right w:val="nil"/>
            </w:tcBorders>
            <w:vAlign w:val="center"/>
          </w:tcPr>
          <w:p w14:paraId="5827ED5B" w14:textId="77777777" w:rsidR="003D7602" w:rsidRPr="00D3267D" w:rsidRDefault="003D7602" w:rsidP="003D7602">
            <w:pPr>
              <w:spacing w:before="240"/>
              <w:jc w:val="center"/>
              <w:rPr>
                <w:caps/>
                <w:sz w:val="20"/>
                <w:szCs w:val="20"/>
              </w:rPr>
            </w:pPr>
            <w:r w:rsidRPr="00D3267D">
              <w:rPr>
                <w:sz w:val="20"/>
                <w:szCs w:val="20"/>
              </w:rPr>
              <w:t>Dispõe sobre o parcelamento do solo urbano ou com destinação urbana no município de águas frias e da outras providencias</w:t>
            </w:r>
          </w:p>
        </w:tc>
      </w:tr>
      <w:tr w:rsidR="003D7602" w:rsidRPr="00D3267D" w14:paraId="203A86FE" w14:textId="77777777" w:rsidTr="003D7602">
        <w:trPr>
          <w:trHeight w:val="705"/>
          <w:jc w:val="center"/>
        </w:trPr>
        <w:tc>
          <w:tcPr>
            <w:tcW w:w="2127" w:type="dxa"/>
            <w:tcBorders>
              <w:top w:val="nil"/>
              <w:left w:val="nil"/>
              <w:bottom w:val="nil"/>
              <w:right w:val="nil"/>
            </w:tcBorders>
            <w:vAlign w:val="center"/>
          </w:tcPr>
          <w:p w14:paraId="676E5FE1" w14:textId="77777777" w:rsidR="003D7602" w:rsidRPr="00D3267D" w:rsidRDefault="003D7602" w:rsidP="003D7602">
            <w:pPr>
              <w:spacing w:before="240"/>
              <w:jc w:val="center"/>
              <w:rPr>
                <w:sz w:val="20"/>
                <w:szCs w:val="20"/>
              </w:rPr>
            </w:pPr>
            <w:r w:rsidRPr="00D3267D">
              <w:rPr>
                <w:sz w:val="20"/>
                <w:szCs w:val="20"/>
              </w:rPr>
              <w:t>Lei Municipal nº 84/1993</w:t>
            </w:r>
          </w:p>
        </w:tc>
        <w:tc>
          <w:tcPr>
            <w:tcW w:w="1417" w:type="dxa"/>
            <w:tcBorders>
              <w:top w:val="nil"/>
              <w:left w:val="nil"/>
              <w:bottom w:val="nil"/>
              <w:right w:val="nil"/>
            </w:tcBorders>
            <w:vAlign w:val="center"/>
          </w:tcPr>
          <w:p w14:paraId="106123B7" w14:textId="77777777" w:rsidR="003D7602" w:rsidRPr="00D3267D" w:rsidRDefault="003D7602" w:rsidP="003D7602">
            <w:pPr>
              <w:spacing w:before="240"/>
              <w:jc w:val="center"/>
              <w:rPr>
                <w:caps/>
                <w:sz w:val="20"/>
                <w:szCs w:val="20"/>
                <w:shd w:val="clear" w:color="auto" w:fill="FFFFFF"/>
              </w:rPr>
            </w:pPr>
            <w:r w:rsidRPr="00D3267D">
              <w:rPr>
                <w:caps/>
                <w:sz w:val="20"/>
                <w:szCs w:val="20"/>
                <w:shd w:val="clear" w:color="auto" w:fill="FFFFFF"/>
              </w:rPr>
              <w:t>14/12/1993</w:t>
            </w:r>
          </w:p>
        </w:tc>
        <w:tc>
          <w:tcPr>
            <w:tcW w:w="6379" w:type="dxa"/>
            <w:tcBorders>
              <w:top w:val="nil"/>
              <w:left w:val="nil"/>
              <w:bottom w:val="nil"/>
              <w:right w:val="nil"/>
            </w:tcBorders>
            <w:vAlign w:val="center"/>
          </w:tcPr>
          <w:p w14:paraId="79A3E94F" w14:textId="77777777" w:rsidR="003D7602" w:rsidRPr="00D3267D" w:rsidRDefault="003D7602" w:rsidP="003D7602">
            <w:pPr>
              <w:spacing w:before="240"/>
              <w:jc w:val="center"/>
              <w:rPr>
                <w:caps/>
                <w:sz w:val="20"/>
                <w:szCs w:val="20"/>
              </w:rPr>
            </w:pPr>
            <w:r w:rsidRPr="00D3267D">
              <w:rPr>
                <w:sz w:val="20"/>
                <w:szCs w:val="20"/>
              </w:rPr>
              <w:t>Lei Orgânica Municipal</w:t>
            </w:r>
          </w:p>
        </w:tc>
      </w:tr>
      <w:tr w:rsidR="003D7602" w:rsidRPr="00D3267D" w14:paraId="68964879" w14:textId="77777777" w:rsidTr="003D7602">
        <w:trPr>
          <w:trHeight w:val="705"/>
          <w:jc w:val="center"/>
        </w:trPr>
        <w:tc>
          <w:tcPr>
            <w:tcW w:w="2127" w:type="dxa"/>
            <w:tcBorders>
              <w:top w:val="nil"/>
              <w:left w:val="nil"/>
              <w:bottom w:val="nil"/>
              <w:right w:val="nil"/>
            </w:tcBorders>
            <w:vAlign w:val="center"/>
          </w:tcPr>
          <w:p w14:paraId="00598B87" w14:textId="77777777" w:rsidR="003D7602" w:rsidRPr="00D3267D" w:rsidRDefault="003D7602" w:rsidP="003D7602">
            <w:pPr>
              <w:spacing w:before="240"/>
              <w:jc w:val="center"/>
              <w:rPr>
                <w:sz w:val="20"/>
                <w:szCs w:val="20"/>
              </w:rPr>
            </w:pPr>
            <w:r w:rsidRPr="00D3267D">
              <w:rPr>
                <w:sz w:val="20"/>
                <w:szCs w:val="20"/>
              </w:rPr>
              <w:t>Lei Ordinária Municipal nº 1.012/2012</w:t>
            </w:r>
          </w:p>
        </w:tc>
        <w:tc>
          <w:tcPr>
            <w:tcW w:w="1417" w:type="dxa"/>
            <w:tcBorders>
              <w:top w:val="nil"/>
              <w:left w:val="nil"/>
              <w:bottom w:val="nil"/>
              <w:right w:val="nil"/>
            </w:tcBorders>
            <w:vAlign w:val="center"/>
          </w:tcPr>
          <w:p w14:paraId="064A77F0" w14:textId="77777777" w:rsidR="003D7602" w:rsidRPr="00D3267D" w:rsidRDefault="003D7602" w:rsidP="003D7602">
            <w:pPr>
              <w:spacing w:before="240"/>
              <w:jc w:val="center"/>
              <w:rPr>
                <w:caps/>
                <w:sz w:val="20"/>
                <w:szCs w:val="20"/>
                <w:shd w:val="clear" w:color="auto" w:fill="FFFFFF"/>
              </w:rPr>
            </w:pPr>
            <w:r w:rsidRPr="00D3267D">
              <w:rPr>
                <w:caps/>
                <w:sz w:val="20"/>
                <w:szCs w:val="20"/>
                <w:shd w:val="clear" w:color="auto" w:fill="FFFFFF"/>
              </w:rPr>
              <w:t>08/05/2012</w:t>
            </w:r>
          </w:p>
        </w:tc>
        <w:tc>
          <w:tcPr>
            <w:tcW w:w="6379" w:type="dxa"/>
            <w:tcBorders>
              <w:top w:val="nil"/>
              <w:left w:val="nil"/>
              <w:bottom w:val="nil"/>
              <w:right w:val="nil"/>
            </w:tcBorders>
            <w:vAlign w:val="center"/>
          </w:tcPr>
          <w:p w14:paraId="71E7E703" w14:textId="77777777" w:rsidR="003D7602" w:rsidRPr="00D3267D" w:rsidRDefault="003D7602" w:rsidP="003D7602">
            <w:pPr>
              <w:spacing w:before="240"/>
              <w:jc w:val="center"/>
              <w:rPr>
                <w:color w:val="000000"/>
                <w:sz w:val="20"/>
                <w:szCs w:val="20"/>
              </w:rPr>
            </w:pPr>
            <w:r w:rsidRPr="00D3267D">
              <w:rPr>
                <w:sz w:val="20"/>
                <w:szCs w:val="20"/>
                <w:shd w:val="clear" w:color="auto" w:fill="FFFFFF"/>
              </w:rPr>
              <w:t>Altera a lei nº 74/93- dispõe sobre o parcelamento do solo urbano ou com destinação urbana no município de Águas Frias-SC e dá outras providências</w:t>
            </w:r>
          </w:p>
        </w:tc>
      </w:tr>
      <w:tr w:rsidR="003D7602" w:rsidRPr="00D3267D" w14:paraId="3C923176" w14:textId="77777777" w:rsidTr="003D7602">
        <w:trPr>
          <w:trHeight w:val="705"/>
          <w:jc w:val="center"/>
        </w:trPr>
        <w:tc>
          <w:tcPr>
            <w:tcW w:w="2127" w:type="dxa"/>
            <w:tcBorders>
              <w:top w:val="nil"/>
              <w:left w:val="nil"/>
              <w:bottom w:val="nil"/>
              <w:right w:val="nil"/>
            </w:tcBorders>
            <w:vAlign w:val="center"/>
          </w:tcPr>
          <w:p w14:paraId="686730AE" w14:textId="77777777" w:rsidR="003D7602" w:rsidRPr="00D3267D" w:rsidRDefault="003D7602" w:rsidP="003D7602">
            <w:pPr>
              <w:spacing w:before="240"/>
              <w:jc w:val="center"/>
              <w:rPr>
                <w:sz w:val="20"/>
                <w:szCs w:val="20"/>
              </w:rPr>
            </w:pPr>
            <w:r w:rsidRPr="00D3267D">
              <w:rPr>
                <w:sz w:val="20"/>
                <w:szCs w:val="20"/>
              </w:rPr>
              <w:t>Lei Municipal nº 1.060/2013</w:t>
            </w:r>
          </w:p>
        </w:tc>
        <w:tc>
          <w:tcPr>
            <w:tcW w:w="1417" w:type="dxa"/>
            <w:tcBorders>
              <w:top w:val="nil"/>
              <w:left w:val="nil"/>
              <w:bottom w:val="nil"/>
              <w:right w:val="nil"/>
            </w:tcBorders>
            <w:vAlign w:val="center"/>
          </w:tcPr>
          <w:p w14:paraId="59C38489" w14:textId="77777777" w:rsidR="003D7602" w:rsidRPr="00D3267D" w:rsidRDefault="003D7602" w:rsidP="003D7602">
            <w:pPr>
              <w:spacing w:before="240"/>
              <w:jc w:val="center"/>
              <w:rPr>
                <w:rFonts w:eastAsia="Times New Roman"/>
                <w:bCs/>
                <w:sz w:val="20"/>
                <w:szCs w:val="20"/>
              </w:rPr>
            </w:pPr>
            <w:r w:rsidRPr="00D3267D">
              <w:rPr>
                <w:caps/>
                <w:sz w:val="20"/>
                <w:szCs w:val="20"/>
                <w:shd w:val="clear" w:color="auto" w:fill="FFFFFF"/>
              </w:rPr>
              <w:t>25/06/2013</w:t>
            </w:r>
          </w:p>
        </w:tc>
        <w:tc>
          <w:tcPr>
            <w:tcW w:w="6379" w:type="dxa"/>
            <w:tcBorders>
              <w:top w:val="nil"/>
              <w:left w:val="nil"/>
              <w:bottom w:val="nil"/>
              <w:right w:val="nil"/>
            </w:tcBorders>
            <w:vAlign w:val="center"/>
          </w:tcPr>
          <w:p w14:paraId="3CC0693E" w14:textId="77777777" w:rsidR="003D7602" w:rsidRPr="00D3267D" w:rsidRDefault="003D7602" w:rsidP="003D7602">
            <w:pPr>
              <w:spacing w:before="240"/>
              <w:jc w:val="center"/>
              <w:rPr>
                <w:sz w:val="20"/>
                <w:szCs w:val="20"/>
                <w:shd w:val="clear" w:color="auto" w:fill="FFFFFF"/>
              </w:rPr>
            </w:pPr>
            <w:r w:rsidRPr="00D3267D">
              <w:rPr>
                <w:sz w:val="20"/>
                <w:szCs w:val="20"/>
                <w:shd w:val="clear" w:color="auto" w:fill="FFFFFF"/>
              </w:rPr>
              <w:t>Estabelece a Política Municipal de Saneamento Básico do Município de Águas Frias e dá outras providências</w:t>
            </w:r>
          </w:p>
        </w:tc>
      </w:tr>
      <w:tr w:rsidR="003D7602" w:rsidRPr="00D3267D" w14:paraId="3EFA3FEA" w14:textId="77777777" w:rsidTr="003D7602">
        <w:trPr>
          <w:trHeight w:val="705"/>
          <w:jc w:val="center"/>
        </w:trPr>
        <w:tc>
          <w:tcPr>
            <w:tcW w:w="2127" w:type="dxa"/>
            <w:tcBorders>
              <w:top w:val="nil"/>
              <w:left w:val="nil"/>
              <w:bottom w:val="nil"/>
              <w:right w:val="nil"/>
            </w:tcBorders>
            <w:vAlign w:val="center"/>
          </w:tcPr>
          <w:p w14:paraId="4F804FB6" w14:textId="77777777" w:rsidR="003D7602" w:rsidRPr="00D3267D" w:rsidRDefault="003D7602" w:rsidP="003D7602">
            <w:pPr>
              <w:spacing w:before="240"/>
              <w:jc w:val="center"/>
              <w:rPr>
                <w:sz w:val="20"/>
                <w:szCs w:val="20"/>
              </w:rPr>
            </w:pPr>
            <w:r w:rsidRPr="00D3267D">
              <w:rPr>
                <w:sz w:val="20"/>
                <w:szCs w:val="20"/>
              </w:rPr>
              <w:t>Lei Ordinária 1.063/2013</w:t>
            </w:r>
          </w:p>
        </w:tc>
        <w:tc>
          <w:tcPr>
            <w:tcW w:w="1417" w:type="dxa"/>
            <w:tcBorders>
              <w:top w:val="nil"/>
              <w:left w:val="nil"/>
              <w:bottom w:val="nil"/>
              <w:right w:val="nil"/>
            </w:tcBorders>
            <w:vAlign w:val="center"/>
          </w:tcPr>
          <w:p w14:paraId="087EDCC7" w14:textId="77777777" w:rsidR="003D7602" w:rsidRPr="00D3267D" w:rsidRDefault="003D7602" w:rsidP="003D7602">
            <w:pPr>
              <w:spacing w:before="240"/>
              <w:jc w:val="center"/>
              <w:rPr>
                <w:caps/>
                <w:sz w:val="20"/>
                <w:szCs w:val="20"/>
                <w:shd w:val="clear" w:color="auto" w:fill="FFFFFF"/>
              </w:rPr>
            </w:pPr>
            <w:r w:rsidRPr="00D3267D">
              <w:rPr>
                <w:caps/>
                <w:sz w:val="20"/>
                <w:szCs w:val="20"/>
                <w:shd w:val="clear" w:color="auto" w:fill="FFFFFF"/>
              </w:rPr>
              <w:t>21/08/2013</w:t>
            </w:r>
          </w:p>
        </w:tc>
        <w:tc>
          <w:tcPr>
            <w:tcW w:w="6379" w:type="dxa"/>
            <w:tcBorders>
              <w:top w:val="nil"/>
              <w:left w:val="nil"/>
              <w:bottom w:val="nil"/>
              <w:right w:val="nil"/>
            </w:tcBorders>
            <w:vAlign w:val="center"/>
          </w:tcPr>
          <w:p w14:paraId="05E861BD" w14:textId="77777777" w:rsidR="003D7602" w:rsidRPr="00D3267D" w:rsidRDefault="003D7602" w:rsidP="003D7602">
            <w:pPr>
              <w:spacing w:before="240"/>
              <w:jc w:val="center"/>
              <w:rPr>
                <w:sz w:val="20"/>
                <w:szCs w:val="20"/>
                <w:shd w:val="clear" w:color="auto" w:fill="FFFFFF"/>
              </w:rPr>
            </w:pPr>
            <w:r w:rsidRPr="00D3267D">
              <w:rPr>
                <w:sz w:val="20"/>
                <w:shd w:val="clear" w:color="auto" w:fill="FFFFFF"/>
              </w:rPr>
              <w:t>Aprova o Plano Municipal de Gerenciamento Integrado de Resíduos Sólidos - PMGIRS do Município de Águas Frias-SC</w:t>
            </w:r>
          </w:p>
        </w:tc>
      </w:tr>
      <w:tr w:rsidR="003D7602" w:rsidRPr="00D3267D" w14:paraId="5C840667" w14:textId="77777777" w:rsidTr="003D7602">
        <w:trPr>
          <w:trHeight w:val="705"/>
          <w:jc w:val="center"/>
        </w:trPr>
        <w:tc>
          <w:tcPr>
            <w:tcW w:w="2127" w:type="dxa"/>
            <w:tcBorders>
              <w:top w:val="nil"/>
              <w:left w:val="nil"/>
              <w:bottom w:val="nil"/>
              <w:right w:val="nil"/>
            </w:tcBorders>
            <w:vAlign w:val="center"/>
          </w:tcPr>
          <w:p w14:paraId="2172CCF3" w14:textId="77777777" w:rsidR="003D7602" w:rsidRPr="00D3267D" w:rsidRDefault="003D7602" w:rsidP="003D7602">
            <w:pPr>
              <w:spacing w:before="240" w:after="240"/>
              <w:jc w:val="center"/>
              <w:rPr>
                <w:color w:val="000000" w:themeColor="text1"/>
                <w:sz w:val="20"/>
                <w:szCs w:val="20"/>
              </w:rPr>
            </w:pPr>
            <w:r w:rsidRPr="00D3267D">
              <w:rPr>
                <w:sz w:val="20"/>
                <w:szCs w:val="20"/>
              </w:rPr>
              <w:t>Lei Ordinária Municipal nº 1.142/2015</w:t>
            </w:r>
          </w:p>
        </w:tc>
        <w:tc>
          <w:tcPr>
            <w:tcW w:w="1417" w:type="dxa"/>
            <w:tcBorders>
              <w:top w:val="nil"/>
              <w:left w:val="nil"/>
              <w:bottom w:val="nil"/>
              <w:right w:val="nil"/>
            </w:tcBorders>
            <w:vAlign w:val="center"/>
          </w:tcPr>
          <w:p w14:paraId="4C2D510E" w14:textId="77777777" w:rsidR="003D7602" w:rsidRPr="00D3267D" w:rsidRDefault="003D7602" w:rsidP="003D7602">
            <w:pPr>
              <w:spacing w:before="240" w:after="240"/>
              <w:jc w:val="center"/>
              <w:rPr>
                <w:rFonts w:eastAsia="Times New Roman"/>
                <w:bCs/>
                <w:sz w:val="20"/>
                <w:szCs w:val="20"/>
              </w:rPr>
            </w:pPr>
            <w:r w:rsidRPr="00D3267D">
              <w:rPr>
                <w:caps/>
                <w:sz w:val="20"/>
                <w:szCs w:val="20"/>
                <w:shd w:val="clear" w:color="auto" w:fill="FFFFFF"/>
              </w:rPr>
              <w:t>02/09/2015</w:t>
            </w:r>
          </w:p>
        </w:tc>
        <w:tc>
          <w:tcPr>
            <w:tcW w:w="6379" w:type="dxa"/>
            <w:tcBorders>
              <w:top w:val="nil"/>
              <w:left w:val="nil"/>
              <w:bottom w:val="nil"/>
              <w:right w:val="nil"/>
            </w:tcBorders>
            <w:vAlign w:val="center"/>
          </w:tcPr>
          <w:p w14:paraId="018B6A92" w14:textId="77777777" w:rsidR="003D7602" w:rsidRPr="00D3267D" w:rsidRDefault="003D7602" w:rsidP="003D7602">
            <w:pPr>
              <w:spacing w:before="240" w:after="240"/>
              <w:jc w:val="center"/>
              <w:rPr>
                <w:sz w:val="20"/>
                <w:szCs w:val="20"/>
                <w:shd w:val="clear" w:color="auto" w:fill="FFFFFF"/>
              </w:rPr>
            </w:pPr>
            <w:r w:rsidRPr="00D3267D">
              <w:rPr>
                <w:sz w:val="20"/>
                <w:szCs w:val="20"/>
                <w:shd w:val="clear" w:color="auto" w:fill="FFFFFF"/>
              </w:rPr>
              <w:t>Altera a Lei n. 74/93 que dispõe sobre o parcelamento do solo urbano ou com destinação urbana no município de Águas Frias-SC</w:t>
            </w:r>
          </w:p>
        </w:tc>
      </w:tr>
      <w:tr w:rsidR="003D7602" w:rsidRPr="00D3267D" w14:paraId="16BA3567" w14:textId="77777777" w:rsidTr="003D7602">
        <w:trPr>
          <w:trHeight w:val="866"/>
          <w:jc w:val="center"/>
        </w:trPr>
        <w:tc>
          <w:tcPr>
            <w:tcW w:w="2127" w:type="dxa"/>
            <w:tcBorders>
              <w:top w:val="nil"/>
              <w:left w:val="nil"/>
              <w:bottom w:val="nil"/>
              <w:right w:val="nil"/>
            </w:tcBorders>
            <w:vAlign w:val="center"/>
          </w:tcPr>
          <w:p w14:paraId="4FF6936E" w14:textId="77777777" w:rsidR="003D7602" w:rsidRPr="00D3267D" w:rsidRDefault="003D7602" w:rsidP="003D7602">
            <w:pPr>
              <w:jc w:val="center"/>
              <w:rPr>
                <w:color w:val="000000" w:themeColor="text1"/>
                <w:sz w:val="20"/>
                <w:szCs w:val="20"/>
              </w:rPr>
            </w:pPr>
            <w:r w:rsidRPr="00D3267D">
              <w:rPr>
                <w:sz w:val="20"/>
                <w:szCs w:val="20"/>
              </w:rPr>
              <w:t>Lei Ordinária Municipal 1.177/2016</w:t>
            </w:r>
          </w:p>
        </w:tc>
        <w:tc>
          <w:tcPr>
            <w:tcW w:w="1417" w:type="dxa"/>
            <w:tcBorders>
              <w:top w:val="nil"/>
              <w:left w:val="nil"/>
              <w:bottom w:val="nil"/>
              <w:right w:val="nil"/>
            </w:tcBorders>
            <w:vAlign w:val="center"/>
          </w:tcPr>
          <w:p w14:paraId="4182CB7C" w14:textId="77777777" w:rsidR="003D7602" w:rsidRPr="00D3267D" w:rsidRDefault="003D7602" w:rsidP="003D7602">
            <w:pPr>
              <w:jc w:val="center"/>
              <w:rPr>
                <w:rFonts w:eastAsia="Times New Roman"/>
                <w:bCs/>
                <w:color w:val="000000" w:themeColor="text1"/>
                <w:sz w:val="20"/>
                <w:szCs w:val="20"/>
              </w:rPr>
            </w:pPr>
            <w:r w:rsidRPr="00D3267D">
              <w:rPr>
                <w:caps/>
                <w:sz w:val="20"/>
                <w:szCs w:val="20"/>
                <w:shd w:val="clear" w:color="auto" w:fill="FFFFFF"/>
              </w:rPr>
              <w:t>05/12/2016</w:t>
            </w:r>
          </w:p>
        </w:tc>
        <w:tc>
          <w:tcPr>
            <w:tcW w:w="6379" w:type="dxa"/>
            <w:tcBorders>
              <w:top w:val="nil"/>
              <w:left w:val="nil"/>
              <w:bottom w:val="nil"/>
              <w:right w:val="nil"/>
            </w:tcBorders>
            <w:vAlign w:val="center"/>
          </w:tcPr>
          <w:p w14:paraId="51C53CCC" w14:textId="77777777" w:rsidR="003D7602" w:rsidRPr="00D3267D" w:rsidRDefault="003D7602" w:rsidP="003D7602">
            <w:pPr>
              <w:jc w:val="center"/>
              <w:rPr>
                <w:color w:val="000000" w:themeColor="text1"/>
                <w:sz w:val="20"/>
                <w:szCs w:val="20"/>
                <w:shd w:val="clear" w:color="auto" w:fill="FFFFFF"/>
              </w:rPr>
            </w:pPr>
            <w:r w:rsidRPr="00D3267D">
              <w:rPr>
                <w:sz w:val="20"/>
                <w:shd w:val="clear" w:color="auto" w:fill="FFFFFF"/>
              </w:rPr>
              <w:t>Altera a Lei nº 977, de 13 de setembro de 2011, que autoriza o ingresso do Município de Águas Frias no Consórcio Público denominado de Agência Reguladora Intermunicipal de Saneamento (ARIS), e dá outras providências</w:t>
            </w:r>
          </w:p>
        </w:tc>
      </w:tr>
      <w:tr w:rsidR="003D7602" w:rsidRPr="00D3267D" w14:paraId="79623209" w14:textId="77777777" w:rsidTr="003D7602">
        <w:trPr>
          <w:trHeight w:val="705"/>
          <w:jc w:val="center"/>
        </w:trPr>
        <w:tc>
          <w:tcPr>
            <w:tcW w:w="2127" w:type="dxa"/>
            <w:tcBorders>
              <w:top w:val="nil"/>
              <w:left w:val="nil"/>
              <w:bottom w:val="nil"/>
              <w:right w:val="nil"/>
            </w:tcBorders>
            <w:vAlign w:val="center"/>
          </w:tcPr>
          <w:p w14:paraId="009F7B5A" w14:textId="77777777" w:rsidR="003D7602" w:rsidRPr="00D3267D" w:rsidRDefault="003D7602" w:rsidP="003D7602">
            <w:pPr>
              <w:spacing w:before="240"/>
              <w:jc w:val="center"/>
              <w:rPr>
                <w:sz w:val="20"/>
                <w:szCs w:val="20"/>
              </w:rPr>
            </w:pPr>
            <w:r w:rsidRPr="00D3267D">
              <w:rPr>
                <w:sz w:val="20"/>
                <w:szCs w:val="20"/>
              </w:rPr>
              <w:t>Lei Municipal nº 01/2017</w:t>
            </w:r>
          </w:p>
        </w:tc>
        <w:tc>
          <w:tcPr>
            <w:tcW w:w="1417" w:type="dxa"/>
            <w:tcBorders>
              <w:top w:val="nil"/>
              <w:left w:val="nil"/>
              <w:bottom w:val="nil"/>
              <w:right w:val="nil"/>
            </w:tcBorders>
            <w:vAlign w:val="center"/>
          </w:tcPr>
          <w:p w14:paraId="014BD163" w14:textId="77777777" w:rsidR="003D7602" w:rsidRPr="00D3267D" w:rsidRDefault="003D7602" w:rsidP="003D7602">
            <w:pPr>
              <w:spacing w:before="240"/>
              <w:jc w:val="center"/>
              <w:rPr>
                <w:caps/>
                <w:sz w:val="20"/>
                <w:szCs w:val="20"/>
                <w:shd w:val="clear" w:color="auto" w:fill="FFFFFF"/>
              </w:rPr>
            </w:pPr>
            <w:r w:rsidRPr="00D3267D">
              <w:rPr>
                <w:rFonts w:eastAsia="Times New Roman"/>
                <w:bCs/>
                <w:sz w:val="20"/>
                <w:szCs w:val="20"/>
              </w:rPr>
              <w:t>10/11/2017</w:t>
            </w:r>
          </w:p>
        </w:tc>
        <w:tc>
          <w:tcPr>
            <w:tcW w:w="6379" w:type="dxa"/>
            <w:tcBorders>
              <w:top w:val="nil"/>
              <w:left w:val="nil"/>
              <w:bottom w:val="nil"/>
              <w:right w:val="nil"/>
            </w:tcBorders>
            <w:vAlign w:val="center"/>
          </w:tcPr>
          <w:p w14:paraId="54AC8474" w14:textId="77777777" w:rsidR="003D7602" w:rsidRPr="00D3267D" w:rsidRDefault="003D7602" w:rsidP="003D7602">
            <w:pPr>
              <w:spacing w:before="240"/>
              <w:jc w:val="center"/>
              <w:rPr>
                <w:sz w:val="20"/>
                <w:shd w:val="clear" w:color="auto" w:fill="FFFFFF"/>
              </w:rPr>
            </w:pPr>
            <w:r w:rsidRPr="00D3267D">
              <w:rPr>
                <w:sz w:val="20"/>
                <w:shd w:val="clear" w:color="auto" w:fill="FFFFFF"/>
              </w:rPr>
              <w:t>Dispõe sobre a nova redação da Lei Orgânica do município de Águas Frias, Estado de Santa Catarina</w:t>
            </w:r>
          </w:p>
        </w:tc>
      </w:tr>
      <w:tr w:rsidR="003D7602" w:rsidRPr="00D3267D" w14:paraId="315AFE02" w14:textId="77777777" w:rsidTr="003D7602">
        <w:trPr>
          <w:trHeight w:val="705"/>
          <w:jc w:val="center"/>
        </w:trPr>
        <w:tc>
          <w:tcPr>
            <w:tcW w:w="2127" w:type="dxa"/>
            <w:tcBorders>
              <w:top w:val="nil"/>
              <w:left w:val="nil"/>
              <w:bottom w:val="single" w:sz="4" w:space="0" w:color="auto"/>
              <w:right w:val="nil"/>
            </w:tcBorders>
            <w:vAlign w:val="center"/>
          </w:tcPr>
          <w:p w14:paraId="47267755" w14:textId="7DBB9342" w:rsidR="003D7602" w:rsidRPr="00D3267D" w:rsidRDefault="003D7602" w:rsidP="003D7602">
            <w:pPr>
              <w:spacing w:before="240"/>
              <w:jc w:val="center"/>
              <w:rPr>
                <w:sz w:val="20"/>
                <w:szCs w:val="20"/>
              </w:rPr>
            </w:pPr>
            <w:r w:rsidRPr="00D3267D">
              <w:rPr>
                <w:sz w:val="20"/>
                <w:szCs w:val="24"/>
              </w:rPr>
              <w:t>Decreto Municipal n°213/2021</w:t>
            </w:r>
          </w:p>
        </w:tc>
        <w:tc>
          <w:tcPr>
            <w:tcW w:w="1417" w:type="dxa"/>
            <w:tcBorders>
              <w:top w:val="nil"/>
              <w:left w:val="nil"/>
              <w:bottom w:val="single" w:sz="4" w:space="0" w:color="auto"/>
              <w:right w:val="nil"/>
            </w:tcBorders>
            <w:vAlign w:val="center"/>
          </w:tcPr>
          <w:p w14:paraId="29BCDFA8" w14:textId="77777777" w:rsidR="003D7602" w:rsidRPr="00D3267D" w:rsidRDefault="003D7602" w:rsidP="003D7602">
            <w:pPr>
              <w:spacing w:before="240"/>
              <w:jc w:val="center"/>
              <w:rPr>
                <w:rFonts w:eastAsia="Times New Roman"/>
                <w:bCs/>
                <w:sz w:val="20"/>
                <w:szCs w:val="20"/>
              </w:rPr>
            </w:pPr>
          </w:p>
        </w:tc>
        <w:tc>
          <w:tcPr>
            <w:tcW w:w="6379" w:type="dxa"/>
            <w:tcBorders>
              <w:top w:val="nil"/>
              <w:left w:val="nil"/>
              <w:bottom w:val="single" w:sz="4" w:space="0" w:color="auto"/>
              <w:right w:val="nil"/>
            </w:tcBorders>
            <w:vAlign w:val="center"/>
          </w:tcPr>
          <w:p w14:paraId="4DDCF976" w14:textId="77777777" w:rsidR="003D7602" w:rsidRPr="00D3267D" w:rsidRDefault="003D7602" w:rsidP="003D7602">
            <w:pPr>
              <w:spacing w:before="240"/>
              <w:jc w:val="center"/>
              <w:rPr>
                <w:sz w:val="20"/>
                <w:shd w:val="clear" w:color="auto" w:fill="FFFFFF"/>
              </w:rPr>
            </w:pPr>
            <w:r w:rsidRPr="00D3267D">
              <w:rPr>
                <w:sz w:val="20"/>
                <w:szCs w:val="24"/>
              </w:rPr>
              <w:t>Criação do Comitê Municipal de Atualização do PMSB</w:t>
            </w:r>
          </w:p>
        </w:tc>
      </w:tr>
    </w:tbl>
    <w:p w14:paraId="0ACF59E9" w14:textId="77777777" w:rsidR="003D7602" w:rsidRPr="00D3267D" w:rsidRDefault="003D7602" w:rsidP="003D7602">
      <w:pPr>
        <w:jc w:val="center"/>
        <w:rPr>
          <w:b/>
          <w:sz w:val="16"/>
          <w:szCs w:val="18"/>
        </w:rPr>
      </w:pPr>
      <w:r w:rsidRPr="00D3267D">
        <w:rPr>
          <w:b/>
          <w:sz w:val="16"/>
        </w:rPr>
        <w:t>Fonte: Prefeitura Municipal de Águas Frias, 2021.</w:t>
      </w:r>
    </w:p>
    <w:p w14:paraId="4FB9088D" w14:textId="77777777" w:rsidR="003D7602" w:rsidRPr="00D3267D" w:rsidRDefault="003D7602" w:rsidP="003D7602"/>
    <w:p w14:paraId="5E252467" w14:textId="77777777" w:rsidR="003D7602" w:rsidRPr="00D3267D" w:rsidRDefault="003D7602" w:rsidP="00A95038">
      <w:pPr>
        <w:spacing w:line="360" w:lineRule="auto"/>
        <w:jc w:val="both"/>
      </w:pPr>
    </w:p>
    <w:p w14:paraId="13DDCC7B" w14:textId="77777777" w:rsidR="003D7602" w:rsidRPr="00D3267D" w:rsidRDefault="003D7602">
      <w:pPr>
        <w:rPr>
          <w:b/>
          <w:bCs/>
          <w:caps/>
          <w:sz w:val="28"/>
          <w:szCs w:val="28"/>
        </w:rPr>
      </w:pPr>
      <w:r w:rsidRPr="00D3267D">
        <w:br w:type="page"/>
      </w:r>
    </w:p>
    <w:p w14:paraId="5E22E5F3" w14:textId="457425E0" w:rsidR="00BB0157" w:rsidRPr="00D3267D" w:rsidRDefault="000E1C02" w:rsidP="00A10CE6">
      <w:pPr>
        <w:pStyle w:val="Ttulo1"/>
        <w:numPr>
          <w:ilvl w:val="0"/>
          <w:numId w:val="4"/>
        </w:numPr>
        <w:spacing w:before="0" w:after="0"/>
      </w:pPr>
      <w:bookmarkStart w:id="29" w:name="_Toc89438788"/>
      <w:r w:rsidRPr="00D3267D">
        <w:lastRenderedPageBreak/>
        <w:t>MOBILIZAÇÃO SOCIAL E COMUNICAÇÃO</w:t>
      </w:r>
      <w:bookmarkEnd w:id="29"/>
    </w:p>
    <w:p w14:paraId="67EEE08C" w14:textId="522953B8" w:rsidR="00896FC4" w:rsidRPr="00D3267D" w:rsidRDefault="00896FC4" w:rsidP="00A10CE6">
      <w:pPr>
        <w:spacing w:line="360" w:lineRule="auto"/>
        <w:ind w:left="432"/>
      </w:pPr>
    </w:p>
    <w:p w14:paraId="167D9329" w14:textId="24FA7921" w:rsidR="00896FC4" w:rsidRPr="00D3267D" w:rsidRDefault="00896FC4" w:rsidP="00896FC4">
      <w:pPr>
        <w:spacing w:line="360" w:lineRule="auto"/>
        <w:ind w:firstLine="432"/>
        <w:jc w:val="both"/>
      </w:pPr>
      <w:r w:rsidRPr="00D3267D">
        <w:t xml:space="preserve">O município juntamente com a empresa executora buscou realizar a divulgação, comunicação e mobilização </w:t>
      </w:r>
      <w:r w:rsidR="003D7602" w:rsidRPr="00D3267D">
        <w:t>acerca</w:t>
      </w:r>
      <w:r w:rsidRPr="00D3267D">
        <w:t xml:space="preserve"> das discussões para com a sociedade, a fim de envolver todos na atualização do PMSB. Todas as etapas do trabalho foram amplamente divulgadas para a comunidade.</w:t>
      </w:r>
    </w:p>
    <w:p w14:paraId="77B40C44" w14:textId="77777777" w:rsidR="00B24A86" w:rsidRPr="00D3267D" w:rsidRDefault="00B24A86" w:rsidP="00896FC4">
      <w:pPr>
        <w:spacing w:line="360" w:lineRule="auto"/>
        <w:ind w:firstLine="432"/>
        <w:jc w:val="both"/>
      </w:pPr>
    </w:p>
    <w:p w14:paraId="7EDE4EDE" w14:textId="2454788E" w:rsidR="003D7602" w:rsidRPr="00D3267D" w:rsidRDefault="003D7602" w:rsidP="00F6536B">
      <w:pPr>
        <w:pStyle w:val="Legenda"/>
        <w:spacing w:before="0" w:after="0"/>
      </w:pPr>
      <w:bookmarkStart w:id="30" w:name="_Ref87020659"/>
      <w:bookmarkStart w:id="31" w:name="_Toc87019999"/>
      <w:bookmarkStart w:id="32" w:name="_Toc94954222"/>
      <w:r w:rsidRPr="00D3267D">
        <w:t xml:space="preserve">Figura </w:t>
      </w:r>
      <w:fldSimple w:instr=" SEQ Figura \* ARABIC ">
        <w:r w:rsidR="00DF261C" w:rsidRPr="00D3267D">
          <w:rPr>
            <w:noProof/>
          </w:rPr>
          <w:t>3</w:t>
        </w:r>
      </w:fldSimple>
      <w:bookmarkEnd w:id="30"/>
      <w:r w:rsidRPr="00D3267D">
        <w:t>: Reportagem publicada no site da Prefeitura de Águas Frias, SC.</w:t>
      </w:r>
      <w:bookmarkEnd w:id="31"/>
      <w:bookmarkEnd w:id="32"/>
    </w:p>
    <w:p w14:paraId="53355531" w14:textId="3916302F" w:rsidR="00427F1B" w:rsidRPr="00D3267D" w:rsidRDefault="00896FC4" w:rsidP="00B24A86">
      <w:pPr>
        <w:jc w:val="center"/>
        <w:rPr>
          <w:b/>
          <w:bCs/>
          <w:caps/>
          <w:sz w:val="28"/>
          <w:szCs w:val="28"/>
        </w:rPr>
      </w:pPr>
      <w:r w:rsidRPr="00D3267D">
        <w:rPr>
          <w:noProof/>
          <w:lang w:bidi="ar-SA"/>
        </w:rPr>
        <w:drawing>
          <wp:inline distT="0" distB="0" distL="0" distR="0" wp14:anchorId="3C2D18B1" wp14:editId="01E72E6F">
            <wp:extent cx="6061533" cy="58483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0289" cy="5856798"/>
                    </a:xfrm>
                    <a:prstGeom prst="rect">
                      <a:avLst/>
                    </a:prstGeom>
                    <a:noFill/>
                    <a:ln>
                      <a:noFill/>
                    </a:ln>
                  </pic:spPr>
                </pic:pic>
              </a:graphicData>
            </a:graphic>
          </wp:inline>
        </w:drawing>
      </w:r>
    </w:p>
    <w:p w14:paraId="0511F9EB" w14:textId="77777777" w:rsidR="003D7602" w:rsidRPr="00D3267D" w:rsidRDefault="003D7602">
      <w:pPr>
        <w:spacing w:line="360" w:lineRule="auto"/>
        <w:jc w:val="center"/>
        <w:rPr>
          <w:b/>
          <w:sz w:val="16"/>
        </w:rPr>
      </w:pPr>
      <w:r w:rsidRPr="00D3267D">
        <w:rPr>
          <w:b/>
          <w:sz w:val="16"/>
        </w:rPr>
        <w:t>Fonte: Adaptado de Prefeitura Municipal de Águas Frias, 2021.</w:t>
      </w:r>
    </w:p>
    <w:p w14:paraId="2343476E" w14:textId="1CED13D2" w:rsidR="00E0792E" w:rsidRPr="00D3267D" w:rsidRDefault="00E0792E">
      <w:pPr>
        <w:rPr>
          <w:b/>
          <w:bCs/>
          <w:caps/>
          <w:sz w:val="28"/>
          <w:szCs w:val="28"/>
        </w:rPr>
      </w:pPr>
    </w:p>
    <w:p w14:paraId="2B9E5A3B" w14:textId="77777777" w:rsidR="006F6EC7" w:rsidRPr="00D3267D" w:rsidRDefault="006F6EC7" w:rsidP="00A10CE6">
      <w:pPr>
        <w:spacing w:line="360" w:lineRule="auto"/>
        <w:rPr>
          <w:b/>
          <w:bCs/>
          <w:caps/>
          <w:sz w:val="28"/>
          <w:szCs w:val="28"/>
        </w:rPr>
      </w:pPr>
    </w:p>
    <w:p w14:paraId="401212A4" w14:textId="77777777" w:rsidR="00BB0157" w:rsidRPr="00D3267D" w:rsidRDefault="000E1C02" w:rsidP="00A10CE6">
      <w:pPr>
        <w:pStyle w:val="Ttulo1"/>
        <w:numPr>
          <w:ilvl w:val="0"/>
          <w:numId w:val="4"/>
        </w:numPr>
        <w:spacing w:before="0" w:after="0"/>
      </w:pPr>
      <w:bookmarkStart w:id="33" w:name="_Toc89438789"/>
      <w:r w:rsidRPr="00D3267D">
        <w:lastRenderedPageBreak/>
        <w:t>ESTUDO DE PROJEÇÃO POPULACIONAL</w:t>
      </w:r>
      <w:bookmarkEnd w:id="33"/>
    </w:p>
    <w:p w14:paraId="739E78CB" w14:textId="77777777" w:rsidR="00427F1B" w:rsidRPr="00D3267D" w:rsidRDefault="0048228F" w:rsidP="00427F1B">
      <w:pPr>
        <w:widowControl/>
        <w:pBdr>
          <w:top w:val="none" w:sz="0" w:space="0" w:color="auto"/>
          <w:left w:val="none" w:sz="0" w:space="0" w:color="auto"/>
          <w:bottom w:val="none" w:sz="0" w:space="0" w:color="auto"/>
          <w:right w:val="none" w:sz="0" w:space="0" w:color="auto"/>
          <w:between w:val="none" w:sz="0" w:space="0" w:color="auto"/>
        </w:pBdr>
        <w:spacing w:line="360" w:lineRule="auto"/>
        <w:jc w:val="both"/>
        <w:rPr>
          <w:rFonts w:eastAsia="Calibri"/>
          <w:szCs w:val="24"/>
          <w:lang w:eastAsia="en-US" w:bidi="ar-SA"/>
        </w:rPr>
      </w:pPr>
      <w:r w:rsidRPr="00D3267D">
        <w:rPr>
          <w:rFonts w:eastAsia="Calibri"/>
          <w:szCs w:val="24"/>
          <w:lang w:eastAsia="en-US" w:bidi="ar-SA"/>
        </w:rPr>
        <w:tab/>
      </w:r>
    </w:p>
    <w:p w14:paraId="3A72CC4D" w14:textId="77777777" w:rsidR="00427F1B" w:rsidRPr="00D3267D" w:rsidRDefault="00427F1B" w:rsidP="00427F1B">
      <w:pPr>
        <w:widowControl/>
        <w:spacing w:line="360" w:lineRule="auto"/>
        <w:ind w:firstLine="708"/>
        <w:jc w:val="both"/>
        <w:rPr>
          <w:rFonts w:eastAsia="Calibri"/>
          <w:szCs w:val="24"/>
          <w:lang w:eastAsia="en-US" w:bidi="ar-SA"/>
        </w:rPr>
      </w:pPr>
      <w:r w:rsidRPr="00D3267D">
        <w:rPr>
          <w:rFonts w:eastAsia="Calibri"/>
          <w:szCs w:val="24"/>
          <w:lang w:eastAsia="en-US" w:bidi="ar-SA"/>
        </w:rPr>
        <w:t>A projeção populacional é fundamental para subsidiar o planejamento futuro, considerando os modelos matemáticos e a realidade do município. Ao realizar um projeto voltando ao saneamento básico, onde se espera alcançar a universalização do acesso e promoção da saúde pública há necessidade de realizar a projeção populacional que se espera ao longo de um período relativamente longo, projetando para um horizonte de 20 anos. Para isso, se faz necessário conhecer o histórico populacional e ao final se espera encontrar a população no Município.</w:t>
      </w:r>
    </w:p>
    <w:p w14:paraId="61146FDA" w14:textId="77777777" w:rsidR="00427F1B" w:rsidRPr="00D3267D" w:rsidRDefault="00427F1B" w:rsidP="00427F1B">
      <w:pPr>
        <w:widowControl/>
        <w:spacing w:after="120" w:line="360" w:lineRule="auto"/>
        <w:ind w:firstLine="708"/>
        <w:jc w:val="both"/>
        <w:rPr>
          <w:rFonts w:eastAsia="Calibri"/>
          <w:szCs w:val="24"/>
          <w:lang w:eastAsia="en-US" w:bidi="ar-SA"/>
        </w:rPr>
      </w:pPr>
      <w:r w:rsidRPr="00D3267D">
        <w:rPr>
          <w:rFonts w:eastAsia="Calibri"/>
          <w:szCs w:val="24"/>
          <w:lang w:eastAsia="en-US" w:bidi="ar-SA"/>
        </w:rPr>
        <w:t xml:space="preserve">O modelo desenvolvido pela ARIS foi utilizado como base nas avaliações populacionais nos municípios consorciados. A projeção foi efetuada a partir de dados reais dos censos e contagens efetuados pelo IBGE e dados locais para atualização. Após análise dos dados e das curvas de crescimento populacional, define-se a melhor projeção de acordo com a dinâmica populacional. </w:t>
      </w:r>
    </w:p>
    <w:p w14:paraId="6813DBC7" w14:textId="77777777" w:rsidR="00427F1B" w:rsidRPr="00D3267D" w:rsidRDefault="00427F1B" w:rsidP="00427F1B">
      <w:pPr>
        <w:widowControl/>
        <w:spacing w:after="120" w:line="360" w:lineRule="auto"/>
        <w:ind w:firstLine="708"/>
        <w:jc w:val="both"/>
        <w:rPr>
          <w:rFonts w:eastAsia="Calibri"/>
          <w:szCs w:val="24"/>
          <w:lang w:eastAsia="en-US" w:bidi="ar-SA"/>
        </w:rPr>
      </w:pPr>
    </w:p>
    <w:p w14:paraId="5CE35C79" w14:textId="3ABD82B1" w:rsidR="00427F1B" w:rsidRPr="00D3267D" w:rsidRDefault="00427F1B" w:rsidP="00427F1B">
      <w:pPr>
        <w:keepNext/>
        <w:widowControl/>
        <w:jc w:val="center"/>
        <w:rPr>
          <w:rFonts w:eastAsia="Calibri"/>
          <w:iCs/>
          <w:sz w:val="20"/>
          <w:szCs w:val="20"/>
          <w:lang w:eastAsia="en-US" w:bidi="ar-SA"/>
        </w:rPr>
      </w:pPr>
      <w:bookmarkStart w:id="34" w:name="_Toc89438781"/>
      <w:r w:rsidRPr="00D3267D">
        <w:rPr>
          <w:rFonts w:eastAsia="Calibri"/>
          <w:b/>
          <w:iCs/>
          <w:sz w:val="20"/>
          <w:szCs w:val="20"/>
          <w:lang w:eastAsia="en-US" w:bidi="ar-SA"/>
        </w:rPr>
        <w:t xml:space="preserve">Tabela </w:t>
      </w:r>
      <w:r w:rsidRPr="00D3267D">
        <w:rPr>
          <w:sz w:val="20"/>
          <w:szCs w:val="20"/>
        </w:rPr>
        <w:fldChar w:fldCharType="begin"/>
      </w:r>
      <w:r w:rsidRPr="00D3267D">
        <w:rPr>
          <w:rFonts w:eastAsia="Calibri"/>
          <w:b/>
          <w:iCs/>
          <w:sz w:val="20"/>
          <w:szCs w:val="20"/>
          <w:lang w:eastAsia="en-US" w:bidi="ar-SA"/>
        </w:rPr>
        <w:instrText xml:space="preserve"> SEQ Tabela \* ARABIC </w:instrText>
      </w:r>
      <w:r w:rsidRPr="00D3267D">
        <w:rPr>
          <w:sz w:val="20"/>
          <w:szCs w:val="20"/>
        </w:rPr>
        <w:fldChar w:fldCharType="separate"/>
      </w:r>
      <w:r w:rsidR="00DF261C" w:rsidRPr="00D3267D">
        <w:rPr>
          <w:rFonts w:eastAsia="Calibri"/>
          <w:b/>
          <w:iCs/>
          <w:noProof/>
          <w:sz w:val="20"/>
          <w:szCs w:val="20"/>
          <w:lang w:eastAsia="en-US" w:bidi="ar-SA"/>
        </w:rPr>
        <w:t>4</w:t>
      </w:r>
      <w:r w:rsidRPr="00D3267D">
        <w:rPr>
          <w:sz w:val="20"/>
          <w:szCs w:val="20"/>
        </w:rPr>
        <w:fldChar w:fldCharType="end"/>
      </w:r>
      <w:r w:rsidRPr="00D3267D">
        <w:rPr>
          <w:rFonts w:eastAsia="Calibri"/>
          <w:b/>
          <w:iCs/>
          <w:sz w:val="20"/>
          <w:szCs w:val="20"/>
          <w:lang w:eastAsia="en-US" w:bidi="ar-SA"/>
        </w:rPr>
        <w:t>: Evolução histórica da população de Águas Frias/SC</w:t>
      </w:r>
      <w:r w:rsidR="003D7602" w:rsidRPr="00D3267D">
        <w:rPr>
          <w:rFonts w:eastAsia="Calibri"/>
          <w:b/>
          <w:iCs/>
          <w:sz w:val="20"/>
          <w:szCs w:val="20"/>
          <w:lang w:eastAsia="en-US" w:bidi="ar-SA"/>
        </w:rPr>
        <w:t>.</w:t>
      </w:r>
      <w:bookmarkEnd w:id="34"/>
      <w:r w:rsidRPr="00D3267D">
        <w:rPr>
          <w:rFonts w:eastAsia="Calibri"/>
          <w:b/>
          <w:iCs/>
          <w:sz w:val="20"/>
          <w:szCs w:val="20"/>
          <w:lang w:eastAsia="en-US" w:bidi="ar-SA"/>
        </w:rPr>
        <w:t xml:space="preserve">   </w:t>
      </w:r>
    </w:p>
    <w:tbl>
      <w:tblPr>
        <w:tblStyle w:val="Tabelacomgrade1"/>
        <w:tblW w:w="0" w:type="auto"/>
        <w:tblInd w:w="1843" w:type="dxa"/>
        <w:tblBorders>
          <w:left w:val="none" w:sz="0" w:space="0" w:color="auto"/>
          <w:right w:val="none" w:sz="0" w:space="0" w:color="auto"/>
        </w:tblBorders>
        <w:tblLook w:val="04A0" w:firstRow="1" w:lastRow="0" w:firstColumn="1" w:lastColumn="0" w:noHBand="0" w:noVBand="1"/>
      </w:tblPr>
      <w:tblGrid>
        <w:gridCol w:w="1701"/>
        <w:gridCol w:w="1660"/>
        <w:gridCol w:w="1660"/>
        <w:gridCol w:w="1660"/>
      </w:tblGrid>
      <w:tr w:rsidR="00427F1B" w:rsidRPr="00D3267D" w14:paraId="3D7D5D7F" w14:textId="77777777" w:rsidTr="00296F75">
        <w:trPr>
          <w:trHeight w:val="300"/>
        </w:trPr>
        <w:tc>
          <w:tcPr>
            <w:tcW w:w="1701" w:type="dxa"/>
            <w:vMerge w:val="restart"/>
            <w:tcBorders>
              <w:top w:val="single" w:sz="4" w:space="0" w:color="auto"/>
              <w:left w:val="nil"/>
              <w:bottom w:val="single" w:sz="4" w:space="0" w:color="auto"/>
              <w:right w:val="single" w:sz="4" w:space="0" w:color="auto"/>
            </w:tcBorders>
            <w:noWrap/>
            <w:hideMark/>
          </w:tcPr>
          <w:p w14:paraId="195F7F7A" w14:textId="77777777" w:rsidR="00427F1B" w:rsidRPr="00D3267D" w:rsidRDefault="00427F1B" w:rsidP="00296F75">
            <w:pPr>
              <w:keepNext/>
              <w:jc w:val="center"/>
              <w:rPr>
                <w:rFonts w:ascii="Arial" w:hAnsi="Arial" w:cs="Arial"/>
                <w:b/>
                <w:bCs/>
                <w:iCs/>
                <w:sz w:val="20"/>
                <w:lang w:eastAsia="en-US" w:bidi="ar-SA"/>
              </w:rPr>
            </w:pPr>
            <w:r w:rsidRPr="00D3267D">
              <w:rPr>
                <w:rFonts w:ascii="Arial" w:hAnsi="Arial" w:cs="Arial"/>
                <w:b/>
                <w:bCs/>
                <w:iCs/>
                <w:sz w:val="20"/>
                <w:lang w:eastAsia="en-US" w:bidi="ar-SA"/>
              </w:rPr>
              <w:t>Ano</w:t>
            </w:r>
          </w:p>
        </w:tc>
        <w:tc>
          <w:tcPr>
            <w:tcW w:w="4980" w:type="dxa"/>
            <w:gridSpan w:val="3"/>
            <w:tcBorders>
              <w:top w:val="single" w:sz="4" w:space="0" w:color="auto"/>
              <w:left w:val="single" w:sz="4" w:space="0" w:color="auto"/>
              <w:bottom w:val="single" w:sz="4" w:space="0" w:color="auto"/>
              <w:right w:val="nil"/>
            </w:tcBorders>
            <w:hideMark/>
          </w:tcPr>
          <w:p w14:paraId="7FAA25E9" w14:textId="0BB5C023" w:rsidR="00427F1B" w:rsidRPr="00D3267D" w:rsidRDefault="00427F1B" w:rsidP="00296F75">
            <w:pPr>
              <w:keepNext/>
              <w:jc w:val="center"/>
              <w:rPr>
                <w:rFonts w:ascii="Arial" w:hAnsi="Arial" w:cs="Arial"/>
                <w:b/>
                <w:bCs/>
                <w:iCs/>
                <w:sz w:val="20"/>
                <w:lang w:eastAsia="en-US" w:bidi="ar-SA"/>
              </w:rPr>
            </w:pPr>
            <w:r w:rsidRPr="00D3267D">
              <w:rPr>
                <w:rFonts w:ascii="Arial" w:hAnsi="Arial" w:cs="Arial"/>
                <w:b/>
                <w:bCs/>
                <w:iCs/>
                <w:sz w:val="20"/>
                <w:lang w:eastAsia="en-US" w:bidi="ar-SA"/>
              </w:rPr>
              <w:t>População (hab</w:t>
            </w:r>
            <w:r w:rsidR="002943F7" w:rsidRPr="00D3267D">
              <w:rPr>
                <w:rFonts w:ascii="Arial" w:hAnsi="Arial" w:cs="Arial"/>
                <w:b/>
                <w:bCs/>
                <w:iCs/>
                <w:sz w:val="20"/>
                <w:lang w:eastAsia="en-US" w:bidi="ar-SA"/>
              </w:rPr>
              <w:t>.</w:t>
            </w:r>
            <w:r w:rsidRPr="00D3267D">
              <w:rPr>
                <w:rFonts w:ascii="Arial" w:hAnsi="Arial" w:cs="Arial"/>
                <w:b/>
                <w:bCs/>
                <w:iCs/>
                <w:sz w:val="20"/>
                <w:lang w:eastAsia="en-US" w:bidi="ar-SA"/>
              </w:rPr>
              <w:t>)</w:t>
            </w:r>
          </w:p>
        </w:tc>
      </w:tr>
      <w:tr w:rsidR="00427F1B" w:rsidRPr="00D3267D" w14:paraId="1FC5F036" w14:textId="77777777" w:rsidTr="00296F75">
        <w:trPr>
          <w:trHeight w:val="300"/>
        </w:trPr>
        <w:tc>
          <w:tcPr>
            <w:tcW w:w="1701" w:type="dxa"/>
            <w:vMerge/>
            <w:tcBorders>
              <w:top w:val="single" w:sz="4" w:space="0" w:color="auto"/>
              <w:left w:val="nil"/>
              <w:bottom w:val="single" w:sz="4" w:space="0" w:color="auto"/>
              <w:right w:val="single" w:sz="4" w:space="0" w:color="auto"/>
            </w:tcBorders>
            <w:vAlign w:val="center"/>
            <w:hideMark/>
          </w:tcPr>
          <w:p w14:paraId="0D78A2BD" w14:textId="77777777" w:rsidR="00427F1B" w:rsidRPr="00D3267D" w:rsidRDefault="00427F1B" w:rsidP="00296F75">
            <w:pPr>
              <w:rPr>
                <w:rFonts w:ascii="Arial" w:hAnsi="Arial" w:cs="Arial"/>
                <w:b/>
                <w:bCs/>
                <w:iCs/>
                <w:sz w:val="20"/>
                <w:lang w:eastAsia="en-US" w:bidi="ar-SA"/>
              </w:rPr>
            </w:pPr>
          </w:p>
        </w:tc>
        <w:tc>
          <w:tcPr>
            <w:tcW w:w="1660" w:type="dxa"/>
            <w:tcBorders>
              <w:top w:val="single" w:sz="4" w:space="0" w:color="auto"/>
              <w:left w:val="single" w:sz="4" w:space="0" w:color="auto"/>
              <w:bottom w:val="single" w:sz="4" w:space="0" w:color="auto"/>
              <w:right w:val="single" w:sz="4" w:space="0" w:color="auto"/>
            </w:tcBorders>
            <w:hideMark/>
          </w:tcPr>
          <w:p w14:paraId="6807D8B7" w14:textId="77777777" w:rsidR="00427F1B" w:rsidRPr="00D3267D" w:rsidRDefault="00427F1B" w:rsidP="00296F75">
            <w:pPr>
              <w:keepNext/>
              <w:jc w:val="center"/>
              <w:rPr>
                <w:rFonts w:ascii="Arial" w:hAnsi="Arial" w:cs="Arial"/>
                <w:b/>
                <w:bCs/>
                <w:iCs/>
                <w:sz w:val="20"/>
                <w:lang w:eastAsia="en-US" w:bidi="ar-SA"/>
              </w:rPr>
            </w:pPr>
            <w:r w:rsidRPr="00D3267D">
              <w:rPr>
                <w:rFonts w:ascii="Arial" w:hAnsi="Arial" w:cs="Arial"/>
                <w:b/>
                <w:bCs/>
                <w:iCs/>
                <w:sz w:val="20"/>
                <w:lang w:eastAsia="en-US" w:bidi="ar-SA"/>
              </w:rPr>
              <w:t>Urbana</w:t>
            </w:r>
          </w:p>
        </w:tc>
        <w:tc>
          <w:tcPr>
            <w:tcW w:w="1660" w:type="dxa"/>
            <w:tcBorders>
              <w:top w:val="single" w:sz="4" w:space="0" w:color="auto"/>
              <w:left w:val="single" w:sz="4" w:space="0" w:color="auto"/>
              <w:bottom w:val="single" w:sz="4" w:space="0" w:color="auto"/>
              <w:right w:val="single" w:sz="4" w:space="0" w:color="auto"/>
            </w:tcBorders>
            <w:hideMark/>
          </w:tcPr>
          <w:p w14:paraId="1011DD31" w14:textId="77777777" w:rsidR="00427F1B" w:rsidRPr="00D3267D" w:rsidRDefault="00427F1B" w:rsidP="00296F75">
            <w:pPr>
              <w:keepNext/>
              <w:jc w:val="center"/>
              <w:rPr>
                <w:rFonts w:ascii="Arial" w:hAnsi="Arial" w:cs="Arial"/>
                <w:b/>
                <w:bCs/>
                <w:iCs/>
                <w:sz w:val="20"/>
                <w:lang w:eastAsia="en-US" w:bidi="ar-SA"/>
              </w:rPr>
            </w:pPr>
            <w:r w:rsidRPr="00D3267D">
              <w:rPr>
                <w:rFonts w:ascii="Arial" w:hAnsi="Arial" w:cs="Arial"/>
                <w:b/>
                <w:bCs/>
                <w:iCs/>
                <w:sz w:val="20"/>
                <w:lang w:eastAsia="en-US" w:bidi="ar-SA"/>
              </w:rPr>
              <w:t>Rural</w:t>
            </w:r>
          </w:p>
        </w:tc>
        <w:tc>
          <w:tcPr>
            <w:tcW w:w="1660" w:type="dxa"/>
            <w:tcBorders>
              <w:top w:val="single" w:sz="4" w:space="0" w:color="auto"/>
              <w:left w:val="single" w:sz="4" w:space="0" w:color="auto"/>
              <w:bottom w:val="single" w:sz="4" w:space="0" w:color="auto"/>
              <w:right w:val="nil"/>
            </w:tcBorders>
            <w:hideMark/>
          </w:tcPr>
          <w:p w14:paraId="185F6C2E" w14:textId="77777777" w:rsidR="00427F1B" w:rsidRPr="00D3267D" w:rsidRDefault="00427F1B" w:rsidP="00296F75">
            <w:pPr>
              <w:keepNext/>
              <w:jc w:val="center"/>
              <w:rPr>
                <w:rFonts w:ascii="Arial" w:hAnsi="Arial" w:cs="Arial"/>
                <w:b/>
                <w:bCs/>
                <w:iCs/>
                <w:sz w:val="20"/>
                <w:lang w:eastAsia="en-US" w:bidi="ar-SA"/>
              </w:rPr>
            </w:pPr>
            <w:r w:rsidRPr="00D3267D">
              <w:rPr>
                <w:rFonts w:ascii="Arial" w:hAnsi="Arial" w:cs="Arial"/>
                <w:b/>
                <w:bCs/>
                <w:iCs/>
                <w:sz w:val="20"/>
                <w:lang w:eastAsia="en-US" w:bidi="ar-SA"/>
              </w:rPr>
              <w:t>Total</w:t>
            </w:r>
          </w:p>
        </w:tc>
      </w:tr>
      <w:tr w:rsidR="00427F1B" w:rsidRPr="00D3267D" w14:paraId="3D5A6487" w14:textId="77777777" w:rsidTr="00296F75">
        <w:trPr>
          <w:trHeight w:val="300"/>
        </w:trPr>
        <w:tc>
          <w:tcPr>
            <w:tcW w:w="1701" w:type="dxa"/>
            <w:tcBorders>
              <w:top w:val="single" w:sz="4" w:space="0" w:color="auto"/>
              <w:left w:val="nil"/>
              <w:bottom w:val="single" w:sz="4" w:space="0" w:color="auto"/>
              <w:right w:val="single" w:sz="4" w:space="0" w:color="auto"/>
            </w:tcBorders>
            <w:noWrap/>
            <w:hideMark/>
          </w:tcPr>
          <w:p w14:paraId="079D16BF" w14:textId="77777777" w:rsidR="00427F1B" w:rsidRPr="00D3267D" w:rsidRDefault="00427F1B" w:rsidP="00296F75">
            <w:pPr>
              <w:keepNext/>
              <w:jc w:val="center"/>
              <w:rPr>
                <w:rFonts w:ascii="Arial" w:hAnsi="Arial" w:cs="Arial"/>
                <w:bCs/>
                <w:iCs/>
                <w:sz w:val="20"/>
                <w:lang w:eastAsia="en-US" w:bidi="ar-SA"/>
              </w:rPr>
            </w:pPr>
            <w:r w:rsidRPr="00D3267D">
              <w:rPr>
                <w:rFonts w:ascii="Arial" w:hAnsi="Arial" w:cs="Arial"/>
                <w:bCs/>
                <w:iCs/>
                <w:sz w:val="20"/>
                <w:lang w:eastAsia="en-US" w:bidi="ar-SA"/>
              </w:rPr>
              <w:t>1996</w:t>
            </w:r>
          </w:p>
        </w:tc>
        <w:tc>
          <w:tcPr>
            <w:tcW w:w="1660" w:type="dxa"/>
            <w:tcBorders>
              <w:top w:val="single" w:sz="4" w:space="0" w:color="auto"/>
              <w:left w:val="single" w:sz="4" w:space="0" w:color="auto"/>
              <w:bottom w:val="single" w:sz="4" w:space="0" w:color="auto"/>
              <w:right w:val="single" w:sz="4" w:space="0" w:color="auto"/>
            </w:tcBorders>
            <w:noWrap/>
            <w:hideMark/>
          </w:tcPr>
          <w:p w14:paraId="307E49AC" w14:textId="77777777" w:rsidR="00427F1B" w:rsidRPr="00D3267D" w:rsidRDefault="00427F1B" w:rsidP="00296F75">
            <w:pPr>
              <w:keepNext/>
              <w:jc w:val="center"/>
              <w:rPr>
                <w:rFonts w:ascii="Arial" w:hAnsi="Arial" w:cs="Arial"/>
                <w:bCs/>
                <w:iCs/>
                <w:sz w:val="20"/>
                <w:lang w:eastAsia="en-US" w:bidi="ar-SA"/>
              </w:rPr>
            </w:pPr>
            <w:r w:rsidRPr="00D3267D">
              <w:rPr>
                <w:rFonts w:ascii="Arial" w:hAnsi="Arial" w:cs="Arial"/>
                <w:bCs/>
                <w:iCs/>
                <w:sz w:val="20"/>
                <w:lang w:eastAsia="en-US" w:bidi="ar-SA"/>
              </w:rPr>
              <w:t>483</w:t>
            </w:r>
          </w:p>
        </w:tc>
        <w:tc>
          <w:tcPr>
            <w:tcW w:w="1660" w:type="dxa"/>
            <w:tcBorders>
              <w:top w:val="single" w:sz="4" w:space="0" w:color="auto"/>
              <w:left w:val="single" w:sz="4" w:space="0" w:color="auto"/>
              <w:bottom w:val="single" w:sz="4" w:space="0" w:color="auto"/>
              <w:right w:val="single" w:sz="4" w:space="0" w:color="auto"/>
            </w:tcBorders>
            <w:noWrap/>
            <w:hideMark/>
          </w:tcPr>
          <w:p w14:paraId="77DD0C5F" w14:textId="77777777" w:rsidR="00427F1B" w:rsidRPr="00D3267D" w:rsidRDefault="00427F1B" w:rsidP="00296F75">
            <w:pPr>
              <w:keepNext/>
              <w:jc w:val="center"/>
              <w:rPr>
                <w:rFonts w:ascii="Arial" w:hAnsi="Arial" w:cs="Arial"/>
                <w:bCs/>
                <w:iCs/>
                <w:sz w:val="20"/>
                <w:lang w:eastAsia="en-US" w:bidi="ar-SA"/>
              </w:rPr>
            </w:pPr>
            <w:r w:rsidRPr="00D3267D">
              <w:rPr>
                <w:rFonts w:ascii="Arial" w:hAnsi="Arial" w:cs="Arial"/>
                <w:bCs/>
                <w:iCs/>
                <w:sz w:val="20"/>
                <w:lang w:eastAsia="en-US" w:bidi="ar-SA"/>
              </w:rPr>
              <w:t>2.455</w:t>
            </w:r>
          </w:p>
        </w:tc>
        <w:tc>
          <w:tcPr>
            <w:tcW w:w="1660" w:type="dxa"/>
            <w:tcBorders>
              <w:top w:val="single" w:sz="4" w:space="0" w:color="auto"/>
              <w:left w:val="single" w:sz="4" w:space="0" w:color="auto"/>
              <w:bottom w:val="single" w:sz="4" w:space="0" w:color="auto"/>
              <w:right w:val="nil"/>
            </w:tcBorders>
            <w:noWrap/>
            <w:hideMark/>
          </w:tcPr>
          <w:p w14:paraId="76307DE3" w14:textId="77777777" w:rsidR="00427F1B" w:rsidRPr="00D3267D" w:rsidRDefault="00427F1B" w:rsidP="00296F75">
            <w:pPr>
              <w:keepNext/>
              <w:jc w:val="center"/>
              <w:rPr>
                <w:rFonts w:ascii="Arial" w:hAnsi="Arial" w:cs="Arial"/>
                <w:bCs/>
                <w:iCs/>
                <w:sz w:val="20"/>
                <w:lang w:eastAsia="en-US" w:bidi="ar-SA"/>
              </w:rPr>
            </w:pPr>
            <w:r w:rsidRPr="00D3267D">
              <w:rPr>
                <w:rFonts w:ascii="Arial" w:hAnsi="Arial" w:cs="Arial"/>
                <w:bCs/>
                <w:iCs/>
                <w:sz w:val="20"/>
                <w:lang w:eastAsia="en-US" w:bidi="ar-SA"/>
              </w:rPr>
              <w:t>2.938</w:t>
            </w:r>
          </w:p>
        </w:tc>
      </w:tr>
      <w:tr w:rsidR="00427F1B" w:rsidRPr="00D3267D" w14:paraId="0DBC0540" w14:textId="77777777" w:rsidTr="00296F75">
        <w:trPr>
          <w:trHeight w:val="300"/>
        </w:trPr>
        <w:tc>
          <w:tcPr>
            <w:tcW w:w="1701" w:type="dxa"/>
            <w:tcBorders>
              <w:top w:val="single" w:sz="4" w:space="0" w:color="auto"/>
              <w:left w:val="nil"/>
              <w:bottom w:val="single" w:sz="4" w:space="0" w:color="auto"/>
              <w:right w:val="single" w:sz="4" w:space="0" w:color="auto"/>
            </w:tcBorders>
            <w:noWrap/>
            <w:hideMark/>
          </w:tcPr>
          <w:p w14:paraId="4FCF5AA5" w14:textId="77777777" w:rsidR="00427F1B" w:rsidRPr="00D3267D" w:rsidRDefault="00427F1B" w:rsidP="00296F75">
            <w:pPr>
              <w:keepNext/>
              <w:jc w:val="center"/>
              <w:rPr>
                <w:rFonts w:ascii="Arial" w:hAnsi="Arial" w:cs="Arial"/>
                <w:bCs/>
                <w:iCs/>
                <w:sz w:val="20"/>
                <w:lang w:eastAsia="en-US" w:bidi="ar-SA"/>
              </w:rPr>
            </w:pPr>
            <w:r w:rsidRPr="00D3267D">
              <w:rPr>
                <w:rFonts w:ascii="Arial" w:hAnsi="Arial" w:cs="Arial"/>
                <w:bCs/>
                <w:iCs/>
                <w:sz w:val="20"/>
                <w:lang w:eastAsia="en-US" w:bidi="ar-SA"/>
              </w:rPr>
              <w:t>2000</w:t>
            </w:r>
          </w:p>
        </w:tc>
        <w:tc>
          <w:tcPr>
            <w:tcW w:w="1660" w:type="dxa"/>
            <w:tcBorders>
              <w:top w:val="single" w:sz="4" w:space="0" w:color="auto"/>
              <w:left w:val="single" w:sz="4" w:space="0" w:color="auto"/>
              <w:bottom w:val="single" w:sz="4" w:space="0" w:color="auto"/>
              <w:right w:val="single" w:sz="4" w:space="0" w:color="auto"/>
            </w:tcBorders>
            <w:noWrap/>
            <w:hideMark/>
          </w:tcPr>
          <w:p w14:paraId="60D55058" w14:textId="77777777" w:rsidR="00427F1B" w:rsidRPr="00D3267D" w:rsidRDefault="00427F1B" w:rsidP="00296F75">
            <w:pPr>
              <w:keepNext/>
              <w:jc w:val="center"/>
              <w:rPr>
                <w:rFonts w:ascii="Arial" w:hAnsi="Arial" w:cs="Arial"/>
                <w:bCs/>
                <w:iCs/>
                <w:sz w:val="20"/>
                <w:lang w:eastAsia="en-US" w:bidi="ar-SA"/>
              </w:rPr>
            </w:pPr>
            <w:r w:rsidRPr="00D3267D">
              <w:rPr>
                <w:rFonts w:ascii="Arial" w:hAnsi="Arial" w:cs="Arial"/>
                <w:bCs/>
                <w:iCs/>
                <w:sz w:val="20"/>
                <w:lang w:eastAsia="en-US" w:bidi="ar-SA"/>
              </w:rPr>
              <w:t>517</w:t>
            </w:r>
          </w:p>
        </w:tc>
        <w:tc>
          <w:tcPr>
            <w:tcW w:w="1660" w:type="dxa"/>
            <w:tcBorders>
              <w:top w:val="single" w:sz="4" w:space="0" w:color="auto"/>
              <w:left w:val="single" w:sz="4" w:space="0" w:color="auto"/>
              <w:bottom w:val="single" w:sz="4" w:space="0" w:color="auto"/>
              <w:right w:val="single" w:sz="4" w:space="0" w:color="auto"/>
            </w:tcBorders>
            <w:noWrap/>
            <w:hideMark/>
          </w:tcPr>
          <w:p w14:paraId="72782917" w14:textId="77777777" w:rsidR="00427F1B" w:rsidRPr="00D3267D" w:rsidRDefault="00427F1B" w:rsidP="00296F75">
            <w:pPr>
              <w:keepNext/>
              <w:jc w:val="center"/>
              <w:rPr>
                <w:rFonts w:ascii="Arial" w:hAnsi="Arial" w:cs="Arial"/>
                <w:bCs/>
                <w:iCs/>
                <w:sz w:val="20"/>
                <w:lang w:eastAsia="en-US" w:bidi="ar-SA"/>
              </w:rPr>
            </w:pPr>
            <w:r w:rsidRPr="00D3267D">
              <w:rPr>
                <w:rFonts w:ascii="Arial" w:hAnsi="Arial" w:cs="Arial"/>
                <w:bCs/>
                <w:iCs/>
                <w:sz w:val="20"/>
                <w:lang w:eastAsia="en-US" w:bidi="ar-SA"/>
              </w:rPr>
              <w:t>2.008</w:t>
            </w:r>
          </w:p>
        </w:tc>
        <w:tc>
          <w:tcPr>
            <w:tcW w:w="1660" w:type="dxa"/>
            <w:tcBorders>
              <w:top w:val="single" w:sz="4" w:space="0" w:color="auto"/>
              <w:left w:val="single" w:sz="4" w:space="0" w:color="auto"/>
              <w:bottom w:val="single" w:sz="4" w:space="0" w:color="auto"/>
              <w:right w:val="nil"/>
            </w:tcBorders>
            <w:noWrap/>
            <w:hideMark/>
          </w:tcPr>
          <w:p w14:paraId="06CD517E" w14:textId="77777777" w:rsidR="00427F1B" w:rsidRPr="00D3267D" w:rsidRDefault="00427F1B" w:rsidP="00296F75">
            <w:pPr>
              <w:keepNext/>
              <w:jc w:val="center"/>
              <w:rPr>
                <w:rFonts w:ascii="Arial" w:hAnsi="Arial" w:cs="Arial"/>
                <w:bCs/>
                <w:iCs/>
                <w:sz w:val="20"/>
                <w:lang w:eastAsia="en-US" w:bidi="ar-SA"/>
              </w:rPr>
            </w:pPr>
            <w:r w:rsidRPr="00D3267D">
              <w:rPr>
                <w:rFonts w:ascii="Arial" w:hAnsi="Arial" w:cs="Arial"/>
                <w:bCs/>
                <w:iCs/>
                <w:sz w:val="20"/>
                <w:lang w:eastAsia="en-US" w:bidi="ar-SA"/>
              </w:rPr>
              <w:t>2.525</w:t>
            </w:r>
          </w:p>
        </w:tc>
      </w:tr>
      <w:tr w:rsidR="00427F1B" w:rsidRPr="00D3267D" w14:paraId="3F44BAB3" w14:textId="77777777" w:rsidTr="00296F75">
        <w:trPr>
          <w:trHeight w:val="300"/>
        </w:trPr>
        <w:tc>
          <w:tcPr>
            <w:tcW w:w="1701" w:type="dxa"/>
            <w:tcBorders>
              <w:top w:val="single" w:sz="4" w:space="0" w:color="auto"/>
              <w:left w:val="nil"/>
              <w:bottom w:val="single" w:sz="4" w:space="0" w:color="auto"/>
              <w:right w:val="single" w:sz="4" w:space="0" w:color="auto"/>
            </w:tcBorders>
            <w:noWrap/>
            <w:hideMark/>
          </w:tcPr>
          <w:p w14:paraId="01221DC1" w14:textId="77777777" w:rsidR="00427F1B" w:rsidRPr="00D3267D" w:rsidRDefault="00427F1B" w:rsidP="00296F75">
            <w:pPr>
              <w:keepNext/>
              <w:jc w:val="center"/>
              <w:rPr>
                <w:rFonts w:ascii="Arial" w:hAnsi="Arial" w:cs="Arial"/>
                <w:bCs/>
                <w:iCs/>
                <w:sz w:val="20"/>
                <w:lang w:eastAsia="en-US" w:bidi="ar-SA"/>
              </w:rPr>
            </w:pPr>
            <w:r w:rsidRPr="00D3267D">
              <w:rPr>
                <w:rFonts w:ascii="Arial" w:hAnsi="Arial" w:cs="Arial"/>
                <w:bCs/>
                <w:iCs/>
                <w:sz w:val="20"/>
                <w:lang w:eastAsia="en-US" w:bidi="ar-SA"/>
              </w:rPr>
              <w:t>2007</w:t>
            </w:r>
          </w:p>
        </w:tc>
        <w:tc>
          <w:tcPr>
            <w:tcW w:w="1660" w:type="dxa"/>
            <w:tcBorders>
              <w:top w:val="single" w:sz="4" w:space="0" w:color="auto"/>
              <w:left w:val="single" w:sz="4" w:space="0" w:color="auto"/>
              <w:bottom w:val="single" w:sz="4" w:space="0" w:color="auto"/>
              <w:right w:val="single" w:sz="4" w:space="0" w:color="auto"/>
            </w:tcBorders>
            <w:noWrap/>
            <w:hideMark/>
          </w:tcPr>
          <w:p w14:paraId="14DC1CC1" w14:textId="77777777" w:rsidR="00427F1B" w:rsidRPr="00D3267D" w:rsidRDefault="00427F1B" w:rsidP="00296F75">
            <w:pPr>
              <w:keepNext/>
              <w:jc w:val="center"/>
              <w:rPr>
                <w:rFonts w:ascii="Arial" w:hAnsi="Arial" w:cs="Arial"/>
                <w:bCs/>
                <w:iCs/>
                <w:sz w:val="20"/>
                <w:lang w:eastAsia="en-US" w:bidi="ar-SA"/>
              </w:rPr>
            </w:pPr>
            <w:r w:rsidRPr="00D3267D">
              <w:rPr>
                <w:rFonts w:ascii="Arial" w:hAnsi="Arial" w:cs="Arial"/>
                <w:bCs/>
                <w:iCs/>
                <w:sz w:val="20"/>
                <w:lang w:eastAsia="en-US" w:bidi="ar-SA"/>
              </w:rPr>
              <w:t>918</w:t>
            </w:r>
          </w:p>
        </w:tc>
        <w:tc>
          <w:tcPr>
            <w:tcW w:w="1660" w:type="dxa"/>
            <w:tcBorders>
              <w:top w:val="single" w:sz="4" w:space="0" w:color="auto"/>
              <w:left w:val="single" w:sz="4" w:space="0" w:color="auto"/>
              <w:bottom w:val="single" w:sz="4" w:space="0" w:color="auto"/>
              <w:right w:val="single" w:sz="4" w:space="0" w:color="auto"/>
            </w:tcBorders>
            <w:noWrap/>
            <w:hideMark/>
          </w:tcPr>
          <w:p w14:paraId="5B47CEF6" w14:textId="77777777" w:rsidR="00427F1B" w:rsidRPr="00D3267D" w:rsidRDefault="00427F1B" w:rsidP="00296F75">
            <w:pPr>
              <w:keepNext/>
              <w:jc w:val="center"/>
              <w:rPr>
                <w:rFonts w:ascii="Arial" w:hAnsi="Arial" w:cs="Arial"/>
                <w:bCs/>
                <w:iCs/>
                <w:sz w:val="20"/>
                <w:lang w:eastAsia="en-US" w:bidi="ar-SA"/>
              </w:rPr>
            </w:pPr>
            <w:r w:rsidRPr="00D3267D">
              <w:rPr>
                <w:rFonts w:ascii="Arial" w:hAnsi="Arial" w:cs="Arial"/>
                <w:bCs/>
                <w:iCs/>
                <w:sz w:val="20"/>
                <w:lang w:eastAsia="en-US" w:bidi="ar-SA"/>
              </w:rPr>
              <w:t>1.608</w:t>
            </w:r>
          </w:p>
        </w:tc>
        <w:tc>
          <w:tcPr>
            <w:tcW w:w="1660" w:type="dxa"/>
            <w:tcBorders>
              <w:top w:val="single" w:sz="4" w:space="0" w:color="auto"/>
              <w:left w:val="single" w:sz="4" w:space="0" w:color="auto"/>
              <w:bottom w:val="single" w:sz="4" w:space="0" w:color="auto"/>
              <w:right w:val="nil"/>
            </w:tcBorders>
            <w:noWrap/>
            <w:hideMark/>
          </w:tcPr>
          <w:p w14:paraId="6CDB9735" w14:textId="77777777" w:rsidR="00427F1B" w:rsidRPr="00D3267D" w:rsidRDefault="00427F1B" w:rsidP="00296F75">
            <w:pPr>
              <w:keepNext/>
              <w:jc w:val="center"/>
              <w:rPr>
                <w:rFonts w:ascii="Arial" w:hAnsi="Arial" w:cs="Arial"/>
                <w:bCs/>
                <w:iCs/>
                <w:sz w:val="20"/>
                <w:lang w:eastAsia="en-US" w:bidi="ar-SA"/>
              </w:rPr>
            </w:pPr>
            <w:r w:rsidRPr="00D3267D">
              <w:rPr>
                <w:rFonts w:ascii="Arial" w:hAnsi="Arial" w:cs="Arial"/>
                <w:bCs/>
                <w:iCs/>
                <w:sz w:val="20"/>
                <w:lang w:eastAsia="en-US" w:bidi="ar-SA"/>
              </w:rPr>
              <w:t>2.526</w:t>
            </w:r>
          </w:p>
        </w:tc>
      </w:tr>
      <w:tr w:rsidR="00427F1B" w:rsidRPr="00D3267D" w14:paraId="294EE73C" w14:textId="77777777" w:rsidTr="00296F75">
        <w:trPr>
          <w:trHeight w:val="300"/>
        </w:trPr>
        <w:tc>
          <w:tcPr>
            <w:tcW w:w="1701" w:type="dxa"/>
            <w:tcBorders>
              <w:top w:val="single" w:sz="4" w:space="0" w:color="auto"/>
              <w:left w:val="nil"/>
              <w:bottom w:val="single" w:sz="4" w:space="0" w:color="auto"/>
              <w:right w:val="single" w:sz="4" w:space="0" w:color="auto"/>
            </w:tcBorders>
            <w:noWrap/>
            <w:hideMark/>
          </w:tcPr>
          <w:p w14:paraId="4ABB34FA" w14:textId="77777777" w:rsidR="00427F1B" w:rsidRPr="00D3267D" w:rsidRDefault="00427F1B" w:rsidP="00296F75">
            <w:pPr>
              <w:keepNext/>
              <w:jc w:val="center"/>
              <w:rPr>
                <w:rFonts w:ascii="Arial" w:hAnsi="Arial" w:cs="Arial"/>
                <w:bCs/>
                <w:iCs/>
                <w:sz w:val="20"/>
                <w:lang w:eastAsia="en-US" w:bidi="ar-SA"/>
              </w:rPr>
            </w:pPr>
            <w:r w:rsidRPr="00D3267D">
              <w:rPr>
                <w:rFonts w:ascii="Arial" w:hAnsi="Arial" w:cs="Arial"/>
                <w:bCs/>
                <w:iCs/>
                <w:sz w:val="20"/>
                <w:lang w:eastAsia="en-US" w:bidi="ar-SA"/>
              </w:rPr>
              <w:t>2010</w:t>
            </w:r>
          </w:p>
        </w:tc>
        <w:tc>
          <w:tcPr>
            <w:tcW w:w="1660" w:type="dxa"/>
            <w:tcBorders>
              <w:top w:val="single" w:sz="4" w:space="0" w:color="auto"/>
              <w:left w:val="single" w:sz="4" w:space="0" w:color="auto"/>
              <w:bottom w:val="single" w:sz="4" w:space="0" w:color="auto"/>
              <w:right w:val="single" w:sz="4" w:space="0" w:color="auto"/>
            </w:tcBorders>
            <w:noWrap/>
            <w:hideMark/>
          </w:tcPr>
          <w:p w14:paraId="0AEC2D65" w14:textId="77777777" w:rsidR="00427F1B" w:rsidRPr="00D3267D" w:rsidRDefault="00427F1B" w:rsidP="00296F75">
            <w:pPr>
              <w:keepNext/>
              <w:jc w:val="center"/>
              <w:rPr>
                <w:rFonts w:ascii="Arial" w:hAnsi="Arial" w:cs="Arial"/>
                <w:bCs/>
                <w:iCs/>
                <w:sz w:val="20"/>
                <w:lang w:eastAsia="en-US" w:bidi="ar-SA"/>
              </w:rPr>
            </w:pPr>
            <w:r w:rsidRPr="00D3267D">
              <w:rPr>
                <w:rFonts w:ascii="Arial" w:hAnsi="Arial" w:cs="Arial"/>
                <w:bCs/>
                <w:iCs/>
                <w:sz w:val="20"/>
                <w:lang w:eastAsia="en-US" w:bidi="ar-SA"/>
              </w:rPr>
              <w:t>981</w:t>
            </w:r>
          </w:p>
        </w:tc>
        <w:tc>
          <w:tcPr>
            <w:tcW w:w="1660" w:type="dxa"/>
            <w:tcBorders>
              <w:top w:val="single" w:sz="4" w:space="0" w:color="auto"/>
              <w:left w:val="single" w:sz="4" w:space="0" w:color="auto"/>
              <w:bottom w:val="single" w:sz="4" w:space="0" w:color="auto"/>
              <w:right w:val="single" w:sz="4" w:space="0" w:color="auto"/>
            </w:tcBorders>
            <w:noWrap/>
            <w:hideMark/>
          </w:tcPr>
          <w:p w14:paraId="2196359D" w14:textId="77777777" w:rsidR="00427F1B" w:rsidRPr="00D3267D" w:rsidRDefault="00427F1B" w:rsidP="00296F75">
            <w:pPr>
              <w:keepNext/>
              <w:jc w:val="center"/>
              <w:rPr>
                <w:rFonts w:ascii="Arial" w:hAnsi="Arial" w:cs="Arial"/>
                <w:bCs/>
                <w:iCs/>
                <w:sz w:val="20"/>
                <w:lang w:eastAsia="en-US" w:bidi="ar-SA"/>
              </w:rPr>
            </w:pPr>
            <w:r w:rsidRPr="00D3267D">
              <w:rPr>
                <w:rFonts w:ascii="Arial" w:hAnsi="Arial" w:cs="Arial"/>
                <w:bCs/>
                <w:iCs/>
                <w:sz w:val="20"/>
                <w:lang w:eastAsia="en-US" w:bidi="ar-SA"/>
              </w:rPr>
              <w:t>1.443</w:t>
            </w:r>
          </w:p>
        </w:tc>
        <w:tc>
          <w:tcPr>
            <w:tcW w:w="1660" w:type="dxa"/>
            <w:tcBorders>
              <w:top w:val="single" w:sz="4" w:space="0" w:color="auto"/>
              <w:left w:val="single" w:sz="4" w:space="0" w:color="auto"/>
              <w:bottom w:val="single" w:sz="4" w:space="0" w:color="auto"/>
              <w:right w:val="nil"/>
            </w:tcBorders>
            <w:noWrap/>
            <w:hideMark/>
          </w:tcPr>
          <w:p w14:paraId="1A938B2C" w14:textId="77777777" w:rsidR="00427F1B" w:rsidRPr="00D3267D" w:rsidRDefault="00427F1B" w:rsidP="00296F75">
            <w:pPr>
              <w:keepNext/>
              <w:jc w:val="center"/>
              <w:rPr>
                <w:rFonts w:ascii="Arial" w:hAnsi="Arial" w:cs="Arial"/>
                <w:bCs/>
                <w:iCs/>
                <w:sz w:val="20"/>
                <w:lang w:eastAsia="en-US" w:bidi="ar-SA"/>
              </w:rPr>
            </w:pPr>
            <w:r w:rsidRPr="00D3267D">
              <w:rPr>
                <w:rFonts w:ascii="Arial" w:hAnsi="Arial" w:cs="Arial"/>
                <w:bCs/>
                <w:iCs/>
                <w:sz w:val="20"/>
                <w:lang w:eastAsia="en-US" w:bidi="ar-SA"/>
              </w:rPr>
              <w:t>2.424</w:t>
            </w:r>
          </w:p>
        </w:tc>
      </w:tr>
      <w:tr w:rsidR="00427F1B" w:rsidRPr="00D3267D" w14:paraId="23946852" w14:textId="77777777" w:rsidTr="00296F75">
        <w:trPr>
          <w:trHeight w:val="315"/>
        </w:trPr>
        <w:tc>
          <w:tcPr>
            <w:tcW w:w="1701" w:type="dxa"/>
            <w:tcBorders>
              <w:top w:val="single" w:sz="4" w:space="0" w:color="auto"/>
              <w:left w:val="nil"/>
              <w:bottom w:val="single" w:sz="4" w:space="0" w:color="auto"/>
              <w:right w:val="single" w:sz="4" w:space="0" w:color="auto"/>
            </w:tcBorders>
            <w:noWrap/>
            <w:hideMark/>
          </w:tcPr>
          <w:p w14:paraId="5309B0E1" w14:textId="77777777" w:rsidR="00427F1B" w:rsidRPr="00D3267D" w:rsidRDefault="00427F1B" w:rsidP="00296F75">
            <w:pPr>
              <w:keepNext/>
              <w:jc w:val="center"/>
              <w:rPr>
                <w:rFonts w:ascii="Arial" w:hAnsi="Arial" w:cs="Arial"/>
                <w:bCs/>
                <w:iCs/>
                <w:sz w:val="20"/>
                <w:lang w:eastAsia="en-US" w:bidi="ar-SA"/>
              </w:rPr>
            </w:pPr>
            <w:r w:rsidRPr="00D3267D">
              <w:rPr>
                <w:rFonts w:ascii="Arial" w:hAnsi="Arial" w:cs="Arial"/>
                <w:bCs/>
                <w:iCs/>
                <w:sz w:val="20"/>
                <w:lang w:eastAsia="en-US" w:bidi="ar-SA"/>
              </w:rPr>
              <w:t>2021</w:t>
            </w:r>
          </w:p>
        </w:tc>
        <w:tc>
          <w:tcPr>
            <w:tcW w:w="1660" w:type="dxa"/>
            <w:tcBorders>
              <w:top w:val="single" w:sz="4" w:space="0" w:color="auto"/>
              <w:left w:val="single" w:sz="4" w:space="0" w:color="auto"/>
              <w:bottom w:val="single" w:sz="4" w:space="0" w:color="auto"/>
              <w:right w:val="single" w:sz="4" w:space="0" w:color="auto"/>
            </w:tcBorders>
            <w:noWrap/>
            <w:hideMark/>
          </w:tcPr>
          <w:p w14:paraId="35D3778A" w14:textId="77777777" w:rsidR="00427F1B" w:rsidRPr="00D3267D" w:rsidRDefault="00427F1B" w:rsidP="00296F75">
            <w:pPr>
              <w:keepNext/>
              <w:jc w:val="center"/>
              <w:rPr>
                <w:rFonts w:ascii="Arial" w:hAnsi="Arial" w:cs="Arial"/>
                <w:bCs/>
                <w:iCs/>
                <w:sz w:val="20"/>
                <w:lang w:eastAsia="en-US" w:bidi="ar-SA"/>
              </w:rPr>
            </w:pPr>
            <w:r w:rsidRPr="00D3267D">
              <w:rPr>
                <w:rFonts w:ascii="Arial" w:hAnsi="Arial" w:cs="Arial"/>
                <w:bCs/>
                <w:iCs/>
                <w:sz w:val="20"/>
                <w:lang w:eastAsia="en-US" w:bidi="ar-SA"/>
              </w:rPr>
              <w:t>947</w:t>
            </w:r>
          </w:p>
        </w:tc>
        <w:tc>
          <w:tcPr>
            <w:tcW w:w="1660" w:type="dxa"/>
            <w:tcBorders>
              <w:top w:val="single" w:sz="4" w:space="0" w:color="auto"/>
              <w:left w:val="single" w:sz="4" w:space="0" w:color="auto"/>
              <w:bottom w:val="single" w:sz="4" w:space="0" w:color="auto"/>
              <w:right w:val="single" w:sz="4" w:space="0" w:color="auto"/>
            </w:tcBorders>
            <w:noWrap/>
            <w:hideMark/>
          </w:tcPr>
          <w:p w14:paraId="0C9DADC5" w14:textId="77777777" w:rsidR="00427F1B" w:rsidRPr="00D3267D" w:rsidRDefault="00427F1B" w:rsidP="00296F75">
            <w:pPr>
              <w:keepNext/>
              <w:jc w:val="center"/>
              <w:rPr>
                <w:rFonts w:ascii="Arial" w:hAnsi="Arial" w:cs="Arial"/>
                <w:bCs/>
                <w:iCs/>
                <w:sz w:val="20"/>
                <w:lang w:eastAsia="en-US" w:bidi="ar-SA"/>
              </w:rPr>
            </w:pPr>
            <w:r w:rsidRPr="00D3267D">
              <w:rPr>
                <w:rFonts w:ascii="Arial" w:hAnsi="Arial" w:cs="Arial"/>
                <w:bCs/>
                <w:iCs/>
                <w:sz w:val="20"/>
                <w:lang w:eastAsia="en-US" w:bidi="ar-SA"/>
              </w:rPr>
              <w:t>1.394</w:t>
            </w:r>
          </w:p>
        </w:tc>
        <w:tc>
          <w:tcPr>
            <w:tcW w:w="1660" w:type="dxa"/>
            <w:tcBorders>
              <w:top w:val="single" w:sz="4" w:space="0" w:color="auto"/>
              <w:left w:val="single" w:sz="4" w:space="0" w:color="auto"/>
              <w:bottom w:val="single" w:sz="4" w:space="0" w:color="auto"/>
              <w:right w:val="nil"/>
            </w:tcBorders>
            <w:noWrap/>
            <w:hideMark/>
          </w:tcPr>
          <w:p w14:paraId="182020BB" w14:textId="77777777" w:rsidR="00427F1B" w:rsidRPr="00D3267D" w:rsidRDefault="00427F1B" w:rsidP="00296F75">
            <w:pPr>
              <w:keepNext/>
              <w:jc w:val="center"/>
              <w:rPr>
                <w:rFonts w:ascii="Arial" w:hAnsi="Arial" w:cs="Arial"/>
                <w:bCs/>
                <w:iCs/>
                <w:sz w:val="20"/>
                <w:lang w:eastAsia="en-US" w:bidi="ar-SA"/>
              </w:rPr>
            </w:pPr>
            <w:r w:rsidRPr="00D3267D">
              <w:rPr>
                <w:rFonts w:ascii="Arial" w:hAnsi="Arial" w:cs="Arial"/>
                <w:bCs/>
                <w:iCs/>
                <w:sz w:val="20"/>
                <w:lang w:eastAsia="en-US" w:bidi="ar-SA"/>
              </w:rPr>
              <w:t>2.341</w:t>
            </w:r>
          </w:p>
        </w:tc>
      </w:tr>
    </w:tbl>
    <w:p w14:paraId="0F72E915" w14:textId="77777777" w:rsidR="00427F1B" w:rsidRPr="00D3267D" w:rsidRDefault="00427F1B" w:rsidP="00427F1B">
      <w:pPr>
        <w:keepNext/>
        <w:widowControl/>
        <w:jc w:val="center"/>
        <w:rPr>
          <w:rFonts w:eastAsia="Calibri"/>
          <w:b/>
          <w:iCs/>
          <w:sz w:val="16"/>
          <w:szCs w:val="20"/>
          <w:lang w:eastAsia="en-US" w:bidi="ar-SA"/>
        </w:rPr>
      </w:pPr>
      <w:r w:rsidRPr="00D3267D">
        <w:rPr>
          <w:rFonts w:eastAsia="Calibri"/>
          <w:b/>
          <w:iCs/>
          <w:sz w:val="16"/>
          <w:szCs w:val="20"/>
          <w:lang w:eastAsia="en-US" w:bidi="ar-SA"/>
        </w:rPr>
        <w:t>Fonte:  Adaptado de IBGE, 2021.</w:t>
      </w:r>
    </w:p>
    <w:p w14:paraId="4664958F" w14:textId="77777777" w:rsidR="00427F1B" w:rsidRPr="00D3267D" w:rsidRDefault="00427F1B" w:rsidP="00427F1B">
      <w:pPr>
        <w:widowControl/>
        <w:spacing w:line="360" w:lineRule="auto"/>
        <w:ind w:firstLine="709"/>
        <w:rPr>
          <w:rFonts w:eastAsia="Calibri"/>
          <w:szCs w:val="24"/>
          <w:lang w:eastAsia="en-US" w:bidi="ar-SA"/>
        </w:rPr>
      </w:pPr>
    </w:p>
    <w:p w14:paraId="1BCA5B01" w14:textId="77777777" w:rsidR="00427F1B" w:rsidRPr="00D3267D" w:rsidRDefault="00427F1B" w:rsidP="00427F1B">
      <w:pPr>
        <w:widowControl/>
        <w:spacing w:line="360" w:lineRule="auto"/>
        <w:ind w:firstLine="708"/>
        <w:jc w:val="both"/>
        <w:rPr>
          <w:rFonts w:eastAsia="Calibri"/>
          <w:color w:val="000000"/>
          <w:szCs w:val="24"/>
          <w:lang w:eastAsia="en-US" w:bidi="ar-SA"/>
        </w:rPr>
      </w:pPr>
      <w:r w:rsidRPr="00D3267D">
        <w:rPr>
          <w:rFonts w:eastAsia="Calibri"/>
          <w:szCs w:val="24"/>
          <w:lang w:eastAsia="en-US" w:bidi="ar-SA"/>
        </w:rPr>
        <w:t>Para realização da projeção populacional foi utilizado os dados reais dos censos e contagens efetuados pelo IBGE, dos anos de 1996, 2000, 2007, 2010 e 2021, aplicando diferentes modelos matemáticos de projeção, mas com base nesses levantamentos. Após análise dos dados e das curvas de crescimento populacional, adotou-se a projeção que melhor descreve a perspectiva populacional local</w:t>
      </w:r>
      <w:r w:rsidRPr="00D3267D">
        <w:rPr>
          <w:rFonts w:eastAsia="Calibri"/>
          <w:color w:val="000000"/>
          <w:szCs w:val="24"/>
          <w:lang w:eastAsia="en-US" w:bidi="ar-SA"/>
        </w:rPr>
        <w:t xml:space="preserve">. </w:t>
      </w:r>
    </w:p>
    <w:p w14:paraId="3D11F6DA" w14:textId="77777777" w:rsidR="00427F1B" w:rsidRPr="00D3267D" w:rsidRDefault="00427F1B" w:rsidP="00427F1B">
      <w:pPr>
        <w:widowControl/>
        <w:spacing w:line="360" w:lineRule="auto"/>
        <w:jc w:val="both"/>
        <w:rPr>
          <w:rFonts w:eastAsia="Calibri"/>
          <w:color w:val="000000"/>
          <w:lang w:eastAsia="en-US" w:bidi="ar-SA"/>
        </w:rPr>
      </w:pPr>
    </w:p>
    <w:p w14:paraId="7537D997" w14:textId="77777777" w:rsidR="00427F1B" w:rsidRPr="00D3267D" w:rsidRDefault="00427F1B" w:rsidP="00427F1B">
      <w:pPr>
        <w:widowControl/>
        <w:spacing w:line="360" w:lineRule="auto"/>
        <w:jc w:val="both"/>
        <w:rPr>
          <w:rFonts w:eastAsia="Calibri"/>
          <w:color w:val="000000"/>
          <w:lang w:eastAsia="en-US" w:bidi="ar-SA"/>
        </w:rPr>
      </w:pPr>
    </w:p>
    <w:p w14:paraId="7AA3723C" w14:textId="77777777" w:rsidR="00427F1B" w:rsidRPr="00D3267D" w:rsidRDefault="00427F1B" w:rsidP="00427F1B">
      <w:pPr>
        <w:widowControl/>
        <w:spacing w:line="360" w:lineRule="auto"/>
        <w:jc w:val="both"/>
        <w:rPr>
          <w:rFonts w:eastAsia="Calibri"/>
          <w:color w:val="000000"/>
          <w:lang w:eastAsia="en-US" w:bidi="ar-SA"/>
        </w:rPr>
      </w:pPr>
    </w:p>
    <w:p w14:paraId="6B6255B7" w14:textId="77777777" w:rsidR="00427F1B" w:rsidRPr="00D3267D" w:rsidRDefault="00427F1B" w:rsidP="00427F1B">
      <w:pPr>
        <w:widowControl/>
        <w:spacing w:line="360" w:lineRule="auto"/>
        <w:jc w:val="both"/>
        <w:rPr>
          <w:rFonts w:eastAsia="Calibri"/>
          <w:color w:val="000000"/>
          <w:lang w:eastAsia="en-US" w:bidi="ar-SA"/>
        </w:rPr>
      </w:pPr>
    </w:p>
    <w:p w14:paraId="367F394E" w14:textId="77777777" w:rsidR="00427F1B" w:rsidRPr="00D3267D" w:rsidRDefault="00427F1B" w:rsidP="00427F1B">
      <w:pPr>
        <w:widowControl/>
        <w:spacing w:line="360" w:lineRule="auto"/>
        <w:jc w:val="both"/>
        <w:rPr>
          <w:rFonts w:eastAsia="Calibri"/>
          <w:color w:val="000000"/>
          <w:lang w:eastAsia="en-US" w:bidi="ar-SA"/>
        </w:rPr>
      </w:pPr>
    </w:p>
    <w:p w14:paraId="51E61BE3" w14:textId="2987B02B" w:rsidR="00427F1B" w:rsidRPr="00D3267D" w:rsidRDefault="00427F1B" w:rsidP="00B24A86">
      <w:pPr>
        <w:pStyle w:val="Legenda"/>
        <w:spacing w:after="0"/>
        <w:rPr>
          <w:rFonts w:eastAsia="Calibri"/>
          <w:color w:val="000000"/>
          <w:lang w:eastAsia="en-US" w:bidi="ar-SA"/>
        </w:rPr>
      </w:pPr>
      <w:bookmarkStart w:id="35" w:name="_Toc94954223"/>
      <w:r w:rsidRPr="00D3267D">
        <w:lastRenderedPageBreak/>
        <w:t xml:space="preserve">Figura </w:t>
      </w:r>
      <w:fldSimple w:instr=" SEQ Figura \* ARABIC ">
        <w:r w:rsidR="00DF261C" w:rsidRPr="00D3267D">
          <w:rPr>
            <w:noProof/>
          </w:rPr>
          <w:t>4</w:t>
        </w:r>
      </w:fldSimple>
      <w:r w:rsidRPr="00D3267D">
        <w:t>:</w:t>
      </w:r>
      <w:r w:rsidR="003D7602" w:rsidRPr="00D3267D">
        <w:t xml:space="preserve"> </w:t>
      </w:r>
      <w:r w:rsidRPr="00D3267D">
        <w:rPr>
          <w:rFonts w:eastAsia="Calibri"/>
          <w:color w:val="000000"/>
          <w:lang w:eastAsia="en-US" w:bidi="ar-SA"/>
        </w:rPr>
        <w:t>Projeção populacional da área urbana</w:t>
      </w:r>
      <w:r w:rsidR="002943F7" w:rsidRPr="00D3267D">
        <w:rPr>
          <w:rFonts w:eastAsia="Calibri"/>
          <w:color w:val="000000"/>
          <w:lang w:eastAsia="en-US" w:bidi="ar-SA"/>
        </w:rPr>
        <w:t>.</w:t>
      </w:r>
      <w:bookmarkEnd w:id="35"/>
    </w:p>
    <w:p w14:paraId="03C8AAC3" w14:textId="77777777" w:rsidR="00427F1B" w:rsidRPr="00D3267D" w:rsidRDefault="00427F1B" w:rsidP="00427F1B">
      <w:pPr>
        <w:widowControl/>
        <w:spacing w:line="360" w:lineRule="auto"/>
        <w:jc w:val="both"/>
        <w:rPr>
          <w:rFonts w:eastAsia="Calibri"/>
          <w:lang w:eastAsia="en-US" w:bidi="ar-SA"/>
        </w:rPr>
      </w:pPr>
      <w:r w:rsidRPr="00D3267D">
        <w:rPr>
          <w:rFonts w:eastAsia="Calibri"/>
          <w:noProof/>
          <w:lang w:bidi="ar-SA"/>
        </w:rPr>
        <w:drawing>
          <wp:inline distT="0" distB="0" distL="0" distR="0" wp14:anchorId="2D24B09D" wp14:editId="739835F9">
            <wp:extent cx="6657975" cy="3781425"/>
            <wp:effectExtent l="0" t="0" r="952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7975" cy="3781425"/>
                    </a:xfrm>
                    <a:prstGeom prst="rect">
                      <a:avLst/>
                    </a:prstGeom>
                    <a:noFill/>
                    <a:ln>
                      <a:noFill/>
                    </a:ln>
                  </pic:spPr>
                </pic:pic>
              </a:graphicData>
            </a:graphic>
          </wp:inline>
        </w:drawing>
      </w:r>
    </w:p>
    <w:p w14:paraId="444B9F68" w14:textId="77777777" w:rsidR="00427F1B" w:rsidRPr="00D3267D" w:rsidRDefault="00427F1B" w:rsidP="00427F1B">
      <w:pPr>
        <w:jc w:val="center"/>
        <w:rPr>
          <w:b/>
          <w:bCs/>
          <w:sz w:val="16"/>
          <w:szCs w:val="16"/>
        </w:rPr>
      </w:pPr>
      <w:r w:rsidRPr="00D3267D">
        <w:rPr>
          <w:b/>
          <w:bCs/>
          <w:sz w:val="16"/>
          <w:szCs w:val="16"/>
        </w:rPr>
        <w:t>Fonte:  SANESA, 2021.</w:t>
      </w:r>
    </w:p>
    <w:p w14:paraId="242F24D6" w14:textId="77777777" w:rsidR="00427F1B" w:rsidRPr="00D3267D" w:rsidRDefault="00427F1B" w:rsidP="00427F1B">
      <w:pPr>
        <w:spacing w:line="360" w:lineRule="auto"/>
      </w:pPr>
    </w:p>
    <w:p w14:paraId="3FA4E73B" w14:textId="77777777" w:rsidR="00427F1B" w:rsidRPr="00D3267D" w:rsidRDefault="00427F1B" w:rsidP="00427F1B">
      <w:pPr>
        <w:spacing w:line="360" w:lineRule="auto"/>
        <w:jc w:val="both"/>
      </w:pPr>
      <w:r w:rsidRPr="00D3267D">
        <w:tab/>
        <w:t xml:space="preserve">Através da análise das projeções, verifica-se uma tendência de leve crescimento na maioria das projeções aplicadas para a população urbana ao longo do período considerado. Se adotou o modelo da equação geométrica 3 para representar a projeção populacional urbana, partindo de uma população de 947 pessoas em 2021, com incremento de 47 pessoas no horizonte final, até 2043. Desse modo, o planejamento e projetos devem prever para a área urbana à população de 994 pessoas. </w:t>
      </w:r>
    </w:p>
    <w:p w14:paraId="344792D5" w14:textId="77777777" w:rsidR="00427F1B" w:rsidRPr="00D3267D" w:rsidRDefault="00427F1B" w:rsidP="00427F1B">
      <w:pPr>
        <w:spacing w:line="360" w:lineRule="auto"/>
        <w:ind w:firstLine="432"/>
        <w:jc w:val="both"/>
      </w:pPr>
      <w:r w:rsidRPr="00D3267D">
        <w:t>Em relação à população na área rural, também se analisou a evolução da população obtida por meio de quatro diferentes equações, sendo selecionada, dentre elas a que melhor representa a projeção esperada. Seguindo o mesmo procedimento utilizado para projetar a evolução da população urbana de Águas Frias, no período considerado.</w:t>
      </w:r>
    </w:p>
    <w:p w14:paraId="38D8CB66" w14:textId="77777777" w:rsidR="00427F1B" w:rsidRPr="00D3267D" w:rsidRDefault="00427F1B" w:rsidP="00427F1B">
      <w:pPr>
        <w:spacing w:line="360" w:lineRule="auto"/>
      </w:pPr>
    </w:p>
    <w:p w14:paraId="6FFFCF9C" w14:textId="77777777" w:rsidR="00427F1B" w:rsidRPr="00D3267D" w:rsidRDefault="00427F1B" w:rsidP="00427F1B">
      <w:pPr>
        <w:spacing w:line="360" w:lineRule="auto"/>
      </w:pPr>
    </w:p>
    <w:p w14:paraId="43CC7F6B" w14:textId="77777777" w:rsidR="00427F1B" w:rsidRPr="00D3267D" w:rsidRDefault="00427F1B" w:rsidP="00427F1B">
      <w:pPr>
        <w:spacing w:line="360" w:lineRule="auto"/>
      </w:pPr>
    </w:p>
    <w:p w14:paraId="17410D81" w14:textId="77777777" w:rsidR="00427F1B" w:rsidRPr="00D3267D" w:rsidRDefault="00427F1B" w:rsidP="00427F1B">
      <w:pPr>
        <w:spacing w:line="360" w:lineRule="auto"/>
      </w:pPr>
    </w:p>
    <w:p w14:paraId="6EDCBAC5" w14:textId="77777777" w:rsidR="002943F7" w:rsidRPr="00D3267D" w:rsidRDefault="002943F7">
      <w:pPr>
        <w:rPr>
          <w:b/>
          <w:iCs/>
          <w:sz w:val="20"/>
          <w:szCs w:val="18"/>
        </w:rPr>
      </w:pPr>
      <w:r w:rsidRPr="00D3267D">
        <w:br w:type="page"/>
      </w:r>
    </w:p>
    <w:p w14:paraId="367E6B67" w14:textId="143B0CB9" w:rsidR="00427F1B" w:rsidRPr="00D3267D" w:rsidRDefault="00427F1B" w:rsidP="00B24A86">
      <w:pPr>
        <w:pStyle w:val="Legenda"/>
        <w:spacing w:after="0"/>
      </w:pPr>
      <w:bookmarkStart w:id="36" w:name="_Toc94954224"/>
      <w:r w:rsidRPr="00D3267D">
        <w:lastRenderedPageBreak/>
        <w:t xml:space="preserve">Figura </w:t>
      </w:r>
      <w:fldSimple w:instr=" SEQ Figura \* ARABIC ">
        <w:r w:rsidR="00DF261C" w:rsidRPr="00D3267D">
          <w:rPr>
            <w:noProof/>
          </w:rPr>
          <w:t>5</w:t>
        </w:r>
      </w:fldSimple>
      <w:r w:rsidRPr="00D3267D">
        <w:t>:</w:t>
      </w:r>
      <w:r w:rsidR="003D7602" w:rsidRPr="00D3267D">
        <w:t xml:space="preserve"> </w:t>
      </w:r>
      <w:r w:rsidRPr="00D3267D">
        <w:t>Projeção Populacional da Área Rural</w:t>
      </w:r>
      <w:r w:rsidR="003D7602" w:rsidRPr="00D3267D">
        <w:t>.</w:t>
      </w:r>
      <w:bookmarkEnd w:id="36"/>
    </w:p>
    <w:p w14:paraId="2AEB1D3F" w14:textId="77777777" w:rsidR="00427F1B" w:rsidRPr="00D3267D" w:rsidRDefault="00427F1B" w:rsidP="00427F1B">
      <w:pPr>
        <w:spacing w:line="360" w:lineRule="auto"/>
      </w:pPr>
      <w:r w:rsidRPr="00D3267D">
        <w:rPr>
          <w:noProof/>
          <w:lang w:bidi="ar-SA"/>
        </w:rPr>
        <w:drawing>
          <wp:inline distT="0" distB="0" distL="0" distR="0" wp14:anchorId="315B817A" wp14:editId="1E82EE14">
            <wp:extent cx="6657975" cy="37719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57975" cy="3771900"/>
                    </a:xfrm>
                    <a:prstGeom prst="rect">
                      <a:avLst/>
                    </a:prstGeom>
                    <a:noFill/>
                    <a:ln>
                      <a:noFill/>
                    </a:ln>
                  </pic:spPr>
                </pic:pic>
              </a:graphicData>
            </a:graphic>
          </wp:inline>
        </w:drawing>
      </w:r>
    </w:p>
    <w:p w14:paraId="18CDB0A9" w14:textId="77777777" w:rsidR="00427F1B" w:rsidRPr="00D3267D" w:rsidRDefault="00427F1B" w:rsidP="00427F1B">
      <w:pPr>
        <w:jc w:val="center"/>
        <w:rPr>
          <w:b/>
          <w:bCs/>
          <w:sz w:val="16"/>
          <w:szCs w:val="16"/>
        </w:rPr>
      </w:pPr>
      <w:r w:rsidRPr="00D3267D">
        <w:rPr>
          <w:b/>
          <w:bCs/>
          <w:sz w:val="16"/>
          <w:szCs w:val="16"/>
        </w:rPr>
        <w:t>Fonte:  SANESA, 2021.</w:t>
      </w:r>
    </w:p>
    <w:p w14:paraId="25FF14C5" w14:textId="77777777" w:rsidR="00427F1B" w:rsidRPr="00D3267D" w:rsidRDefault="00427F1B" w:rsidP="00427F1B">
      <w:pPr>
        <w:spacing w:line="360" w:lineRule="auto"/>
      </w:pPr>
      <w:r w:rsidRPr="00D3267D">
        <w:tab/>
      </w:r>
    </w:p>
    <w:p w14:paraId="45CC8715" w14:textId="77777777" w:rsidR="00427F1B" w:rsidRPr="00D3267D" w:rsidRDefault="00427F1B" w:rsidP="00427F1B">
      <w:pPr>
        <w:widowControl/>
        <w:spacing w:line="360" w:lineRule="auto"/>
        <w:ind w:firstLine="432"/>
        <w:jc w:val="both"/>
        <w:rPr>
          <w:rFonts w:eastAsia="Calibri"/>
          <w:szCs w:val="24"/>
          <w:lang w:eastAsia="en-US" w:bidi="ar-SA"/>
        </w:rPr>
      </w:pPr>
      <w:r w:rsidRPr="00D3267D">
        <w:rPr>
          <w:rFonts w:eastAsia="Calibri"/>
          <w:szCs w:val="24"/>
          <w:lang w:eastAsia="en-US" w:bidi="ar-SA"/>
        </w:rPr>
        <w:t>No Gráfico pode ser visualizada a tendência de leve decréscimo sinalizado pelo método Geométrico n. 04 avaliado, que melhor representa a realidade de projeção da população rural. Então pode-se visualizar que para a área rural existe uma leve tendência de diminuição da população, conforme projeção aplicada, de 1377 para 1234 pessoas.</w:t>
      </w:r>
    </w:p>
    <w:p w14:paraId="52670F56" w14:textId="676A7014" w:rsidR="00427F1B" w:rsidRPr="00D3267D" w:rsidRDefault="00427F1B" w:rsidP="00427F1B">
      <w:pPr>
        <w:widowControl/>
        <w:spacing w:line="360" w:lineRule="auto"/>
        <w:ind w:firstLine="432"/>
        <w:jc w:val="both"/>
        <w:rPr>
          <w:rFonts w:eastAsia="Calibri"/>
          <w:szCs w:val="24"/>
          <w:lang w:eastAsia="en-US" w:bidi="ar-SA"/>
        </w:rPr>
      </w:pPr>
      <w:r w:rsidRPr="00D3267D">
        <w:rPr>
          <w:rFonts w:eastAsia="Calibri"/>
          <w:szCs w:val="24"/>
          <w:lang w:eastAsia="en-US" w:bidi="ar-SA"/>
        </w:rPr>
        <w:t xml:space="preserve">Assim, a população total final a considerar, em um horizonte de 20 anos, em projetos com abrangência para todo o município, é de leve declínio, com 2295 pessoas em 2043. A evolução na população total projetada para o município, também pode ser visualizada no Gráfico e </w:t>
      </w:r>
      <w:r w:rsidR="00231481" w:rsidRPr="00D3267D">
        <w:rPr>
          <w:rFonts w:eastAsia="Calibri"/>
          <w:szCs w:val="24"/>
          <w:lang w:eastAsia="en-US" w:bidi="ar-SA"/>
        </w:rPr>
        <w:t xml:space="preserve">no </w:t>
      </w:r>
      <w:r w:rsidR="00231481" w:rsidRPr="00D3267D">
        <w:rPr>
          <w:rFonts w:eastAsia="Calibri"/>
          <w:szCs w:val="24"/>
          <w:lang w:eastAsia="en-US" w:bidi="ar-SA"/>
        </w:rPr>
        <w:fldChar w:fldCharType="begin"/>
      </w:r>
      <w:r w:rsidR="00231481" w:rsidRPr="00D3267D">
        <w:rPr>
          <w:rFonts w:eastAsia="Calibri"/>
          <w:szCs w:val="24"/>
          <w:lang w:eastAsia="en-US" w:bidi="ar-SA"/>
        </w:rPr>
        <w:instrText xml:space="preserve"> REF _Ref84962430 \h </w:instrText>
      </w:r>
      <w:r w:rsidR="00571740" w:rsidRPr="00D3267D">
        <w:rPr>
          <w:rFonts w:eastAsia="Calibri"/>
          <w:szCs w:val="24"/>
          <w:lang w:eastAsia="en-US" w:bidi="ar-SA"/>
        </w:rPr>
        <w:instrText xml:space="preserve"> \* MERGEFORMAT </w:instrText>
      </w:r>
      <w:r w:rsidR="00231481" w:rsidRPr="00D3267D">
        <w:rPr>
          <w:rFonts w:eastAsia="Calibri"/>
          <w:szCs w:val="24"/>
          <w:lang w:eastAsia="en-US" w:bidi="ar-SA"/>
        </w:rPr>
      </w:r>
      <w:r w:rsidR="00231481" w:rsidRPr="00D3267D">
        <w:rPr>
          <w:rFonts w:eastAsia="Calibri"/>
          <w:szCs w:val="24"/>
          <w:lang w:eastAsia="en-US" w:bidi="ar-SA"/>
        </w:rPr>
        <w:fldChar w:fldCharType="separate"/>
      </w:r>
      <w:r w:rsidR="00DF261C" w:rsidRPr="00D3267D">
        <w:t xml:space="preserve">Quadro </w:t>
      </w:r>
      <w:r w:rsidR="00DF261C" w:rsidRPr="00D3267D">
        <w:rPr>
          <w:noProof/>
        </w:rPr>
        <w:t>3</w:t>
      </w:r>
      <w:r w:rsidR="00231481" w:rsidRPr="00D3267D">
        <w:rPr>
          <w:rFonts w:eastAsia="Calibri"/>
          <w:szCs w:val="24"/>
          <w:lang w:eastAsia="en-US" w:bidi="ar-SA"/>
        </w:rPr>
        <w:fldChar w:fldCharType="end"/>
      </w:r>
      <w:r w:rsidR="00231481" w:rsidRPr="00D3267D">
        <w:rPr>
          <w:rFonts w:eastAsia="Calibri"/>
          <w:szCs w:val="24"/>
          <w:lang w:eastAsia="en-US" w:bidi="ar-SA"/>
        </w:rPr>
        <w:t>.</w:t>
      </w:r>
    </w:p>
    <w:p w14:paraId="56C446DC" w14:textId="77777777" w:rsidR="00427F1B" w:rsidRPr="00D3267D" w:rsidRDefault="00427F1B" w:rsidP="00427F1B">
      <w:pPr>
        <w:widowControl/>
        <w:spacing w:line="360" w:lineRule="auto"/>
        <w:ind w:firstLine="432"/>
        <w:jc w:val="both"/>
        <w:rPr>
          <w:rFonts w:eastAsia="Calibri"/>
          <w:szCs w:val="24"/>
          <w:lang w:eastAsia="en-US" w:bidi="ar-SA"/>
        </w:rPr>
      </w:pPr>
    </w:p>
    <w:p w14:paraId="2E6B0A70" w14:textId="77777777" w:rsidR="00231481" w:rsidRPr="00D3267D" w:rsidRDefault="00231481">
      <w:pPr>
        <w:rPr>
          <w:b/>
          <w:iCs/>
          <w:sz w:val="20"/>
          <w:szCs w:val="18"/>
        </w:rPr>
      </w:pPr>
      <w:r w:rsidRPr="00D3267D">
        <w:br w:type="page"/>
      </w:r>
    </w:p>
    <w:p w14:paraId="42DF3FFC" w14:textId="10D7FF77" w:rsidR="00427F1B" w:rsidRPr="00D3267D" w:rsidRDefault="00427F1B" w:rsidP="00B24A86">
      <w:pPr>
        <w:pStyle w:val="Legenda"/>
        <w:spacing w:after="0"/>
        <w:rPr>
          <w:rFonts w:eastAsia="Calibri"/>
          <w:szCs w:val="24"/>
          <w:lang w:eastAsia="en-US" w:bidi="ar-SA"/>
        </w:rPr>
      </w:pPr>
      <w:bookmarkStart w:id="37" w:name="_Ref84962430"/>
      <w:bookmarkStart w:id="38" w:name="_Toc99548123"/>
      <w:r w:rsidRPr="00D3267D">
        <w:lastRenderedPageBreak/>
        <w:t xml:space="preserve">Quadro </w:t>
      </w:r>
      <w:fldSimple w:instr=" SEQ Quadro \* ARABIC ">
        <w:r w:rsidR="00DF261C" w:rsidRPr="00D3267D">
          <w:rPr>
            <w:noProof/>
          </w:rPr>
          <w:t>3</w:t>
        </w:r>
      </w:fldSimple>
      <w:bookmarkEnd w:id="37"/>
      <w:r w:rsidRPr="00D3267D">
        <w:t>:</w:t>
      </w:r>
      <w:r w:rsidRPr="00D3267D">
        <w:rPr>
          <w:rFonts w:eastAsia="Calibri"/>
          <w:szCs w:val="24"/>
          <w:lang w:eastAsia="en-US" w:bidi="ar-SA"/>
        </w:rPr>
        <w:t>Projeção populacional urbana e rural, bem como, total para o município de Águas Frias/SC</w:t>
      </w:r>
      <w:r w:rsidR="003D7602" w:rsidRPr="00D3267D">
        <w:rPr>
          <w:rFonts w:eastAsia="Calibri"/>
          <w:szCs w:val="24"/>
          <w:lang w:eastAsia="en-US" w:bidi="ar-SA"/>
        </w:rPr>
        <w:t>.</w:t>
      </w:r>
      <w:bookmarkEnd w:id="38"/>
    </w:p>
    <w:tbl>
      <w:tblPr>
        <w:tblStyle w:val="Tabelacomgrade"/>
        <w:tblW w:w="7796" w:type="dxa"/>
        <w:tblInd w:w="1413" w:type="dxa"/>
        <w:tblLook w:val="04A0" w:firstRow="1" w:lastRow="0" w:firstColumn="1" w:lastColumn="0" w:noHBand="0" w:noVBand="1"/>
      </w:tblPr>
      <w:tblGrid>
        <w:gridCol w:w="1276"/>
        <w:gridCol w:w="2126"/>
        <w:gridCol w:w="2126"/>
        <w:gridCol w:w="2268"/>
      </w:tblGrid>
      <w:tr w:rsidR="00427F1B" w:rsidRPr="00D3267D" w14:paraId="6B99F940" w14:textId="77777777" w:rsidTr="00296F75">
        <w:trPr>
          <w:trHeight w:val="288"/>
        </w:trPr>
        <w:tc>
          <w:tcPr>
            <w:tcW w:w="1276" w:type="dxa"/>
            <w:vMerge w:val="restart"/>
            <w:hideMark/>
          </w:tcPr>
          <w:p w14:paraId="09A68D21" w14:textId="77777777" w:rsidR="00427F1B" w:rsidRPr="00D3267D" w:rsidRDefault="00427F1B" w:rsidP="00296F75">
            <w:pPr>
              <w:jc w:val="center"/>
              <w:rPr>
                <w:rFonts w:ascii="Arial" w:hAnsi="Arial" w:cs="Arial"/>
                <w:b/>
                <w:bCs/>
                <w:sz w:val="20"/>
                <w:lang w:val="pt-PT" w:eastAsia="pt-PT" w:bidi="ar-SA"/>
              </w:rPr>
            </w:pPr>
            <w:r w:rsidRPr="00D3267D">
              <w:rPr>
                <w:rFonts w:ascii="Arial" w:hAnsi="Arial" w:cs="Arial"/>
                <w:b/>
                <w:bCs/>
                <w:sz w:val="20"/>
                <w:lang w:val="pt-PT" w:eastAsia="pt-PT" w:bidi="ar-SA"/>
              </w:rPr>
              <w:t>Ano</w:t>
            </w:r>
          </w:p>
        </w:tc>
        <w:tc>
          <w:tcPr>
            <w:tcW w:w="2126" w:type="dxa"/>
            <w:hideMark/>
          </w:tcPr>
          <w:p w14:paraId="5580D1A6" w14:textId="77777777" w:rsidR="00427F1B" w:rsidRPr="00D3267D" w:rsidRDefault="00427F1B" w:rsidP="00296F75">
            <w:pPr>
              <w:jc w:val="center"/>
              <w:rPr>
                <w:rFonts w:ascii="Arial" w:hAnsi="Arial" w:cs="Arial"/>
                <w:b/>
                <w:bCs/>
                <w:sz w:val="20"/>
                <w:lang w:val="pt-PT" w:eastAsia="pt-PT" w:bidi="ar-SA"/>
              </w:rPr>
            </w:pPr>
            <w:r w:rsidRPr="00D3267D">
              <w:rPr>
                <w:rFonts w:ascii="Arial" w:hAnsi="Arial" w:cs="Arial"/>
                <w:b/>
                <w:bCs/>
                <w:sz w:val="20"/>
                <w:lang w:val="pt-PT" w:eastAsia="pt-PT" w:bidi="ar-SA"/>
              </w:rPr>
              <w:t>Projeção Urbana</w:t>
            </w:r>
          </w:p>
        </w:tc>
        <w:tc>
          <w:tcPr>
            <w:tcW w:w="2126" w:type="dxa"/>
            <w:hideMark/>
          </w:tcPr>
          <w:p w14:paraId="49F7C304" w14:textId="77777777" w:rsidR="00427F1B" w:rsidRPr="00D3267D" w:rsidRDefault="00427F1B" w:rsidP="00296F75">
            <w:pPr>
              <w:jc w:val="center"/>
              <w:rPr>
                <w:rFonts w:ascii="Arial" w:hAnsi="Arial" w:cs="Arial"/>
                <w:b/>
                <w:bCs/>
                <w:sz w:val="20"/>
                <w:lang w:val="pt-PT" w:eastAsia="pt-PT" w:bidi="ar-SA"/>
              </w:rPr>
            </w:pPr>
            <w:r w:rsidRPr="00D3267D">
              <w:rPr>
                <w:rFonts w:ascii="Arial" w:hAnsi="Arial" w:cs="Arial"/>
                <w:b/>
                <w:bCs/>
                <w:sz w:val="20"/>
                <w:lang w:val="pt-PT" w:eastAsia="pt-PT" w:bidi="ar-SA"/>
              </w:rPr>
              <w:t>Projeção Rural</w:t>
            </w:r>
          </w:p>
        </w:tc>
        <w:tc>
          <w:tcPr>
            <w:tcW w:w="2268" w:type="dxa"/>
            <w:vMerge w:val="restart"/>
            <w:hideMark/>
          </w:tcPr>
          <w:p w14:paraId="41015801" w14:textId="77777777" w:rsidR="00427F1B" w:rsidRPr="00D3267D" w:rsidRDefault="00427F1B" w:rsidP="00296F75">
            <w:pPr>
              <w:jc w:val="center"/>
              <w:rPr>
                <w:rFonts w:ascii="Arial" w:hAnsi="Arial" w:cs="Arial"/>
                <w:b/>
                <w:bCs/>
                <w:sz w:val="20"/>
                <w:lang w:val="pt-PT" w:eastAsia="pt-PT" w:bidi="ar-SA"/>
              </w:rPr>
            </w:pPr>
            <w:r w:rsidRPr="00D3267D">
              <w:rPr>
                <w:rFonts w:ascii="Arial" w:hAnsi="Arial" w:cs="Arial"/>
                <w:b/>
                <w:bCs/>
                <w:sz w:val="20"/>
                <w:lang w:val="pt-PT" w:eastAsia="pt-PT" w:bidi="ar-SA"/>
              </w:rPr>
              <w:t>Projeção População Total</w:t>
            </w:r>
          </w:p>
        </w:tc>
      </w:tr>
      <w:tr w:rsidR="00427F1B" w:rsidRPr="00D3267D" w14:paraId="6A1C95E8" w14:textId="77777777" w:rsidTr="00296F75">
        <w:trPr>
          <w:trHeight w:val="288"/>
        </w:trPr>
        <w:tc>
          <w:tcPr>
            <w:tcW w:w="1276" w:type="dxa"/>
            <w:vMerge/>
            <w:hideMark/>
          </w:tcPr>
          <w:p w14:paraId="0CFBF2C1" w14:textId="77777777" w:rsidR="00427F1B" w:rsidRPr="00D3267D" w:rsidRDefault="00427F1B" w:rsidP="00296F75">
            <w:pPr>
              <w:rPr>
                <w:rFonts w:ascii="Arial" w:hAnsi="Arial" w:cs="Arial"/>
                <w:b/>
                <w:bCs/>
                <w:sz w:val="20"/>
                <w:lang w:val="pt-PT" w:eastAsia="pt-PT" w:bidi="ar-SA"/>
              </w:rPr>
            </w:pPr>
          </w:p>
        </w:tc>
        <w:tc>
          <w:tcPr>
            <w:tcW w:w="2126" w:type="dxa"/>
            <w:noWrap/>
            <w:hideMark/>
          </w:tcPr>
          <w:p w14:paraId="389C9C2C"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Proj. GEO 3</w:t>
            </w:r>
          </w:p>
        </w:tc>
        <w:tc>
          <w:tcPr>
            <w:tcW w:w="2126" w:type="dxa"/>
            <w:noWrap/>
            <w:hideMark/>
          </w:tcPr>
          <w:p w14:paraId="6B201774"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Proj. GEO 4</w:t>
            </w:r>
          </w:p>
        </w:tc>
        <w:tc>
          <w:tcPr>
            <w:tcW w:w="2268" w:type="dxa"/>
            <w:vMerge/>
            <w:hideMark/>
          </w:tcPr>
          <w:p w14:paraId="4930A451" w14:textId="77777777" w:rsidR="00427F1B" w:rsidRPr="00D3267D" w:rsidRDefault="00427F1B" w:rsidP="00296F75">
            <w:pPr>
              <w:rPr>
                <w:rFonts w:ascii="Arial" w:hAnsi="Arial" w:cs="Arial"/>
                <w:b/>
                <w:bCs/>
                <w:sz w:val="20"/>
                <w:lang w:val="pt-PT" w:eastAsia="pt-PT" w:bidi="ar-SA"/>
              </w:rPr>
            </w:pPr>
          </w:p>
        </w:tc>
      </w:tr>
      <w:tr w:rsidR="00427F1B" w:rsidRPr="00D3267D" w14:paraId="1D78953C" w14:textId="77777777" w:rsidTr="00296F75">
        <w:trPr>
          <w:trHeight w:val="288"/>
        </w:trPr>
        <w:tc>
          <w:tcPr>
            <w:tcW w:w="1276" w:type="dxa"/>
            <w:noWrap/>
            <w:hideMark/>
          </w:tcPr>
          <w:p w14:paraId="65AFE75B"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2022</w:t>
            </w:r>
          </w:p>
        </w:tc>
        <w:tc>
          <w:tcPr>
            <w:tcW w:w="2126" w:type="dxa"/>
            <w:noWrap/>
            <w:hideMark/>
          </w:tcPr>
          <w:p w14:paraId="284B747D"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949</w:t>
            </w:r>
          </w:p>
        </w:tc>
        <w:tc>
          <w:tcPr>
            <w:tcW w:w="2126" w:type="dxa"/>
            <w:noWrap/>
            <w:hideMark/>
          </w:tcPr>
          <w:p w14:paraId="71C09E7F"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1 390</w:t>
            </w:r>
          </w:p>
        </w:tc>
        <w:tc>
          <w:tcPr>
            <w:tcW w:w="2268" w:type="dxa"/>
            <w:noWrap/>
            <w:hideMark/>
          </w:tcPr>
          <w:p w14:paraId="058D6C18"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2 339</w:t>
            </w:r>
          </w:p>
        </w:tc>
      </w:tr>
      <w:tr w:rsidR="00427F1B" w:rsidRPr="00D3267D" w14:paraId="237448A1" w14:textId="77777777" w:rsidTr="00296F75">
        <w:trPr>
          <w:trHeight w:val="288"/>
        </w:trPr>
        <w:tc>
          <w:tcPr>
            <w:tcW w:w="1276" w:type="dxa"/>
            <w:noWrap/>
            <w:hideMark/>
          </w:tcPr>
          <w:p w14:paraId="3601E156"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2023</w:t>
            </w:r>
          </w:p>
        </w:tc>
        <w:tc>
          <w:tcPr>
            <w:tcW w:w="2126" w:type="dxa"/>
            <w:noWrap/>
            <w:hideMark/>
          </w:tcPr>
          <w:p w14:paraId="012E5F1C"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951</w:t>
            </w:r>
          </w:p>
        </w:tc>
        <w:tc>
          <w:tcPr>
            <w:tcW w:w="2126" w:type="dxa"/>
            <w:noWrap/>
            <w:hideMark/>
          </w:tcPr>
          <w:p w14:paraId="6B0377DB"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1 385</w:t>
            </w:r>
          </w:p>
        </w:tc>
        <w:tc>
          <w:tcPr>
            <w:tcW w:w="2268" w:type="dxa"/>
            <w:noWrap/>
            <w:hideMark/>
          </w:tcPr>
          <w:p w14:paraId="7F19FFB9"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2 336</w:t>
            </w:r>
          </w:p>
        </w:tc>
      </w:tr>
      <w:tr w:rsidR="00427F1B" w:rsidRPr="00D3267D" w14:paraId="797C7647" w14:textId="77777777" w:rsidTr="00296F75">
        <w:trPr>
          <w:trHeight w:val="288"/>
        </w:trPr>
        <w:tc>
          <w:tcPr>
            <w:tcW w:w="1276" w:type="dxa"/>
            <w:noWrap/>
            <w:hideMark/>
          </w:tcPr>
          <w:p w14:paraId="3F131C09"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2024</w:t>
            </w:r>
          </w:p>
        </w:tc>
        <w:tc>
          <w:tcPr>
            <w:tcW w:w="2126" w:type="dxa"/>
            <w:noWrap/>
            <w:hideMark/>
          </w:tcPr>
          <w:p w14:paraId="5B274D0D"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953</w:t>
            </w:r>
          </w:p>
        </w:tc>
        <w:tc>
          <w:tcPr>
            <w:tcW w:w="2126" w:type="dxa"/>
            <w:noWrap/>
            <w:hideMark/>
          </w:tcPr>
          <w:p w14:paraId="0DC3C604"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1 381</w:t>
            </w:r>
          </w:p>
        </w:tc>
        <w:tc>
          <w:tcPr>
            <w:tcW w:w="2268" w:type="dxa"/>
            <w:noWrap/>
            <w:hideMark/>
          </w:tcPr>
          <w:p w14:paraId="2A903636"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2 334</w:t>
            </w:r>
          </w:p>
        </w:tc>
      </w:tr>
      <w:tr w:rsidR="00427F1B" w:rsidRPr="00D3267D" w14:paraId="05ED803E" w14:textId="77777777" w:rsidTr="00296F75">
        <w:trPr>
          <w:trHeight w:val="288"/>
        </w:trPr>
        <w:tc>
          <w:tcPr>
            <w:tcW w:w="1276" w:type="dxa"/>
            <w:noWrap/>
            <w:hideMark/>
          </w:tcPr>
          <w:p w14:paraId="36D278A1"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2025</w:t>
            </w:r>
          </w:p>
        </w:tc>
        <w:tc>
          <w:tcPr>
            <w:tcW w:w="2126" w:type="dxa"/>
            <w:noWrap/>
            <w:hideMark/>
          </w:tcPr>
          <w:p w14:paraId="436A95A0"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955</w:t>
            </w:r>
          </w:p>
        </w:tc>
        <w:tc>
          <w:tcPr>
            <w:tcW w:w="2126" w:type="dxa"/>
            <w:noWrap/>
            <w:hideMark/>
          </w:tcPr>
          <w:p w14:paraId="6AFAEC7F"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1 377</w:t>
            </w:r>
          </w:p>
        </w:tc>
        <w:tc>
          <w:tcPr>
            <w:tcW w:w="2268" w:type="dxa"/>
            <w:noWrap/>
            <w:hideMark/>
          </w:tcPr>
          <w:p w14:paraId="374FA804"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2 332</w:t>
            </w:r>
          </w:p>
        </w:tc>
      </w:tr>
      <w:tr w:rsidR="00427F1B" w:rsidRPr="00D3267D" w14:paraId="43196D57" w14:textId="77777777" w:rsidTr="00296F75">
        <w:trPr>
          <w:trHeight w:val="288"/>
        </w:trPr>
        <w:tc>
          <w:tcPr>
            <w:tcW w:w="1276" w:type="dxa"/>
            <w:noWrap/>
            <w:hideMark/>
          </w:tcPr>
          <w:p w14:paraId="035D7563"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2026</w:t>
            </w:r>
          </w:p>
        </w:tc>
        <w:tc>
          <w:tcPr>
            <w:tcW w:w="2126" w:type="dxa"/>
            <w:noWrap/>
            <w:hideMark/>
          </w:tcPr>
          <w:p w14:paraId="336D068C"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958</w:t>
            </w:r>
          </w:p>
        </w:tc>
        <w:tc>
          <w:tcPr>
            <w:tcW w:w="2126" w:type="dxa"/>
            <w:noWrap/>
            <w:hideMark/>
          </w:tcPr>
          <w:p w14:paraId="78A0E972"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1 372</w:t>
            </w:r>
          </w:p>
        </w:tc>
        <w:tc>
          <w:tcPr>
            <w:tcW w:w="2268" w:type="dxa"/>
            <w:noWrap/>
            <w:hideMark/>
          </w:tcPr>
          <w:p w14:paraId="5028AA48"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2 330</w:t>
            </w:r>
          </w:p>
        </w:tc>
      </w:tr>
      <w:tr w:rsidR="00427F1B" w:rsidRPr="00D3267D" w14:paraId="6C3E42E8" w14:textId="77777777" w:rsidTr="00296F75">
        <w:trPr>
          <w:trHeight w:val="288"/>
        </w:trPr>
        <w:tc>
          <w:tcPr>
            <w:tcW w:w="1276" w:type="dxa"/>
            <w:noWrap/>
            <w:hideMark/>
          </w:tcPr>
          <w:p w14:paraId="41846CA3"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2027</w:t>
            </w:r>
          </w:p>
        </w:tc>
        <w:tc>
          <w:tcPr>
            <w:tcW w:w="2126" w:type="dxa"/>
            <w:noWrap/>
            <w:hideMark/>
          </w:tcPr>
          <w:p w14:paraId="10486E60"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960</w:t>
            </w:r>
          </w:p>
        </w:tc>
        <w:tc>
          <w:tcPr>
            <w:tcW w:w="2126" w:type="dxa"/>
            <w:noWrap/>
            <w:hideMark/>
          </w:tcPr>
          <w:p w14:paraId="45BF2574"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1 368</w:t>
            </w:r>
          </w:p>
        </w:tc>
        <w:tc>
          <w:tcPr>
            <w:tcW w:w="2268" w:type="dxa"/>
            <w:noWrap/>
            <w:hideMark/>
          </w:tcPr>
          <w:p w14:paraId="510C9F0B"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2 328</w:t>
            </w:r>
          </w:p>
        </w:tc>
      </w:tr>
      <w:tr w:rsidR="00427F1B" w:rsidRPr="00D3267D" w14:paraId="5B3B903B" w14:textId="77777777" w:rsidTr="00296F75">
        <w:trPr>
          <w:trHeight w:val="288"/>
        </w:trPr>
        <w:tc>
          <w:tcPr>
            <w:tcW w:w="1276" w:type="dxa"/>
            <w:noWrap/>
            <w:hideMark/>
          </w:tcPr>
          <w:p w14:paraId="2B99BD49"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2028</w:t>
            </w:r>
          </w:p>
        </w:tc>
        <w:tc>
          <w:tcPr>
            <w:tcW w:w="2126" w:type="dxa"/>
            <w:noWrap/>
            <w:hideMark/>
          </w:tcPr>
          <w:p w14:paraId="43FF6EDD"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962</w:t>
            </w:r>
          </w:p>
        </w:tc>
        <w:tc>
          <w:tcPr>
            <w:tcW w:w="2126" w:type="dxa"/>
            <w:noWrap/>
            <w:hideMark/>
          </w:tcPr>
          <w:p w14:paraId="394CE9DB"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1 364</w:t>
            </w:r>
          </w:p>
        </w:tc>
        <w:tc>
          <w:tcPr>
            <w:tcW w:w="2268" w:type="dxa"/>
            <w:noWrap/>
            <w:hideMark/>
          </w:tcPr>
          <w:p w14:paraId="56B43AAB"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2 326</w:t>
            </w:r>
          </w:p>
        </w:tc>
      </w:tr>
      <w:tr w:rsidR="00427F1B" w:rsidRPr="00D3267D" w14:paraId="443E156A" w14:textId="77777777" w:rsidTr="00296F75">
        <w:trPr>
          <w:trHeight w:val="288"/>
        </w:trPr>
        <w:tc>
          <w:tcPr>
            <w:tcW w:w="1276" w:type="dxa"/>
            <w:noWrap/>
            <w:hideMark/>
          </w:tcPr>
          <w:p w14:paraId="171906AC"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2029</w:t>
            </w:r>
          </w:p>
        </w:tc>
        <w:tc>
          <w:tcPr>
            <w:tcW w:w="2126" w:type="dxa"/>
            <w:noWrap/>
            <w:hideMark/>
          </w:tcPr>
          <w:p w14:paraId="3621A2CA"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964</w:t>
            </w:r>
          </w:p>
        </w:tc>
        <w:tc>
          <w:tcPr>
            <w:tcW w:w="2126" w:type="dxa"/>
            <w:noWrap/>
            <w:hideMark/>
          </w:tcPr>
          <w:p w14:paraId="436F02F6"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1 359</w:t>
            </w:r>
          </w:p>
        </w:tc>
        <w:tc>
          <w:tcPr>
            <w:tcW w:w="2268" w:type="dxa"/>
            <w:noWrap/>
            <w:hideMark/>
          </w:tcPr>
          <w:p w14:paraId="14D18092"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2 323</w:t>
            </w:r>
          </w:p>
        </w:tc>
      </w:tr>
      <w:tr w:rsidR="00427F1B" w:rsidRPr="00D3267D" w14:paraId="7C690628" w14:textId="77777777" w:rsidTr="00296F75">
        <w:trPr>
          <w:trHeight w:val="288"/>
        </w:trPr>
        <w:tc>
          <w:tcPr>
            <w:tcW w:w="1276" w:type="dxa"/>
            <w:noWrap/>
            <w:hideMark/>
          </w:tcPr>
          <w:p w14:paraId="1CC85C13"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2030</w:t>
            </w:r>
          </w:p>
        </w:tc>
        <w:tc>
          <w:tcPr>
            <w:tcW w:w="2126" w:type="dxa"/>
            <w:noWrap/>
            <w:hideMark/>
          </w:tcPr>
          <w:p w14:paraId="4D811334"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966</w:t>
            </w:r>
          </w:p>
        </w:tc>
        <w:tc>
          <w:tcPr>
            <w:tcW w:w="2126" w:type="dxa"/>
            <w:noWrap/>
            <w:hideMark/>
          </w:tcPr>
          <w:p w14:paraId="6BCA849C"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1 355</w:t>
            </w:r>
          </w:p>
        </w:tc>
        <w:tc>
          <w:tcPr>
            <w:tcW w:w="2268" w:type="dxa"/>
            <w:noWrap/>
            <w:hideMark/>
          </w:tcPr>
          <w:p w14:paraId="534E42E4"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2 321</w:t>
            </w:r>
          </w:p>
        </w:tc>
      </w:tr>
      <w:tr w:rsidR="00427F1B" w:rsidRPr="00D3267D" w14:paraId="775FD02D" w14:textId="77777777" w:rsidTr="00296F75">
        <w:trPr>
          <w:trHeight w:val="288"/>
        </w:trPr>
        <w:tc>
          <w:tcPr>
            <w:tcW w:w="1276" w:type="dxa"/>
            <w:noWrap/>
            <w:hideMark/>
          </w:tcPr>
          <w:p w14:paraId="641E2ADC"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2031</w:t>
            </w:r>
          </w:p>
        </w:tc>
        <w:tc>
          <w:tcPr>
            <w:tcW w:w="2126" w:type="dxa"/>
            <w:noWrap/>
            <w:hideMark/>
          </w:tcPr>
          <w:p w14:paraId="745F1D59"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968</w:t>
            </w:r>
          </w:p>
        </w:tc>
        <w:tc>
          <w:tcPr>
            <w:tcW w:w="2126" w:type="dxa"/>
            <w:noWrap/>
            <w:hideMark/>
          </w:tcPr>
          <w:p w14:paraId="7FF5E0F4"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1 351</w:t>
            </w:r>
          </w:p>
        </w:tc>
        <w:tc>
          <w:tcPr>
            <w:tcW w:w="2268" w:type="dxa"/>
            <w:noWrap/>
            <w:hideMark/>
          </w:tcPr>
          <w:p w14:paraId="16C3FA23"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2 319</w:t>
            </w:r>
          </w:p>
        </w:tc>
      </w:tr>
      <w:tr w:rsidR="00427F1B" w:rsidRPr="00D3267D" w14:paraId="45E903CE" w14:textId="77777777" w:rsidTr="00296F75">
        <w:trPr>
          <w:trHeight w:val="288"/>
        </w:trPr>
        <w:tc>
          <w:tcPr>
            <w:tcW w:w="1276" w:type="dxa"/>
            <w:noWrap/>
            <w:hideMark/>
          </w:tcPr>
          <w:p w14:paraId="31C248C8"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2032</w:t>
            </w:r>
          </w:p>
        </w:tc>
        <w:tc>
          <w:tcPr>
            <w:tcW w:w="2126" w:type="dxa"/>
            <w:noWrap/>
            <w:hideMark/>
          </w:tcPr>
          <w:p w14:paraId="056EF302"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970</w:t>
            </w:r>
          </w:p>
        </w:tc>
        <w:tc>
          <w:tcPr>
            <w:tcW w:w="2126" w:type="dxa"/>
            <w:noWrap/>
            <w:hideMark/>
          </w:tcPr>
          <w:p w14:paraId="0C6D38BF"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1 347</w:t>
            </w:r>
          </w:p>
        </w:tc>
        <w:tc>
          <w:tcPr>
            <w:tcW w:w="2268" w:type="dxa"/>
            <w:noWrap/>
            <w:hideMark/>
          </w:tcPr>
          <w:p w14:paraId="5526A085"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2 317</w:t>
            </w:r>
          </w:p>
        </w:tc>
      </w:tr>
      <w:tr w:rsidR="00427F1B" w:rsidRPr="00D3267D" w14:paraId="6F0EB283" w14:textId="77777777" w:rsidTr="00296F75">
        <w:trPr>
          <w:trHeight w:val="288"/>
        </w:trPr>
        <w:tc>
          <w:tcPr>
            <w:tcW w:w="1276" w:type="dxa"/>
            <w:noWrap/>
            <w:hideMark/>
          </w:tcPr>
          <w:p w14:paraId="1743C87C"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2033</w:t>
            </w:r>
          </w:p>
        </w:tc>
        <w:tc>
          <w:tcPr>
            <w:tcW w:w="2126" w:type="dxa"/>
            <w:noWrap/>
            <w:hideMark/>
          </w:tcPr>
          <w:p w14:paraId="1E6EFDF0"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973</w:t>
            </w:r>
          </w:p>
        </w:tc>
        <w:tc>
          <w:tcPr>
            <w:tcW w:w="2126" w:type="dxa"/>
            <w:noWrap/>
            <w:hideMark/>
          </w:tcPr>
          <w:p w14:paraId="23109F34"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1 342</w:t>
            </w:r>
          </w:p>
        </w:tc>
        <w:tc>
          <w:tcPr>
            <w:tcW w:w="2268" w:type="dxa"/>
            <w:noWrap/>
            <w:hideMark/>
          </w:tcPr>
          <w:p w14:paraId="4FB85E83"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2 315</w:t>
            </w:r>
          </w:p>
        </w:tc>
      </w:tr>
      <w:tr w:rsidR="00427F1B" w:rsidRPr="00D3267D" w14:paraId="14E466EB" w14:textId="77777777" w:rsidTr="00296F75">
        <w:trPr>
          <w:trHeight w:val="288"/>
        </w:trPr>
        <w:tc>
          <w:tcPr>
            <w:tcW w:w="1276" w:type="dxa"/>
            <w:noWrap/>
            <w:hideMark/>
          </w:tcPr>
          <w:p w14:paraId="21E32D26"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2034</w:t>
            </w:r>
          </w:p>
        </w:tc>
        <w:tc>
          <w:tcPr>
            <w:tcW w:w="2126" w:type="dxa"/>
            <w:noWrap/>
            <w:hideMark/>
          </w:tcPr>
          <w:p w14:paraId="2347D177"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975</w:t>
            </w:r>
          </w:p>
        </w:tc>
        <w:tc>
          <w:tcPr>
            <w:tcW w:w="2126" w:type="dxa"/>
            <w:noWrap/>
            <w:hideMark/>
          </w:tcPr>
          <w:p w14:paraId="153B80B9"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1 338</w:t>
            </w:r>
          </w:p>
        </w:tc>
        <w:tc>
          <w:tcPr>
            <w:tcW w:w="2268" w:type="dxa"/>
            <w:noWrap/>
            <w:hideMark/>
          </w:tcPr>
          <w:p w14:paraId="26C5FF6B"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2 313</w:t>
            </w:r>
          </w:p>
        </w:tc>
      </w:tr>
      <w:tr w:rsidR="00427F1B" w:rsidRPr="00D3267D" w14:paraId="62A3FBF3" w14:textId="77777777" w:rsidTr="00296F75">
        <w:trPr>
          <w:trHeight w:val="288"/>
        </w:trPr>
        <w:tc>
          <w:tcPr>
            <w:tcW w:w="1276" w:type="dxa"/>
            <w:noWrap/>
            <w:hideMark/>
          </w:tcPr>
          <w:p w14:paraId="194CFDF2"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2035</w:t>
            </w:r>
          </w:p>
        </w:tc>
        <w:tc>
          <w:tcPr>
            <w:tcW w:w="2126" w:type="dxa"/>
            <w:noWrap/>
            <w:hideMark/>
          </w:tcPr>
          <w:p w14:paraId="39B6E5B6"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977</w:t>
            </w:r>
          </w:p>
        </w:tc>
        <w:tc>
          <w:tcPr>
            <w:tcW w:w="2126" w:type="dxa"/>
            <w:noWrap/>
            <w:hideMark/>
          </w:tcPr>
          <w:p w14:paraId="389744D2"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1 334</w:t>
            </w:r>
          </w:p>
        </w:tc>
        <w:tc>
          <w:tcPr>
            <w:tcW w:w="2268" w:type="dxa"/>
            <w:noWrap/>
            <w:hideMark/>
          </w:tcPr>
          <w:p w14:paraId="1E37EDA1"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2 311</w:t>
            </w:r>
          </w:p>
        </w:tc>
      </w:tr>
      <w:tr w:rsidR="00427F1B" w:rsidRPr="00D3267D" w14:paraId="67E9FEF5" w14:textId="77777777" w:rsidTr="00296F75">
        <w:trPr>
          <w:trHeight w:val="288"/>
        </w:trPr>
        <w:tc>
          <w:tcPr>
            <w:tcW w:w="1276" w:type="dxa"/>
            <w:noWrap/>
            <w:hideMark/>
          </w:tcPr>
          <w:p w14:paraId="48057789"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2036</w:t>
            </w:r>
          </w:p>
        </w:tc>
        <w:tc>
          <w:tcPr>
            <w:tcW w:w="2126" w:type="dxa"/>
            <w:noWrap/>
            <w:hideMark/>
          </w:tcPr>
          <w:p w14:paraId="14C7AFF1"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979</w:t>
            </w:r>
          </w:p>
        </w:tc>
        <w:tc>
          <w:tcPr>
            <w:tcW w:w="2126" w:type="dxa"/>
            <w:noWrap/>
            <w:hideMark/>
          </w:tcPr>
          <w:p w14:paraId="4BB57CFA"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1 330</w:t>
            </w:r>
          </w:p>
        </w:tc>
        <w:tc>
          <w:tcPr>
            <w:tcW w:w="2268" w:type="dxa"/>
            <w:noWrap/>
            <w:hideMark/>
          </w:tcPr>
          <w:p w14:paraId="0C886727"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2 309</w:t>
            </w:r>
          </w:p>
        </w:tc>
      </w:tr>
      <w:tr w:rsidR="00427F1B" w:rsidRPr="00D3267D" w14:paraId="4F937A5F" w14:textId="77777777" w:rsidTr="00296F75">
        <w:trPr>
          <w:trHeight w:val="288"/>
        </w:trPr>
        <w:tc>
          <w:tcPr>
            <w:tcW w:w="1276" w:type="dxa"/>
            <w:noWrap/>
            <w:hideMark/>
          </w:tcPr>
          <w:p w14:paraId="16E6FB43"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2037</w:t>
            </w:r>
          </w:p>
        </w:tc>
        <w:tc>
          <w:tcPr>
            <w:tcW w:w="2126" w:type="dxa"/>
            <w:noWrap/>
            <w:hideMark/>
          </w:tcPr>
          <w:p w14:paraId="3641EF4A"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981</w:t>
            </w:r>
          </w:p>
        </w:tc>
        <w:tc>
          <w:tcPr>
            <w:tcW w:w="2126" w:type="dxa"/>
            <w:noWrap/>
            <w:hideMark/>
          </w:tcPr>
          <w:p w14:paraId="1A85BB55"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1 326</w:t>
            </w:r>
          </w:p>
        </w:tc>
        <w:tc>
          <w:tcPr>
            <w:tcW w:w="2268" w:type="dxa"/>
            <w:noWrap/>
            <w:hideMark/>
          </w:tcPr>
          <w:p w14:paraId="1770705E"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2 307</w:t>
            </w:r>
          </w:p>
        </w:tc>
      </w:tr>
      <w:tr w:rsidR="00427F1B" w:rsidRPr="00D3267D" w14:paraId="74F3AB44" w14:textId="77777777" w:rsidTr="00296F75">
        <w:trPr>
          <w:trHeight w:val="288"/>
        </w:trPr>
        <w:tc>
          <w:tcPr>
            <w:tcW w:w="1276" w:type="dxa"/>
            <w:noWrap/>
            <w:hideMark/>
          </w:tcPr>
          <w:p w14:paraId="67CA7F80"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2038</w:t>
            </w:r>
          </w:p>
        </w:tc>
        <w:tc>
          <w:tcPr>
            <w:tcW w:w="2126" w:type="dxa"/>
            <w:noWrap/>
            <w:hideMark/>
          </w:tcPr>
          <w:p w14:paraId="5E8A4E67"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983</w:t>
            </w:r>
          </w:p>
        </w:tc>
        <w:tc>
          <w:tcPr>
            <w:tcW w:w="2126" w:type="dxa"/>
            <w:noWrap/>
            <w:hideMark/>
          </w:tcPr>
          <w:p w14:paraId="7AEEBDC0"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1 322</w:t>
            </w:r>
          </w:p>
        </w:tc>
        <w:tc>
          <w:tcPr>
            <w:tcW w:w="2268" w:type="dxa"/>
            <w:noWrap/>
            <w:hideMark/>
          </w:tcPr>
          <w:p w14:paraId="33F26404"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2 305</w:t>
            </w:r>
          </w:p>
        </w:tc>
      </w:tr>
      <w:tr w:rsidR="00427F1B" w:rsidRPr="00D3267D" w14:paraId="63FACA6D" w14:textId="77777777" w:rsidTr="00296F75">
        <w:trPr>
          <w:trHeight w:val="288"/>
        </w:trPr>
        <w:tc>
          <w:tcPr>
            <w:tcW w:w="1276" w:type="dxa"/>
            <w:noWrap/>
            <w:hideMark/>
          </w:tcPr>
          <w:p w14:paraId="42FE4A49"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2039</w:t>
            </w:r>
          </w:p>
        </w:tc>
        <w:tc>
          <w:tcPr>
            <w:tcW w:w="2126" w:type="dxa"/>
            <w:noWrap/>
            <w:hideMark/>
          </w:tcPr>
          <w:p w14:paraId="3074B2A7"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986</w:t>
            </w:r>
          </w:p>
        </w:tc>
        <w:tc>
          <w:tcPr>
            <w:tcW w:w="2126" w:type="dxa"/>
            <w:noWrap/>
            <w:hideMark/>
          </w:tcPr>
          <w:p w14:paraId="07F68C3C"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1 317</w:t>
            </w:r>
          </w:p>
        </w:tc>
        <w:tc>
          <w:tcPr>
            <w:tcW w:w="2268" w:type="dxa"/>
            <w:noWrap/>
            <w:hideMark/>
          </w:tcPr>
          <w:p w14:paraId="186E8BED"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2 303</w:t>
            </w:r>
          </w:p>
        </w:tc>
      </w:tr>
      <w:tr w:rsidR="00427F1B" w:rsidRPr="00D3267D" w14:paraId="6750314D" w14:textId="77777777" w:rsidTr="00296F75">
        <w:trPr>
          <w:trHeight w:val="288"/>
        </w:trPr>
        <w:tc>
          <w:tcPr>
            <w:tcW w:w="1276" w:type="dxa"/>
            <w:noWrap/>
            <w:hideMark/>
          </w:tcPr>
          <w:p w14:paraId="2734B4CE"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2040</w:t>
            </w:r>
          </w:p>
        </w:tc>
        <w:tc>
          <w:tcPr>
            <w:tcW w:w="2126" w:type="dxa"/>
            <w:noWrap/>
            <w:hideMark/>
          </w:tcPr>
          <w:p w14:paraId="2C090A52"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988</w:t>
            </w:r>
          </w:p>
        </w:tc>
        <w:tc>
          <w:tcPr>
            <w:tcW w:w="2126" w:type="dxa"/>
            <w:noWrap/>
            <w:hideMark/>
          </w:tcPr>
          <w:p w14:paraId="71DDAA34"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1 313</w:t>
            </w:r>
          </w:p>
        </w:tc>
        <w:tc>
          <w:tcPr>
            <w:tcW w:w="2268" w:type="dxa"/>
            <w:noWrap/>
            <w:hideMark/>
          </w:tcPr>
          <w:p w14:paraId="5FD7727E"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2 301</w:t>
            </w:r>
          </w:p>
        </w:tc>
      </w:tr>
      <w:tr w:rsidR="00427F1B" w:rsidRPr="00D3267D" w14:paraId="6A34D8C1" w14:textId="77777777" w:rsidTr="00296F75">
        <w:trPr>
          <w:trHeight w:val="288"/>
        </w:trPr>
        <w:tc>
          <w:tcPr>
            <w:tcW w:w="1276" w:type="dxa"/>
            <w:noWrap/>
            <w:hideMark/>
          </w:tcPr>
          <w:p w14:paraId="0A803589"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2041</w:t>
            </w:r>
          </w:p>
        </w:tc>
        <w:tc>
          <w:tcPr>
            <w:tcW w:w="2126" w:type="dxa"/>
            <w:noWrap/>
            <w:hideMark/>
          </w:tcPr>
          <w:p w14:paraId="73928516"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990</w:t>
            </w:r>
          </w:p>
        </w:tc>
        <w:tc>
          <w:tcPr>
            <w:tcW w:w="2126" w:type="dxa"/>
            <w:noWrap/>
            <w:hideMark/>
          </w:tcPr>
          <w:p w14:paraId="57087F4C"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1 309</w:t>
            </w:r>
          </w:p>
        </w:tc>
        <w:tc>
          <w:tcPr>
            <w:tcW w:w="2268" w:type="dxa"/>
            <w:noWrap/>
            <w:hideMark/>
          </w:tcPr>
          <w:p w14:paraId="7C086C6F"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2 299</w:t>
            </w:r>
          </w:p>
        </w:tc>
      </w:tr>
      <w:tr w:rsidR="00427F1B" w:rsidRPr="00D3267D" w14:paraId="50FAAAED" w14:textId="77777777" w:rsidTr="00296F75">
        <w:trPr>
          <w:trHeight w:val="288"/>
        </w:trPr>
        <w:tc>
          <w:tcPr>
            <w:tcW w:w="1276" w:type="dxa"/>
            <w:noWrap/>
            <w:hideMark/>
          </w:tcPr>
          <w:p w14:paraId="086C5CD4"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2042</w:t>
            </w:r>
          </w:p>
        </w:tc>
        <w:tc>
          <w:tcPr>
            <w:tcW w:w="2126" w:type="dxa"/>
            <w:noWrap/>
            <w:hideMark/>
          </w:tcPr>
          <w:p w14:paraId="4031D608"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992</w:t>
            </w:r>
          </w:p>
        </w:tc>
        <w:tc>
          <w:tcPr>
            <w:tcW w:w="2126" w:type="dxa"/>
            <w:noWrap/>
            <w:hideMark/>
          </w:tcPr>
          <w:p w14:paraId="52ECC068"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1 305</w:t>
            </w:r>
          </w:p>
        </w:tc>
        <w:tc>
          <w:tcPr>
            <w:tcW w:w="2268" w:type="dxa"/>
            <w:noWrap/>
            <w:hideMark/>
          </w:tcPr>
          <w:p w14:paraId="5F9E24E7"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2 297</w:t>
            </w:r>
          </w:p>
        </w:tc>
      </w:tr>
      <w:tr w:rsidR="00427F1B" w:rsidRPr="00D3267D" w14:paraId="39FA88B0" w14:textId="77777777" w:rsidTr="00296F75">
        <w:trPr>
          <w:trHeight w:val="300"/>
        </w:trPr>
        <w:tc>
          <w:tcPr>
            <w:tcW w:w="1276" w:type="dxa"/>
            <w:noWrap/>
            <w:hideMark/>
          </w:tcPr>
          <w:p w14:paraId="3B7C2D59"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2043</w:t>
            </w:r>
          </w:p>
        </w:tc>
        <w:tc>
          <w:tcPr>
            <w:tcW w:w="2126" w:type="dxa"/>
            <w:noWrap/>
            <w:hideMark/>
          </w:tcPr>
          <w:p w14:paraId="25E494B6"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994</w:t>
            </w:r>
          </w:p>
        </w:tc>
        <w:tc>
          <w:tcPr>
            <w:tcW w:w="2126" w:type="dxa"/>
            <w:noWrap/>
            <w:hideMark/>
          </w:tcPr>
          <w:p w14:paraId="4D29DABD"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1 301</w:t>
            </w:r>
          </w:p>
        </w:tc>
        <w:tc>
          <w:tcPr>
            <w:tcW w:w="2268" w:type="dxa"/>
            <w:noWrap/>
            <w:hideMark/>
          </w:tcPr>
          <w:p w14:paraId="59B96F95" w14:textId="77777777" w:rsidR="00427F1B" w:rsidRPr="00D3267D" w:rsidRDefault="00427F1B" w:rsidP="00296F75">
            <w:pPr>
              <w:jc w:val="center"/>
              <w:rPr>
                <w:rFonts w:ascii="Arial" w:hAnsi="Arial" w:cs="Arial"/>
                <w:sz w:val="20"/>
                <w:lang w:val="pt-PT" w:eastAsia="pt-PT" w:bidi="ar-SA"/>
              </w:rPr>
            </w:pPr>
            <w:r w:rsidRPr="00D3267D">
              <w:rPr>
                <w:rFonts w:ascii="Arial" w:hAnsi="Arial" w:cs="Arial"/>
                <w:sz w:val="20"/>
                <w:lang w:val="pt-PT" w:eastAsia="pt-PT" w:bidi="ar-SA"/>
              </w:rPr>
              <w:t>2 295</w:t>
            </w:r>
          </w:p>
        </w:tc>
      </w:tr>
    </w:tbl>
    <w:p w14:paraId="645169E0" w14:textId="77777777" w:rsidR="003D7602" w:rsidRPr="00D3267D" w:rsidRDefault="003D7602" w:rsidP="003D7602">
      <w:pPr>
        <w:jc w:val="center"/>
        <w:rPr>
          <w:b/>
          <w:bCs/>
          <w:sz w:val="16"/>
          <w:szCs w:val="16"/>
        </w:rPr>
      </w:pPr>
      <w:r w:rsidRPr="00D3267D">
        <w:rPr>
          <w:b/>
          <w:bCs/>
          <w:sz w:val="16"/>
          <w:szCs w:val="16"/>
        </w:rPr>
        <w:t>Fonte:  SANESA, 2021.</w:t>
      </w:r>
    </w:p>
    <w:p w14:paraId="5B5A8E72" w14:textId="77777777" w:rsidR="00427F1B" w:rsidRPr="00D3267D" w:rsidRDefault="00427F1B" w:rsidP="00427F1B">
      <w:pPr>
        <w:widowControl/>
        <w:spacing w:line="360" w:lineRule="auto"/>
        <w:jc w:val="both"/>
        <w:rPr>
          <w:rFonts w:eastAsia="Calibri"/>
          <w:szCs w:val="24"/>
          <w:lang w:eastAsia="en-US" w:bidi="ar-SA"/>
        </w:rPr>
      </w:pPr>
    </w:p>
    <w:p w14:paraId="3C178255" w14:textId="286B66C5" w:rsidR="00427F1B" w:rsidRPr="00D3267D" w:rsidRDefault="00427F1B" w:rsidP="00427F1B">
      <w:pPr>
        <w:pStyle w:val="Legenda"/>
        <w:spacing w:after="0"/>
        <w:rPr>
          <w:rFonts w:eastAsia="Calibri"/>
          <w:szCs w:val="24"/>
          <w:lang w:eastAsia="en-US" w:bidi="ar-SA"/>
        </w:rPr>
      </w:pPr>
      <w:bookmarkStart w:id="39" w:name="_Toc94954225"/>
      <w:r w:rsidRPr="00D3267D">
        <w:t xml:space="preserve">Figura </w:t>
      </w:r>
      <w:fldSimple w:instr=" SEQ Figura \* ARABIC ">
        <w:r w:rsidR="00DF261C" w:rsidRPr="00D3267D">
          <w:rPr>
            <w:noProof/>
          </w:rPr>
          <w:t>6</w:t>
        </w:r>
      </w:fldSimple>
      <w:r w:rsidRPr="00D3267D">
        <w:t xml:space="preserve">: </w:t>
      </w:r>
      <w:r w:rsidRPr="00D3267D">
        <w:rPr>
          <w:rFonts w:eastAsia="Calibri"/>
          <w:szCs w:val="24"/>
          <w:lang w:eastAsia="en-US" w:bidi="ar-SA"/>
        </w:rPr>
        <w:t>Projeção populacional total para Águas Frias</w:t>
      </w:r>
      <w:r w:rsidR="002943F7" w:rsidRPr="00D3267D">
        <w:rPr>
          <w:rFonts w:eastAsia="Calibri"/>
          <w:szCs w:val="24"/>
          <w:lang w:eastAsia="en-US" w:bidi="ar-SA"/>
        </w:rPr>
        <w:t>.</w:t>
      </w:r>
      <w:bookmarkEnd w:id="39"/>
    </w:p>
    <w:p w14:paraId="6CEFC554" w14:textId="77777777" w:rsidR="00427F1B" w:rsidRPr="00D3267D" w:rsidRDefault="00427F1B" w:rsidP="00427F1B">
      <w:pPr>
        <w:widowControl/>
        <w:jc w:val="center"/>
        <w:rPr>
          <w:rFonts w:eastAsia="Calibri"/>
          <w:szCs w:val="24"/>
          <w:lang w:eastAsia="en-US" w:bidi="ar-SA"/>
        </w:rPr>
      </w:pPr>
      <w:r w:rsidRPr="00D3267D">
        <w:rPr>
          <w:rFonts w:eastAsia="Calibri"/>
          <w:noProof/>
          <w:szCs w:val="24"/>
          <w:lang w:bidi="ar-SA"/>
        </w:rPr>
        <w:drawing>
          <wp:inline distT="0" distB="0" distL="0" distR="0" wp14:anchorId="1FF4370E" wp14:editId="76F0D9FE">
            <wp:extent cx="4867275" cy="275272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7275" cy="2752725"/>
                    </a:xfrm>
                    <a:prstGeom prst="rect">
                      <a:avLst/>
                    </a:prstGeom>
                    <a:noFill/>
                    <a:ln>
                      <a:noFill/>
                    </a:ln>
                  </pic:spPr>
                </pic:pic>
              </a:graphicData>
            </a:graphic>
          </wp:inline>
        </w:drawing>
      </w:r>
    </w:p>
    <w:p w14:paraId="4572082C" w14:textId="77777777" w:rsidR="00427F1B" w:rsidRPr="00D3267D" w:rsidRDefault="00427F1B" w:rsidP="00427F1B">
      <w:pPr>
        <w:jc w:val="center"/>
        <w:rPr>
          <w:b/>
          <w:bCs/>
          <w:sz w:val="16"/>
          <w:szCs w:val="16"/>
        </w:rPr>
      </w:pPr>
      <w:r w:rsidRPr="00D3267D">
        <w:rPr>
          <w:b/>
          <w:bCs/>
          <w:sz w:val="16"/>
          <w:szCs w:val="16"/>
        </w:rPr>
        <w:t>Fonte:  SANESA, 2021.</w:t>
      </w:r>
    </w:p>
    <w:p w14:paraId="42B0661D" w14:textId="77777777" w:rsidR="00427F1B" w:rsidRPr="00D3267D" w:rsidRDefault="00427F1B" w:rsidP="00427F1B">
      <w:pPr>
        <w:widowControl/>
        <w:spacing w:line="360" w:lineRule="auto"/>
        <w:ind w:firstLine="432"/>
        <w:jc w:val="both"/>
        <w:rPr>
          <w:rFonts w:eastAsia="Calibri"/>
          <w:szCs w:val="24"/>
          <w:lang w:eastAsia="en-US" w:bidi="ar-SA"/>
        </w:rPr>
      </w:pPr>
    </w:p>
    <w:p w14:paraId="044A301E" w14:textId="77777777" w:rsidR="00427F1B" w:rsidRPr="00D3267D" w:rsidRDefault="00427F1B" w:rsidP="00427F1B">
      <w:pPr>
        <w:widowControl/>
        <w:spacing w:line="360" w:lineRule="auto"/>
        <w:ind w:firstLine="709"/>
        <w:jc w:val="both"/>
        <w:rPr>
          <w:rFonts w:eastAsia="Calibri"/>
          <w:szCs w:val="24"/>
          <w:lang w:eastAsia="en-US" w:bidi="ar-SA"/>
        </w:rPr>
      </w:pPr>
      <w:r w:rsidRPr="00D3267D">
        <w:rPr>
          <w:rFonts w:eastAsia="Calibri"/>
          <w:szCs w:val="24"/>
          <w:lang w:eastAsia="en-US" w:bidi="ar-SA"/>
        </w:rPr>
        <w:t>Visto que o crescimento da população urbana é inferior ao decréscimo da população rural, isso causa um leve decréscimo projetado na evolução da contagem total da população do município no decorrer do período avaliado. Porém, para projetos de saneamento da área urbana, importante observar que há projeção de leve crescimento, devendo se considerar a população máxima para o horizonte de 20 anos.</w:t>
      </w:r>
    </w:p>
    <w:p w14:paraId="10E7D12C" w14:textId="28504E0B" w:rsidR="00427F1B" w:rsidRPr="00D3267D" w:rsidRDefault="00427F1B">
      <w:r w:rsidRPr="00D3267D">
        <w:br w:type="page"/>
      </w:r>
    </w:p>
    <w:p w14:paraId="5FB7E954" w14:textId="259B6D18" w:rsidR="00AC48DB" w:rsidRPr="00D3267D" w:rsidRDefault="000E1C02" w:rsidP="00157EE6">
      <w:pPr>
        <w:pStyle w:val="Ttulo1"/>
        <w:numPr>
          <w:ilvl w:val="0"/>
          <w:numId w:val="4"/>
        </w:numPr>
      </w:pPr>
      <w:bookmarkStart w:id="40" w:name="_Toc89438790"/>
      <w:r w:rsidRPr="00D3267D">
        <w:lastRenderedPageBreak/>
        <w:t>DIAGNÓSTICO</w:t>
      </w:r>
      <w:r w:rsidR="00C46575" w:rsidRPr="00D3267D">
        <w:t xml:space="preserve"> dos sistemas de abastecimento de água</w:t>
      </w:r>
      <w:bookmarkEnd w:id="40"/>
    </w:p>
    <w:p w14:paraId="433FA6D5" w14:textId="2D7F1F66" w:rsidR="00BB0157" w:rsidRPr="00D3267D" w:rsidRDefault="000E1C02" w:rsidP="000C120E">
      <w:pPr>
        <w:pStyle w:val="Ttulo3"/>
      </w:pPr>
      <w:bookmarkStart w:id="41" w:name="_Toc89438791"/>
      <w:r w:rsidRPr="00D3267D">
        <w:t>Descrição do</w:t>
      </w:r>
      <w:r w:rsidR="00C46575" w:rsidRPr="00D3267D">
        <w:t>s</w:t>
      </w:r>
      <w:r w:rsidRPr="00D3267D">
        <w:t xml:space="preserve"> sistema</w:t>
      </w:r>
      <w:r w:rsidR="00C46575" w:rsidRPr="00D3267D">
        <w:t>s</w:t>
      </w:r>
      <w:r w:rsidRPr="00D3267D">
        <w:t xml:space="preserve"> de abastecimento</w:t>
      </w:r>
      <w:bookmarkEnd w:id="41"/>
    </w:p>
    <w:p w14:paraId="00E44468" w14:textId="77777777" w:rsidR="00AC48DB" w:rsidRPr="00D3267D" w:rsidRDefault="00AC48DB" w:rsidP="00427F1B"/>
    <w:p w14:paraId="7BF01A42" w14:textId="77777777" w:rsidR="00BB0157" w:rsidRPr="00D3267D" w:rsidRDefault="000E1C02" w:rsidP="00427F1B">
      <w:pPr>
        <w:spacing w:line="360" w:lineRule="auto"/>
        <w:jc w:val="both"/>
        <w:rPr>
          <w:szCs w:val="24"/>
        </w:rPr>
      </w:pPr>
      <w:r w:rsidRPr="00D3267D">
        <w:rPr>
          <w:szCs w:val="24"/>
        </w:rPr>
        <w:t xml:space="preserve">O Sistema de Abastecimento de Água (SAA) na área urbana do município de Águas Frias é parte de responsabilidade da Companhia Catarinense de Águas e Saneamento (CASAN), e parte de responsabilidade da administração municipal. Nas áreas rurais a administração é feita pelo governo municipal em conjunto com as comunidades através de sistemas comunitários. </w:t>
      </w:r>
    </w:p>
    <w:p w14:paraId="452C50DC" w14:textId="09089172" w:rsidR="00BB0157" w:rsidRPr="00D3267D" w:rsidRDefault="000E1C02" w:rsidP="00A10CE6">
      <w:pPr>
        <w:spacing w:line="360" w:lineRule="auto"/>
        <w:ind w:firstLine="720"/>
        <w:jc w:val="both"/>
        <w:rPr>
          <w:szCs w:val="24"/>
        </w:rPr>
      </w:pPr>
      <w:r w:rsidRPr="00D3267D">
        <w:rPr>
          <w:szCs w:val="24"/>
        </w:rPr>
        <w:t>No município de Águas Frias existem 2 SAA´s no perímetro urbano, um deles de captação subterrânea, poço profundo operado pela CASAN com tratamento simplificado, e o segundo sistema através de captação superficial, no Rio Chapecó e tratamento convencional, sistema operado pela Prefeitura Municipal</w:t>
      </w:r>
      <w:r w:rsidR="007E431B" w:rsidRPr="00D3267D">
        <w:rPr>
          <w:szCs w:val="24"/>
        </w:rPr>
        <w:t xml:space="preserve"> </w:t>
      </w:r>
      <w:r w:rsidR="00B37B3B" w:rsidRPr="00D3267D">
        <w:rPr>
          <w:szCs w:val="24"/>
        </w:rPr>
        <w:t>(</w:t>
      </w:r>
      <w:r w:rsidR="00B37B3B" w:rsidRPr="00D3267D">
        <w:rPr>
          <w:szCs w:val="24"/>
          <w:highlight w:val="yellow"/>
        </w:rPr>
        <w:fldChar w:fldCharType="begin"/>
      </w:r>
      <w:r w:rsidR="00B37B3B" w:rsidRPr="00D3267D">
        <w:rPr>
          <w:szCs w:val="24"/>
        </w:rPr>
        <w:instrText xml:space="preserve"> REF _Ref80973644 \h </w:instrText>
      </w:r>
      <w:r w:rsidR="00571740" w:rsidRPr="00D3267D">
        <w:rPr>
          <w:szCs w:val="24"/>
          <w:highlight w:val="yellow"/>
        </w:rPr>
        <w:instrText xml:space="preserve"> \* MERGEFORMAT </w:instrText>
      </w:r>
      <w:r w:rsidR="00B37B3B" w:rsidRPr="00D3267D">
        <w:rPr>
          <w:szCs w:val="24"/>
          <w:highlight w:val="yellow"/>
        </w:rPr>
      </w:r>
      <w:r w:rsidR="00B37B3B" w:rsidRPr="00D3267D">
        <w:rPr>
          <w:szCs w:val="24"/>
          <w:highlight w:val="yellow"/>
        </w:rPr>
        <w:fldChar w:fldCharType="separate"/>
      </w:r>
      <w:r w:rsidR="00DF261C" w:rsidRPr="00D3267D">
        <w:t xml:space="preserve">Figura </w:t>
      </w:r>
      <w:r w:rsidR="00DF261C" w:rsidRPr="00D3267D">
        <w:rPr>
          <w:noProof/>
        </w:rPr>
        <w:t>7</w:t>
      </w:r>
      <w:r w:rsidR="00B37B3B" w:rsidRPr="00D3267D">
        <w:rPr>
          <w:szCs w:val="24"/>
          <w:highlight w:val="yellow"/>
        </w:rPr>
        <w:fldChar w:fldCharType="end"/>
      </w:r>
      <w:r w:rsidR="00B37B3B" w:rsidRPr="00D3267D">
        <w:rPr>
          <w:szCs w:val="24"/>
        </w:rPr>
        <w:t>).</w:t>
      </w:r>
    </w:p>
    <w:p w14:paraId="17FE6FF4" w14:textId="77777777" w:rsidR="00DF261C" w:rsidRPr="00D3267D" w:rsidRDefault="00DF261C" w:rsidP="00A10CE6">
      <w:pPr>
        <w:spacing w:line="360" w:lineRule="auto"/>
        <w:ind w:firstLine="720"/>
        <w:jc w:val="both"/>
        <w:rPr>
          <w:szCs w:val="24"/>
        </w:rPr>
      </w:pPr>
    </w:p>
    <w:p w14:paraId="1AC848B9" w14:textId="6E79BEFF" w:rsidR="00DF261C" w:rsidRPr="00D3267D" w:rsidRDefault="008B7535" w:rsidP="00DF261C">
      <w:pPr>
        <w:jc w:val="center"/>
        <w:rPr>
          <w:noProof/>
          <w:sz w:val="20"/>
          <w:szCs w:val="18"/>
        </w:rPr>
      </w:pPr>
      <w:bookmarkStart w:id="42" w:name="_Ref80973644"/>
      <w:bookmarkStart w:id="43" w:name="_Toc94954226"/>
      <w:r w:rsidRPr="00D3267D">
        <w:rPr>
          <w:b/>
          <w:bCs/>
          <w:sz w:val="20"/>
          <w:szCs w:val="18"/>
        </w:rPr>
        <w:t xml:space="preserve">Figura </w:t>
      </w:r>
      <w:r w:rsidR="00131D18" w:rsidRPr="00D3267D">
        <w:rPr>
          <w:b/>
          <w:bCs/>
          <w:sz w:val="20"/>
          <w:szCs w:val="18"/>
        </w:rPr>
        <w:fldChar w:fldCharType="begin"/>
      </w:r>
      <w:r w:rsidR="00131D18" w:rsidRPr="00D3267D">
        <w:rPr>
          <w:b/>
          <w:bCs/>
          <w:sz w:val="20"/>
          <w:szCs w:val="18"/>
        </w:rPr>
        <w:instrText xml:space="preserve"> SEQ Figura \* ARABIC </w:instrText>
      </w:r>
      <w:r w:rsidR="00131D18" w:rsidRPr="00D3267D">
        <w:rPr>
          <w:b/>
          <w:bCs/>
          <w:sz w:val="20"/>
          <w:szCs w:val="18"/>
        </w:rPr>
        <w:fldChar w:fldCharType="separate"/>
      </w:r>
      <w:r w:rsidR="00DF261C" w:rsidRPr="00D3267D">
        <w:rPr>
          <w:b/>
          <w:bCs/>
          <w:noProof/>
          <w:sz w:val="20"/>
          <w:szCs w:val="18"/>
        </w:rPr>
        <w:t>7</w:t>
      </w:r>
      <w:r w:rsidR="00131D18" w:rsidRPr="00D3267D">
        <w:rPr>
          <w:b/>
          <w:bCs/>
          <w:noProof/>
          <w:sz w:val="20"/>
          <w:szCs w:val="18"/>
        </w:rPr>
        <w:fldChar w:fldCharType="end"/>
      </w:r>
      <w:bookmarkEnd w:id="42"/>
      <w:r w:rsidRPr="00D3267D">
        <w:rPr>
          <w:b/>
          <w:bCs/>
          <w:sz w:val="20"/>
          <w:szCs w:val="18"/>
        </w:rPr>
        <w:t xml:space="preserve">: </w:t>
      </w:r>
      <w:r w:rsidR="00B31BD1" w:rsidRPr="00D3267D">
        <w:rPr>
          <w:b/>
          <w:bCs/>
          <w:sz w:val="20"/>
          <w:szCs w:val="18"/>
        </w:rPr>
        <w:t>Croqui do</w:t>
      </w:r>
      <w:r w:rsidR="00B37B3B" w:rsidRPr="00D3267D">
        <w:rPr>
          <w:b/>
          <w:bCs/>
          <w:sz w:val="20"/>
          <w:szCs w:val="18"/>
        </w:rPr>
        <w:t xml:space="preserve"> SAA</w:t>
      </w:r>
      <w:r w:rsidR="00B31BD1" w:rsidRPr="00D3267D">
        <w:rPr>
          <w:b/>
          <w:bCs/>
          <w:sz w:val="20"/>
          <w:szCs w:val="18"/>
        </w:rPr>
        <w:t xml:space="preserve"> Urbano.</w:t>
      </w:r>
      <w:bookmarkEnd w:id="43"/>
    </w:p>
    <w:p w14:paraId="5DDC554E" w14:textId="2A5BB1FF" w:rsidR="00AC48DB" w:rsidRPr="00D3267D" w:rsidRDefault="00B31BD1" w:rsidP="00DF261C">
      <w:pPr>
        <w:rPr>
          <w:szCs w:val="24"/>
        </w:rPr>
      </w:pPr>
      <w:r w:rsidRPr="00D3267D">
        <w:rPr>
          <w:noProof/>
          <w:lang w:bidi="ar-SA"/>
        </w:rPr>
        <w:drawing>
          <wp:inline distT="0" distB="0" distL="0" distR="0" wp14:anchorId="100F0272" wp14:editId="2DFF17F1">
            <wp:extent cx="6662420" cy="3050540"/>
            <wp:effectExtent l="0" t="0" r="508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2420" cy="3050540"/>
                    </a:xfrm>
                    <a:prstGeom prst="rect">
                      <a:avLst/>
                    </a:prstGeom>
                    <a:noFill/>
                    <a:ln>
                      <a:noFill/>
                    </a:ln>
                  </pic:spPr>
                </pic:pic>
              </a:graphicData>
            </a:graphic>
          </wp:inline>
        </w:drawing>
      </w:r>
    </w:p>
    <w:p w14:paraId="4B5C2BB3" w14:textId="68C527A0" w:rsidR="00B31BD1" w:rsidRPr="00D3267D" w:rsidRDefault="00B31BD1" w:rsidP="00E32A8C">
      <w:pPr>
        <w:jc w:val="center"/>
        <w:rPr>
          <w:b/>
          <w:bCs/>
          <w:sz w:val="16"/>
          <w:szCs w:val="14"/>
        </w:rPr>
      </w:pPr>
      <w:bookmarkStart w:id="44" w:name="_heading=h.u6lju1g56ukm" w:colFirst="0" w:colLast="0"/>
      <w:bookmarkEnd w:id="44"/>
      <w:r w:rsidRPr="00D3267D">
        <w:rPr>
          <w:b/>
          <w:bCs/>
          <w:sz w:val="16"/>
          <w:szCs w:val="14"/>
        </w:rPr>
        <w:t>Fonte: Adaptado de ARIS, 2021.</w:t>
      </w:r>
    </w:p>
    <w:p w14:paraId="7E0ECEC0" w14:textId="6DBECA1A" w:rsidR="00BB0157" w:rsidRPr="00D3267D" w:rsidRDefault="00C46575" w:rsidP="000C120E">
      <w:pPr>
        <w:pStyle w:val="Ttulo3"/>
        <w:rPr>
          <w:smallCaps/>
        </w:rPr>
      </w:pPr>
      <w:bookmarkStart w:id="45" w:name="_Toc89438792"/>
      <w:r w:rsidRPr="00D3267D">
        <w:t>SAA área urbana</w:t>
      </w:r>
      <w:r w:rsidR="000E1C02" w:rsidRPr="00D3267D">
        <w:t xml:space="preserve"> (C</w:t>
      </w:r>
      <w:r w:rsidRPr="00D3267D">
        <w:t>oncessionado</w:t>
      </w:r>
      <w:r w:rsidR="000E1C02" w:rsidRPr="00D3267D">
        <w:t>)</w:t>
      </w:r>
      <w:bookmarkEnd w:id="45"/>
    </w:p>
    <w:p w14:paraId="4B021AE7" w14:textId="77777777" w:rsidR="00AC48DB" w:rsidRPr="00D3267D" w:rsidRDefault="00AC48DB" w:rsidP="00427F1B"/>
    <w:p w14:paraId="46577121" w14:textId="039229CC" w:rsidR="00471C4D" w:rsidRPr="00D3267D" w:rsidRDefault="000E1C02" w:rsidP="00A10CE6">
      <w:pPr>
        <w:spacing w:line="360" w:lineRule="auto"/>
        <w:jc w:val="both"/>
        <w:rPr>
          <w:szCs w:val="24"/>
        </w:rPr>
      </w:pPr>
      <w:r w:rsidRPr="00D3267D">
        <w:tab/>
      </w:r>
      <w:r w:rsidR="00471C4D" w:rsidRPr="00D3267D">
        <w:rPr>
          <w:szCs w:val="24"/>
        </w:rPr>
        <w:t>Os principais dados operacionais do SAA Concessionado são apresentados no</w:t>
      </w:r>
      <w:r w:rsidR="00427F1B" w:rsidRPr="00D3267D">
        <w:rPr>
          <w:szCs w:val="24"/>
        </w:rPr>
        <w:t xml:space="preserve"> </w:t>
      </w:r>
      <w:r w:rsidR="00427F1B" w:rsidRPr="00D3267D">
        <w:rPr>
          <w:szCs w:val="24"/>
        </w:rPr>
        <w:fldChar w:fldCharType="begin"/>
      </w:r>
      <w:r w:rsidR="00427F1B" w:rsidRPr="00D3267D">
        <w:rPr>
          <w:szCs w:val="24"/>
        </w:rPr>
        <w:instrText xml:space="preserve"> REF _Ref80973684 \h </w:instrText>
      </w:r>
      <w:r w:rsidR="00571740" w:rsidRPr="00D3267D">
        <w:rPr>
          <w:szCs w:val="24"/>
        </w:rPr>
        <w:instrText xml:space="preserve"> \* MERGEFORMAT </w:instrText>
      </w:r>
      <w:r w:rsidR="00427F1B" w:rsidRPr="00D3267D">
        <w:rPr>
          <w:szCs w:val="24"/>
        </w:rPr>
      </w:r>
      <w:r w:rsidR="00427F1B" w:rsidRPr="00D3267D">
        <w:rPr>
          <w:szCs w:val="24"/>
        </w:rPr>
        <w:fldChar w:fldCharType="separate"/>
      </w:r>
      <w:r w:rsidR="00DF261C" w:rsidRPr="00D3267D">
        <w:t xml:space="preserve">Quadro </w:t>
      </w:r>
      <w:r w:rsidR="00DF261C" w:rsidRPr="00D3267D">
        <w:rPr>
          <w:noProof/>
        </w:rPr>
        <w:t>4</w:t>
      </w:r>
      <w:r w:rsidR="00427F1B" w:rsidRPr="00D3267D">
        <w:rPr>
          <w:szCs w:val="24"/>
        </w:rPr>
        <w:fldChar w:fldCharType="end"/>
      </w:r>
      <w:r w:rsidR="00B37B3B" w:rsidRPr="00D3267D">
        <w:rPr>
          <w:szCs w:val="24"/>
        </w:rPr>
        <w:t xml:space="preserve">, </w:t>
      </w:r>
      <w:r w:rsidR="00471C4D" w:rsidRPr="00D3267D">
        <w:rPr>
          <w:szCs w:val="24"/>
        </w:rPr>
        <w:lastRenderedPageBreak/>
        <w:t>como referência Dezembro de 2020.</w:t>
      </w:r>
    </w:p>
    <w:p w14:paraId="2A1A11D3" w14:textId="77777777" w:rsidR="00B24A86" w:rsidRPr="00D3267D" w:rsidRDefault="00B24A86" w:rsidP="00A10CE6">
      <w:pPr>
        <w:spacing w:line="360" w:lineRule="auto"/>
        <w:jc w:val="both"/>
        <w:rPr>
          <w:szCs w:val="24"/>
        </w:rPr>
      </w:pPr>
    </w:p>
    <w:p w14:paraId="239BD71B" w14:textId="1B60EC81" w:rsidR="00471C4D" w:rsidRPr="00D3267D" w:rsidRDefault="008B7535" w:rsidP="00823BE1">
      <w:pPr>
        <w:pStyle w:val="Legenda"/>
        <w:spacing w:after="0"/>
        <w:rPr>
          <w:b w:val="0"/>
          <w:bCs/>
        </w:rPr>
      </w:pPr>
      <w:bookmarkStart w:id="46" w:name="_Ref80973684"/>
      <w:bookmarkStart w:id="47" w:name="_Ref84933822"/>
      <w:bookmarkStart w:id="48" w:name="_Toc99548124"/>
      <w:r w:rsidRPr="00D3267D">
        <w:t xml:space="preserve">Quadro </w:t>
      </w:r>
      <w:fldSimple w:instr=" SEQ Quadro \* ARABIC ">
        <w:r w:rsidR="00DF261C" w:rsidRPr="00D3267D">
          <w:rPr>
            <w:noProof/>
          </w:rPr>
          <w:t>4</w:t>
        </w:r>
      </w:fldSimple>
      <w:bookmarkEnd w:id="46"/>
      <w:r w:rsidRPr="00D3267D">
        <w:t xml:space="preserve">: </w:t>
      </w:r>
      <w:r w:rsidR="00471C4D" w:rsidRPr="00D3267D">
        <w:rPr>
          <w:bCs/>
          <w:szCs w:val="24"/>
        </w:rPr>
        <w:t>Dados operacionais SAA Concessionado (dezembro/2020).</w:t>
      </w:r>
      <w:bookmarkEnd w:id="47"/>
      <w:bookmarkEnd w:id="48"/>
    </w:p>
    <w:tbl>
      <w:tblPr>
        <w:tblStyle w:val="Tabelacomgrade"/>
        <w:tblW w:w="0" w:type="auto"/>
        <w:jc w:val="center"/>
        <w:tblLook w:val="04A0" w:firstRow="1" w:lastRow="0" w:firstColumn="1" w:lastColumn="0" w:noHBand="0" w:noVBand="1"/>
      </w:tblPr>
      <w:tblGrid>
        <w:gridCol w:w="4643"/>
        <w:gridCol w:w="1617"/>
      </w:tblGrid>
      <w:tr w:rsidR="00471C4D" w:rsidRPr="00D3267D" w14:paraId="247EE314" w14:textId="77777777" w:rsidTr="00472CBB">
        <w:trPr>
          <w:jc w:val="center"/>
        </w:trPr>
        <w:tc>
          <w:tcPr>
            <w:tcW w:w="4643" w:type="dxa"/>
          </w:tcPr>
          <w:p w14:paraId="2C97F1AA" w14:textId="77777777" w:rsidR="00471C4D" w:rsidRPr="00D3267D" w:rsidRDefault="00471C4D"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b/>
                <w:sz w:val="20"/>
                <w:szCs w:val="24"/>
              </w:rPr>
            </w:pPr>
            <w:r w:rsidRPr="00D3267D">
              <w:rPr>
                <w:rFonts w:ascii="Arial" w:hAnsi="Arial" w:cs="Arial"/>
                <w:b/>
                <w:sz w:val="20"/>
                <w:szCs w:val="24"/>
              </w:rPr>
              <w:t>Descrição</w:t>
            </w:r>
          </w:p>
        </w:tc>
        <w:tc>
          <w:tcPr>
            <w:tcW w:w="1617" w:type="dxa"/>
          </w:tcPr>
          <w:p w14:paraId="5C1ECBD7" w14:textId="77777777" w:rsidR="00471C4D" w:rsidRPr="00D3267D" w:rsidRDefault="00471C4D"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b/>
                <w:sz w:val="20"/>
                <w:szCs w:val="24"/>
              </w:rPr>
            </w:pPr>
            <w:r w:rsidRPr="00D3267D">
              <w:rPr>
                <w:rFonts w:ascii="Arial" w:hAnsi="Arial" w:cs="Arial"/>
                <w:b/>
                <w:sz w:val="20"/>
                <w:szCs w:val="24"/>
              </w:rPr>
              <w:t>Quantitativo</w:t>
            </w:r>
          </w:p>
        </w:tc>
      </w:tr>
      <w:tr w:rsidR="00471C4D" w:rsidRPr="00D3267D" w14:paraId="4D7E3165" w14:textId="77777777" w:rsidTr="00472CBB">
        <w:trPr>
          <w:jc w:val="center"/>
        </w:trPr>
        <w:tc>
          <w:tcPr>
            <w:tcW w:w="4643" w:type="dxa"/>
          </w:tcPr>
          <w:p w14:paraId="32DA464A" w14:textId="77777777" w:rsidR="00471C4D" w:rsidRPr="00D3267D" w:rsidRDefault="00471C4D"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Volume de captação (l/s)</w:t>
            </w:r>
          </w:p>
        </w:tc>
        <w:tc>
          <w:tcPr>
            <w:tcW w:w="1617" w:type="dxa"/>
          </w:tcPr>
          <w:p w14:paraId="7AC75E6B" w14:textId="5A5419B2" w:rsidR="00471C4D"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4,52</w:t>
            </w:r>
          </w:p>
        </w:tc>
      </w:tr>
      <w:tr w:rsidR="00471C4D" w:rsidRPr="00D3267D" w14:paraId="61DE8930" w14:textId="77777777" w:rsidTr="00472CBB">
        <w:trPr>
          <w:jc w:val="center"/>
        </w:trPr>
        <w:tc>
          <w:tcPr>
            <w:tcW w:w="4643" w:type="dxa"/>
          </w:tcPr>
          <w:p w14:paraId="7D39D9B6" w14:textId="77777777" w:rsidR="00471C4D" w:rsidRPr="00D3267D" w:rsidRDefault="00471C4D"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Vazão média distribuída no SAA (l/s)</w:t>
            </w:r>
          </w:p>
        </w:tc>
        <w:tc>
          <w:tcPr>
            <w:tcW w:w="1617" w:type="dxa"/>
          </w:tcPr>
          <w:p w14:paraId="2F621C25" w14:textId="60D146DC" w:rsidR="00471C4D"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10,27</w:t>
            </w:r>
          </w:p>
        </w:tc>
      </w:tr>
      <w:tr w:rsidR="00471C4D" w:rsidRPr="00D3267D" w14:paraId="5B2C7C1B" w14:textId="77777777" w:rsidTr="00472CBB">
        <w:trPr>
          <w:jc w:val="center"/>
        </w:trPr>
        <w:tc>
          <w:tcPr>
            <w:tcW w:w="4643" w:type="dxa"/>
          </w:tcPr>
          <w:p w14:paraId="3141D6CC" w14:textId="77777777" w:rsidR="00471C4D" w:rsidRPr="00D3267D" w:rsidRDefault="00471C4D"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Índice de perdas (%)</w:t>
            </w:r>
          </w:p>
        </w:tc>
        <w:tc>
          <w:tcPr>
            <w:tcW w:w="1617" w:type="dxa"/>
          </w:tcPr>
          <w:p w14:paraId="45DA1A37" w14:textId="5B51F04A" w:rsidR="00471C4D"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22,09</w:t>
            </w:r>
          </w:p>
        </w:tc>
      </w:tr>
      <w:tr w:rsidR="00471C4D" w:rsidRPr="00D3267D" w14:paraId="7E40A798" w14:textId="77777777" w:rsidTr="00472CBB">
        <w:trPr>
          <w:jc w:val="center"/>
        </w:trPr>
        <w:tc>
          <w:tcPr>
            <w:tcW w:w="4643" w:type="dxa"/>
          </w:tcPr>
          <w:p w14:paraId="54A206A0" w14:textId="77777777" w:rsidR="00471C4D" w:rsidRPr="00D3267D" w:rsidRDefault="00471C4D"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Volume de reservação (m³)</w:t>
            </w:r>
          </w:p>
        </w:tc>
        <w:tc>
          <w:tcPr>
            <w:tcW w:w="1617" w:type="dxa"/>
          </w:tcPr>
          <w:p w14:paraId="66E51AC3" w14:textId="7378D602" w:rsidR="00471C4D"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40</w:t>
            </w:r>
          </w:p>
        </w:tc>
      </w:tr>
      <w:tr w:rsidR="00471C4D" w:rsidRPr="00D3267D" w14:paraId="396BC17D" w14:textId="77777777" w:rsidTr="00472CBB">
        <w:trPr>
          <w:jc w:val="center"/>
        </w:trPr>
        <w:tc>
          <w:tcPr>
            <w:tcW w:w="4643" w:type="dxa"/>
          </w:tcPr>
          <w:p w14:paraId="116A5C9F" w14:textId="77777777" w:rsidR="00471C4D" w:rsidRPr="00D3267D" w:rsidRDefault="00F25C93"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Rede de distribuição (m)</w:t>
            </w:r>
          </w:p>
        </w:tc>
        <w:tc>
          <w:tcPr>
            <w:tcW w:w="1617" w:type="dxa"/>
          </w:tcPr>
          <w:p w14:paraId="386FF08A" w14:textId="3AB5E15E" w:rsidR="00471C4D"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25.100</w:t>
            </w:r>
          </w:p>
        </w:tc>
      </w:tr>
    </w:tbl>
    <w:p w14:paraId="75EAACB4" w14:textId="7EC5D820" w:rsidR="00471C4D" w:rsidRPr="00D3267D" w:rsidRDefault="00471C4D" w:rsidP="00A10CE6">
      <w:pPr>
        <w:spacing w:line="360" w:lineRule="auto"/>
        <w:jc w:val="center"/>
        <w:rPr>
          <w:b/>
          <w:bCs/>
          <w:sz w:val="16"/>
          <w:szCs w:val="18"/>
        </w:rPr>
      </w:pPr>
      <w:r w:rsidRPr="00D3267D">
        <w:rPr>
          <w:b/>
          <w:bCs/>
          <w:sz w:val="16"/>
          <w:szCs w:val="18"/>
        </w:rPr>
        <w:t xml:space="preserve">Fonte: </w:t>
      </w:r>
      <w:r w:rsidR="009E32DF" w:rsidRPr="00D3267D">
        <w:rPr>
          <w:b/>
          <w:bCs/>
          <w:sz w:val="16"/>
          <w:szCs w:val="18"/>
        </w:rPr>
        <w:t>CASAN</w:t>
      </w:r>
      <w:r w:rsidRPr="00D3267D">
        <w:rPr>
          <w:b/>
          <w:bCs/>
          <w:sz w:val="16"/>
          <w:szCs w:val="18"/>
        </w:rPr>
        <w:t>, 2021.</w:t>
      </w:r>
    </w:p>
    <w:p w14:paraId="46F05C7E" w14:textId="77777777" w:rsidR="00471C4D" w:rsidRPr="00D3267D" w:rsidRDefault="00471C4D" w:rsidP="00A10CE6">
      <w:pPr>
        <w:spacing w:line="360" w:lineRule="auto"/>
        <w:ind w:firstLine="720"/>
        <w:jc w:val="both"/>
        <w:rPr>
          <w:szCs w:val="24"/>
        </w:rPr>
      </w:pPr>
    </w:p>
    <w:p w14:paraId="0E192538" w14:textId="5E378E30" w:rsidR="00471C4D" w:rsidRPr="00D3267D" w:rsidRDefault="00471C4D" w:rsidP="00A10CE6">
      <w:pPr>
        <w:spacing w:line="360" w:lineRule="auto"/>
        <w:ind w:firstLine="720"/>
        <w:jc w:val="both"/>
        <w:rPr>
          <w:szCs w:val="24"/>
        </w:rPr>
      </w:pPr>
      <w:r w:rsidRPr="00D3267D">
        <w:rPr>
          <w:szCs w:val="24"/>
        </w:rPr>
        <w:t xml:space="preserve">De acordo com a CASAN (dezembro/2020) a cobertura do serviço de abastecimento de água pela companhia abrange </w:t>
      </w:r>
      <w:r w:rsidR="002264BD" w:rsidRPr="00D3267D">
        <w:rPr>
          <w:szCs w:val="24"/>
        </w:rPr>
        <w:t>1281</w:t>
      </w:r>
      <w:r w:rsidRPr="00D3267D">
        <w:rPr>
          <w:szCs w:val="24"/>
        </w:rPr>
        <w:t xml:space="preserve"> habitantes, aproximadamente </w:t>
      </w:r>
      <w:r w:rsidR="002264BD" w:rsidRPr="00D3267D">
        <w:rPr>
          <w:szCs w:val="24"/>
        </w:rPr>
        <w:t>85,56</w:t>
      </w:r>
      <w:r w:rsidRPr="00D3267D">
        <w:rPr>
          <w:szCs w:val="24"/>
        </w:rPr>
        <w:t>% da população urbana</w:t>
      </w:r>
      <w:r w:rsidR="00B37B3B" w:rsidRPr="00D3267D">
        <w:rPr>
          <w:szCs w:val="24"/>
        </w:rPr>
        <w:t xml:space="preserve"> (</w:t>
      </w:r>
      <w:r w:rsidR="00B37B3B" w:rsidRPr="00D3267D">
        <w:rPr>
          <w:szCs w:val="24"/>
        </w:rPr>
        <w:fldChar w:fldCharType="begin"/>
      </w:r>
      <w:r w:rsidR="00B37B3B" w:rsidRPr="00D3267D">
        <w:rPr>
          <w:szCs w:val="24"/>
        </w:rPr>
        <w:instrText xml:space="preserve"> REF _Ref80973713 \h </w:instrText>
      </w:r>
      <w:r w:rsidR="00571740" w:rsidRPr="00D3267D">
        <w:rPr>
          <w:szCs w:val="24"/>
        </w:rPr>
        <w:instrText xml:space="preserve"> \* MERGEFORMAT </w:instrText>
      </w:r>
      <w:r w:rsidR="00B37B3B" w:rsidRPr="00D3267D">
        <w:rPr>
          <w:szCs w:val="24"/>
        </w:rPr>
      </w:r>
      <w:r w:rsidR="00B37B3B" w:rsidRPr="00D3267D">
        <w:rPr>
          <w:szCs w:val="24"/>
        </w:rPr>
        <w:fldChar w:fldCharType="separate"/>
      </w:r>
      <w:r w:rsidR="00DF261C" w:rsidRPr="00D3267D">
        <w:t xml:space="preserve">Quadro </w:t>
      </w:r>
      <w:r w:rsidR="00DF261C" w:rsidRPr="00D3267D">
        <w:rPr>
          <w:noProof/>
        </w:rPr>
        <w:t>5</w:t>
      </w:r>
      <w:r w:rsidR="00B37B3B" w:rsidRPr="00D3267D">
        <w:rPr>
          <w:szCs w:val="24"/>
        </w:rPr>
        <w:fldChar w:fldCharType="end"/>
      </w:r>
      <w:r w:rsidR="00B37B3B" w:rsidRPr="00D3267D">
        <w:rPr>
          <w:szCs w:val="24"/>
        </w:rPr>
        <w:t>)</w:t>
      </w:r>
      <w:r w:rsidRPr="00D3267D">
        <w:rPr>
          <w:szCs w:val="24"/>
        </w:rPr>
        <w:t>.</w:t>
      </w:r>
    </w:p>
    <w:p w14:paraId="502953A4" w14:textId="67AC07DD" w:rsidR="00E155B8" w:rsidRPr="00D3267D" w:rsidRDefault="008B7535" w:rsidP="00823BE1">
      <w:pPr>
        <w:pStyle w:val="Legenda"/>
        <w:spacing w:after="0"/>
        <w:rPr>
          <w:b w:val="0"/>
          <w:color w:val="000000"/>
          <w:szCs w:val="20"/>
        </w:rPr>
      </w:pPr>
      <w:bookmarkStart w:id="49" w:name="_Ref80973713"/>
      <w:bookmarkStart w:id="50" w:name="_Toc99548125"/>
      <w:r w:rsidRPr="00D3267D">
        <w:t xml:space="preserve">Quadro </w:t>
      </w:r>
      <w:fldSimple w:instr=" SEQ Quadro \* ARABIC ">
        <w:r w:rsidR="00DF261C" w:rsidRPr="00D3267D">
          <w:rPr>
            <w:noProof/>
          </w:rPr>
          <w:t>5</w:t>
        </w:r>
      </w:fldSimple>
      <w:bookmarkEnd w:id="49"/>
      <w:r w:rsidR="000C120E" w:rsidRPr="00D3267D">
        <w:rPr>
          <w:color w:val="000000"/>
          <w:szCs w:val="20"/>
        </w:rPr>
        <w:t>:</w:t>
      </w:r>
      <w:r w:rsidR="00E155B8" w:rsidRPr="00D3267D">
        <w:rPr>
          <w:color w:val="000000"/>
          <w:szCs w:val="20"/>
        </w:rPr>
        <w:t xml:space="preserve"> Número de ligações de água por categoria.</w:t>
      </w:r>
      <w:bookmarkEnd w:id="50"/>
    </w:p>
    <w:tbl>
      <w:tblPr>
        <w:tblStyle w:val="Tabelacomgrade"/>
        <w:tblW w:w="0" w:type="auto"/>
        <w:tblLook w:val="04A0" w:firstRow="1" w:lastRow="0" w:firstColumn="1" w:lastColumn="0" w:noHBand="0" w:noVBand="1"/>
      </w:tblPr>
      <w:tblGrid>
        <w:gridCol w:w="1747"/>
        <w:gridCol w:w="1747"/>
        <w:gridCol w:w="1747"/>
        <w:gridCol w:w="1747"/>
        <w:gridCol w:w="1747"/>
        <w:gridCol w:w="1747"/>
      </w:tblGrid>
      <w:tr w:rsidR="00E155B8" w:rsidRPr="00D3267D" w14:paraId="0EF0FA3D" w14:textId="77777777" w:rsidTr="00E155B8">
        <w:tc>
          <w:tcPr>
            <w:tcW w:w="1747" w:type="dxa"/>
            <w:vMerge w:val="restart"/>
            <w:vAlign w:val="center"/>
          </w:tcPr>
          <w:p w14:paraId="5C7AA340" w14:textId="77777777" w:rsidR="00E155B8" w:rsidRPr="00D3267D" w:rsidRDefault="00E155B8"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b/>
                <w:sz w:val="20"/>
                <w:szCs w:val="24"/>
              </w:rPr>
            </w:pPr>
            <w:bookmarkStart w:id="51" w:name="_heading=h.rd3r72rdrcx9" w:colFirst="0" w:colLast="0"/>
            <w:bookmarkEnd w:id="51"/>
            <w:r w:rsidRPr="00D3267D">
              <w:rPr>
                <w:rFonts w:ascii="Arial" w:hAnsi="Arial" w:cs="Arial"/>
                <w:b/>
                <w:sz w:val="20"/>
                <w:szCs w:val="24"/>
              </w:rPr>
              <w:t>Ano</w:t>
            </w:r>
          </w:p>
        </w:tc>
        <w:tc>
          <w:tcPr>
            <w:tcW w:w="8735" w:type="dxa"/>
            <w:gridSpan w:val="5"/>
            <w:vAlign w:val="center"/>
          </w:tcPr>
          <w:p w14:paraId="67D5C4EF" w14:textId="77777777" w:rsidR="00E155B8" w:rsidRPr="00D3267D" w:rsidRDefault="00E155B8"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b/>
                <w:sz w:val="20"/>
                <w:szCs w:val="24"/>
              </w:rPr>
            </w:pPr>
            <w:r w:rsidRPr="00D3267D">
              <w:rPr>
                <w:rFonts w:ascii="Arial" w:hAnsi="Arial" w:cs="Arial"/>
                <w:b/>
                <w:sz w:val="20"/>
                <w:szCs w:val="24"/>
              </w:rPr>
              <w:t>LIGAÇÕES POR CATEGORIAS</w:t>
            </w:r>
          </w:p>
        </w:tc>
      </w:tr>
      <w:tr w:rsidR="00E155B8" w:rsidRPr="00D3267D" w14:paraId="5DF17B0D" w14:textId="77777777" w:rsidTr="00E155B8">
        <w:tc>
          <w:tcPr>
            <w:tcW w:w="1747" w:type="dxa"/>
            <w:vMerge/>
            <w:vAlign w:val="center"/>
          </w:tcPr>
          <w:p w14:paraId="4DBCC1D6" w14:textId="77777777" w:rsidR="00E155B8" w:rsidRPr="00D3267D" w:rsidRDefault="00E155B8"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b/>
                <w:sz w:val="20"/>
                <w:szCs w:val="24"/>
              </w:rPr>
            </w:pPr>
          </w:p>
        </w:tc>
        <w:tc>
          <w:tcPr>
            <w:tcW w:w="1747" w:type="dxa"/>
            <w:vAlign w:val="center"/>
          </w:tcPr>
          <w:p w14:paraId="5D651A1D" w14:textId="77777777" w:rsidR="00E155B8" w:rsidRPr="00D3267D" w:rsidRDefault="00E155B8"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b/>
                <w:sz w:val="20"/>
                <w:szCs w:val="24"/>
              </w:rPr>
            </w:pPr>
            <w:r w:rsidRPr="00D3267D">
              <w:rPr>
                <w:rFonts w:ascii="Arial" w:hAnsi="Arial" w:cs="Arial"/>
                <w:b/>
                <w:sz w:val="20"/>
                <w:szCs w:val="24"/>
              </w:rPr>
              <w:t>Residencial</w:t>
            </w:r>
          </w:p>
        </w:tc>
        <w:tc>
          <w:tcPr>
            <w:tcW w:w="1747" w:type="dxa"/>
            <w:vAlign w:val="center"/>
          </w:tcPr>
          <w:p w14:paraId="0AA7AF8B" w14:textId="77777777" w:rsidR="00E155B8" w:rsidRPr="00D3267D" w:rsidRDefault="00E155B8"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b/>
                <w:sz w:val="20"/>
                <w:szCs w:val="24"/>
              </w:rPr>
            </w:pPr>
            <w:r w:rsidRPr="00D3267D">
              <w:rPr>
                <w:rFonts w:ascii="Arial" w:hAnsi="Arial" w:cs="Arial"/>
                <w:b/>
                <w:sz w:val="20"/>
                <w:szCs w:val="24"/>
              </w:rPr>
              <w:t>Comercial</w:t>
            </w:r>
          </w:p>
        </w:tc>
        <w:tc>
          <w:tcPr>
            <w:tcW w:w="1747" w:type="dxa"/>
            <w:vAlign w:val="center"/>
          </w:tcPr>
          <w:p w14:paraId="5E061547" w14:textId="77777777" w:rsidR="00E155B8" w:rsidRPr="00D3267D" w:rsidRDefault="00E155B8"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b/>
                <w:sz w:val="20"/>
                <w:szCs w:val="24"/>
              </w:rPr>
            </w:pPr>
            <w:r w:rsidRPr="00D3267D">
              <w:rPr>
                <w:rFonts w:ascii="Arial" w:hAnsi="Arial" w:cs="Arial"/>
                <w:b/>
                <w:sz w:val="20"/>
                <w:szCs w:val="24"/>
              </w:rPr>
              <w:t>Industrial</w:t>
            </w:r>
          </w:p>
        </w:tc>
        <w:tc>
          <w:tcPr>
            <w:tcW w:w="1747" w:type="dxa"/>
            <w:vAlign w:val="center"/>
          </w:tcPr>
          <w:p w14:paraId="2A6B1DF6" w14:textId="77777777" w:rsidR="00E155B8" w:rsidRPr="00D3267D" w:rsidRDefault="00E155B8"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b/>
                <w:sz w:val="20"/>
                <w:szCs w:val="24"/>
              </w:rPr>
            </w:pPr>
            <w:r w:rsidRPr="00D3267D">
              <w:rPr>
                <w:rFonts w:ascii="Arial" w:hAnsi="Arial" w:cs="Arial"/>
                <w:b/>
                <w:sz w:val="20"/>
                <w:szCs w:val="24"/>
              </w:rPr>
              <w:t>Pública</w:t>
            </w:r>
          </w:p>
        </w:tc>
        <w:tc>
          <w:tcPr>
            <w:tcW w:w="1747" w:type="dxa"/>
            <w:vAlign w:val="center"/>
          </w:tcPr>
          <w:p w14:paraId="6A691FAF" w14:textId="77777777" w:rsidR="00E155B8" w:rsidRPr="00D3267D" w:rsidRDefault="00E155B8"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b/>
                <w:sz w:val="20"/>
                <w:szCs w:val="24"/>
              </w:rPr>
            </w:pPr>
            <w:r w:rsidRPr="00D3267D">
              <w:rPr>
                <w:rFonts w:ascii="Arial" w:hAnsi="Arial" w:cs="Arial"/>
                <w:b/>
                <w:sz w:val="20"/>
                <w:szCs w:val="24"/>
              </w:rPr>
              <w:t>Total</w:t>
            </w:r>
          </w:p>
        </w:tc>
      </w:tr>
      <w:tr w:rsidR="00E155B8" w:rsidRPr="00D3267D" w14:paraId="1BA499B5" w14:textId="77777777" w:rsidTr="00E155B8">
        <w:tc>
          <w:tcPr>
            <w:tcW w:w="1747" w:type="dxa"/>
            <w:vAlign w:val="center"/>
          </w:tcPr>
          <w:p w14:paraId="140A92F1" w14:textId="77777777" w:rsidR="00E155B8" w:rsidRPr="00D3267D" w:rsidRDefault="00E155B8"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2020</w:t>
            </w:r>
          </w:p>
        </w:tc>
        <w:tc>
          <w:tcPr>
            <w:tcW w:w="1747" w:type="dxa"/>
            <w:vAlign w:val="center"/>
          </w:tcPr>
          <w:p w14:paraId="74B3ECA2" w14:textId="0D1190CC" w:rsidR="00E155B8"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366</w:t>
            </w:r>
          </w:p>
        </w:tc>
        <w:tc>
          <w:tcPr>
            <w:tcW w:w="1747" w:type="dxa"/>
            <w:vAlign w:val="center"/>
          </w:tcPr>
          <w:p w14:paraId="3589EED3" w14:textId="7E512F68" w:rsidR="00E155B8"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29</w:t>
            </w:r>
          </w:p>
        </w:tc>
        <w:tc>
          <w:tcPr>
            <w:tcW w:w="1747" w:type="dxa"/>
            <w:vAlign w:val="center"/>
          </w:tcPr>
          <w:p w14:paraId="079BE4C1" w14:textId="0B94B460" w:rsidR="00E155B8"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7</w:t>
            </w:r>
          </w:p>
        </w:tc>
        <w:tc>
          <w:tcPr>
            <w:tcW w:w="1747" w:type="dxa"/>
            <w:vAlign w:val="center"/>
          </w:tcPr>
          <w:p w14:paraId="02A37A43" w14:textId="1BEBD502" w:rsidR="00E155B8"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13</w:t>
            </w:r>
          </w:p>
        </w:tc>
        <w:tc>
          <w:tcPr>
            <w:tcW w:w="1747" w:type="dxa"/>
            <w:vAlign w:val="center"/>
          </w:tcPr>
          <w:p w14:paraId="54960E04" w14:textId="7EDE82B6" w:rsidR="00E155B8"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415</w:t>
            </w:r>
          </w:p>
        </w:tc>
      </w:tr>
      <w:tr w:rsidR="00E155B8" w:rsidRPr="00D3267D" w14:paraId="5D98F322" w14:textId="77777777" w:rsidTr="00E155B8">
        <w:tc>
          <w:tcPr>
            <w:tcW w:w="1747" w:type="dxa"/>
            <w:vAlign w:val="center"/>
          </w:tcPr>
          <w:p w14:paraId="14A96E9A" w14:textId="77777777" w:rsidR="00E155B8" w:rsidRPr="00D3267D" w:rsidRDefault="00E155B8"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2019</w:t>
            </w:r>
          </w:p>
        </w:tc>
        <w:tc>
          <w:tcPr>
            <w:tcW w:w="1747" w:type="dxa"/>
            <w:vAlign w:val="center"/>
          </w:tcPr>
          <w:p w14:paraId="4304C61D" w14:textId="7C5D7465" w:rsidR="00E155B8"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363</w:t>
            </w:r>
          </w:p>
        </w:tc>
        <w:tc>
          <w:tcPr>
            <w:tcW w:w="1747" w:type="dxa"/>
            <w:vAlign w:val="center"/>
          </w:tcPr>
          <w:p w14:paraId="29311AE8" w14:textId="490BC38B" w:rsidR="00E155B8"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28</w:t>
            </w:r>
          </w:p>
        </w:tc>
        <w:tc>
          <w:tcPr>
            <w:tcW w:w="1747" w:type="dxa"/>
            <w:vAlign w:val="center"/>
          </w:tcPr>
          <w:p w14:paraId="5BE1FDFC" w14:textId="62D889A2" w:rsidR="00E155B8"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7</w:t>
            </w:r>
          </w:p>
        </w:tc>
        <w:tc>
          <w:tcPr>
            <w:tcW w:w="1747" w:type="dxa"/>
            <w:vAlign w:val="center"/>
          </w:tcPr>
          <w:p w14:paraId="07D9A63C" w14:textId="18BCC5C9" w:rsidR="00E155B8"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14</w:t>
            </w:r>
          </w:p>
        </w:tc>
        <w:tc>
          <w:tcPr>
            <w:tcW w:w="1747" w:type="dxa"/>
            <w:vAlign w:val="center"/>
          </w:tcPr>
          <w:p w14:paraId="43CAFEAC" w14:textId="3E05A22A" w:rsidR="00E155B8"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412</w:t>
            </w:r>
          </w:p>
        </w:tc>
      </w:tr>
      <w:tr w:rsidR="00E155B8" w:rsidRPr="00D3267D" w14:paraId="4E873111" w14:textId="77777777" w:rsidTr="00E155B8">
        <w:tc>
          <w:tcPr>
            <w:tcW w:w="1747" w:type="dxa"/>
            <w:vAlign w:val="center"/>
          </w:tcPr>
          <w:p w14:paraId="4FB459B5" w14:textId="77777777" w:rsidR="00E155B8" w:rsidRPr="00D3267D" w:rsidRDefault="00E155B8"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2018</w:t>
            </w:r>
          </w:p>
        </w:tc>
        <w:tc>
          <w:tcPr>
            <w:tcW w:w="1747" w:type="dxa"/>
            <w:vAlign w:val="center"/>
          </w:tcPr>
          <w:p w14:paraId="54E26658" w14:textId="7F406BCD" w:rsidR="00E155B8"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360</w:t>
            </w:r>
          </w:p>
        </w:tc>
        <w:tc>
          <w:tcPr>
            <w:tcW w:w="1747" w:type="dxa"/>
            <w:vAlign w:val="center"/>
          </w:tcPr>
          <w:p w14:paraId="0C7D25E6" w14:textId="2DCD47C7" w:rsidR="00E155B8"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26</w:t>
            </w:r>
          </w:p>
        </w:tc>
        <w:tc>
          <w:tcPr>
            <w:tcW w:w="1747" w:type="dxa"/>
            <w:vAlign w:val="center"/>
          </w:tcPr>
          <w:p w14:paraId="3823998F" w14:textId="282505FD" w:rsidR="00E155B8"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7</w:t>
            </w:r>
          </w:p>
        </w:tc>
        <w:tc>
          <w:tcPr>
            <w:tcW w:w="1747" w:type="dxa"/>
            <w:vAlign w:val="center"/>
          </w:tcPr>
          <w:p w14:paraId="48C6D4D8" w14:textId="13AB3A8C" w:rsidR="00E155B8"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13</w:t>
            </w:r>
          </w:p>
        </w:tc>
        <w:tc>
          <w:tcPr>
            <w:tcW w:w="1747" w:type="dxa"/>
            <w:vAlign w:val="center"/>
          </w:tcPr>
          <w:p w14:paraId="0EE050C4" w14:textId="21C23EC5" w:rsidR="00E155B8"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406</w:t>
            </w:r>
          </w:p>
        </w:tc>
      </w:tr>
      <w:tr w:rsidR="00E155B8" w:rsidRPr="00D3267D" w14:paraId="7F7B68E9" w14:textId="77777777" w:rsidTr="00E155B8">
        <w:tc>
          <w:tcPr>
            <w:tcW w:w="1747" w:type="dxa"/>
            <w:vAlign w:val="center"/>
          </w:tcPr>
          <w:p w14:paraId="3372260E" w14:textId="77777777" w:rsidR="00E155B8" w:rsidRPr="00D3267D" w:rsidRDefault="00E155B8"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2017</w:t>
            </w:r>
          </w:p>
        </w:tc>
        <w:tc>
          <w:tcPr>
            <w:tcW w:w="1747" w:type="dxa"/>
            <w:vAlign w:val="center"/>
          </w:tcPr>
          <w:p w14:paraId="3D2AA880" w14:textId="3C992C3E" w:rsidR="00E155B8"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363</w:t>
            </w:r>
          </w:p>
        </w:tc>
        <w:tc>
          <w:tcPr>
            <w:tcW w:w="1747" w:type="dxa"/>
            <w:vAlign w:val="center"/>
          </w:tcPr>
          <w:p w14:paraId="288EFFEE" w14:textId="35D388C6" w:rsidR="00E155B8"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23</w:t>
            </w:r>
          </w:p>
        </w:tc>
        <w:tc>
          <w:tcPr>
            <w:tcW w:w="1747" w:type="dxa"/>
            <w:vAlign w:val="center"/>
          </w:tcPr>
          <w:p w14:paraId="10FD279A" w14:textId="2F63713C" w:rsidR="00E155B8"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9</w:t>
            </w:r>
          </w:p>
        </w:tc>
        <w:tc>
          <w:tcPr>
            <w:tcW w:w="1747" w:type="dxa"/>
            <w:vAlign w:val="center"/>
          </w:tcPr>
          <w:p w14:paraId="5AE50620" w14:textId="1CB60774" w:rsidR="00E155B8"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13</w:t>
            </w:r>
          </w:p>
        </w:tc>
        <w:tc>
          <w:tcPr>
            <w:tcW w:w="1747" w:type="dxa"/>
            <w:vAlign w:val="center"/>
          </w:tcPr>
          <w:p w14:paraId="1F28E8E5" w14:textId="11BBFAA4" w:rsidR="00E155B8"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408</w:t>
            </w:r>
          </w:p>
        </w:tc>
      </w:tr>
    </w:tbl>
    <w:p w14:paraId="3C74BD0A" w14:textId="47B5C17D" w:rsidR="00BB0157" w:rsidRPr="00D3267D" w:rsidRDefault="00E155B8" w:rsidP="000C120E">
      <w:pPr>
        <w:spacing w:line="360" w:lineRule="auto"/>
        <w:jc w:val="center"/>
        <w:rPr>
          <w:b/>
          <w:bCs/>
          <w:sz w:val="16"/>
          <w:szCs w:val="18"/>
        </w:rPr>
      </w:pPr>
      <w:r w:rsidRPr="00D3267D">
        <w:rPr>
          <w:b/>
          <w:bCs/>
          <w:sz w:val="16"/>
          <w:szCs w:val="18"/>
        </w:rPr>
        <w:t xml:space="preserve">Fonte: </w:t>
      </w:r>
      <w:r w:rsidR="009E32DF" w:rsidRPr="00D3267D">
        <w:rPr>
          <w:b/>
          <w:bCs/>
          <w:sz w:val="16"/>
          <w:szCs w:val="18"/>
        </w:rPr>
        <w:t>CASAN</w:t>
      </w:r>
      <w:r w:rsidRPr="00D3267D">
        <w:rPr>
          <w:b/>
          <w:bCs/>
          <w:sz w:val="16"/>
          <w:szCs w:val="18"/>
        </w:rPr>
        <w:t>, 2021.</w:t>
      </w:r>
    </w:p>
    <w:p w14:paraId="6584EEFD" w14:textId="77777777" w:rsidR="00F25C93" w:rsidRPr="00D3267D" w:rsidRDefault="00F25C93" w:rsidP="00A10CE6">
      <w:pPr>
        <w:spacing w:line="360" w:lineRule="auto"/>
        <w:rPr>
          <w:sz w:val="20"/>
        </w:rPr>
      </w:pPr>
    </w:p>
    <w:p w14:paraId="73DA474D" w14:textId="77777777" w:rsidR="00E155B8" w:rsidRPr="00D3267D" w:rsidRDefault="00E155B8" w:rsidP="00A10CE6">
      <w:pPr>
        <w:pStyle w:val="PargrafodaLista"/>
        <w:numPr>
          <w:ilvl w:val="2"/>
          <w:numId w:val="4"/>
        </w:numPr>
        <w:spacing w:line="360" w:lineRule="auto"/>
        <w:ind w:left="709"/>
        <w:rPr>
          <w:b/>
        </w:rPr>
      </w:pPr>
      <w:r w:rsidRPr="00D3267D">
        <w:rPr>
          <w:b/>
        </w:rPr>
        <w:t>Índice de Perdas</w:t>
      </w:r>
    </w:p>
    <w:p w14:paraId="17EE5B3F" w14:textId="77777777" w:rsidR="00E155B8" w:rsidRPr="00D3267D" w:rsidRDefault="00E155B8" w:rsidP="00A10CE6">
      <w:pPr>
        <w:spacing w:line="360" w:lineRule="auto"/>
        <w:jc w:val="both"/>
        <w:rPr>
          <w:szCs w:val="28"/>
        </w:rPr>
      </w:pPr>
    </w:p>
    <w:p w14:paraId="2E2F468C" w14:textId="77777777" w:rsidR="00E155B8" w:rsidRPr="00D3267D" w:rsidRDefault="00B92F5F" w:rsidP="00A10CE6">
      <w:pPr>
        <w:spacing w:line="360" w:lineRule="auto"/>
        <w:ind w:firstLine="709"/>
        <w:jc w:val="both"/>
        <w:rPr>
          <w:szCs w:val="24"/>
        </w:rPr>
      </w:pPr>
      <w:r w:rsidRPr="00D3267D">
        <w:rPr>
          <w:szCs w:val="24"/>
        </w:rPr>
        <w:t>As perdas se dividem em físicas ou reais e perdas comerciais ou aparentes, caracterizam-se pelos volumes não contabilizados. As perdas aparentes são oriundas de fraudes, ligações clandestinas, violação de hidrômetros, falhas no cadastro comercial ou submedição dos hidrômetros. As perdas físicas são aquelas provenientes de vazamentos de rede de água, ramais e cavaletes ou extravasamento de reservatórios.</w:t>
      </w:r>
    </w:p>
    <w:p w14:paraId="4BBBAC16" w14:textId="77777777" w:rsidR="00DF261C" w:rsidRPr="00D3267D" w:rsidRDefault="00DF261C">
      <w:pPr>
        <w:rPr>
          <w:szCs w:val="24"/>
        </w:rPr>
      </w:pPr>
      <w:r w:rsidRPr="00D3267D">
        <w:rPr>
          <w:szCs w:val="24"/>
        </w:rPr>
        <w:br w:type="page"/>
      </w:r>
    </w:p>
    <w:p w14:paraId="66B22759" w14:textId="5EBD87CD" w:rsidR="00B92F5F" w:rsidRPr="00D3267D" w:rsidRDefault="00B92F5F" w:rsidP="00A10CE6">
      <w:pPr>
        <w:spacing w:line="360" w:lineRule="auto"/>
        <w:ind w:firstLine="709"/>
        <w:jc w:val="both"/>
        <w:rPr>
          <w:szCs w:val="24"/>
        </w:rPr>
      </w:pPr>
      <w:r w:rsidRPr="00D3267D">
        <w:rPr>
          <w:szCs w:val="24"/>
        </w:rPr>
        <w:lastRenderedPageBreak/>
        <w:t xml:space="preserve">Conforme informações da CASAN o </w:t>
      </w:r>
      <w:r w:rsidR="00B37B3B" w:rsidRPr="00D3267D">
        <w:rPr>
          <w:szCs w:val="24"/>
          <w:highlight w:val="yellow"/>
        </w:rPr>
        <w:fldChar w:fldCharType="begin"/>
      </w:r>
      <w:r w:rsidR="00B37B3B" w:rsidRPr="00D3267D">
        <w:rPr>
          <w:szCs w:val="24"/>
        </w:rPr>
        <w:instrText xml:space="preserve"> REF _Ref80973734 \h </w:instrText>
      </w:r>
      <w:r w:rsidR="00571740" w:rsidRPr="00D3267D">
        <w:rPr>
          <w:szCs w:val="24"/>
          <w:highlight w:val="yellow"/>
        </w:rPr>
        <w:instrText xml:space="preserve"> \* MERGEFORMAT </w:instrText>
      </w:r>
      <w:r w:rsidR="00B37B3B" w:rsidRPr="00D3267D">
        <w:rPr>
          <w:szCs w:val="24"/>
          <w:highlight w:val="yellow"/>
        </w:rPr>
      </w:r>
      <w:r w:rsidR="00B37B3B" w:rsidRPr="00D3267D">
        <w:rPr>
          <w:szCs w:val="24"/>
          <w:highlight w:val="yellow"/>
        </w:rPr>
        <w:fldChar w:fldCharType="separate"/>
      </w:r>
      <w:r w:rsidR="00DF261C" w:rsidRPr="00D3267D">
        <w:t xml:space="preserve">Quadro </w:t>
      </w:r>
      <w:r w:rsidR="00DF261C" w:rsidRPr="00D3267D">
        <w:rPr>
          <w:noProof/>
        </w:rPr>
        <w:t>6</w:t>
      </w:r>
      <w:r w:rsidR="00B37B3B" w:rsidRPr="00D3267D">
        <w:rPr>
          <w:szCs w:val="24"/>
          <w:highlight w:val="yellow"/>
        </w:rPr>
        <w:fldChar w:fldCharType="end"/>
      </w:r>
      <w:r w:rsidR="00B37B3B" w:rsidRPr="00D3267D">
        <w:rPr>
          <w:szCs w:val="24"/>
        </w:rPr>
        <w:t xml:space="preserve"> </w:t>
      </w:r>
      <w:r w:rsidRPr="00D3267D">
        <w:rPr>
          <w:szCs w:val="24"/>
        </w:rPr>
        <w:t>apresenta a evolução do índice de perdas no município desde 2017.</w:t>
      </w:r>
    </w:p>
    <w:p w14:paraId="5B9C6DE7" w14:textId="3D20DAD1" w:rsidR="00B92F5F" w:rsidRPr="00D3267D" w:rsidRDefault="008B7535" w:rsidP="00823BE1">
      <w:pPr>
        <w:pStyle w:val="Legenda"/>
        <w:spacing w:after="0"/>
        <w:rPr>
          <w:b w:val="0"/>
          <w:bCs/>
        </w:rPr>
      </w:pPr>
      <w:bookmarkStart w:id="52" w:name="_Ref80973734"/>
      <w:bookmarkStart w:id="53" w:name="_Toc99548126"/>
      <w:r w:rsidRPr="00D3267D">
        <w:t xml:space="preserve">Quadro </w:t>
      </w:r>
      <w:fldSimple w:instr=" SEQ Quadro \* ARABIC ">
        <w:r w:rsidR="00DF261C" w:rsidRPr="00D3267D">
          <w:rPr>
            <w:noProof/>
          </w:rPr>
          <w:t>6</w:t>
        </w:r>
      </w:fldSimple>
      <w:bookmarkEnd w:id="52"/>
      <w:r w:rsidRPr="00D3267D">
        <w:t xml:space="preserve">: </w:t>
      </w:r>
      <w:r w:rsidR="00471C4D" w:rsidRPr="00D3267D">
        <w:rPr>
          <w:bCs/>
          <w:szCs w:val="24"/>
        </w:rPr>
        <w:t>Evolução do índice de perdas.</w:t>
      </w:r>
      <w:bookmarkEnd w:id="53"/>
    </w:p>
    <w:tbl>
      <w:tblPr>
        <w:tblStyle w:val="Tabelacomgrade"/>
        <w:tblW w:w="0" w:type="auto"/>
        <w:jc w:val="center"/>
        <w:tblLook w:val="04A0" w:firstRow="1" w:lastRow="0" w:firstColumn="1" w:lastColumn="0" w:noHBand="0" w:noVBand="1"/>
      </w:tblPr>
      <w:tblGrid>
        <w:gridCol w:w="1555"/>
        <w:gridCol w:w="3260"/>
      </w:tblGrid>
      <w:tr w:rsidR="00B92F5F" w:rsidRPr="00D3267D" w14:paraId="353FB627" w14:textId="77777777" w:rsidTr="00472CBB">
        <w:trPr>
          <w:jc w:val="center"/>
        </w:trPr>
        <w:tc>
          <w:tcPr>
            <w:tcW w:w="1555" w:type="dxa"/>
          </w:tcPr>
          <w:p w14:paraId="1B311854" w14:textId="77777777" w:rsidR="00B92F5F" w:rsidRPr="00D3267D" w:rsidRDefault="00B92F5F"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b/>
                <w:sz w:val="20"/>
                <w:szCs w:val="24"/>
              </w:rPr>
            </w:pPr>
            <w:r w:rsidRPr="00D3267D">
              <w:rPr>
                <w:rFonts w:ascii="Arial" w:hAnsi="Arial" w:cs="Arial"/>
                <w:b/>
                <w:sz w:val="20"/>
                <w:szCs w:val="24"/>
              </w:rPr>
              <w:t>Ano</w:t>
            </w:r>
          </w:p>
        </w:tc>
        <w:tc>
          <w:tcPr>
            <w:tcW w:w="3260" w:type="dxa"/>
          </w:tcPr>
          <w:p w14:paraId="457F0716" w14:textId="77777777" w:rsidR="00B92F5F" w:rsidRPr="00D3267D" w:rsidRDefault="00B92F5F"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b/>
                <w:sz w:val="20"/>
                <w:szCs w:val="24"/>
              </w:rPr>
            </w:pPr>
            <w:r w:rsidRPr="00D3267D">
              <w:rPr>
                <w:rFonts w:ascii="Arial" w:hAnsi="Arial" w:cs="Arial"/>
                <w:b/>
                <w:sz w:val="20"/>
                <w:szCs w:val="24"/>
              </w:rPr>
              <w:t>Índice de Perdas (%)</w:t>
            </w:r>
          </w:p>
        </w:tc>
      </w:tr>
      <w:tr w:rsidR="00B92F5F" w:rsidRPr="00D3267D" w14:paraId="484B5628" w14:textId="77777777" w:rsidTr="00472CBB">
        <w:trPr>
          <w:jc w:val="center"/>
        </w:trPr>
        <w:tc>
          <w:tcPr>
            <w:tcW w:w="1555" w:type="dxa"/>
          </w:tcPr>
          <w:p w14:paraId="683BC3DE" w14:textId="77777777" w:rsidR="00B92F5F" w:rsidRPr="00D3267D" w:rsidRDefault="00B92F5F"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2020</w:t>
            </w:r>
          </w:p>
        </w:tc>
        <w:tc>
          <w:tcPr>
            <w:tcW w:w="3260" w:type="dxa"/>
          </w:tcPr>
          <w:p w14:paraId="57D60359" w14:textId="59A16105" w:rsidR="00B92F5F" w:rsidRPr="00D3267D" w:rsidRDefault="00A103CE"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22,09</w:t>
            </w:r>
          </w:p>
        </w:tc>
      </w:tr>
      <w:tr w:rsidR="00B92F5F" w:rsidRPr="00D3267D" w14:paraId="5C22A803" w14:textId="77777777" w:rsidTr="00472CBB">
        <w:trPr>
          <w:jc w:val="center"/>
        </w:trPr>
        <w:tc>
          <w:tcPr>
            <w:tcW w:w="1555" w:type="dxa"/>
          </w:tcPr>
          <w:p w14:paraId="0D351ACB" w14:textId="77777777" w:rsidR="00B92F5F" w:rsidRPr="00D3267D" w:rsidRDefault="00B92F5F"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2019</w:t>
            </w:r>
          </w:p>
        </w:tc>
        <w:tc>
          <w:tcPr>
            <w:tcW w:w="3260" w:type="dxa"/>
          </w:tcPr>
          <w:p w14:paraId="4951A48E" w14:textId="1D7BB430" w:rsidR="00B92F5F" w:rsidRPr="00D3267D" w:rsidRDefault="00A103CE"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19,08</w:t>
            </w:r>
          </w:p>
        </w:tc>
      </w:tr>
      <w:tr w:rsidR="00B92F5F" w:rsidRPr="00D3267D" w14:paraId="1712DA70" w14:textId="77777777" w:rsidTr="00472CBB">
        <w:trPr>
          <w:jc w:val="center"/>
        </w:trPr>
        <w:tc>
          <w:tcPr>
            <w:tcW w:w="1555" w:type="dxa"/>
          </w:tcPr>
          <w:p w14:paraId="38945F6B" w14:textId="77777777" w:rsidR="00B92F5F" w:rsidRPr="00D3267D" w:rsidRDefault="00B92F5F"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2018</w:t>
            </w:r>
          </w:p>
        </w:tc>
        <w:tc>
          <w:tcPr>
            <w:tcW w:w="3260" w:type="dxa"/>
          </w:tcPr>
          <w:p w14:paraId="2F1D6E07" w14:textId="2D844218" w:rsidR="00B92F5F" w:rsidRPr="00D3267D" w:rsidRDefault="00A103CE"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22,16</w:t>
            </w:r>
          </w:p>
        </w:tc>
      </w:tr>
      <w:tr w:rsidR="00B92F5F" w:rsidRPr="00D3267D" w14:paraId="6CBDF43D" w14:textId="77777777" w:rsidTr="00472CBB">
        <w:trPr>
          <w:jc w:val="center"/>
        </w:trPr>
        <w:tc>
          <w:tcPr>
            <w:tcW w:w="1555" w:type="dxa"/>
          </w:tcPr>
          <w:p w14:paraId="4952B0A3" w14:textId="77777777" w:rsidR="00B92F5F" w:rsidRPr="00D3267D" w:rsidRDefault="00B92F5F"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2017</w:t>
            </w:r>
          </w:p>
        </w:tc>
        <w:tc>
          <w:tcPr>
            <w:tcW w:w="3260" w:type="dxa"/>
          </w:tcPr>
          <w:p w14:paraId="044F2EAA" w14:textId="02E3662E" w:rsidR="00B92F5F" w:rsidRPr="00D3267D" w:rsidRDefault="00A103CE"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24,74</w:t>
            </w:r>
          </w:p>
        </w:tc>
      </w:tr>
    </w:tbl>
    <w:p w14:paraId="4E4FC91C" w14:textId="00056896" w:rsidR="00B92F5F" w:rsidRPr="00D3267D" w:rsidRDefault="00B92F5F" w:rsidP="00A10CE6">
      <w:pPr>
        <w:spacing w:line="360" w:lineRule="auto"/>
        <w:jc w:val="center"/>
        <w:rPr>
          <w:b/>
          <w:bCs/>
          <w:sz w:val="16"/>
          <w:szCs w:val="18"/>
        </w:rPr>
      </w:pPr>
      <w:r w:rsidRPr="00D3267D">
        <w:rPr>
          <w:b/>
          <w:bCs/>
          <w:sz w:val="16"/>
          <w:szCs w:val="18"/>
        </w:rPr>
        <w:t xml:space="preserve">Fonte: </w:t>
      </w:r>
      <w:r w:rsidR="009E32DF" w:rsidRPr="00D3267D">
        <w:rPr>
          <w:b/>
          <w:bCs/>
          <w:sz w:val="16"/>
          <w:szCs w:val="18"/>
        </w:rPr>
        <w:t>CASAN</w:t>
      </w:r>
      <w:r w:rsidRPr="00D3267D">
        <w:rPr>
          <w:b/>
          <w:bCs/>
          <w:sz w:val="16"/>
          <w:szCs w:val="18"/>
        </w:rPr>
        <w:t>, 2021.</w:t>
      </w:r>
    </w:p>
    <w:p w14:paraId="65E3283D" w14:textId="77777777" w:rsidR="00F25C93" w:rsidRPr="00D3267D" w:rsidRDefault="00F25C93" w:rsidP="00A10CE6">
      <w:pPr>
        <w:spacing w:line="360" w:lineRule="auto"/>
        <w:jc w:val="both"/>
        <w:rPr>
          <w:szCs w:val="28"/>
        </w:rPr>
      </w:pPr>
    </w:p>
    <w:p w14:paraId="568B89AB" w14:textId="77777777" w:rsidR="00F25C93" w:rsidRPr="00D3267D" w:rsidRDefault="00F25C93" w:rsidP="00A10CE6">
      <w:pPr>
        <w:pStyle w:val="PargrafodaLista"/>
        <w:numPr>
          <w:ilvl w:val="2"/>
          <w:numId w:val="4"/>
        </w:numPr>
        <w:spacing w:line="360" w:lineRule="auto"/>
        <w:ind w:left="709"/>
        <w:rPr>
          <w:b/>
        </w:rPr>
      </w:pPr>
      <w:r w:rsidRPr="00D3267D">
        <w:rPr>
          <w:b/>
        </w:rPr>
        <w:t>Captação</w:t>
      </w:r>
    </w:p>
    <w:p w14:paraId="422D5956" w14:textId="77777777" w:rsidR="00F25C93" w:rsidRPr="00D3267D" w:rsidRDefault="00F25C93" w:rsidP="00A10CE6">
      <w:pPr>
        <w:spacing w:line="360" w:lineRule="auto"/>
        <w:ind w:firstLine="709"/>
        <w:jc w:val="both"/>
        <w:rPr>
          <w:szCs w:val="24"/>
        </w:rPr>
      </w:pPr>
    </w:p>
    <w:p w14:paraId="60C90784" w14:textId="35B500EF" w:rsidR="00655B33" w:rsidRPr="00D3267D" w:rsidRDefault="00F25C93" w:rsidP="00A10CE6">
      <w:pPr>
        <w:spacing w:line="360" w:lineRule="auto"/>
        <w:ind w:firstLine="709"/>
        <w:jc w:val="both"/>
        <w:rPr>
          <w:szCs w:val="24"/>
        </w:rPr>
      </w:pPr>
      <w:r w:rsidRPr="00D3267D">
        <w:rPr>
          <w:szCs w:val="24"/>
        </w:rPr>
        <w:t xml:space="preserve">O SAA concessionado possui </w:t>
      </w:r>
      <w:r w:rsidR="00655B33" w:rsidRPr="00D3267D">
        <w:rPr>
          <w:szCs w:val="24"/>
        </w:rPr>
        <w:t xml:space="preserve">dois </w:t>
      </w:r>
      <w:r w:rsidRPr="00D3267D">
        <w:rPr>
          <w:szCs w:val="24"/>
        </w:rPr>
        <w:t>poço</w:t>
      </w:r>
      <w:r w:rsidR="00655B33" w:rsidRPr="00D3267D">
        <w:rPr>
          <w:szCs w:val="24"/>
        </w:rPr>
        <w:t>s</w:t>
      </w:r>
      <w:r w:rsidRPr="00D3267D">
        <w:rPr>
          <w:szCs w:val="24"/>
        </w:rPr>
        <w:t xml:space="preserve"> tubular</w:t>
      </w:r>
      <w:r w:rsidR="00655B33" w:rsidRPr="00D3267D">
        <w:rPr>
          <w:szCs w:val="24"/>
        </w:rPr>
        <w:t>es profundo. O P1, localizado na Linha Burro Branco, Interior</w:t>
      </w:r>
      <w:r w:rsidR="00655B33" w:rsidRPr="00D3267D">
        <w:rPr>
          <w:color w:val="FF0000"/>
          <w:szCs w:val="24"/>
        </w:rPr>
        <w:t xml:space="preserve"> </w:t>
      </w:r>
      <w:r w:rsidRPr="00D3267D">
        <w:rPr>
          <w:szCs w:val="24"/>
        </w:rPr>
        <w:t>com aproximadamente 120 metros de profundidade, localizado as margens do Rio Burro Branco. O poço possui vazão média de 221,7</w:t>
      </w:r>
      <w:r w:rsidR="00655B33" w:rsidRPr="00D3267D">
        <w:rPr>
          <w:szCs w:val="24"/>
        </w:rPr>
        <w:t xml:space="preserve"> m³/dia. A unidade não possui medidor de vazão. O P2 está localizado na Praça Armando Zanella, no Centro de Águas Frias</w:t>
      </w:r>
      <w:r w:rsidR="00A103CE" w:rsidRPr="00D3267D">
        <w:rPr>
          <w:szCs w:val="24"/>
        </w:rPr>
        <w:t xml:space="preserve"> e está atualmente desativado </w:t>
      </w:r>
      <w:r w:rsidR="00B37B3B" w:rsidRPr="00D3267D">
        <w:rPr>
          <w:szCs w:val="24"/>
        </w:rPr>
        <w:t>(</w:t>
      </w:r>
      <w:r w:rsidR="00B37B3B" w:rsidRPr="00D3267D">
        <w:rPr>
          <w:szCs w:val="24"/>
          <w:highlight w:val="yellow"/>
        </w:rPr>
        <w:fldChar w:fldCharType="begin"/>
      </w:r>
      <w:r w:rsidR="00B37B3B" w:rsidRPr="00D3267D">
        <w:rPr>
          <w:szCs w:val="24"/>
          <w:highlight w:val="red"/>
        </w:rPr>
        <w:instrText xml:space="preserve"> REF _Ref80973806 \h </w:instrText>
      </w:r>
      <w:r w:rsidR="00571740" w:rsidRPr="00D3267D">
        <w:rPr>
          <w:szCs w:val="24"/>
          <w:highlight w:val="yellow"/>
        </w:rPr>
        <w:instrText xml:space="preserve"> \* MERGEFORMAT </w:instrText>
      </w:r>
      <w:r w:rsidR="00B37B3B" w:rsidRPr="00D3267D">
        <w:rPr>
          <w:szCs w:val="24"/>
          <w:highlight w:val="yellow"/>
        </w:rPr>
      </w:r>
      <w:r w:rsidR="00B37B3B" w:rsidRPr="00D3267D">
        <w:rPr>
          <w:szCs w:val="24"/>
          <w:highlight w:val="yellow"/>
        </w:rPr>
        <w:fldChar w:fldCharType="separate"/>
      </w:r>
      <w:r w:rsidR="00DF261C" w:rsidRPr="00D3267D">
        <w:t xml:space="preserve">Figura </w:t>
      </w:r>
      <w:r w:rsidR="00DF261C" w:rsidRPr="00D3267D">
        <w:rPr>
          <w:noProof/>
        </w:rPr>
        <w:t>8</w:t>
      </w:r>
      <w:r w:rsidR="00B37B3B" w:rsidRPr="00D3267D">
        <w:rPr>
          <w:szCs w:val="24"/>
          <w:highlight w:val="yellow"/>
        </w:rPr>
        <w:fldChar w:fldCharType="end"/>
      </w:r>
      <w:r w:rsidR="00B37B3B" w:rsidRPr="00D3267D">
        <w:rPr>
          <w:szCs w:val="24"/>
        </w:rPr>
        <w:t>).</w:t>
      </w:r>
    </w:p>
    <w:p w14:paraId="0FDECC28" w14:textId="318214DC" w:rsidR="00B37B3B" w:rsidRPr="00D3267D" w:rsidRDefault="00B37B3B" w:rsidP="00B24A86">
      <w:pPr>
        <w:pStyle w:val="Legenda"/>
        <w:spacing w:after="0"/>
      </w:pPr>
      <w:bookmarkStart w:id="54" w:name="_Ref80973806"/>
      <w:bookmarkStart w:id="55" w:name="_Toc94954227"/>
      <w:r w:rsidRPr="00D3267D">
        <w:t xml:space="preserve">Figura </w:t>
      </w:r>
      <w:fldSimple w:instr=" SEQ Figura \* ARABIC ">
        <w:r w:rsidR="00DF261C" w:rsidRPr="00D3267D">
          <w:rPr>
            <w:noProof/>
          </w:rPr>
          <w:t>8</w:t>
        </w:r>
      </w:fldSimple>
      <w:bookmarkEnd w:id="54"/>
      <w:r w:rsidRPr="00D3267D">
        <w:t>: Poço 01.</w:t>
      </w:r>
      <w:bookmarkEnd w:id="55"/>
    </w:p>
    <w:p w14:paraId="1F932E8C" w14:textId="67225AEA" w:rsidR="00296F75" w:rsidRPr="00D3267D" w:rsidRDefault="00296F75" w:rsidP="00296F75">
      <w:pPr>
        <w:jc w:val="center"/>
        <w:rPr>
          <w:b/>
          <w:sz w:val="16"/>
          <w:szCs w:val="18"/>
        </w:rPr>
      </w:pPr>
      <w:r w:rsidRPr="00D3267D">
        <w:rPr>
          <w:b/>
          <w:noProof/>
          <w:sz w:val="16"/>
          <w:szCs w:val="18"/>
          <w:lang w:bidi="ar-SA"/>
        </w:rPr>
        <w:drawing>
          <wp:inline distT="0" distB="0" distL="0" distR="0" wp14:anchorId="2C06A4A4" wp14:editId="17EFDDB2">
            <wp:extent cx="3846841" cy="2695575"/>
            <wp:effectExtent l="0" t="0" r="127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54140" cy="2700690"/>
                    </a:xfrm>
                    <a:prstGeom prst="rect">
                      <a:avLst/>
                    </a:prstGeom>
                  </pic:spPr>
                </pic:pic>
              </a:graphicData>
            </a:graphic>
          </wp:inline>
        </w:drawing>
      </w:r>
    </w:p>
    <w:p w14:paraId="22E5CE4E" w14:textId="7C135023" w:rsidR="006C17D9" w:rsidRPr="00D3267D" w:rsidRDefault="006C17D9" w:rsidP="00296F75">
      <w:pPr>
        <w:jc w:val="center"/>
        <w:rPr>
          <w:b/>
          <w:sz w:val="16"/>
          <w:szCs w:val="18"/>
        </w:rPr>
      </w:pPr>
      <w:r w:rsidRPr="00D3267D">
        <w:rPr>
          <w:b/>
          <w:sz w:val="16"/>
          <w:szCs w:val="18"/>
        </w:rPr>
        <w:t>Fonte: Adaptado de ARIS, 2021.</w:t>
      </w:r>
    </w:p>
    <w:p w14:paraId="3EB527AB" w14:textId="77777777" w:rsidR="000C120E" w:rsidRPr="00D3267D" w:rsidRDefault="000C120E" w:rsidP="00A10CE6">
      <w:pPr>
        <w:spacing w:line="360" w:lineRule="auto"/>
        <w:jc w:val="both"/>
        <w:rPr>
          <w:szCs w:val="24"/>
        </w:rPr>
      </w:pPr>
    </w:p>
    <w:p w14:paraId="294BE5E4" w14:textId="77777777" w:rsidR="00F25C93" w:rsidRPr="00D3267D" w:rsidRDefault="00F25C93" w:rsidP="00A10CE6">
      <w:pPr>
        <w:pStyle w:val="PargrafodaLista"/>
        <w:numPr>
          <w:ilvl w:val="2"/>
          <w:numId w:val="4"/>
        </w:numPr>
        <w:spacing w:line="360" w:lineRule="auto"/>
        <w:ind w:left="709"/>
        <w:rPr>
          <w:b/>
        </w:rPr>
      </w:pPr>
      <w:r w:rsidRPr="00D3267D">
        <w:rPr>
          <w:b/>
        </w:rPr>
        <w:t>Tratamento</w:t>
      </w:r>
      <w:r w:rsidR="00655B33" w:rsidRPr="00D3267D">
        <w:rPr>
          <w:b/>
        </w:rPr>
        <w:t xml:space="preserve"> da Água</w:t>
      </w:r>
    </w:p>
    <w:p w14:paraId="5FBF2482" w14:textId="77777777" w:rsidR="00655B33" w:rsidRPr="00D3267D" w:rsidRDefault="00655B33" w:rsidP="00A10CE6">
      <w:pPr>
        <w:pStyle w:val="PargrafodaLista"/>
        <w:spacing w:line="360" w:lineRule="auto"/>
        <w:ind w:left="709" w:firstLine="0"/>
        <w:rPr>
          <w:b/>
        </w:rPr>
      </w:pPr>
    </w:p>
    <w:p w14:paraId="7639F711" w14:textId="5B5B9662" w:rsidR="00B407C7" w:rsidRPr="00D3267D" w:rsidRDefault="00655B33" w:rsidP="00A10CE6">
      <w:pPr>
        <w:spacing w:line="360" w:lineRule="auto"/>
        <w:ind w:firstLine="709"/>
        <w:jc w:val="both"/>
        <w:rPr>
          <w:szCs w:val="24"/>
        </w:rPr>
      </w:pPr>
      <w:r w:rsidRPr="00D3267D">
        <w:rPr>
          <w:szCs w:val="24"/>
        </w:rPr>
        <w:t xml:space="preserve">O tratamento da água ocorre em dois sistemas distintos, por se tratar de água subterrânea </w:t>
      </w:r>
      <w:r w:rsidRPr="00D3267D">
        <w:rPr>
          <w:szCs w:val="24"/>
        </w:rPr>
        <w:lastRenderedPageBreak/>
        <w:t>o tratamento é simplificado, por filtros e areia e carvão seguida de desinfe</w:t>
      </w:r>
      <w:r w:rsidR="0076100A" w:rsidRPr="00D3267D">
        <w:rPr>
          <w:szCs w:val="24"/>
        </w:rPr>
        <w:t>cção e fluoretação. A filtração é utilizada devido a elevada concentração de ferro e manganês presente na água</w:t>
      </w:r>
      <w:r w:rsidRPr="00D3267D">
        <w:rPr>
          <w:szCs w:val="24"/>
        </w:rPr>
        <w:t>. A Estação de Tratamento de Água (ETA) do P1 está localizada junto ao reservatório.</w:t>
      </w:r>
      <w:r w:rsidR="007E431B" w:rsidRPr="00D3267D">
        <w:rPr>
          <w:szCs w:val="24"/>
        </w:rPr>
        <w:t xml:space="preserve"> Constatou-se ausência de identificação e isolamento da área, estrutura civil precária e ausência de medidor de vazão </w:t>
      </w:r>
      <w:r w:rsidR="003C329A" w:rsidRPr="00D3267D">
        <w:rPr>
          <w:szCs w:val="24"/>
        </w:rPr>
        <w:t>(</w:t>
      </w:r>
      <w:r w:rsidR="003C329A" w:rsidRPr="00D3267D">
        <w:rPr>
          <w:szCs w:val="24"/>
          <w:highlight w:val="yellow"/>
        </w:rPr>
        <w:fldChar w:fldCharType="begin"/>
      </w:r>
      <w:r w:rsidR="003C329A" w:rsidRPr="00D3267D">
        <w:rPr>
          <w:szCs w:val="24"/>
        </w:rPr>
        <w:instrText xml:space="preserve"> REF _Ref80974402 \h </w:instrText>
      </w:r>
      <w:r w:rsidR="00571740" w:rsidRPr="00D3267D">
        <w:rPr>
          <w:szCs w:val="24"/>
          <w:highlight w:val="yellow"/>
        </w:rPr>
        <w:instrText xml:space="preserve"> \* MERGEFORMAT </w:instrText>
      </w:r>
      <w:r w:rsidR="003C329A" w:rsidRPr="00D3267D">
        <w:rPr>
          <w:szCs w:val="24"/>
          <w:highlight w:val="yellow"/>
        </w:rPr>
      </w:r>
      <w:r w:rsidR="003C329A" w:rsidRPr="00D3267D">
        <w:rPr>
          <w:szCs w:val="24"/>
          <w:highlight w:val="yellow"/>
        </w:rPr>
        <w:fldChar w:fldCharType="separate"/>
      </w:r>
      <w:r w:rsidR="00DF261C" w:rsidRPr="00D3267D">
        <w:t xml:space="preserve">Figura </w:t>
      </w:r>
      <w:r w:rsidR="00DF261C" w:rsidRPr="00D3267D">
        <w:rPr>
          <w:noProof/>
        </w:rPr>
        <w:t>9</w:t>
      </w:r>
      <w:r w:rsidR="003C329A" w:rsidRPr="00D3267D">
        <w:rPr>
          <w:szCs w:val="24"/>
          <w:highlight w:val="yellow"/>
        </w:rPr>
        <w:fldChar w:fldCharType="end"/>
      </w:r>
      <w:r w:rsidR="003C329A" w:rsidRPr="00D3267D">
        <w:rPr>
          <w:szCs w:val="24"/>
        </w:rPr>
        <w:t>).</w:t>
      </w:r>
    </w:p>
    <w:p w14:paraId="684D0027" w14:textId="0E7F771E" w:rsidR="00B407C7" w:rsidRPr="00D3267D" w:rsidRDefault="003C329A" w:rsidP="00B24A86">
      <w:pPr>
        <w:pStyle w:val="Legenda"/>
      </w:pPr>
      <w:bookmarkStart w:id="56" w:name="_Ref80974402"/>
      <w:bookmarkStart w:id="57" w:name="_Toc94954228"/>
      <w:r w:rsidRPr="00D3267D">
        <w:t xml:space="preserve">Figura </w:t>
      </w:r>
      <w:fldSimple w:instr=" SEQ Figura \* ARABIC ">
        <w:r w:rsidR="00DF261C" w:rsidRPr="00D3267D">
          <w:rPr>
            <w:noProof/>
          </w:rPr>
          <w:t>9</w:t>
        </w:r>
      </w:fldSimple>
      <w:bookmarkEnd w:id="56"/>
      <w:r w:rsidRPr="00D3267D">
        <w:t>: Estrutura civil ETA P01.</w:t>
      </w:r>
      <w:bookmarkEnd w:id="57"/>
    </w:p>
    <w:p w14:paraId="304F9086" w14:textId="6D0BBC0C" w:rsidR="003C329A" w:rsidRPr="00D3267D" w:rsidRDefault="00B407C7" w:rsidP="00E32A8C">
      <w:pPr>
        <w:pStyle w:val="Legenda"/>
        <w:spacing w:before="0" w:after="0"/>
        <w:rPr>
          <w:noProof/>
          <w:sz w:val="16"/>
          <w:szCs w:val="20"/>
          <w:lang w:bidi="ar-SA"/>
        </w:rPr>
      </w:pPr>
      <w:r w:rsidRPr="00D3267D">
        <w:rPr>
          <w:noProof/>
          <w:szCs w:val="24"/>
          <w:lang w:bidi="ar-SA"/>
        </w:rPr>
        <w:t xml:space="preserve"> </w:t>
      </w:r>
      <w:r w:rsidRPr="00D3267D">
        <w:rPr>
          <w:noProof/>
          <w:sz w:val="16"/>
          <w:szCs w:val="20"/>
          <w:lang w:bidi="ar-SA"/>
        </w:rPr>
        <w:drawing>
          <wp:inline distT="0" distB="0" distL="0" distR="0" wp14:anchorId="4F3EB5AE" wp14:editId="33CCA309">
            <wp:extent cx="3371850" cy="2530494"/>
            <wp:effectExtent l="0" t="0" r="0" b="317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nstata__es___ETA_09____ETA_09__Foto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83119" cy="2538951"/>
                    </a:xfrm>
                    <a:prstGeom prst="rect">
                      <a:avLst/>
                    </a:prstGeom>
                  </pic:spPr>
                </pic:pic>
              </a:graphicData>
            </a:graphic>
          </wp:inline>
        </w:drawing>
      </w:r>
    </w:p>
    <w:p w14:paraId="28F3C0D6" w14:textId="6465D610" w:rsidR="00592A5F" w:rsidRPr="00D3267D" w:rsidRDefault="00B407C7" w:rsidP="00E32A8C">
      <w:pPr>
        <w:spacing w:after="240"/>
        <w:jc w:val="center"/>
        <w:rPr>
          <w:sz w:val="28"/>
          <w:lang w:bidi="ar-SA"/>
        </w:rPr>
      </w:pPr>
      <w:r w:rsidRPr="00D3267D">
        <w:rPr>
          <w:b/>
          <w:sz w:val="16"/>
          <w:szCs w:val="18"/>
          <w:lang w:bidi="ar-SA"/>
        </w:rPr>
        <w:t>Fonte: ARIS, 2021.</w:t>
      </w:r>
    </w:p>
    <w:p w14:paraId="6227EA2C" w14:textId="77777777" w:rsidR="003C329A" w:rsidRPr="00D3267D" w:rsidRDefault="003C329A" w:rsidP="00F6536B">
      <w:pPr>
        <w:spacing w:after="240"/>
        <w:jc w:val="center"/>
        <w:rPr>
          <w:szCs w:val="24"/>
        </w:rPr>
      </w:pPr>
    </w:p>
    <w:p w14:paraId="0E8A5EBE" w14:textId="77777777" w:rsidR="00F25C93" w:rsidRPr="00D3267D" w:rsidRDefault="00F25C93" w:rsidP="00A10CE6">
      <w:pPr>
        <w:pStyle w:val="PargrafodaLista"/>
        <w:spacing w:line="360" w:lineRule="auto"/>
        <w:ind w:left="709" w:firstLine="0"/>
        <w:rPr>
          <w:b/>
        </w:rPr>
      </w:pPr>
    </w:p>
    <w:p w14:paraId="6D615292" w14:textId="77777777" w:rsidR="00F25C93" w:rsidRPr="00D3267D" w:rsidRDefault="00F25C93" w:rsidP="00A10CE6">
      <w:pPr>
        <w:pStyle w:val="PargrafodaLista"/>
        <w:numPr>
          <w:ilvl w:val="2"/>
          <w:numId w:val="4"/>
        </w:numPr>
        <w:spacing w:line="360" w:lineRule="auto"/>
        <w:ind w:left="709"/>
        <w:rPr>
          <w:b/>
        </w:rPr>
      </w:pPr>
      <w:r w:rsidRPr="00D3267D">
        <w:rPr>
          <w:b/>
        </w:rPr>
        <w:t>Reservação</w:t>
      </w:r>
    </w:p>
    <w:p w14:paraId="49A9AA0B" w14:textId="77777777" w:rsidR="007E431B" w:rsidRPr="00D3267D" w:rsidRDefault="007E431B" w:rsidP="00A10CE6">
      <w:pPr>
        <w:pStyle w:val="PargrafodaLista"/>
        <w:spacing w:line="360" w:lineRule="auto"/>
        <w:ind w:left="709" w:firstLine="0"/>
        <w:rPr>
          <w:b/>
        </w:rPr>
      </w:pPr>
    </w:p>
    <w:p w14:paraId="0CED3D58" w14:textId="3A94EF11" w:rsidR="007E431B" w:rsidRPr="00D3267D" w:rsidRDefault="007E431B" w:rsidP="003B1BD1">
      <w:pPr>
        <w:spacing w:line="360" w:lineRule="auto"/>
        <w:ind w:firstLine="709"/>
        <w:jc w:val="both"/>
      </w:pPr>
      <w:r w:rsidRPr="00D3267D">
        <w:rPr>
          <w:szCs w:val="24"/>
        </w:rPr>
        <w:t>A reservação de água potável disponível é de 40m³ em tanque em concreto, apoiado, localizado na Rua Pedro Zago</w:t>
      </w:r>
      <w:r w:rsidR="000559D0" w:rsidRPr="00D3267D">
        <w:rPr>
          <w:szCs w:val="24"/>
        </w:rPr>
        <w:t xml:space="preserve">. </w:t>
      </w:r>
      <w:r w:rsidRPr="00D3267D">
        <w:rPr>
          <w:szCs w:val="24"/>
        </w:rPr>
        <w:t xml:space="preserve">O reservatório possui tampa de inspeção, extravasor, mangueira indicando nível. Constatou-se ausência de manutenção da estrutura civil, medidor de vazão, identificação adequada e isolamento da unidade </w:t>
      </w:r>
      <w:r w:rsidR="003C329A" w:rsidRPr="00D3267D">
        <w:rPr>
          <w:szCs w:val="24"/>
        </w:rPr>
        <w:t>(</w:t>
      </w:r>
      <w:r w:rsidR="003C329A" w:rsidRPr="00D3267D">
        <w:rPr>
          <w:szCs w:val="24"/>
        </w:rPr>
        <w:fldChar w:fldCharType="begin"/>
      </w:r>
      <w:r w:rsidR="003C329A" w:rsidRPr="00D3267D">
        <w:rPr>
          <w:szCs w:val="24"/>
        </w:rPr>
        <w:instrText xml:space="preserve"> REF _Ref80974506 \h </w:instrText>
      </w:r>
      <w:r w:rsidR="00571740" w:rsidRPr="00D3267D">
        <w:rPr>
          <w:szCs w:val="24"/>
        </w:rPr>
        <w:instrText xml:space="preserve"> \* MERGEFORMAT </w:instrText>
      </w:r>
      <w:r w:rsidR="003C329A" w:rsidRPr="00D3267D">
        <w:rPr>
          <w:szCs w:val="24"/>
        </w:rPr>
      </w:r>
      <w:r w:rsidR="003C329A" w:rsidRPr="00D3267D">
        <w:rPr>
          <w:szCs w:val="24"/>
        </w:rPr>
        <w:fldChar w:fldCharType="separate"/>
      </w:r>
      <w:r w:rsidR="00DF261C" w:rsidRPr="00D3267D">
        <w:rPr>
          <w:szCs w:val="24"/>
        </w:rPr>
        <w:t>Figura 10</w:t>
      </w:r>
      <w:r w:rsidR="003C329A" w:rsidRPr="00D3267D">
        <w:rPr>
          <w:szCs w:val="24"/>
        </w:rPr>
        <w:fldChar w:fldCharType="end"/>
      </w:r>
      <w:r w:rsidR="003C329A" w:rsidRPr="00D3267D">
        <w:rPr>
          <w:szCs w:val="24"/>
        </w:rPr>
        <w:t>).</w:t>
      </w:r>
    </w:p>
    <w:p w14:paraId="30455E60" w14:textId="77777777" w:rsidR="00DF261C" w:rsidRPr="00D3267D" w:rsidRDefault="00DF261C">
      <w:pPr>
        <w:rPr>
          <w:b/>
          <w:iCs/>
          <w:sz w:val="20"/>
          <w:szCs w:val="18"/>
        </w:rPr>
      </w:pPr>
      <w:bookmarkStart w:id="58" w:name="_Ref80974506"/>
      <w:r w:rsidRPr="00D3267D">
        <w:br w:type="page"/>
      </w:r>
    </w:p>
    <w:p w14:paraId="374BDE02" w14:textId="37581974" w:rsidR="003C329A" w:rsidRPr="00D3267D" w:rsidRDefault="003C329A" w:rsidP="00B24A86">
      <w:pPr>
        <w:pStyle w:val="Legenda"/>
      </w:pPr>
      <w:bookmarkStart w:id="59" w:name="_Toc94954229"/>
      <w:r w:rsidRPr="00D3267D">
        <w:lastRenderedPageBreak/>
        <w:t xml:space="preserve">Figura </w:t>
      </w:r>
      <w:fldSimple w:instr=" SEQ Figura \* ARABIC ">
        <w:r w:rsidR="00DF261C" w:rsidRPr="00D3267D">
          <w:rPr>
            <w:noProof/>
          </w:rPr>
          <w:t>10</w:t>
        </w:r>
      </w:fldSimple>
      <w:bookmarkEnd w:id="58"/>
      <w:r w:rsidRPr="00D3267D">
        <w:t>: Reservatório de água tratada.</w:t>
      </w:r>
      <w:bookmarkEnd w:id="59"/>
    </w:p>
    <w:p w14:paraId="393743DC" w14:textId="101248F0" w:rsidR="00592A5F" w:rsidRPr="00D3267D" w:rsidRDefault="00592A5F" w:rsidP="00F6536B">
      <w:pPr>
        <w:jc w:val="center"/>
      </w:pPr>
      <w:r w:rsidRPr="00D3267D">
        <w:rPr>
          <w:noProof/>
          <w:lang w:bidi="ar-SA"/>
        </w:rPr>
        <w:drawing>
          <wp:inline distT="0" distB="0" distL="0" distR="0" wp14:anchorId="2884E7B8" wp14:editId="0F3225F8">
            <wp:extent cx="3600000" cy="2026801"/>
            <wp:effectExtent l="0" t="0" r="63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nstata__es___RSV_05____RSV_05__Foto_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0" cy="2026801"/>
                    </a:xfrm>
                    <a:prstGeom prst="rect">
                      <a:avLst/>
                    </a:prstGeom>
                  </pic:spPr>
                </pic:pic>
              </a:graphicData>
            </a:graphic>
          </wp:inline>
        </w:drawing>
      </w:r>
    </w:p>
    <w:p w14:paraId="122F0601" w14:textId="32A09E54" w:rsidR="003C329A" w:rsidRPr="00D3267D" w:rsidRDefault="007A3E93" w:rsidP="00E32A8C">
      <w:pPr>
        <w:spacing w:line="360" w:lineRule="auto"/>
        <w:ind w:firstLine="709"/>
        <w:jc w:val="center"/>
        <w:rPr>
          <w:sz w:val="20"/>
          <w:szCs w:val="20"/>
        </w:rPr>
      </w:pPr>
      <w:r w:rsidRPr="00D3267D">
        <w:rPr>
          <w:b/>
          <w:sz w:val="16"/>
          <w:szCs w:val="18"/>
          <w:lang w:bidi="ar-SA"/>
        </w:rPr>
        <w:t>Fonte: ARIS, 2021.</w:t>
      </w:r>
    </w:p>
    <w:p w14:paraId="3591BA30" w14:textId="77777777" w:rsidR="007A3E93" w:rsidRPr="00D3267D" w:rsidRDefault="007A3E93" w:rsidP="00A10CE6">
      <w:pPr>
        <w:spacing w:line="360" w:lineRule="auto"/>
        <w:ind w:firstLine="709"/>
        <w:jc w:val="both"/>
        <w:rPr>
          <w:szCs w:val="24"/>
        </w:rPr>
      </w:pPr>
    </w:p>
    <w:p w14:paraId="77BDE89C" w14:textId="77777777" w:rsidR="00F25C93" w:rsidRPr="00D3267D" w:rsidRDefault="007E431B" w:rsidP="00A10CE6">
      <w:pPr>
        <w:pStyle w:val="PargrafodaLista"/>
        <w:numPr>
          <w:ilvl w:val="2"/>
          <w:numId w:val="4"/>
        </w:numPr>
        <w:spacing w:line="360" w:lineRule="auto"/>
        <w:ind w:left="709"/>
        <w:rPr>
          <w:b/>
        </w:rPr>
      </w:pPr>
      <w:r w:rsidRPr="00D3267D">
        <w:rPr>
          <w:b/>
        </w:rPr>
        <w:t xml:space="preserve">Recalque e </w:t>
      </w:r>
      <w:r w:rsidR="00F25C93" w:rsidRPr="00D3267D">
        <w:rPr>
          <w:b/>
        </w:rPr>
        <w:t>Distribuição</w:t>
      </w:r>
    </w:p>
    <w:p w14:paraId="4B91AE45" w14:textId="4A76427E" w:rsidR="00B92F5F" w:rsidRPr="00D3267D" w:rsidRDefault="007E431B" w:rsidP="003B1BD1">
      <w:pPr>
        <w:pBdr>
          <w:top w:val="none" w:sz="0" w:space="31" w:color="000000"/>
        </w:pBdr>
        <w:spacing w:line="360" w:lineRule="auto"/>
        <w:ind w:firstLine="709"/>
        <w:jc w:val="both"/>
        <w:rPr>
          <w:szCs w:val="24"/>
        </w:rPr>
      </w:pPr>
      <w:r w:rsidRPr="00D3267D">
        <w:rPr>
          <w:szCs w:val="24"/>
        </w:rPr>
        <w:t xml:space="preserve">O SAA Central possui duas Estações Recalque de Água Tratada (ERAT), sendo a ERAT 01 localizada </w:t>
      </w:r>
      <w:r w:rsidR="000559D0" w:rsidRPr="00D3267D">
        <w:rPr>
          <w:szCs w:val="24"/>
        </w:rPr>
        <w:t>junto ao reservatório</w:t>
      </w:r>
      <w:r w:rsidR="00925EF5" w:rsidRPr="00D3267D">
        <w:rPr>
          <w:szCs w:val="24"/>
        </w:rPr>
        <w:t xml:space="preserve">, conta com tanque de </w:t>
      </w:r>
      <w:r w:rsidR="00F22295" w:rsidRPr="00D3267D">
        <w:rPr>
          <w:szCs w:val="24"/>
        </w:rPr>
        <w:t>reservação</w:t>
      </w:r>
      <w:r w:rsidR="00925EF5" w:rsidRPr="00D3267D">
        <w:rPr>
          <w:szCs w:val="24"/>
        </w:rPr>
        <w:t xml:space="preserve"> de 20m³ (</w:t>
      </w:r>
      <w:r w:rsidR="001F0173" w:rsidRPr="00D3267D">
        <w:rPr>
          <w:szCs w:val="24"/>
        </w:rPr>
        <w:fldChar w:fldCharType="begin"/>
      </w:r>
      <w:r w:rsidR="001F0173" w:rsidRPr="00D3267D">
        <w:rPr>
          <w:szCs w:val="24"/>
        </w:rPr>
        <w:instrText xml:space="preserve"> REF _Ref80974714 \h  \* MERGEFORMAT </w:instrText>
      </w:r>
      <w:r w:rsidR="001F0173" w:rsidRPr="00D3267D">
        <w:rPr>
          <w:szCs w:val="24"/>
        </w:rPr>
      </w:r>
      <w:r w:rsidR="001F0173" w:rsidRPr="00D3267D">
        <w:rPr>
          <w:szCs w:val="24"/>
        </w:rPr>
        <w:fldChar w:fldCharType="separate"/>
      </w:r>
      <w:r w:rsidR="00DF261C" w:rsidRPr="00D3267D">
        <w:rPr>
          <w:szCs w:val="24"/>
        </w:rPr>
        <w:t>Figura 11</w:t>
      </w:r>
      <w:r w:rsidR="001F0173" w:rsidRPr="00D3267D">
        <w:rPr>
          <w:szCs w:val="24"/>
        </w:rPr>
        <w:fldChar w:fldCharType="end"/>
      </w:r>
      <w:r w:rsidR="00925EF5" w:rsidRPr="00D3267D">
        <w:rPr>
          <w:szCs w:val="24"/>
        </w:rPr>
        <w:t xml:space="preserve">) e a ERAT 02 Localizado na Rua </w:t>
      </w:r>
      <w:r w:rsidR="000559D0" w:rsidRPr="00D3267D">
        <w:rPr>
          <w:szCs w:val="24"/>
        </w:rPr>
        <w:t>Avelino Gotardo</w:t>
      </w:r>
      <w:r w:rsidR="00925EF5" w:rsidRPr="00D3267D">
        <w:rPr>
          <w:szCs w:val="24"/>
        </w:rPr>
        <w:t xml:space="preserve"> e possui tanque de </w:t>
      </w:r>
      <w:r w:rsidR="00C34998" w:rsidRPr="00D3267D">
        <w:rPr>
          <w:szCs w:val="24"/>
        </w:rPr>
        <w:t xml:space="preserve">reservação </w:t>
      </w:r>
      <w:r w:rsidR="00925EF5" w:rsidRPr="00D3267D">
        <w:rPr>
          <w:szCs w:val="24"/>
        </w:rPr>
        <w:t xml:space="preserve">de 5m³ </w:t>
      </w:r>
      <w:r w:rsidR="003C329A" w:rsidRPr="00D3267D">
        <w:rPr>
          <w:szCs w:val="24"/>
        </w:rPr>
        <w:t>(</w:t>
      </w:r>
      <w:r w:rsidR="001F0173" w:rsidRPr="00D3267D">
        <w:rPr>
          <w:szCs w:val="24"/>
        </w:rPr>
        <w:fldChar w:fldCharType="begin"/>
      </w:r>
      <w:r w:rsidR="001F0173" w:rsidRPr="00D3267D">
        <w:rPr>
          <w:szCs w:val="24"/>
        </w:rPr>
        <w:instrText xml:space="preserve"> REF _Ref88325094 \h </w:instrText>
      </w:r>
      <w:r w:rsidR="00017D94" w:rsidRPr="00D3267D">
        <w:rPr>
          <w:szCs w:val="24"/>
        </w:rPr>
        <w:instrText xml:space="preserve"> \* MERGEFORMAT </w:instrText>
      </w:r>
      <w:r w:rsidR="001F0173" w:rsidRPr="00D3267D">
        <w:rPr>
          <w:szCs w:val="24"/>
        </w:rPr>
      </w:r>
      <w:r w:rsidR="001F0173" w:rsidRPr="00D3267D">
        <w:rPr>
          <w:szCs w:val="24"/>
        </w:rPr>
        <w:fldChar w:fldCharType="separate"/>
      </w:r>
      <w:r w:rsidR="00DF261C" w:rsidRPr="00D3267D">
        <w:rPr>
          <w:szCs w:val="24"/>
        </w:rPr>
        <w:t>Figura 12</w:t>
      </w:r>
      <w:r w:rsidR="001F0173" w:rsidRPr="00D3267D">
        <w:rPr>
          <w:szCs w:val="24"/>
        </w:rPr>
        <w:fldChar w:fldCharType="end"/>
      </w:r>
      <w:r w:rsidR="003C329A" w:rsidRPr="00D3267D">
        <w:rPr>
          <w:szCs w:val="24"/>
        </w:rPr>
        <w:t>)</w:t>
      </w:r>
      <w:r w:rsidR="00925EF5" w:rsidRPr="00D3267D">
        <w:rPr>
          <w:szCs w:val="24"/>
        </w:rPr>
        <w:t xml:space="preserve">. </w:t>
      </w:r>
    </w:p>
    <w:p w14:paraId="5A0872CF" w14:textId="7272D409" w:rsidR="003C329A" w:rsidRPr="00D3267D" w:rsidRDefault="003C329A" w:rsidP="00F6536B">
      <w:pPr>
        <w:pStyle w:val="Legenda"/>
        <w:spacing w:after="0"/>
      </w:pPr>
      <w:bookmarkStart w:id="60" w:name="_Ref80974714"/>
      <w:bookmarkStart w:id="61" w:name="_Toc94954230"/>
      <w:r w:rsidRPr="00D3267D">
        <w:t xml:space="preserve">Figura </w:t>
      </w:r>
      <w:fldSimple w:instr=" SEQ Figura \* ARABIC ">
        <w:r w:rsidR="00DF261C" w:rsidRPr="00D3267D">
          <w:rPr>
            <w:noProof/>
          </w:rPr>
          <w:t>11</w:t>
        </w:r>
      </w:fldSimple>
      <w:bookmarkEnd w:id="60"/>
      <w:r w:rsidRPr="00D3267D">
        <w:t>: ERAT</w:t>
      </w:r>
      <w:r w:rsidR="0055437B" w:rsidRPr="00D3267D">
        <w:t xml:space="preserve"> 01</w:t>
      </w:r>
      <w:r w:rsidRPr="00D3267D">
        <w:t>.</w:t>
      </w:r>
      <w:bookmarkEnd w:id="61"/>
    </w:p>
    <w:p w14:paraId="64B4321D" w14:textId="695CB4F2" w:rsidR="0055437B" w:rsidRPr="00D3267D" w:rsidRDefault="0055437B" w:rsidP="00E32A8C">
      <w:pPr>
        <w:jc w:val="center"/>
      </w:pPr>
      <w:r w:rsidRPr="00D3267D">
        <w:rPr>
          <w:noProof/>
          <w:lang w:bidi="ar-SA"/>
        </w:rPr>
        <w:drawing>
          <wp:inline distT="0" distB="0" distL="0" distR="0" wp14:anchorId="33C80CA4" wp14:editId="27082AE2">
            <wp:extent cx="1489980" cy="2646680"/>
            <wp:effectExtent l="0" t="0" r="0" b="127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nstata__es___ERAT1____ERT_05__Foto_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06158" cy="2675417"/>
                    </a:xfrm>
                    <a:prstGeom prst="rect">
                      <a:avLst/>
                    </a:prstGeom>
                  </pic:spPr>
                </pic:pic>
              </a:graphicData>
            </a:graphic>
          </wp:inline>
        </w:drawing>
      </w:r>
      <w:r w:rsidRPr="00D3267D">
        <w:t xml:space="preserve">  </w:t>
      </w:r>
      <w:r w:rsidRPr="00D3267D">
        <w:rPr>
          <w:noProof/>
          <w:lang w:bidi="ar-SA"/>
        </w:rPr>
        <w:drawing>
          <wp:inline distT="0" distB="0" distL="0" distR="0" wp14:anchorId="249691A4" wp14:editId="28136B6A">
            <wp:extent cx="1504995" cy="267335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nstata__es___ERTAT01____ERT_07__Foto_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12728" cy="2687087"/>
                    </a:xfrm>
                    <a:prstGeom prst="rect">
                      <a:avLst/>
                    </a:prstGeom>
                  </pic:spPr>
                </pic:pic>
              </a:graphicData>
            </a:graphic>
          </wp:inline>
        </w:drawing>
      </w:r>
    </w:p>
    <w:p w14:paraId="7F61EE66" w14:textId="5CC2A47F" w:rsidR="0055437B" w:rsidRPr="00D3267D" w:rsidRDefault="0055437B" w:rsidP="00E32A8C">
      <w:pPr>
        <w:jc w:val="center"/>
        <w:rPr>
          <w:sz w:val="20"/>
          <w:szCs w:val="18"/>
        </w:rPr>
      </w:pPr>
      <w:r w:rsidRPr="00D3267D">
        <w:rPr>
          <w:b/>
          <w:sz w:val="16"/>
          <w:szCs w:val="18"/>
        </w:rPr>
        <w:t>Fonte: ARIS, 2021.</w:t>
      </w:r>
    </w:p>
    <w:p w14:paraId="31FDE7A3" w14:textId="77777777" w:rsidR="0055437B" w:rsidRPr="00D3267D" w:rsidRDefault="0055437B" w:rsidP="00E32A8C">
      <w:pPr>
        <w:spacing w:before="240"/>
        <w:jc w:val="center"/>
      </w:pPr>
    </w:p>
    <w:p w14:paraId="3DD1D827" w14:textId="77777777" w:rsidR="00DF261C" w:rsidRPr="00D3267D" w:rsidRDefault="00DF261C">
      <w:pPr>
        <w:rPr>
          <w:b/>
          <w:iCs/>
          <w:sz w:val="20"/>
          <w:szCs w:val="18"/>
        </w:rPr>
      </w:pPr>
      <w:bookmarkStart w:id="62" w:name="_Ref88325094"/>
      <w:r w:rsidRPr="00D3267D">
        <w:br w:type="page"/>
      </w:r>
    </w:p>
    <w:p w14:paraId="74AC308D" w14:textId="11E9BC68" w:rsidR="0055437B" w:rsidRPr="00D3267D" w:rsidRDefault="0055437B" w:rsidP="00F6536B">
      <w:pPr>
        <w:pStyle w:val="Legenda"/>
        <w:spacing w:after="0"/>
      </w:pPr>
      <w:bookmarkStart w:id="63" w:name="_Toc94954231"/>
      <w:r w:rsidRPr="00D3267D">
        <w:lastRenderedPageBreak/>
        <w:t xml:space="preserve">Figura </w:t>
      </w:r>
      <w:fldSimple w:instr=" SEQ Figura \* ARABIC ">
        <w:r w:rsidR="00DF261C" w:rsidRPr="00D3267D">
          <w:rPr>
            <w:noProof/>
          </w:rPr>
          <w:t>12</w:t>
        </w:r>
      </w:fldSimple>
      <w:bookmarkEnd w:id="62"/>
      <w:r w:rsidRPr="00D3267D">
        <w:t>: ERAT 02.</w:t>
      </w:r>
      <w:bookmarkEnd w:id="63"/>
    </w:p>
    <w:p w14:paraId="24109B01" w14:textId="1ADD6B8A" w:rsidR="0055437B" w:rsidRPr="00D3267D" w:rsidRDefault="0055437B" w:rsidP="00E32A8C">
      <w:pPr>
        <w:jc w:val="center"/>
      </w:pPr>
      <w:r w:rsidRPr="00D3267D">
        <w:rPr>
          <w:noProof/>
          <w:lang w:bidi="ar-SA"/>
        </w:rPr>
        <w:drawing>
          <wp:inline distT="0" distB="0" distL="0" distR="0" wp14:anchorId="55780CF6" wp14:editId="4E4E6562">
            <wp:extent cx="3738942" cy="210502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nstata__es___ERTat02____ERT_01__Foto_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62802" cy="2118458"/>
                    </a:xfrm>
                    <a:prstGeom prst="rect">
                      <a:avLst/>
                    </a:prstGeom>
                  </pic:spPr>
                </pic:pic>
              </a:graphicData>
            </a:graphic>
          </wp:inline>
        </w:drawing>
      </w:r>
      <w:r w:rsidRPr="00D3267D">
        <w:t xml:space="preserve">  </w:t>
      </w:r>
      <w:r w:rsidRPr="00D3267D">
        <w:rPr>
          <w:noProof/>
          <w:lang w:bidi="ar-SA"/>
        </w:rPr>
        <w:drawing>
          <wp:inline distT="0" distB="0" distL="0" distR="0" wp14:anchorId="3B7354C4" wp14:editId="75F33EAD">
            <wp:extent cx="1190388" cy="2114508"/>
            <wp:effectExtent l="0" t="0" r="0" b="63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nstata__es___ERTat02____ERT_09__Foto_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96845" cy="2125978"/>
                    </a:xfrm>
                    <a:prstGeom prst="rect">
                      <a:avLst/>
                    </a:prstGeom>
                  </pic:spPr>
                </pic:pic>
              </a:graphicData>
            </a:graphic>
          </wp:inline>
        </w:drawing>
      </w:r>
    </w:p>
    <w:p w14:paraId="3094418F" w14:textId="012B6803" w:rsidR="0055437B" w:rsidRPr="00D3267D" w:rsidRDefault="0055437B" w:rsidP="00F6536B">
      <w:pPr>
        <w:jc w:val="center"/>
      </w:pPr>
      <w:r w:rsidRPr="00D3267D">
        <w:rPr>
          <w:b/>
          <w:sz w:val="16"/>
          <w:szCs w:val="18"/>
        </w:rPr>
        <w:t>Fonte: ARIS, 2021.</w:t>
      </w:r>
    </w:p>
    <w:p w14:paraId="2ED761D0" w14:textId="256ED0DA" w:rsidR="00925EF5" w:rsidRPr="00D3267D" w:rsidRDefault="00925EF5" w:rsidP="00A10CE6">
      <w:pPr>
        <w:pBdr>
          <w:top w:val="none" w:sz="0" w:space="31" w:color="000000"/>
        </w:pBdr>
        <w:spacing w:line="360" w:lineRule="auto"/>
        <w:ind w:firstLine="709"/>
        <w:jc w:val="both"/>
        <w:rPr>
          <w:szCs w:val="24"/>
        </w:rPr>
      </w:pPr>
      <w:r w:rsidRPr="00D3267D">
        <w:rPr>
          <w:szCs w:val="24"/>
        </w:rPr>
        <w:t>A ERAT 01 não possui conjunto moto bomba instalado, não há isolamento e identificação da área. Também, constatou-se ausência de medidor de vazão. A ERAT 02 não possui medidor de pressão instalado, conjunto moto bomba reserva, isolamento da área, medidor de vazão e identificação da unidade</w:t>
      </w:r>
      <w:r w:rsidR="003C329A" w:rsidRPr="00D3267D">
        <w:rPr>
          <w:szCs w:val="24"/>
        </w:rPr>
        <w:t>.</w:t>
      </w:r>
    </w:p>
    <w:p w14:paraId="17D02CC0" w14:textId="0722A78C" w:rsidR="00925EF5" w:rsidRPr="00D3267D" w:rsidRDefault="00925EF5" w:rsidP="00A10CE6">
      <w:pPr>
        <w:pBdr>
          <w:top w:val="none" w:sz="0" w:space="31" w:color="000000"/>
        </w:pBdr>
        <w:spacing w:line="360" w:lineRule="auto"/>
        <w:ind w:firstLine="709"/>
        <w:jc w:val="both"/>
        <w:rPr>
          <w:szCs w:val="24"/>
        </w:rPr>
      </w:pPr>
      <w:r w:rsidRPr="00D3267D">
        <w:rPr>
          <w:szCs w:val="24"/>
        </w:rPr>
        <w:t xml:space="preserve">Quanto as redes de distribuição somam-se aproximadamente </w:t>
      </w:r>
      <w:r w:rsidR="005F187E" w:rsidRPr="00D3267D">
        <w:rPr>
          <w:szCs w:val="24"/>
        </w:rPr>
        <w:t>25,10</w:t>
      </w:r>
      <w:r w:rsidRPr="00D3267D">
        <w:rPr>
          <w:szCs w:val="24"/>
        </w:rPr>
        <w:t xml:space="preserve"> km de rede, sendo na grande maioria executadas no terço da via.</w:t>
      </w:r>
    </w:p>
    <w:p w14:paraId="492E5A9C" w14:textId="77777777" w:rsidR="00571740" w:rsidRPr="00D3267D" w:rsidRDefault="00571740" w:rsidP="00A10CE6">
      <w:pPr>
        <w:pBdr>
          <w:top w:val="none" w:sz="0" w:space="31" w:color="000000"/>
        </w:pBdr>
        <w:spacing w:line="360" w:lineRule="auto"/>
        <w:ind w:firstLine="709"/>
        <w:jc w:val="both"/>
        <w:rPr>
          <w:szCs w:val="24"/>
        </w:rPr>
      </w:pPr>
    </w:p>
    <w:p w14:paraId="28518077" w14:textId="77777777" w:rsidR="00BB0157" w:rsidRPr="00D3267D" w:rsidRDefault="000E1C02" w:rsidP="000C120E">
      <w:pPr>
        <w:pStyle w:val="Ttulo3"/>
      </w:pPr>
      <w:bookmarkStart w:id="64" w:name="_heading=h.t60dn6t2ovf0" w:colFirst="0" w:colLast="0"/>
      <w:bookmarkStart w:id="65" w:name="_Toc89438793"/>
      <w:bookmarkEnd w:id="64"/>
      <w:r w:rsidRPr="00D3267D">
        <w:t>SAA Linha Porto</w:t>
      </w:r>
      <w:r w:rsidR="00C46575" w:rsidRPr="00D3267D">
        <w:t xml:space="preserve"> (Não concessionado)</w:t>
      </w:r>
      <w:bookmarkEnd w:id="65"/>
    </w:p>
    <w:p w14:paraId="59BA3058" w14:textId="77777777" w:rsidR="00BB0157" w:rsidRPr="00D3267D" w:rsidRDefault="00BB0157" w:rsidP="00A10CE6">
      <w:pPr>
        <w:pBdr>
          <w:top w:val="none" w:sz="0" w:space="31" w:color="000000"/>
        </w:pBdr>
        <w:spacing w:line="360" w:lineRule="auto"/>
        <w:jc w:val="both"/>
        <w:rPr>
          <w:szCs w:val="24"/>
        </w:rPr>
      </w:pPr>
    </w:p>
    <w:p w14:paraId="5611254D" w14:textId="1CC2E45C" w:rsidR="00446FDC" w:rsidRPr="00D3267D" w:rsidRDefault="00446FDC" w:rsidP="00A10CE6">
      <w:pPr>
        <w:pStyle w:val="PargrafodaLista"/>
        <w:numPr>
          <w:ilvl w:val="2"/>
          <w:numId w:val="4"/>
        </w:numPr>
        <w:spacing w:line="360" w:lineRule="auto"/>
        <w:ind w:left="709"/>
        <w:rPr>
          <w:b/>
          <w:szCs w:val="24"/>
        </w:rPr>
      </w:pPr>
      <w:r w:rsidRPr="00D3267D">
        <w:rPr>
          <w:b/>
          <w:szCs w:val="24"/>
        </w:rPr>
        <w:t>Índice de Perdas</w:t>
      </w:r>
    </w:p>
    <w:p w14:paraId="74881E09" w14:textId="77777777" w:rsidR="00446FDC" w:rsidRPr="00D3267D" w:rsidRDefault="00446FDC" w:rsidP="00A10CE6">
      <w:pPr>
        <w:spacing w:line="360" w:lineRule="auto"/>
        <w:jc w:val="both"/>
        <w:rPr>
          <w:szCs w:val="24"/>
        </w:rPr>
      </w:pPr>
    </w:p>
    <w:p w14:paraId="765404DC" w14:textId="302047B3" w:rsidR="00446FDC" w:rsidRPr="00D3267D" w:rsidRDefault="00446FDC" w:rsidP="000E287D">
      <w:pPr>
        <w:spacing w:line="360" w:lineRule="auto"/>
        <w:ind w:firstLine="720"/>
        <w:jc w:val="both"/>
        <w:rPr>
          <w:szCs w:val="24"/>
        </w:rPr>
      </w:pPr>
      <w:r w:rsidRPr="00D3267D">
        <w:rPr>
          <w:szCs w:val="24"/>
        </w:rPr>
        <w:t>Não há registro d</w:t>
      </w:r>
      <w:r w:rsidR="00255925" w:rsidRPr="00D3267D">
        <w:rPr>
          <w:szCs w:val="24"/>
        </w:rPr>
        <w:t>o</w:t>
      </w:r>
      <w:r w:rsidRPr="00D3267D">
        <w:rPr>
          <w:szCs w:val="24"/>
        </w:rPr>
        <w:t xml:space="preserve"> índice de perdas neste SAA.</w:t>
      </w:r>
    </w:p>
    <w:p w14:paraId="058DDE10" w14:textId="77777777" w:rsidR="00446FDC" w:rsidRPr="00D3267D" w:rsidRDefault="00446FDC" w:rsidP="00A10CE6">
      <w:pPr>
        <w:pStyle w:val="PargrafodaLista"/>
        <w:spacing w:line="360" w:lineRule="auto"/>
        <w:ind w:left="709" w:firstLine="0"/>
        <w:rPr>
          <w:b/>
          <w:szCs w:val="24"/>
        </w:rPr>
      </w:pPr>
    </w:p>
    <w:p w14:paraId="4E680222" w14:textId="77472570" w:rsidR="00446FDC" w:rsidRPr="00D3267D" w:rsidRDefault="00446FDC" w:rsidP="00A10CE6">
      <w:pPr>
        <w:pStyle w:val="PargrafodaLista"/>
        <w:numPr>
          <w:ilvl w:val="2"/>
          <w:numId w:val="4"/>
        </w:numPr>
        <w:spacing w:line="360" w:lineRule="auto"/>
        <w:ind w:left="709"/>
        <w:rPr>
          <w:b/>
        </w:rPr>
      </w:pPr>
      <w:r w:rsidRPr="00D3267D">
        <w:rPr>
          <w:b/>
        </w:rPr>
        <w:t>Captação</w:t>
      </w:r>
    </w:p>
    <w:p w14:paraId="264E4F10" w14:textId="7631F40C" w:rsidR="00446FDC" w:rsidRPr="00D3267D" w:rsidRDefault="00A5783E" w:rsidP="00A10CE6">
      <w:pPr>
        <w:pBdr>
          <w:top w:val="none" w:sz="0" w:space="31" w:color="000000"/>
        </w:pBdr>
        <w:spacing w:line="360" w:lineRule="auto"/>
        <w:ind w:firstLine="709"/>
        <w:jc w:val="both"/>
        <w:rPr>
          <w:szCs w:val="24"/>
        </w:rPr>
      </w:pPr>
      <w:r w:rsidRPr="00D3267D">
        <w:rPr>
          <w:szCs w:val="24"/>
        </w:rPr>
        <w:t xml:space="preserve">O SAA Linha Porto abastece parte da área urbana e parte da área rural do município de Águas Frias. A captação é de fonte superficial, no Rio Chapecó. A </w:t>
      </w:r>
      <w:r w:rsidR="00E8189C" w:rsidRPr="00D3267D">
        <w:rPr>
          <w:szCs w:val="24"/>
        </w:rPr>
        <w:t>E</w:t>
      </w:r>
      <w:r w:rsidRPr="00D3267D">
        <w:rPr>
          <w:szCs w:val="24"/>
        </w:rPr>
        <w:t xml:space="preserve">stação de </w:t>
      </w:r>
      <w:r w:rsidR="00E8189C" w:rsidRPr="00D3267D">
        <w:rPr>
          <w:szCs w:val="24"/>
        </w:rPr>
        <w:t>R</w:t>
      </w:r>
      <w:r w:rsidRPr="00D3267D">
        <w:rPr>
          <w:szCs w:val="24"/>
        </w:rPr>
        <w:t>ecalque de Água Bruta (ERAB)</w:t>
      </w:r>
      <w:r w:rsidR="00E8189C" w:rsidRPr="00D3267D">
        <w:rPr>
          <w:szCs w:val="24"/>
        </w:rPr>
        <w:t xml:space="preserve"> conta com mangote instalado na calha do Rio Chapecó com vazão de adução </w:t>
      </w:r>
      <w:r w:rsidR="00F81F43" w:rsidRPr="00D3267D">
        <w:rPr>
          <w:color w:val="000000"/>
          <w:szCs w:val="24"/>
        </w:rPr>
        <w:t>disponível de 2,7l/s</w:t>
      </w:r>
      <w:r w:rsidR="003C329A" w:rsidRPr="00D3267D">
        <w:rPr>
          <w:szCs w:val="24"/>
        </w:rPr>
        <w:t xml:space="preserve"> (</w:t>
      </w:r>
      <w:r w:rsidR="003C329A" w:rsidRPr="00D3267D">
        <w:rPr>
          <w:szCs w:val="24"/>
        </w:rPr>
        <w:fldChar w:fldCharType="begin"/>
      </w:r>
      <w:r w:rsidR="003C329A" w:rsidRPr="00D3267D">
        <w:rPr>
          <w:szCs w:val="24"/>
        </w:rPr>
        <w:instrText xml:space="preserve"> REF _Ref80974768 \h </w:instrText>
      </w:r>
      <w:r w:rsidR="00571740" w:rsidRPr="00D3267D">
        <w:rPr>
          <w:szCs w:val="24"/>
        </w:rPr>
        <w:instrText xml:space="preserve"> \* MERGEFORMAT </w:instrText>
      </w:r>
      <w:r w:rsidR="003C329A" w:rsidRPr="00D3267D">
        <w:rPr>
          <w:szCs w:val="24"/>
        </w:rPr>
      </w:r>
      <w:r w:rsidR="003C329A" w:rsidRPr="00D3267D">
        <w:rPr>
          <w:szCs w:val="24"/>
        </w:rPr>
        <w:fldChar w:fldCharType="separate"/>
      </w:r>
      <w:r w:rsidR="00DF261C" w:rsidRPr="00D3267D">
        <w:t xml:space="preserve">Figura </w:t>
      </w:r>
      <w:r w:rsidR="00DF261C" w:rsidRPr="00D3267D">
        <w:rPr>
          <w:noProof/>
        </w:rPr>
        <w:t>13</w:t>
      </w:r>
      <w:r w:rsidR="003C329A" w:rsidRPr="00D3267D">
        <w:rPr>
          <w:szCs w:val="24"/>
        </w:rPr>
        <w:fldChar w:fldCharType="end"/>
      </w:r>
      <w:r w:rsidR="003C329A" w:rsidRPr="00D3267D">
        <w:rPr>
          <w:szCs w:val="24"/>
        </w:rPr>
        <w:t>)</w:t>
      </w:r>
      <w:r w:rsidR="00F81F43" w:rsidRPr="00D3267D">
        <w:rPr>
          <w:szCs w:val="24"/>
        </w:rPr>
        <w:t xml:space="preserve"> (Consórcio </w:t>
      </w:r>
      <w:r w:rsidR="00F81F43" w:rsidRPr="00D3267D">
        <w:rPr>
          <w:color w:val="000000"/>
        </w:rPr>
        <w:t>MPB/ESSE/Sanetal, 2011</w:t>
      </w:r>
      <w:r w:rsidR="00F81F43" w:rsidRPr="00D3267D">
        <w:rPr>
          <w:color w:val="000000"/>
          <w:sz w:val="22"/>
        </w:rPr>
        <w:t>)</w:t>
      </w:r>
      <w:r w:rsidR="003C329A" w:rsidRPr="00D3267D">
        <w:rPr>
          <w:szCs w:val="24"/>
        </w:rPr>
        <w:t>.</w:t>
      </w:r>
      <w:r w:rsidR="00F81F43" w:rsidRPr="00D3267D">
        <w:rPr>
          <w:szCs w:val="24"/>
        </w:rPr>
        <w:t xml:space="preserve"> </w:t>
      </w:r>
    </w:p>
    <w:p w14:paraId="3B93A70B" w14:textId="5122D9CD" w:rsidR="003C329A" w:rsidRPr="00D3267D" w:rsidRDefault="003C329A" w:rsidP="00F6536B">
      <w:pPr>
        <w:pStyle w:val="Legenda"/>
        <w:spacing w:after="0"/>
      </w:pPr>
      <w:bookmarkStart w:id="66" w:name="_Ref80974768"/>
      <w:bookmarkStart w:id="67" w:name="_Toc94954232"/>
      <w:r w:rsidRPr="00D3267D">
        <w:t xml:space="preserve">Figura </w:t>
      </w:r>
      <w:fldSimple w:instr=" SEQ Figura \* ARABIC ">
        <w:r w:rsidR="00DF261C" w:rsidRPr="00D3267D">
          <w:rPr>
            <w:noProof/>
          </w:rPr>
          <w:t>13</w:t>
        </w:r>
      </w:fldSimple>
      <w:bookmarkEnd w:id="66"/>
      <w:r w:rsidRPr="00D3267D">
        <w:t>: Captação SAA Linha Porto.</w:t>
      </w:r>
      <w:bookmarkEnd w:id="67"/>
    </w:p>
    <w:p w14:paraId="078ADC9D" w14:textId="6F2F808A" w:rsidR="00F81F43" w:rsidRPr="00D3267D" w:rsidRDefault="00F81F43" w:rsidP="00E32A8C">
      <w:pPr>
        <w:jc w:val="center"/>
      </w:pPr>
      <w:r w:rsidRPr="00D3267D">
        <w:rPr>
          <w:noProof/>
          <w:lang w:bidi="ar-SA"/>
        </w:rPr>
        <w:lastRenderedPageBreak/>
        <w:drawing>
          <wp:inline distT="0" distB="0" distL="0" distR="0" wp14:anchorId="0C632725" wp14:editId="7B4B1805">
            <wp:extent cx="3124200" cy="2353850"/>
            <wp:effectExtent l="0" t="0" r="0" b="889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ação.JPG"/>
                    <pic:cNvPicPr/>
                  </pic:nvPicPr>
                  <pic:blipFill>
                    <a:blip r:embed="rId31">
                      <a:extLst>
                        <a:ext uri="{28A0092B-C50C-407E-A947-70E740481C1C}">
                          <a14:useLocalDpi xmlns:a14="http://schemas.microsoft.com/office/drawing/2010/main" val="0"/>
                        </a:ext>
                      </a:extLst>
                    </a:blip>
                    <a:stretch>
                      <a:fillRect/>
                    </a:stretch>
                  </pic:blipFill>
                  <pic:spPr>
                    <a:xfrm>
                      <a:off x="0" y="0"/>
                      <a:ext cx="3144472" cy="2369124"/>
                    </a:xfrm>
                    <a:prstGeom prst="rect">
                      <a:avLst/>
                    </a:prstGeom>
                  </pic:spPr>
                </pic:pic>
              </a:graphicData>
            </a:graphic>
          </wp:inline>
        </w:drawing>
      </w:r>
    </w:p>
    <w:p w14:paraId="25EBEC42" w14:textId="3ED4C040" w:rsidR="00F81F43" w:rsidRPr="00D3267D" w:rsidRDefault="00F81F43" w:rsidP="00F6536B">
      <w:pPr>
        <w:jc w:val="center"/>
      </w:pPr>
      <w:r w:rsidRPr="00D3267D">
        <w:rPr>
          <w:b/>
          <w:sz w:val="16"/>
          <w:szCs w:val="18"/>
        </w:rPr>
        <w:t xml:space="preserve">Fonte: </w:t>
      </w:r>
      <w:r w:rsidRPr="00D3267D">
        <w:rPr>
          <w:b/>
          <w:sz w:val="16"/>
          <w:szCs w:val="20"/>
        </w:rPr>
        <w:t xml:space="preserve">Consórcio </w:t>
      </w:r>
      <w:r w:rsidRPr="00D3267D">
        <w:rPr>
          <w:b/>
          <w:color w:val="000000"/>
          <w:sz w:val="16"/>
          <w:szCs w:val="18"/>
        </w:rPr>
        <w:t>MPB/ESSE/Sanetal, 2011.</w:t>
      </w:r>
    </w:p>
    <w:p w14:paraId="347BB883" w14:textId="77777777" w:rsidR="003C329A" w:rsidRPr="00D3267D" w:rsidRDefault="003C329A" w:rsidP="003C329A"/>
    <w:p w14:paraId="0D4C8F20" w14:textId="77777777" w:rsidR="003C329A" w:rsidRPr="00D3267D" w:rsidRDefault="003C329A" w:rsidP="003C329A"/>
    <w:p w14:paraId="7F4D3BAA" w14:textId="2179745A" w:rsidR="00446FDC" w:rsidRPr="00D3267D" w:rsidRDefault="00446FDC" w:rsidP="00A10CE6">
      <w:pPr>
        <w:pStyle w:val="PargrafodaLista"/>
        <w:numPr>
          <w:ilvl w:val="2"/>
          <w:numId w:val="4"/>
        </w:numPr>
        <w:spacing w:line="360" w:lineRule="auto"/>
        <w:ind w:left="709"/>
        <w:rPr>
          <w:b/>
          <w:szCs w:val="24"/>
        </w:rPr>
      </w:pPr>
      <w:r w:rsidRPr="00D3267D">
        <w:rPr>
          <w:b/>
          <w:szCs w:val="24"/>
        </w:rPr>
        <w:t>Tratamento da Água</w:t>
      </w:r>
    </w:p>
    <w:p w14:paraId="777F679D" w14:textId="2F8B10A1" w:rsidR="00FC25BD" w:rsidRPr="00D3267D" w:rsidRDefault="00FC25BD" w:rsidP="00A10CE6">
      <w:pPr>
        <w:pBdr>
          <w:top w:val="none" w:sz="0" w:space="31" w:color="000000"/>
        </w:pBdr>
        <w:spacing w:line="360" w:lineRule="auto"/>
        <w:ind w:firstLine="709"/>
        <w:jc w:val="both"/>
        <w:rPr>
          <w:szCs w:val="24"/>
        </w:rPr>
      </w:pPr>
      <w:r w:rsidRPr="00D3267D">
        <w:rPr>
          <w:szCs w:val="24"/>
        </w:rPr>
        <w:t xml:space="preserve">O tratamento da água é realizado por Estação de Tratamento de Água por meio de método convencional, envolvendo as etapas de coagulação, floculação, decantação, filtração, desinfecção e fluoretação. </w:t>
      </w:r>
      <w:r w:rsidR="00F81F43" w:rsidRPr="00D3267D">
        <w:rPr>
          <w:color w:val="000000"/>
          <w:szCs w:val="24"/>
        </w:rPr>
        <w:t>A ETA tem uma vazão de 200m³/dia, da qual 70% se destina ao consumo</w:t>
      </w:r>
      <w:r w:rsidRPr="00D3267D">
        <w:rPr>
          <w:color w:val="000000"/>
        </w:rPr>
        <w:t xml:space="preserve"> </w:t>
      </w:r>
      <w:r w:rsidR="00F81F43" w:rsidRPr="00D3267D">
        <w:rPr>
          <w:color w:val="000000"/>
          <w:szCs w:val="24"/>
        </w:rPr>
        <w:t xml:space="preserve">humano e 30% se divide entre dessendentação </w:t>
      </w:r>
      <w:r w:rsidRPr="00D3267D">
        <w:rPr>
          <w:color w:val="000000"/>
          <w:szCs w:val="24"/>
        </w:rPr>
        <w:t>animal</w:t>
      </w:r>
      <w:r w:rsidR="00F81F43" w:rsidRPr="00D3267D">
        <w:rPr>
          <w:color w:val="000000"/>
          <w:szCs w:val="24"/>
        </w:rPr>
        <w:t xml:space="preserve"> e uso industrial.</w:t>
      </w:r>
      <w:r w:rsidR="003C6897" w:rsidRPr="00D3267D">
        <w:rPr>
          <w:szCs w:val="24"/>
        </w:rPr>
        <w:t xml:space="preserve"> O lodo é descartado sem tratamento diretamente ao solo </w:t>
      </w:r>
      <w:r w:rsidR="003C329A" w:rsidRPr="00D3267D">
        <w:rPr>
          <w:szCs w:val="24"/>
        </w:rPr>
        <w:t>(</w:t>
      </w:r>
      <w:r w:rsidR="003C329A" w:rsidRPr="00D3267D">
        <w:rPr>
          <w:szCs w:val="24"/>
          <w:highlight w:val="yellow"/>
        </w:rPr>
        <w:fldChar w:fldCharType="begin"/>
      </w:r>
      <w:r w:rsidR="003C329A" w:rsidRPr="00D3267D">
        <w:rPr>
          <w:szCs w:val="24"/>
        </w:rPr>
        <w:instrText xml:space="preserve"> REF _Ref80974873 \h </w:instrText>
      </w:r>
      <w:r w:rsidR="00571740" w:rsidRPr="00D3267D">
        <w:rPr>
          <w:szCs w:val="24"/>
          <w:highlight w:val="yellow"/>
        </w:rPr>
        <w:instrText xml:space="preserve"> \* MERGEFORMAT </w:instrText>
      </w:r>
      <w:r w:rsidR="003C329A" w:rsidRPr="00D3267D">
        <w:rPr>
          <w:szCs w:val="24"/>
          <w:highlight w:val="yellow"/>
        </w:rPr>
      </w:r>
      <w:r w:rsidR="003C329A" w:rsidRPr="00D3267D">
        <w:rPr>
          <w:szCs w:val="24"/>
          <w:highlight w:val="yellow"/>
        </w:rPr>
        <w:fldChar w:fldCharType="separate"/>
      </w:r>
      <w:r w:rsidR="00DF261C" w:rsidRPr="00D3267D">
        <w:t xml:space="preserve">Figura </w:t>
      </w:r>
      <w:r w:rsidR="00DF261C" w:rsidRPr="00D3267D">
        <w:rPr>
          <w:noProof/>
        </w:rPr>
        <w:t>14</w:t>
      </w:r>
      <w:r w:rsidR="003C329A" w:rsidRPr="00D3267D">
        <w:rPr>
          <w:szCs w:val="24"/>
          <w:highlight w:val="yellow"/>
        </w:rPr>
        <w:fldChar w:fldCharType="end"/>
      </w:r>
      <w:r w:rsidR="003C329A" w:rsidRPr="00D3267D">
        <w:rPr>
          <w:szCs w:val="24"/>
        </w:rPr>
        <w:t>)</w:t>
      </w:r>
      <w:r w:rsidRPr="00D3267D">
        <w:rPr>
          <w:szCs w:val="24"/>
        </w:rPr>
        <w:t xml:space="preserve"> (Consórcio </w:t>
      </w:r>
      <w:r w:rsidRPr="00D3267D">
        <w:rPr>
          <w:color w:val="000000"/>
        </w:rPr>
        <w:t>MPB/ESSE/Sanetal, 2011</w:t>
      </w:r>
      <w:r w:rsidRPr="00D3267D">
        <w:rPr>
          <w:color w:val="000000"/>
          <w:sz w:val="22"/>
        </w:rPr>
        <w:t>)</w:t>
      </w:r>
      <w:r w:rsidRPr="00D3267D">
        <w:rPr>
          <w:szCs w:val="24"/>
        </w:rPr>
        <w:t>.</w:t>
      </w:r>
    </w:p>
    <w:p w14:paraId="49B73A9D" w14:textId="4CF4C85C" w:rsidR="003C329A" w:rsidRPr="00D3267D" w:rsidRDefault="003C329A" w:rsidP="00F6536B">
      <w:pPr>
        <w:pStyle w:val="Legenda"/>
        <w:spacing w:after="0"/>
      </w:pPr>
      <w:bookmarkStart w:id="68" w:name="_Ref80974873"/>
      <w:bookmarkStart w:id="69" w:name="_Toc94954233"/>
      <w:r w:rsidRPr="00D3267D">
        <w:t xml:space="preserve">Figura </w:t>
      </w:r>
      <w:fldSimple w:instr=" SEQ Figura \* ARABIC ">
        <w:r w:rsidR="00DF261C" w:rsidRPr="00D3267D">
          <w:rPr>
            <w:noProof/>
          </w:rPr>
          <w:t>14</w:t>
        </w:r>
      </w:fldSimple>
      <w:bookmarkEnd w:id="68"/>
      <w:r w:rsidRPr="00D3267D">
        <w:t>: ETA Linha Porto.</w:t>
      </w:r>
      <w:bookmarkEnd w:id="69"/>
    </w:p>
    <w:p w14:paraId="37F9443F" w14:textId="074C5E76" w:rsidR="00FC25BD" w:rsidRPr="00D3267D" w:rsidRDefault="0015312F" w:rsidP="00F6536B">
      <w:pPr>
        <w:jc w:val="center"/>
      </w:pPr>
      <w:r w:rsidRPr="00D3267D">
        <w:rPr>
          <w:noProof/>
          <w:lang w:bidi="ar-SA"/>
        </w:rPr>
        <w:drawing>
          <wp:inline distT="0" distB="0" distL="0" distR="0" wp14:anchorId="3A5103C8" wp14:editId="7F7267FF">
            <wp:extent cx="3705225" cy="2778919"/>
            <wp:effectExtent l="0" t="0" r="0" b="254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09976" cy="2782482"/>
                    </a:xfrm>
                    <a:prstGeom prst="rect">
                      <a:avLst/>
                    </a:prstGeom>
                    <a:noFill/>
                    <a:ln>
                      <a:noFill/>
                    </a:ln>
                  </pic:spPr>
                </pic:pic>
              </a:graphicData>
            </a:graphic>
          </wp:inline>
        </w:drawing>
      </w:r>
    </w:p>
    <w:p w14:paraId="34D217BD" w14:textId="77777777" w:rsidR="0015312F" w:rsidRPr="00D3267D" w:rsidRDefault="0015312F" w:rsidP="0015312F">
      <w:pPr>
        <w:spacing w:line="360" w:lineRule="auto"/>
        <w:jc w:val="center"/>
        <w:rPr>
          <w:b/>
          <w:bCs/>
          <w:sz w:val="16"/>
          <w:szCs w:val="16"/>
        </w:rPr>
      </w:pPr>
      <w:r w:rsidRPr="00D3267D">
        <w:rPr>
          <w:b/>
          <w:bCs/>
          <w:sz w:val="16"/>
          <w:szCs w:val="16"/>
        </w:rPr>
        <w:t>Fonte: Prefeitura Municipal de Águas Frias, 2021.</w:t>
      </w:r>
    </w:p>
    <w:p w14:paraId="17D0802E" w14:textId="77777777" w:rsidR="0015312F" w:rsidRPr="00D3267D" w:rsidRDefault="0015312F" w:rsidP="00F6536B">
      <w:pPr>
        <w:jc w:val="center"/>
      </w:pPr>
    </w:p>
    <w:p w14:paraId="52E81BA3" w14:textId="25FA842C" w:rsidR="00FC25BD" w:rsidRPr="00D3267D" w:rsidRDefault="00FC25BD" w:rsidP="00F6536B">
      <w:pPr>
        <w:spacing w:line="360" w:lineRule="auto"/>
        <w:jc w:val="center"/>
        <w:rPr>
          <w:b/>
          <w:szCs w:val="24"/>
        </w:rPr>
      </w:pPr>
    </w:p>
    <w:p w14:paraId="41C45453" w14:textId="17760B56" w:rsidR="003C6897" w:rsidRPr="00D3267D" w:rsidRDefault="003C6897" w:rsidP="00DF261C">
      <w:pPr>
        <w:spacing w:line="360" w:lineRule="auto"/>
        <w:ind w:firstLine="709"/>
        <w:jc w:val="both"/>
      </w:pPr>
      <w:r w:rsidRPr="00D3267D">
        <w:rPr>
          <w:szCs w:val="24"/>
        </w:rPr>
        <w:t xml:space="preserve">As análises diárias são realizadas em laboratório próprio e </w:t>
      </w:r>
      <w:r w:rsidR="001E3B97" w:rsidRPr="00D3267D">
        <w:rPr>
          <w:szCs w:val="24"/>
        </w:rPr>
        <w:t xml:space="preserve">as análises completa (mensais e semestrais) são realizadas por laboratório terceirizado </w:t>
      </w:r>
      <w:r w:rsidR="003C329A" w:rsidRPr="00D3267D">
        <w:rPr>
          <w:szCs w:val="24"/>
        </w:rPr>
        <w:t>(</w:t>
      </w:r>
      <w:r w:rsidR="003C329A" w:rsidRPr="00D3267D">
        <w:rPr>
          <w:szCs w:val="24"/>
          <w:highlight w:val="yellow"/>
        </w:rPr>
        <w:fldChar w:fldCharType="begin"/>
      </w:r>
      <w:r w:rsidR="003C329A" w:rsidRPr="00D3267D">
        <w:rPr>
          <w:szCs w:val="24"/>
        </w:rPr>
        <w:instrText xml:space="preserve"> REF _Ref80974897 \h </w:instrText>
      </w:r>
      <w:r w:rsidR="00571740" w:rsidRPr="00D3267D">
        <w:rPr>
          <w:szCs w:val="24"/>
          <w:highlight w:val="yellow"/>
        </w:rPr>
        <w:instrText xml:space="preserve"> \* MERGEFORMAT </w:instrText>
      </w:r>
      <w:r w:rsidR="003C329A" w:rsidRPr="00D3267D">
        <w:rPr>
          <w:szCs w:val="24"/>
          <w:highlight w:val="yellow"/>
        </w:rPr>
      </w:r>
      <w:r w:rsidR="003C329A" w:rsidRPr="00D3267D">
        <w:rPr>
          <w:szCs w:val="24"/>
          <w:highlight w:val="yellow"/>
        </w:rPr>
        <w:fldChar w:fldCharType="separate"/>
      </w:r>
      <w:r w:rsidR="00DF261C" w:rsidRPr="00D3267D">
        <w:rPr>
          <w:noProof/>
        </w:rPr>
        <w:t>Figura</w:t>
      </w:r>
      <w:r w:rsidR="00DF261C" w:rsidRPr="00D3267D">
        <w:t xml:space="preserve"> </w:t>
      </w:r>
      <w:r w:rsidR="00DF261C" w:rsidRPr="00D3267D">
        <w:rPr>
          <w:noProof/>
        </w:rPr>
        <w:t>15</w:t>
      </w:r>
      <w:r w:rsidR="003C329A" w:rsidRPr="00D3267D">
        <w:rPr>
          <w:szCs w:val="24"/>
          <w:highlight w:val="yellow"/>
        </w:rPr>
        <w:fldChar w:fldCharType="end"/>
      </w:r>
      <w:r w:rsidR="003C329A" w:rsidRPr="00D3267D">
        <w:rPr>
          <w:szCs w:val="24"/>
        </w:rPr>
        <w:t>).</w:t>
      </w:r>
    </w:p>
    <w:p w14:paraId="5CA9BFB2" w14:textId="6C7E4239" w:rsidR="003C329A" w:rsidRPr="00D3267D" w:rsidRDefault="003C329A" w:rsidP="00DF261C">
      <w:pPr>
        <w:pStyle w:val="Legenda"/>
        <w:spacing w:after="0"/>
      </w:pPr>
      <w:bookmarkStart w:id="70" w:name="_Ref80974897"/>
      <w:bookmarkStart w:id="71" w:name="_Toc94954234"/>
      <w:r w:rsidRPr="00D3267D">
        <w:t xml:space="preserve">Figura </w:t>
      </w:r>
      <w:fldSimple w:instr=" SEQ Figura \* ARABIC ">
        <w:r w:rsidR="00DF261C" w:rsidRPr="00D3267D">
          <w:rPr>
            <w:noProof/>
          </w:rPr>
          <w:t>15</w:t>
        </w:r>
      </w:fldSimple>
      <w:bookmarkEnd w:id="70"/>
      <w:r w:rsidRPr="00D3267D">
        <w:t>: Laboratório de análises Linha Porto.</w:t>
      </w:r>
      <w:bookmarkEnd w:id="71"/>
    </w:p>
    <w:p w14:paraId="31EB8946" w14:textId="5D1AE7C7" w:rsidR="0015312F" w:rsidRPr="00D3267D" w:rsidRDefault="0015312F" w:rsidP="0015312F">
      <w:pPr>
        <w:jc w:val="center"/>
      </w:pPr>
      <w:r w:rsidRPr="00D3267D">
        <w:rPr>
          <w:noProof/>
          <w:lang w:bidi="ar-SA"/>
        </w:rPr>
        <w:drawing>
          <wp:inline distT="0" distB="0" distL="0" distR="0" wp14:anchorId="477D5703" wp14:editId="268C583B">
            <wp:extent cx="3352800" cy="2514600"/>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56123" cy="2517092"/>
                    </a:xfrm>
                    <a:prstGeom prst="rect">
                      <a:avLst/>
                    </a:prstGeom>
                    <a:noFill/>
                    <a:ln>
                      <a:noFill/>
                    </a:ln>
                  </pic:spPr>
                </pic:pic>
              </a:graphicData>
            </a:graphic>
          </wp:inline>
        </w:drawing>
      </w:r>
    </w:p>
    <w:p w14:paraId="1CF35366" w14:textId="77777777" w:rsidR="0015312F" w:rsidRPr="00D3267D" w:rsidRDefault="0015312F" w:rsidP="0015312F">
      <w:pPr>
        <w:spacing w:line="360" w:lineRule="auto"/>
        <w:jc w:val="center"/>
        <w:rPr>
          <w:b/>
          <w:bCs/>
          <w:sz w:val="16"/>
          <w:szCs w:val="16"/>
        </w:rPr>
      </w:pPr>
      <w:r w:rsidRPr="00D3267D">
        <w:rPr>
          <w:b/>
          <w:bCs/>
          <w:sz w:val="16"/>
          <w:szCs w:val="16"/>
        </w:rPr>
        <w:t>Fonte: Prefeitura Municipal de Águas Frias, 2021.</w:t>
      </w:r>
    </w:p>
    <w:p w14:paraId="76CC054C" w14:textId="77777777" w:rsidR="0015312F" w:rsidRPr="00D3267D" w:rsidRDefault="0015312F" w:rsidP="0015312F"/>
    <w:p w14:paraId="79675604" w14:textId="77777777" w:rsidR="00E8189C" w:rsidRPr="00D3267D" w:rsidRDefault="00E8189C" w:rsidP="00A10CE6">
      <w:pPr>
        <w:spacing w:line="360" w:lineRule="auto"/>
        <w:ind w:left="-11"/>
        <w:jc w:val="both"/>
        <w:rPr>
          <w:b/>
          <w:szCs w:val="24"/>
        </w:rPr>
      </w:pPr>
    </w:p>
    <w:p w14:paraId="797C2AB0" w14:textId="57467BAE" w:rsidR="00446FDC" w:rsidRPr="00D3267D" w:rsidRDefault="00446FDC" w:rsidP="00A10CE6">
      <w:pPr>
        <w:pStyle w:val="PargrafodaLista"/>
        <w:numPr>
          <w:ilvl w:val="2"/>
          <w:numId w:val="4"/>
        </w:numPr>
        <w:spacing w:line="360" w:lineRule="auto"/>
        <w:ind w:left="709"/>
        <w:rPr>
          <w:b/>
          <w:szCs w:val="24"/>
        </w:rPr>
      </w:pPr>
      <w:r w:rsidRPr="00D3267D">
        <w:rPr>
          <w:b/>
          <w:szCs w:val="24"/>
        </w:rPr>
        <w:t>Reservação</w:t>
      </w:r>
    </w:p>
    <w:p w14:paraId="6B357B46" w14:textId="77777777" w:rsidR="001E3B97" w:rsidRPr="00D3267D" w:rsidRDefault="001E3B97" w:rsidP="00A10CE6">
      <w:pPr>
        <w:spacing w:line="360" w:lineRule="auto"/>
        <w:ind w:firstLine="709"/>
        <w:jc w:val="both"/>
        <w:rPr>
          <w:szCs w:val="24"/>
        </w:rPr>
      </w:pPr>
    </w:p>
    <w:p w14:paraId="3D0A8235" w14:textId="0F75B8C8" w:rsidR="001E3B97" w:rsidRPr="00D3267D" w:rsidRDefault="001E3B97" w:rsidP="003B1BD1">
      <w:pPr>
        <w:spacing w:line="360" w:lineRule="auto"/>
        <w:ind w:firstLine="709"/>
        <w:jc w:val="both"/>
        <w:rPr>
          <w:szCs w:val="24"/>
        </w:rPr>
      </w:pPr>
      <w:r w:rsidRPr="00D3267D">
        <w:rPr>
          <w:szCs w:val="24"/>
        </w:rPr>
        <w:t xml:space="preserve">O sistema de reservação de água tratada disponível é de </w:t>
      </w:r>
      <w:r w:rsidR="00DE1427" w:rsidRPr="00D3267D">
        <w:rPr>
          <w:szCs w:val="24"/>
        </w:rPr>
        <w:t>27</w:t>
      </w:r>
      <w:r w:rsidRPr="00D3267D">
        <w:rPr>
          <w:szCs w:val="24"/>
        </w:rPr>
        <w:t>0m³, em caixas de fibra, apoiadas, localizadas à jusante da ETA, na Linha Bela Vista</w:t>
      </w:r>
      <w:r w:rsidR="003C329A" w:rsidRPr="00D3267D">
        <w:rPr>
          <w:szCs w:val="24"/>
        </w:rPr>
        <w:t xml:space="preserve"> (</w:t>
      </w:r>
      <w:r w:rsidR="003C329A" w:rsidRPr="00D3267D">
        <w:rPr>
          <w:szCs w:val="24"/>
        </w:rPr>
        <w:fldChar w:fldCharType="begin"/>
      </w:r>
      <w:r w:rsidR="003C329A" w:rsidRPr="00D3267D">
        <w:rPr>
          <w:szCs w:val="24"/>
        </w:rPr>
        <w:instrText xml:space="preserve"> REF _Ref80974932 \h </w:instrText>
      </w:r>
      <w:r w:rsidR="00571740" w:rsidRPr="00D3267D">
        <w:rPr>
          <w:szCs w:val="24"/>
        </w:rPr>
        <w:instrText xml:space="preserve"> \* MERGEFORMAT </w:instrText>
      </w:r>
      <w:r w:rsidR="003C329A" w:rsidRPr="00D3267D">
        <w:rPr>
          <w:szCs w:val="24"/>
        </w:rPr>
      </w:r>
      <w:r w:rsidR="003C329A" w:rsidRPr="00D3267D">
        <w:rPr>
          <w:szCs w:val="24"/>
        </w:rPr>
        <w:fldChar w:fldCharType="separate"/>
      </w:r>
      <w:r w:rsidR="00DF261C" w:rsidRPr="00D3267D">
        <w:rPr>
          <w:szCs w:val="24"/>
        </w:rPr>
        <w:t>Figura 16</w:t>
      </w:r>
      <w:r w:rsidR="003C329A" w:rsidRPr="00D3267D">
        <w:rPr>
          <w:szCs w:val="24"/>
        </w:rPr>
        <w:fldChar w:fldCharType="end"/>
      </w:r>
      <w:r w:rsidR="003C329A" w:rsidRPr="00D3267D">
        <w:rPr>
          <w:szCs w:val="24"/>
        </w:rPr>
        <w:t>)</w:t>
      </w:r>
      <w:r w:rsidRPr="00D3267D">
        <w:rPr>
          <w:szCs w:val="24"/>
        </w:rPr>
        <w:t>.</w:t>
      </w:r>
    </w:p>
    <w:p w14:paraId="3A27E74F" w14:textId="77777777" w:rsidR="00DF261C" w:rsidRPr="00D3267D" w:rsidRDefault="00DF261C">
      <w:pPr>
        <w:rPr>
          <w:b/>
          <w:iCs/>
          <w:sz w:val="20"/>
          <w:szCs w:val="18"/>
        </w:rPr>
      </w:pPr>
      <w:bookmarkStart w:id="72" w:name="_Ref80974932"/>
      <w:r w:rsidRPr="00D3267D">
        <w:br w:type="page"/>
      </w:r>
    </w:p>
    <w:p w14:paraId="7E216DDF" w14:textId="798ADC0B" w:rsidR="003C329A" w:rsidRPr="00D3267D" w:rsidRDefault="003C329A" w:rsidP="003C329A">
      <w:pPr>
        <w:pStyle w:val="Legenda"/>
      </w:pPr>
      <w:bookmarkStart w:id="73" w:name="_Toc94954235"/>
      <w:r w:rsidRPr="00D3267D">
        <w:lastRenderedPageBreak/>
        <w:t xml:space="preserve">Figura </w:t>
      </w:r>
      <w:fldSimple w:instr=" SEQ Figura \* ARABIC ">
        <w:r w:rsidR="00DF261C" w:rsidRPr="00D3267D">
          <w:rPr>
            <w:noProof/>
          </w:rPr>
          <w:t>16</w:t>
        </w:r>
      </w:fldSimple>
      <w:bookmarkEnd w:id="72"/>
      <w:r w:rsidRPr="00D3267D">
        <w:t>: Reservatório de água tratada Linha Porto.</w:t>
      </w:r>
      <w:bookmarkEnd w:id="73"/>
    </w:p>
    <w:p w14:paraId="4A6ACC03" w14:textId="16B5BB3D" w:rsidR="003C329A" w:rsidRPr="00D3267D" w:rsidRDefault="0015312F" w:rsidP="0015312F">
      <w:pPr>
        <w:spacing w:line="360" w:lineRule="auto"/>
        <w:ind w:firstLine="709"/>
        <w:jc w:val="center"/>
        <w:rPr>
          <w:szCs w:val="24"/>
        </w:rPr>
      </w:pPr>
      <w:r w:rsidRPr="00D3267D">
        <w:rPr>
          <w:noProof/>
          <w:lang w:bidi="ar-SA"/>
        </w:rPr>
        <w:drawing>
          <wp:inline distT="0" distB="0" distL="0" distR="0" wp14:anchorId="2D6D9AA2" wp14:editId="3BA93EFD">
            <wp:extent cx="3817620" cy="2863215"/>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7899" cy="2863424"/>
                    </a:xfrm>
                    <a:prstGeom prst="rect">
                      <a:avLst/>
                    </a:prstGeom>
                    <a:noFill/>
                    <a:ln>
                      <a:noFill/>
                    </a:ln>
                  </pic:spPr>
                </pic:pic>
              </a:graphicData>
            </a:graphic>
          </wp:inline>
        </w:drawing>
      </w:r>
    </w:p>
    <w:p w14:paraId="37245136" w14:textId="77777777" w:rsidR="0015312F" w:rsidRPr="00D3267D" w:rsidRDefault="0015312F" w:rsidP="0015312F">
      <w:pPr>
        <w:spacing w:line="360" w:lineRule="auto"/>
        <w:jc w:val="center"/>
        <w:rPr>
          <w:b/>
          <w:bCs/>
          <w:sz w:val="16"/>
          <w:szCs w:val="16"/>
        </w:rPr>
      </w:pPr>
      <w:r w:rsidRPr="00D3267D">
        <w:rPr>
          <w:b/>
          <w:bCs/>
          <w:sz w:val="16"/>
          <w:szCs w:val="16"/>
        </w:rPr>
        <w:t>Fonte: Prefeitura Municipal de Águas Frias, 2021.</w:t>
      </w:r>
    </w:p>
    <w:p w14:paraId="54DCD6AB" w14:textId="77777777" w:rsidR="0015312F" w:rsidRPr="00D3267D" w:rsidRDefault="0015312F" w:rsidP="00A10CE6">
      <w:pPr>
        <w:spacing w:line="360" w:lineRule="auto"/>
        <w:ind w:firstLine="709"/>
        <w:jc w:val="both"/>
        <w:rPr>
          <w:szCs w:val="24"/>
        </w:rPr>
      </w:pPr>
    </w:p>
    <w:p w14:paraId="0F17E040" w14:textId="77777777" w:rsidR="0015312F" w:rsidRPr="00D3267D" w:rsidRDefault="0015312F" w:rsidP="00A10CE6">
      <w:pPr>
        <w:spacing w:line="360" w:lineRule="auto"/>
        <w:ind w:firstLine="709"/>
        <w:jc w:val="both"/>
        <w:rPr>
          <w:szCs w:val="24"/>
        </w:rPr>
      </w:pPr>
    </w:p>
    <w:p w14:paraId="25811B20" w14:textId="77777777" w:rsidR="00A5783E" w:rsidRPr="00D3267D" w:rsidRDefault="00446FDC" w:rsidP="00A10CE6">
      <w:pPr>
        <w:pStyle w:val="PargrafodaLista"/>
        <w:numPr>
          <w:ilvl w:val="2"/>
          <w:numId w:val="4"/>
        </w:numPr>
        <w:spacing w:line="360" w:lineRule="auto"/>
        <w:ind w:left="709"/>
        <w:rPr>
          <w:b/>
          <w:bCs/>
          <w:caps/>
          <w:sz w:val="28"/>
          <w:szCs w:val="28"/>
        </w:rPr>
      </w:pPr>
      <w:r w:rsidRPr="00D3267D">
        <w:rPr>
          <w:b/>
          <w:szCs w:val="24"/>
        </w:rPr>
        <w:t>Recalque e Distribuição</w:t>
      </w:r>
    </w:p>
    <w:p w14:paraId="1AD85E30" w14:textId="77777777" w:rsidR="00A5783E" w:rsidRPr="00D3267D" w:rsidRDefault="00A5783E" w:rsidP="00A10CE6">
      <w:pPr>
        <w:spacing w:line="360" w:lineRule="auto"/>
      </w:pPr>
    </w:p>
    <w:p w14:paraId="5963FADA" w14:textId="3D9C15ED" w:rsidR="00A5783E" w:rsidRPr="00D3267D" w:rsidRDefault="001C190A" w:rsidP="00A10CE6">
      <w:pPr>
        <w:spacing w:line="360" w:lineRule="auto"/>
        <w:ind w:firstLine="709"/>
        <w:jc w:val="both"/>
        <w:rPr>
          <w:szCs w:val="24"/>
        </w:rPr>
      </w:pPr>
      <w:r w:rsidRPr="00D3267D">
        <w:rPr>
          <w:szCs w:val="24"/>
        </w:rPr>
        <w:t xml:space="preserve">A rede de distribuição da Linha Porto possui aproximadamente </w:t>
      </w:r>
      <w:r w:rsidR="00F6536B" w:rsidRPr="00D3267D">
        <w:rPr>
          <w:szCs w:val="24"/>
        </w:rPr>
        <w:t xml:space="preserve">10 </w:t>
      </w:r>
      <w:r w:rsidRPr="00D3267D">
        <w:rPr>
          <w:szCs w:val="24"/>
        </w:rPr>
        <w:t>km em material PVC com diâmetros variando entre 25 mm à 75mm. Não há cadastro de rede e planta de pressão disponível para esta unidade.</w:t>
      </w:r>
    </w:p>
    <w:p w14:paraId="14C5728F" w14:textId="77777777" w:rsidR="00DF261C" w:rsidRPr="00D3267D" w:rsidRDefault="00DF261C">
      <w:pPr>
        <w:rPr>
          <w:b/>
          <w:bCs/>
          <w:caps/>
        </w:rPr>
      </w:pPr>
      <w:r w:rsidRPr="00D3267D">
        <w:br w:type="page"/>
      </w:r>
    </w:p>
    <w:p w14:paraId="6B9B5070" w14:textId="27E1995E" w:rsidR="00A5783E" w:rsidRPr="00D3267D" w:rsidRDefault="00A5783E" w:rsidP="000C120E">
      <w:pPr>
        <w:pStyle w:val="Ttulo3"/>
      </w:pPr>
      <w:bookmarkStart w:id="74" w:name="_Toc89438794"/>
      <w:r w:rsidRPr="00D3267D">
        <w:lastRenderedPageBreak/>
        <w:t>SAA´s área rural</w:t>
      </w:r>
      <w:bookmarkEnd w:id="74"/>
    </w:p>
    <w:p w14:paraId="30987749" w14:textId="77777777" w:rsidR="002E3F8A" w:rsidRPr="00D3267D" w:rsidRDefault="002E3F8A" w:rsidP="00A10CE6">
      <w:pPr>
        <w:spacing w:line="360" w:lineRule="auto"/>
      </w:pPr>
    </w:p>
    <w:p w14:paraId="74D63CC1" w14:textId="5C5E816F" w:rsidR="002E3F8A" w:rsidRPr="00D3267D" w:rsidRDefault="002E3F8A" w:rsidP="00A10CE6">
      <w:pPr>
        <w:spacing w:line="360" w:lineRule="auto"/>
        <w:ind w:firstLine="709"/>
        <w:jc w:val="both"/>
        <w:rPr>
          <w:szCs w:val="24"/>
        </w:rPr>
      </w:pPr>
      <w:r w:rsidRPr="00D3267D">
        <w:rPr>
          <w:szCs w:val="24"/>
        </w:rPr>
        <w:t xml:space="preserve">O abastecimento de água na área rural é de responsabilidade das comunidades. </w:t>
      </w:r>
    </w:p>
    <w:p w14:paraId="7A2ED8E5" w14:textId="1ACA2F9E" w:rsidR="002E3F8A" w:rsidRPr="00D3267D" w:rsidRDefault="002E3F8A" w:rsidP="00A10CE6">
      <w:pPr>
        <w:spacing w:line="360" w:lineRule="auto"/>
        <w:jc w:val="both"/>
      </w:pPr>
      <w:r w:rsidRPr="00D3267D">
        <w:rPr>
          <w:szCs w:val="24"/>
        </w:rPr>
        <w:t xml:space="preserve">Ao total foram identificadas </w:t>
      </w:r>
      <w:r w:rsidR="00DE1427" w:rsidRPr="00D3267D">
        <w:rPr>
          <w:szCs w:val="24"/>
        </w:rPr>
        <w:t>08</w:t>
      </w:r>
      <w:r w:rsidRPr="00D3267D">
        <w:rPr>
          <w:szCs w:val="24"/>
        </w:rPr>
        <w:t xml:space="preserve"> comunidades </w:t>
      </w:r>
      <w:r w:rsidR="003C329A" w:rsidRPr="00D3267D">
        <w:rPr>
          <w:szCs w:val="24"/>
        </w:rPr>
        <w:t>(</w:t>
      </w:r>
      <w:r w:rsidR="003C329A" w:rsidRPr="00D3267D">
        <w:rPr>
          <w:szCs w:val="24"/>
        </w:rPr>
        <w:fldChar w:fldCharType="begin"/>
      </w:r>
      <w:r w:rsidR="003C329A" w:rsidRPr="00D3267D">
        <w:rPr>
          <w:szCs w:val="24"/>
        </w:rPr>
        <w:instrText xml:space="preserve"> REF _Ref80974952 \h </w:instrText>
      </w:r>
      <w:r w:rsidR="00DE1427" w:rsidRPr="00D3267D">
        <w:rPr>
          <w:szCs w:val="24"/>
        </w:rPr>
        <w:instrText xml:space="preserve"> \* MERGEFORMAT </w:instrText>
      </w:r>
      <w:r w:rsidR="003C329A" w:rsidRPr="00D3267D">
        <w:rPr>
          <w:szCs w:val="24"/>
        </w:rPr>
      </w:r>
      <w:r w:rsidR="003C329A" w:rsidRPr="00D3267D">
        <w:rPr>
          <w:szCs w:val="24"/>
        </w:rPr>
        <w:fldChar w:fldCharType="separate"/>
      </w:r>
      <w:r w:rsidR="00DF261C" w:rsidRPr="00D3267D">
        <w:t xml:space="preserve">Quadro </w:t>
      </w:r>
      <w:r w:rsidR="00DF261C" w:rsidRPr="00D3267D">
        <w:rPr>
          <w:noProof/>
        </w:rPr>
        <w:t>7</w:t>
      </w:r>
      <w:r w:rsidR="003C329A" w:rsidRPr="00D3267D">
        <w:rPr>
          <w:szCs w:val="24"/>
        </w:rPr>
        <w:fldChar w:fldCharType="end"/>
      </w:r>
      <w:r w:rsidR="003C329A" w:rsidRPr="00D3267D">
        <w:rPr>
          <w:szCs w:val="24"/>
        </w:rPr>
        <w:t>).</w:t>
      </w:r>
    </w:p>
    <w:p w14:paraId="3A40AABB" w14:textId="77777777" w:rsidR="005E0538" w:rsidRPr="00D3267D" w:rsidRDefault="005E0538" w:rsidP="00A10CE6">
      <w:pPr>
        <w:spacing w:line="360" w:lineRule="auto"/>
        <w:jc w:val="center"/>
      </w:pPr>
    </w:p>
    <w:p w14:paraId="02A33A36" w14:textId="2CF174D3" w:rsidR="005E0538" w:rsidRPr="00D3267D" w:rsidRDefault="008B7535" w:rsidP="008B7535">
      <w:pPr>
        <w:pStyle w:val="Legenda"/>
        <w:rPr>
          <w:b w:val="0"/>
          <w:bCs/>
        </w:rPr>
      </w:pPr>
      <w:bookmarkStart w:id="75" w:name="_Ref80974952"/>
      <w:bookmarkStart w:id="76" w:name="_Toc99548127"/>
      <w:r w:rsidRPr="00D3267D">
        <w:t xml:space="preserve">Quadro </w:t>
      </w:r>
      <w:fldSimple w:instr=" SEQ Quadro \* ARABIC ">
        <w:r w:rsidR="00DF261C" w:rsidRPr="00D3267D">
          <w:rPr>
            <w:noProof/>
          </w:rPr>
          <w:t>7</w:t>
        </w:r>
      </w:fldSimple>
      <w:bookmarkEnd w:id="75"/>
      <w:r w:rsidRPr="00D3267D">
        <w:t>:</w:t>
      </w:r>
      <w:r w:rsidR="005E0538" w:rsidRPr="00D3267D">
        <w:rPr>
          <w:bCs/>
        </w:rPr>
        <w:t xml:space="preserve"> Descrição dos SAA´s na Área Rural.</w:t>
      </w:r>
      <w:bookmarkEnd w:id="76"/>
    </w:p>
    <w:tbl>
      <w:tblPr>
        <w:tblStyle w:val="Tabelacomgrade"/>
        <w:tblW w:w="0" w:type="auto"/>
        <w:tblLook w:val="04A0" w:firstRow="1" w:lastRow="0" w:firstColumn="1" w:lastColumn="0" w:noHBand="0" w:noVBand="1"/>
      </w:tblPr>
      <w:tblGrid>
        <w:gridCol w:w="2768"/>
        <w:gridCol w:w="1896"/>
        <w:gridCol w:w="1568"/>
        <w:gridCol w:w="1843"/>
        <w:gridCol w:w="2407"/>
      </w:tblGrid>
      <w:tr w:rsidR="002F7487" w:rsidRPr="00D3267D" w14:paraId="5010879C" w14:textId="00CE0719" w:rsidTr="002F7487">
        <w:tc>
          <w:tcPr>
            <w:tcW w:w="2768" w:type="dxa"/>
          </w:tcPr>
          <w:p w14:paraId="6D7B6893" w14:textId="5F338B54"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b/>
                <w:bCs/>
                <w:sz w:val="20"/>
              </w:rPr>
            </w:pPr>
            <w:r w:rsidRPr="00D3267D">
              <w:rPr>
                <w:rFonts w:ascii="Arial" w:hAnsi="Arial" w:cs="Arial"/>
                <w:b/>
                <w:bCs/>
                <w:sz w:val="20"/>
              </w:rPr>
              <w:t>Linha</w:t>
            </w:r>
          </w:p>
        </w:tc>
        <w:tc>
          <w:tcPr>
            <w:tcW w:w="1896" w:type="dxa"/>
          </w:tcPr>
          <w:p w14:paraId="49D35BB8" w14:textId="28CFC403"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b/>
                <w:bCs/>
                <w:sz w:val="20"/>
              </w:rPr>
            </w:pPr>
            <w:r w:rsidRPr="00D3267D">
              <w:rPr>
                <w:rFonts w:ascii="Arial" w:hAnsi="Arial" w:cs="Arial"/>
                <w:b/>
                <w:bCs/>
                <w:sz w:val="20"/>
              </w:rPr>
              <w:t>Captação</w:t>
            </w:r>
          </w:p>
        </w:tc>
        <w:tc>
          <w:tcPr>
            <w:tcW w:w="1568" w:type="dxa"/>
          </w:tcPr>
          <w:p w14:paraId="3267B827" w14:textId="2540DA4B"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b/>
                <w:bCs/>
                <w:sz w:val="20"/>
              </w:rPr>
            </w:pPr>
            <w:r w:rsidRPr="00D3267D">
              <w:rPr>
                <w:rFonts w:ascii="Arial" w:hAnsi="Arial" w:cs="Arial"/>
                <w:b/>
                <w:bCs/>
                <w:sz w:val="20"/>
              </w:rPr>
              <w:t>Reservação</w:t>
            </w:r>
          </w:p>
        </w:tc>
        <w:tc>
          <w:tcPr>
            <w:tcW w:w="1843" w:type="dxa"/>
          </w:tcPr>
          <w:p w14:paraId="34549856" w14:textId="67B318E1"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b/>
                <w:bCs/>
                <w:sz w:val="20"/>
              </w:rPr>
            </w:pPr>
            <w:r w:rsidRPr="00D3267D">
              <w:rPr>
                <w:rFonts w:ascii="Arial" w:hAnsi="Arial" w:cs="Arial"/>
                <w:b/>
                <w:bCs/>
                <w:sz w:val="20"/>
              </w:rPr>
              <w:t>N° Famílias</w:t>
            </w:r>
          </w:p>
        </w:tc>
        <w:tc>
          <w:tcPr>
            <w:tcW w:w="2407" w:type="dxa"/>
          </w:tcPr>
          <w:p w14:paraId="7AF2F3F7" w14:textId="2496AF50"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b/>
                <w:bCs/>
                <w:sz w:val="20"/>
              </w:rPr>
            </w:pPr>
            <w:r w:rsidRPr="00D3267D">
              <w:rPr>
                <w:rFonts w:ascii="Arial" w:hAnsi="Arial" w:cs="Arial"/>
                <w:b/>
                <w:bCs/>
                <w:sz w:val="20"/>
              </w:rPr>
              <w:t>População</w:t>
            </w:r>
          </w:p>
        </w:tc>
      </w:tr>
      <w:tr w:rsidR="002F7487" w:rsidRPr="00D3267D" w14:paraId="75A7614E" w14:textId="1F737986" w:rsidTr="002F7487">
        <w:tc>
          <w:tcPr>
            <w:tcW w:w="2768" w:type="dxa"/>
          </w:tcPr>
          <w:p w14:paraId="08592DEA" w14:textId="326E977C"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Linha Santo Antônio do Pinhal</w:t>
            </w:r>
          </w:p>
        </w:tc>
        <w:tc>
          <w:tcPr>
            <w:tcW w:w="1896" w:type="dxa"/>
          </w:tcPr>
          <w:p w14:paraId="60433010" w14:textId="42E63E3A"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Poço Artesiano</w:t>
            </w:r>
          </w:p>
        </w:tc>
        <w:tc>
          <w:tcPr>
            <w:tcW w:w="1568" w:type="dxa"/>
          </w:tcPr>
          <w:p w14:paraId="0C97CFA6" w14:textId="2B114989"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20m³</w:t>
            </w:r>
          </w:p>
        </w:tc>
        <w:tc>
          <w:tcPr>
            <w:tcW w:w="1843" w:type="dxa"/>
          </w:tcPr>
          <w:p w14:paraId="3705D41E" w14:textId="5EC4C56F" w:rsidR="002F7487"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98</w:t>
            </w:r>
            <w:r w:rsidR="002F7487" w:rsidRPr="00D3267D">
              <w:rPr>
                <w:rFonts w:ascii="Arial" w:hAnsi="Arial" w:cs="Arial"/>
                <w:sz w:val="20"/>
              </w:rPr>
              <w:t xml:space="preserve"> Famílias</w:t>
            </w:r>
          </w:p>
        </w:tc>
        <w:tc>
          <w:tcPr>
            <w:tcW w:w="2407" w:type="dxa"/>
          </w:tcPr>
          <w:p w14:paraId="2C09DD60" w14:textId="143990EE"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2</w:t>
            </w:r>
            <w:r w:rsidR="00DE1427" w:rsidRPr="00D3267D">
              <w:rPr>
                <w:rFonts w:ascii="Arial" w:hAnsi="Arial" w:cs="Arial"/>
                <w:sz w:val="20"/>
              </w:rPr>
              <w:t>50</w:t>
            </w:r>
          </w:p>
        </w:tc>
      </w:tr>
      <w:tr w:rsidR="002F7487" w:rsidRPr="00D3267D" w14:paraId="692F6BD8" w14:textId="117E8199" w:rsidTr="002F7487">
        <w:tc>
          <w:tcPr>
            <w:tcW w:w="2768" w:type="dxa"/>
          </w:tcPr>
          <w:p w14:paraId="7A8D9D49" w14:textId="1E45EE29"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Linha Venci</w:t>
            </w:r>
          </w:p>
        </w:tc>
        <w:tc>
          <w:tcPr>
            <w:tcW w:w="1896" w:type="dxa"/>
          </w:tcPr>
          <w:p w14:paraId="25D7FB26" w14:textId="4FC4A991"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Poço Artesiano</w:t>
            </w:r>
          </w:p>
        </w:tc>
        <w:tc>
          <w:tcPr>
            <w:tcW w:w="1568" w:type="dxa"/>
          </w:tcPr>
          <w:p w14:paraId="69CA9D92" w14:textId="01CDFD9E"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20m³</w:t>
            </w:r>
          </w:p>
        </w:tc>
        <w:tc>
          <w:tcPr>
            <w:tcW w:w="1843" w:type="dxa"/>
          </w:tcPr>
          <w:p w14:paraId="1D0BCFCB" w14:textId="14710F51" w:rsidR="002F7487"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42 Famílias</w:t>
            </w:r>
          </w:p>
        </w:tc>
        <w:tc>
          <w:tcPr>
            <w:tcW w:w="2407" w:type="dxa"/>
          </w:tcPr>
          <w:p w14:paraId="3D3E7644" w14:textId="28EFDAB1"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1</w:t>
            </w:r>
            <w:r w:rsidR="00DE1427" w:rsidRPr="00D3267D">
              <w:rPr>
                <w:rFonts w:ascii="Arial" w:hAnsi="Arial" w:cs="Arial"/>
                <w:sz w:val="20"/>
              </w:rPr>
              <w:t>00</w:t>
            </w:r>
          </w:p>
        </w:tc>
      </w:tr>
      <w:tr w:rsidR="002F7487" w:rsidRPr="00D3267D" w14:paraId="14EEAC08" w14:textId="204BE493" w:rsidTr="002F7487">
        <w:tc>
          <w:tcPr>
            <w:tcW w:w="2768" w:type="dxa"/>
          </w:tcPr>
          <w:p w14:paraId="374F65AE" w14:textId="625D47CE"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Linha Alto Tarumã</w:t>
            </w:r>
            <w:r w:rsidR="00E33E1D" w:rsidRPr="00D3267D">
              <w:rPr>
                <w:rFonts w:ascii="Arial" w:hAnsi="Arial" w:cs="Arial"/>
                <w:sz w:val="20"/>
              </w:rPr>
              <w:t>zinho</w:t>
            </w:r>
          </w:p>
        </w:tc>
        <w:tc>
          <w:tcPr>
            <w:tcW w:w="1896" w:type="dxa"/>
          </w:tcPr>
          <w:p w14:paraId="7BFC8D1D" w14:textId="7B69F9BA"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Poço Artesiano</w:t>
            </w:r>
          </w:p>
        </w:tc>
        <w:tc>
          <w:tcPr>
            <w:tcW w:w="1568" w:type="dxa"/>
          </w:tcPr>
          <w:p w14:paraId="22BE87A0" w14:textId="3E35A5B9"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20m³</w:t>
            </w:r>
          </w:p>
        </w:tc>
        <w:tc>
          <w:tcPr>
            <w:tcW w:w="1843" w:type="dxa"/>
          </w:tcPr>
          <w:p w14:paraId="0265C2CC" w14:textId="1774DD0A" w:rsidR="002F7487"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30</w:t>
            </w:r>
            <w:r w:rsidR="002F7487" w:rsidRPr="00D3267D">
              <w:rPr>
                <w:rFonts w:ascii="Arial" w:hAnsi="Arial" w:cs="Arial"/>
                <w:sz w:val="20"/>
              </w:rPr>
              <w:t xml:space="preserve"> Famílias</w:t>
            </w:r>
          </w:p>
        </w:tc>
        <w:tc>
          <w:tcPr>
            <w:tcW w:w="2407" w:type="dxa"/>
          </w:tcPr>
          <w:p w14:paraId="1A8C9506" w14:textId="354B2F7E" w:rsidR="002F7487"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126</w:t>
            </w:r>
          </w:p>
        </w:tc>
      </w:tr>
      <w:tr w:rsidR="002F7487" w:rsidRPr="00D3267D" w14:paraId="3991894F" w14:textId="1E3DD4CF" w:rsidTr="002F7487">
        <w:tc>
          <w:tcPr>
            <w:tcW w:w="2768" w:type="dxa"/>
          </w:tcPr>
          <w:p w14:paraId="78ABA68C" w14:textId="3559AA0C"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Linha Dona Antônia</w:t>
            </w:r>
          </w:p>
        </w:tc>
        <w:tc>
          <w:tcPr>
            <w:tcW w:w="1896" w:type="dxa"/>
          </w:tcPr>
          <w:p w14:paraId="6C2139C6" w14:textId="7039F513"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Poço Artesiano</w:t>
            </w:r>
          </w:p>
        </w:tc>
        <w:tc>
          <w:tcPr>
            <w:tcW w:w="1568" w:type="dxa"/>
          </w:tcPr>
          <w:p w14:paraId="51B256F1" w14:textId="5D6857C7"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20m³</w:t>
            </w:r>
          </w:p>
        </w:tc>
        <w:tc>
          <w:tcPr>
            <w:tcW w:w="1843" w:type="dxa"/>
          </w:tcPr>
          <w:p w14:paraId="41BE38B0" w14:textId="74E6A889" w:rsidR="002F7487"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27</w:t>
            </w:r>
            <w:r w:rsidR="002F7487" w:rsidRPr="00D3267D">
              <w:rPr>
                <w:rFonts w:ascii="Arial" w:hAnsi="Arial" w:cs="Arial"/>
                <w:sz w:val="20"/>
              </w:rPr>
              <w:t xml:space="preserve"> Famílias</w:t>
            </w:r>
          </w:p>
        </w:tc>
        <w:tc>
          <w:tcPr>
            <w:tcW w:w="2407" w:type="dxa"/>
          </w:tcPr>
          <w:p w14:paraId="4519C392" w14:textId="77DDE14B" w:rsidR="002F7487"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98</w:t>
            </w:r>
          </w:p>
        </w:tc>
      </w:tr>
      <w:tr w:rsidR="002F7487" w:rsidRPr="00D3267D" w14:paraId="6EE73CD6" w14:textId="08707EA0" w:rsidTr="002F7487">
        <w:tc>
          <w:tcPr>
            <w:tcW w:w="2768" w:type="dxa"/>
          </w:tcPr>
          <w:p w14:paraId="12E851C8" w14:textId="71052E11"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Linha São João</w:t>
            </w:r>
          </w:p>
        </w:tc>
        <w:tc>
          <w:tcPr>
            <w:tcW w:w="1896" w:type="dxa"/>
          </w:tcPr>
          <w:p w14:paraId="759614A2" w14:textId="1002AD49"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Poço Artesiano</w:t>
            </w:r>
          </w:p>
        </w:tc>
        <w:tc>
          <w:tcPr>
            <w:tcW w:w="1568" w:type="dxa"/>
          </w:tcPr>
          <w:p w14:paraId="19A286C9" w14:textId="7A9C76D8"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20m³</w:t>
            </w:r>
          </w:p>
        </w:tc>
        <w:tc>
          <w:tcPr>
            <w:tcW w:w="1843" w:type="dxa"/>
          </w:tcPr>
          <w:p w14:paraId="0B199148" w14:textId="54618126"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4</w:t>
            </w:r>
            <w:r w:rsidR="00DE1427" w:rsidRPr="00D3267D">
              <w:rPr>
                <w:rFonts w:ascii="Arial" w:hAnsi="Arial" w:cs="Arial"/>
                <w:sz w:val="20"/>
              </w:rPr>
              <w:t>5</w:t>
            </w:r>
            <w:r w:rsidRPr="00D3267D">
              <w:rPr>
                <w:rFonts w:ascii="Arial" w:hAnsi="Arial" w:cs="Arial"/>
                <w:sz w:val="20"/>
              </w:rPr>
              <w:t xml:space="preserve"> Famílias</w:t>
            </w:r>
          </w:p>
        </w:tc>
        <w:tc>
          <w:tcPr>
            <w:tcW w:w="2407" w:type="dxa"/>
          </w:tcPr>
          <w:p w14:paraId="5EB677A5" w14:textId="28D3083A" w:rsidR="002F7487"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80</w:t>
            </w:r>
          </w:p>
        </w:tc>
      </w:tr>
      <w:tr w:rsidR="002F7487" w:rsidRPr="00D3267D" w14:paraId="6207F1BD" w14:textId="1918E5A3" w:rsidTr="002F7487">
        <w:tc>
          <w:tcPr>
            <w:tcW w:w="2768" w:type="dxa"/>
          </w:tcPr>
          <w:p w14:paraId="5EC132EB" w14:textId="0E4C7FBC"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Linha Josefina</w:t>
            </w:r>
          </w:p>
        </w:tc>
        <w:tc>
          <w:tcPr>
            <w:tcW w:w="1896" w:type="dxa"/>
          </w:tcPr>
          <w:p w14:paraId="34CB464D" w14:textId="62197A12"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Poço Artesiano</w:t>
            </w:r>
          </w:p>
        </w:tc>
        <w:tc>
          <w:tcPr>
            <w:tcW w:w="1568" w:type="dxa"/>
          </w:tcPr>
          <w:p w14:paraId="7554C525" w14:textId="0D9E664C" w:rsidR="002F7487"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4</w:t>
            </w:r>
            <w:r w:rsidR="002F7487" w:rsidRPr="00D3267D">
              <w:rPr>
                <w:rFonts w:ascii="Arial" w:hAnsi="Arial" w:cs="Arial"/>
                <w:sz w:val="20"/>
              </w:rPr>
              <w:t>0m³</w:t>
            </w:r>
          </w:p>
        </w:tc>
        <w:tc>
          <w:tcPr>
            <w:tcW w:w="1843" w:type="dxa"/>
          </w:tcPr>
          <w:p w14:paraId="501C2017" w14:textId="070539BF" w:rsidR="002F7487" w:rsidRPr="00D3267D" w:rsidRDefault="00E33E1D"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56</w:t>
            </w:r>
            <w:r w:rsidR="002F7487" w:rsidRPr="00D3267D">
              <w:rPr>
                <w:rFonts w:ascii="Arial" w:hAnsi="Arial" w:cs="Arial"/>
                <w:sz w:val="20"/>
              </w:rPr>
              <w:t xml:space="preserve"> Famílias</w:t>
            </w:r>
          </w:p>
        </w:tc>
        <w:tc>
          <w:tcPr>
            <w:tcW w:w="2407" w:type="dxa"/>
          </w:tcPr>
          <w:p w14:paraId="6B2E58E2" w14:textId="5A889C92" w:rsidR="002F7487"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350</w:t>
            </w:r>
          </w:p>
        </w:tc>
      </w:tr>
      <w:tr w:rsidR="002F7487" w:rsidRPr="00D3267D" w14:paraId="0F710CA2" w14:textId="6C14B88E" w:rsidTr="002F7487">
        <w:tc>
          <w:tcPr>
            <w:tcW w:w="2768" w:type="dxa"/>
          </w:tcPr>
          <w:p w14:paraId="6209CBE2" w14:textId="66BCA066"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Linha Tarumãzinh</w:t>
            </w:r>
            <w:r w:rsidR="00E33E1D" w:rsidRPr="00D3267D">
              <w:rPr>
                <w:rFonts w:ascii="Arial" w:hAnsi="Arial" w:cs="Arial"/>
                <w:sz w:val="20"/>
              </w:rPr>
              <w:t>o</w:t>
            </w:r>
          </w:p>
        </w:tc>
        <w:tc>
          <w:tcPr>
            <w:tcW w:w="1896" w:type="dxa"/>
          </w:tcPr>
          <w:p w14:paraId="2CDF851B" w14:textId="31708C5E"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Poço Artesiano</w:t>
            </w:r>
          </w:p>
        </w:tc>
        <w:tc>
          <w:tcPr>
            <w:tcW w:w="1568" w:type="dxa"/>
          </w:tcPr>
          <w:p w14:paraId="160214C8" w14:textId="5D76C196"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20m³</w:t>
            </w:r>
          </w:p>
        </w:tc>
        <w:tc>
          <w:tcPr>
            <w:tcW w:w="1843" w:type="dxa"/>
          </w:tcPr>
          <w:p w14:paraId="68E40A6E" w14:textId="48B8F35C" w:rsidR="002F7487"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65</w:t>
            </w:r>
            <w:r w:rsidR="002F7487" w:rsidRPr="00D3267D">
              <w:rPr>
                <w:rFonts w:ascii="Arial" w:hAnsi="Arial" w:cs="Arial"/>
                <w:sz w:val="20"/>
              </w:rPr>
              <w:t xml:space="preserve"> Famílias</w:t>
            </w:r>
          </w:p>
        </w:tc>
        <w:tc>
          <w:tcPr>
            <w:tcW w:w="2407" w:type="dxa"/>
          </w:tcPr>
          <w:p w14:paraId="71F9137F" w14:textId="64B624BB" w:rsidR="002F7487"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30</w:t>
            </w:r>
            <w:r w:rsidR="002F7487" w:rsidRPr="00D3267D">
              <w:rPr>
                <w:rFonts w:ascii="Arial" w:hAnsi="Arial" w:cs="Arial"/>
                <w:sz w:val="20"/>
              </w:rPr>
              <w:t>0</w:t>
            </w:r>
          </w:p>
        </w:tc>
      </w:tr>
      <w:tr w:rsidR="002F7487" w:rsidRPr="00D3267D" w14:paraId="49D81738" w14:textId="7B6DEF56" w:rsidTr="002F7487">
        <w:tc>
          <w:tcPr>
            <w:tcW w:w="2768" w:type="dxa"/>
          </w:tcPr>
          <w:p w14:paraId="605FF130" w14:textId="7E91DE7E"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Linha Bonita</w:t>
            </w:r>
          </w:p>
        </w:tc>
        <w:tc>
          <w:tcPr>
            <w:tcW w:w="1896" w:type="dxa"/>
          </w:tcPr>
          <w:p w14:paraId="5BB4B99E" w14:textId="5F0DAC87" w:rsidR="002F7487" w:rsidRPr="00D3267D" w:rsidRDefault="002F748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Poço Artesiano</w:t>
            </w:r>
          </w:p>
        </w:tc>
        <w:tc>
          <w:tcPr>
            <w:tcW w:w="1568" w:type="dxa"/>
          </w:tcPr>
          <w:p w14:paraId="3F41D3EA" w14:textId="6E34AAB0" w:rsidR="002F7487"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40m³</w:t>
            </w:r>
          </w:p>
        </w:tc>
        <w:tc>
          <w:tcPr>
            <w:tcW w:w="1843" w:type="dxa"/>
          </w:tcPr>
          <w:p w14:paraId="5B6B98F7" w14:textId="36AB6C50" w:rsidR="002F7487"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46 Famílias</w:t>
            </w:r>
          </w:p>
        </w:tc>
        <w:tc>
          <w:tcPr>
            <w:tcW w:w="2407" w:type="dxa"/>
          </w:tcPr>
          <w:p w14:paraId="4383AE5A" w14:textId="1903441B" w:rsidR="002F7487" w:rsidRPr="00D3267D" w:rsidRDefault="00DE1427"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146</w:t>
            </w:r>
          </w:p>
        </w:tc>
      </w:tr>
      <w:tr w:rsidR="00E33E1D" w:rsidRPr="00D3267D" w14:paraId="05225349" w14:textId="77777777" w:rsidTr="002F7487">
        <w:tc>
          <w:tcPr>
            <w:tcW w:w="2768" w:type="dxa"/>
          </w:tcPr>
          <w:p w14:paraId="649EC145" w14:textId="642B70E7" w:rsidR="00E33E1D" w:rsidRPr="00D3267D" w:rsidRDefault="00E33E1D"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Linha Lajeado Felício</w:t>
            </w:r>
          </w:p>
        </w:tc>
        <w:tc>
          <w:tcPr>
            <w:tcW w:w="1896" w:type="dxa"/>
          </w:tcPr>
          <w:p w14:paraId="396972B2" w14:textId="0390131C" w:rsidR="00E33E1D" w:rsidRPr="00D3267D" w:rsidRDefault="00E33E1D"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Poço Artesiano</w:t>
            </w:r>
          </w:p>
        </w:tc>
        <w:tc>
          <w:tcPr>
            <w:tcW w:w="1568" w:type="dxa"/>
          </w:tcPr>
          <w:p w14:paraId="1D61EF75" w14:textId="01CAEB51" w:rsidR="00E33E1D" w:rsidRPr="00D3267D" w:rsidRDefault="00E33E1D"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20 m</w:t>
            </w:r>
          </w:p>
        </w:tc>
        <w:tc>
          <w:tcPr>
            <w:tcW w:w="1843" w:type="dxa"/>
          </w:tcPr>
          <w:p w14:paraId="512C1858" w14:textId="19A90524" w:rsidR="00E33E1D" w:rsidRPr="00D3267D" w:rsidRDefault="00E33E1D"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 xml:space="preserve">30 </w:t>
            </w:r>
            <w:r w:rsidR="004E6F66" w:rsidRPr="00D3267D">
              <w:rPr>
                <w:rFonts w:ascii="Arial" w:hAnsi="Arial" w:cs="Arial"/>
                <w:sz w:val="20"/>
              </w:rPr>
              <w:t>Famílias</w:t>
            </w:r>
          </w:p>
        </w:tc>
        <w:tc>
          <w:tcPr>
            <w:tcW w:w="2407" w:type="dxa"/>
          </w:tcPr>
          <w:p w14:paraId="23AED4B1" w14:textId="5367468F" w:rsidR="00E33E1D" w:rsidRPr="00D3267D" w:rsidRDefault="004E6F66"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sz w:val="20"/>
              </w:rPr>
              <w:t>Sem informação</w:t>
            </w:r>
          </w:p>
        </w:tc>
      </w:tr>
    </w:tbl>
    <w:p w14:paraId="15009AE3" w14:textId="551A9359" w:rsidR="00616949" w:rsidRPr="00D3267D" w:rsidRDefault="00472CBB" w:rsidP="00A10CE6">
      <w:pPr>
        <w:spacing w:line="360" w:lineRule="auto"/>
        <w:jc w:val="center"/>
        <w:rPr>
          <w:b/>
          <w:bCs/>
          <w:sz w:val="16"/>
          <w:szCs w:val="16"/>
        </w:rPr>
      </w:pPr>
      <w:r w:rsidRPr="00D3267D">
        <w:rPr>
          <w:b/>
          <w:bCs/>
          <w:sz w:val="16"/>
          <w:szCs w:val="16"/>
        </w:rPr>
        <w:t>Fonte: Prefeitura Municipal de Águas Frias, 2021.</w:t>
      </w:r>
    </w:p>
    <w:p w14:paraId="6A2071E4" w14:textId="77777777" w:rsidR="0015312F" w:rsidRPr="00D3267D" w:rsidRDefault="0015312F">
      <w:pPr>
        <w:rPr>
          <w:b/>
          <w:iCs/>
          <w:sz w:val="20"/>
          <w:szCs w:val="18"/>
        </w:rPr>
      </w:pPr>
      <w:r w:rsidRPr="00D3267D">
        <w:br w:type="page"/>
      </w:r>
    </w:p>
    <w:p w14:paraId="590C1343" w14:textId="0F9532EC" w:rsidR="009C1AF4" w:rsidRPr="00D3267D" w:rsidRDefault="009C1AF4" w:rsidP="009C1AF4">
      <w:pPr>
        <w:pStyle w:val="Legenda"/>
      </w:pPr>
      <w:bookmarkStart w:id="77" w:name="_Toc94954236"/>
      <w:r w:rsidRPr="00D3267D">
        <w:lastRenderedPageBreak/>
        <w:t xml:space="preserve">Figura </w:t>
      </w:r>
      <w:fldSimple w:instr=" SEQ Figura \* ARABIC ">
        <w:r w:rsidR="00DF261C" w:rsidRPr="00D3267D">
          <w:rPr>
            <w:noProof/>
          </w:rPr>
          <w:t>17</w:t>
        </w:r>
      </w:fldSimple>
      <w:r w:rsidRPr="00D3267D">
        <w:t>: SAA Linha Dona Antônia.</w:t>
      </w:r>
      <w:bookmarkEnd w:id="77"/>
    </w:p>
    <w:p w14:paraId="3355F73A" w14:textId="108ADB51" w:rsidR="004C47BD" w:rsidRPr="00D3267D" w:rsidRDefault="004C47BD" w:rsidP="00F6536B">
      <w:pPr>
        <w:jc w:val="center"/>
      </w:pPr>
      <w:r w:rsidRPr="00D3267D">
        <w:rPr>
          <w:noProof/>
          <w:lang w:bidi="ar-SA"/>
        </w:rPr>
        <w:drawing>
          <wp:inline distT="0" distB="0" distL="0" distR="0" wp14:anchorId="14328922" wp14:editId="6D3690D9">
            <wp:extent cx="3573304" cy="3279600"/>
            <wp:effectExtent l="0" t="0" r="8255"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ha Dona Antonia (7).JPG"/>
                    <pic:cNvPicPr/>
                  </pic:nvPicPr>
                  <pic:blipFill>
                    <a:blip r:embed="rId35">
                      <a:extLst>
                        <a:ext uri="{28A0092B-C50C-407E-A947-70E740481C1C}">
                          <a14:useLocalDpi xmlns:a14="http://schemas.microsoft.com/office/drawing/2010/main" val="0"/>
                        </a:ext>
                      </a:extLst>
                    </a:blip>
                    <a:stretch>
                      <a:fillRect/>
                    </a:stretch>
                  </pic:blipFill>
                  <pic:spPr>
                    <a:xfrm>
                      <a:off x="0" y="0"/>
                      <a:ext cx="3573304" cy="3279600"/>
                    </a:xfrm>
                    <a:prstGeom prst="rect">
                      <a:avLst/>
                    </a:prstGeom>
                  </pic:spPr>
                </pic:pic>
              </a:graphicData>
            </a:graphic>
          </wp:inline>
        </w:drawing>
      </w:r>
      <w:r w:rsidRPr="00D3267D">
        <w:rPr>
          <w:noProof/>
        </w:rPr>
        <w:t xml:space="preserve">  </w:t>
      </w:r>
      <w:r w:rsidRPr="00D3267D">
        <w:rPr>
          <w:noProof/>
          <w:lang w:bidi="ar-SA"/>
        </w:rPr>
        <w:drawing>
          <wp:inline distT="0" distB="0" distL="0" distR="0" wp14:anchorId="7F35CB03" wp14:editId="0452F54C">
            <wp:extent cx="2447925" cy="3279011"/>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ha Dona Antonia (2).JPG"/>
                    <pic:cNvPicPr/>
                  </pic:nvPicPr>
                  <pic:blipFill>
                    <a:blip r:embed="rId36">
                      <a:extLst>
                        <a:ext uri="{28A0092B-C50C-407E-A947-70E740481C1C}">
                          <a14:useLocalDpi xmlns:a14="http://schemas.microsoft.com/office/drawing/2010/main" val="0"/>
                        </a:ext>
                      </a:extLst>
                    </a:blip>
                    <a:stretch>
                      <a:fillRect/>
                    </a:stretch>
                  </pic:blipFill>
                  <pic:spPr>
                    <a:xfrm>
                      <a:off x="0" y="0"/>
                      <a:ext cx="2466248" cy="3303555"/>
                    </a:xfrm>
                    <a:prstGeom prst="rect">
                      <a:avLst/>
                    </a:prstGeom>
                  </pic:spPr>
                </pic:pic>
              </a:graphicData>
            </a:graphic>
          </wp:inline>
        </w:drawing>
      </w:r>
    </w:p>
    <w:p w14:paraId="7E3D20F6" w14:textId="54500B4F" w:rsidR="00B57C05" w:rsidRPr="00D3267D" w:rsidRDefault="00B57C05" w:rsidP="00B57C05">
      <w:pPr>
        <w:spacing w:line="360" w:lineRule="auto"/>
        <w:jc w:val="center"/>
        <w:rPr>
          <w:b/>
          <w:bCs/>
          <w:sz w:val="16"/>
          <w:szCs w:val="16"/>
        </w:rPr>
      </w:pPr>
      <w:r w:rsidRPr="00D3267D">
        <w:rPr>
          <w:b/>
          <w:bCs/>
          <w:sz w:val="16"/>
          <w:szCs w:val="16"/>
        </w:rPr>
        <w:t>Fonte: Prefeitura Municipal de Águas Frias, 2021.</w:t>
      </w:r>
    </w:p>
    <w:p w14:paraId="0D5935D5" w14:textId="77777777" w:rsidR="00F6536B" w:rsidRPr="00D3267D" w:rsidRDefault="00F6536B" w:rsidP="00E32A8C"/>
    <w:p w14:paraId="464DEF9C" w14:textId="48FA74F2" w:rsidR="009C1AF4" w:rsidRPr="00D3267D" w:rsidRDefault="009C1AF4" w:rsidP="009C1AF4">
      <w:pPr>
        <w:pStyle w:val="Legenda"/>
      </w:pPr>
      <w:bookmarkStart w:id="78" w:name="_Toc94954237"/>
      <w:r w:rsidRPr="00D3267D">
        <w:t xml:space="preserve">Figura </w:t>
      </w:r>
      <w:fldSimple w:instr=" SEQ Figura \* ARABIC ">
        <w:r w:rsidR="00DF261C" w:rsidRPr="00D3267D">
          <w:rPr>
            <w:noProof/>
          </w:rPr>
          <w:t>18</w:t>
        </w:r>
      </w:fldSimple>
      <w:r w:rsidRPr="00D3267D">
        <w:t>: SAA Linha Josefina.</w:t>
      </w:r>
      <w:bookmarkEnd w:id="78"/>
    </w:p>
    <w:p w14:paraId="7CAABCA5" w14:textId="1E61C519" w:rsidR="00B57C05" w:rsidRPr="00D3267D" w:rsidRDefault="00B57C05" w:rsidP="00B57C05">
      <w:pPr>
        <w:jc w:val="center"/>
      </w:pPr>
      <w:r w:rsidRPr="00D3267D">
        <w:rPr>
          <w:noProof/>
          <w:lang w:bidi="ar-SA"/>
        </w:rPr>
        <w:drawing>
          <wp:inline distT="0" distB="0" distL="0" distR="0" wp14:anchorId="434B160D" wp14:editId="3299D1FB">
            <wp:extent cx="2914650" cy="2657475"/>
            <wp:effectExtent l="0" t="0" r="0" b="952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ha Josefina (14).JPG"/>
                    <pic:cNvPicPr/>
                  </pic:nvPicPr>
                  <pic:blipFill>
                    <a:blip r:embed="rId37">
                      <a:extLst>
                        <a:ext uri="{28A0092B-C50C-407E-A947-70E740481C1C}">
                          <a14:useLocalDpi xmlns:a14="http://schemas.microsoft.com/office/drawing/2010/main" val="0"/>
                        </a:ext>
                      </a:extLst>
                    </a:blip>
                    <a:stretch>
                      <a:fillRect/>
                    </a:stretch>
                  </pic:blipFill>
                  <pic:spPr>
                    <a:xfrm>
                      <a:off x="0" y="0"/>
                      <a:ext cx="2916508" cy="2659169"/>
                    </a:xfrm>
                    <a:prstGeom prst="rect">
                      <a:avLst/>
                    </a:prstGeom>
                  </pic:spPr>
                </pic:pic>
              </a:graphicData>
            </a:graphic>
          </wp:inline>
        </w:drawing>
      </w:r>
      <w:r w:rsidRPr="00D3267D">
        <w:t xml:space="preserve">  </w:t>
      </w:r>
      <w:r w:rsidRPr="00D3267D">
        <w:rPr>
          <w:noProof/>
          <w:lang w:bidi="ar-SA"/>
        </w:rPr>
        <w:drawing>
          <wp:inline distT="0" distB="0" distL="0" distR="0" wp14:anchorId="40889145" wp14:editId="5239CEFE">
            <wp:extent cx="3333750" cy="270510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ha Josefina (2).JPG"/>
                    <pic:cNvPicPr/>
                  </pic:nvPicPr>
                  <pic:blipFill>
                    <a:blip r:embed="rId38">
                      <a:extLst>
                        <a:ext uri="{28A0092B-C50C-407E-A947-70E740481C1C}">
                          <a14:useLocalDpi xmlns:a14="http://schemas.microsoft.com/office/drawing/2010/main" val="0"/>
                        </a:ext>
                      </a:extLst>
                    </a:blip>
                    <a:stretch>
                      <a:fillRect/>
                    </a:stretch>
                  </pic:blipFill>
                  <pic:spPr>
                    <a:xfrm>
                      <a:off x="0" y="0"/>
                      <a:ext cx="3335875" cy="2706824"/>
                    </a:xfrm>
                    <a:prstGeom prst="rect">
                      <a:avLst/>
                    </a:prstGeom>
                  </pic:spPr>
                </pic:pic>
              </a:graphicData>
            </a:graphic>
          </wp:inline>
        </w:drawing>
      </w:r>
    </w:p>
    <w:p w14:paraId="24EBDD19" w14:textId="77777777" w:rsidR="00B57C05" w:rsidRPr="00D3267D" w:rsidRDefault="00B57C05" w:rsidP="00B57C05">
      <w:pPr>
        <w:spacing w:line="360" w:lineRule="auto"/>
        <w:jc w:val="center"/>
        <w:rPr>
          <w:b/>
          <w:bCs/>
          <w:sz w:val="16"/>
          <w:szCs w:val="16"/>
        </w:rPr>
      </w:pPr>
      <w:r w:rsidRPr="00D3267D">
        <w:rPr>
          <w:b/>
          <w:bCs/>
          <w:sz w:val="16"/>
          <w:szCs w:val="16"/>
        </w:rPr>
        <w:t>Fonte: Prefeitura Municipal de Águas Frias, 2021.</w:t>
      </w:r>
    </w:p>
    <w:p w14:paraId="27D31AA3" w14:textId="77777777" w:rsidR="00B57C05" w:rsidRPr="00D3267D" w:rsidRDefault="00B57C05" w:rsidP="00F6536B">
      <w:pPr>
        <w:jc w:val="center"/>
      </w:pPr>
    </w:p>
    <w:p w14:paraId="10E5C32D" w14:textId="77777777" w:rsidR="0015312F" w:rsidRPr="00D3267D" w:rsidRDefault="0015312F">
      <w:pPr>
        <w:rPr>
          <w:b/>
          <w:iCs/>
          <w:sz w:val="20"/>
          <w:szCs w:val="18"/>
        </w:rPr>
      </w:pPr>
      <w:r w:rsidRPr="00D3267D">
        <w:br w:type="page"/>
      </w:r>
    </w:p>
    <w:p w14:paraId="1152E424" w14:textId="25ED3414" w:rsidR="009C1AF4" w:rsidRPr="00D3267D" w:rsidRDefault="009C1AF4" w:rsidP="009C1AF4">
      <w:pPr>
        <w:pStyle w:val="Legenda"/>
      </w:pPr>
      <w:bookmarkStart w:id="79" w:name="_Toc94954238"/>
      <w:r w:rsidRPr="00D3267D">
        <w:lastRenderedPageBreak/>
        <w:t xml:space="preserve">Figura </w:t>
      </w:r>
      <w:fldSimple w:instr=" SEQ Figura \* ARABIC ">
        <w:r w:rsidR="00DF261C" w:rsidRPr="00D3267D">
          <w:rPr>
            <w:noProof/>
          </w:rPr>
          <w:t>19</w:t>
        </w:r>
      </w:fldSimple>
      <w:r w:rsidRPr="00D3267D">
        <w:t xml:space="preserve">: SAA Linha </w:t>
      </w:r>
      <w:r w:rsidR="00B57C05" w:rsidRPr="00D3267D">
        <w:t xml:space="preserve">Alto </w:t>
      </w:r>
      <w:r w:rsidRPr="00D3267D">
        <w:t>Tarumãzinho.</w:t>
      </w:r>
      <w:bookmarkEnd w:id="79"/>
    </w:p>
    <w:p w14:paraId="10091720" w14:textId="470D9184" w:rsidR="0089493D" w:rsidRPr="00D3267D" w:rsidRDefault="007D453A" w:rsidP="00F6536B">
      <w:pPr>
        <w:jc w:val="center"/>
      </w:pPr>
      <w:r w:rsidRPr="00D3267D">
        <w:rPr>
          <w:noProof/>
          <w:lang w:bidi="ar-SA"/>
        </w:rPr>
        <w:drawing>
          <wp:inline distT="0" distB="0" distL="0" distR="0" wp14:anchorId="5E19BDEF" wp14:editId="23E69423">
            <wp:extent cx="3219450" cy="2571806"/>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ha Alto Tarumanzinho (3).JPG"/>
                    <pic:cNvPicPr/>
                  </pic:nvPicPr>
                  <pic:blipFill>
                    <a:blip r:embed="rId39">
                      <a:extLst>
                        <a:ext uri="{28A0092B-C50C-407E-A947-70E740481C1C}">
                          <a14:useLocalDpi xmlns:a14="http://schemas.microsoft.com/office/drawing/2010/main" val="0"/>
                        </a:ext>
                      </a:extLst>
                    </a:blip>
                    <a:stretch>
                      <a:fillRect/>
                    </a:stretch>
                  </pic:blipFill>
                  <pic:spPr>
                    <a:xfrm>
                      <a:off x="0" y="0"/>
                      <a:ext cx="3230246" cy="2580430"/>
                    </a:xfrm>
                    <a:prstGeom prst="rect">
                      <a:avLst/>
                    </a:prstGeom>
                  </pic:spPr>
                </pic:pic>
              </a:graphicData>
            </a:graphic>
          </wp:inline>
        </w:drawing>
      </w:r>
      <w:r w:rsidR="0089493D" w:rsidRPr="00D3267D">
        <w:t xml:space="preserve">  </w:t>
      </w:r>
      <w:r w:rsidR="0089493D" w:rsidRPr="00D3267D">
        <w:rPr>
          <w:noProof/>
          <w:lang w:bidi="ar-SA"/>
        </w:rPr>
        <w:drawing>
          <wp:inline distT="0" distB="0" distL="0" distR="0" wp14:anchorId="036EE4D0" wp14:editId="6BCE815A">
            <wp:extent cx="3224170" cy="258120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ha Alto Tarumanzinho (10).JPG"/>
                    <pic:cNvPicPr/>
                  </pic:nvPicPr>
                  <pic:blipFill>
                    <a:blip r:embed="rId40">
                      <a:extLst>
                        <a:ext uri="{28A0092B-C50C-407E-A947-70E740481C1C}">
                          <a14:useLocalDpi xmlns:a14="http://schemas.microsoft.com/office/drawing/2010/main" val="0"/>
                        </a:ext>
                      </a:extLst>
                    </a:blip>
                    <a:stretch>
                      <a:fillRect/>
                    </a:stretch>
                  </pic:blipFill>
                  <pic:spPr>
                    <a:xfrm>
                      <a:off x="0" y="0"/>
                      <a:ext cx="3224170" cy="2581200"/>
                    </a:xfrm>
                    <a:prstGeom prst="rect">
                      <a:avLst/>
                    </a:prstGeom>
                  </pic:spPr>
                </pic:pic>
              </a:graphicData>
            </a:graphic>
          </wp:inline>
        </w:drawing>
      </w:r>
    </w:p>
    <w:p w14:paraId="078DC394" w14:textId="77777777" w:rsidR="00B57C05" w:rsidRPr="00D3267D" w:rsidRDefault="00B57C05" w:rsidP="00B57C05">
      <w:pPr>
        <w:spacing w:line="360" w:lineRule="auto"/>
        <w:jc w:val="center"/>
        <w:rPr>
          <w:b/>
          <w:bCs/>
          <w:sz w:val="16"/>
          <w:szCs w:val="16"/>
        </w:rPr>
      </w:pPr>
      <w:bookmarkStart w:id="80" w:name="_Hlk80975206"/>
      <w:r w:rsidRPr="00D3267D">
        <w:rPr>
          <w:b/>
          <w:bCs/>
          <w:sz w:val="16"/>
          <w:szCs w:val="16"/>
        </w:rPr>
        <w:t>Fonte: Prefeitura Municipal de Águas Frias, 2021.</w:t>
      </w:r>
    </w:p>
    <w:p w14:paraId="7E8F28DF" w14:textId="451B20AE" w:rsidR="00F6536B" w:rsidRPr="00D3267D" w:rsidRDefault="00F6536B">
      <w:pPr>
        <w:rPr>
          <w:b/>
          <w:iCs/>
          <w:sz w:val="20"/>
          <w:szCs w:val="18"/>
        </w:rPr>
      </w:pPr>
    </w:p>
    <w:p w14:paraId="09A71480" w14:textId="3CF56CCC" w:rsidR="009C1AF4" w:rsidRPr="00D3267D" w:rsidRDefault="009C1AF4" w:rsidP="009C1AF4">
      <w:pPr>
        <w:pStyle w:val="Legenda"/>
      </w:pPr>
      <w:bookmarkStart w:id="81" w:name="_Toc94954239"/>
      <w:r w:rsidRPr="00D3267D">
        <w:t xml:space="preserve">Figura </w:t>
      </w:r>
      <w:fldSimple w:instr=" SEQ Figura \* ARABIC ">
        <w:r w:rsidR="00DF261C" w:rsidRPr="00D3267D">
          <w:rPr>
            <w:noProof/>
          </w:rPr>
          <w:t>20</w:t>
        </w:r>
      </w:fldSimple>
      <w:r w:rsidRPr="00D3267D">
        <w:t>: SAA Linha Bonita.</w:t>
      </w:r>
      <w:bookmarkEnd w:id="81"/>
    </w:p>
    <w:p w14:paraId="52F0B618" w14:textId="6DD50B68" w:rsidR="0003025D" w:rsidRPr="00D3267D" w:rsidRDefault="0003025D" w:rsidP="00F6536B">
      <w:pPr>
        <w:jc w:val="center"/>
      </w:pPr>
      <w:r w:rsidRPr="00D3267D">
        <w:rPr>
          <w:noProof/>
          <w:lang w:bidi="ar-SA"/>
        </w:rPr>
        <w:drawing>
          <wp:inline distT="0" distB="0" distL="0" distR="0" wp14:anchorId="007305FB" wp14:editId="57B92A0D">
            <wp:extent cx="3105150" cy="2505075"/>
            <wp:effectExtent l="0" t="0" r="0" b="952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65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07129" cy="2506672"/>
                    </a:xfrm>
                    <a:prstGeom prst="rect">
                      <a:avLst/>
                    </a:prstGeom>
                  </pic:spPr>
                </pic:pic>
              </a:graphicData>
            </a:graphic>
          </wp:inline>
        </w:drawing>
      </w:r>
      <w:r w:rsidRPr="00D3267D">
        <w:rPr>
          <w:noProof/>
        </w:rPr>
        <w:t xml:space="preserve">  </w:t>
      </w:r>
      <w:r w:rsidRPr="00D3267D">
        <w:rPr>
          <w:noProof/>
          <w:lang w:bidi="ar-SA"/>
        </w:rPr>
        <w:drawing>
          <wp:inline distT="0" distB="0" distL="0" distR="0" wp14:anchorId="3099FD20" wp14:editId="1E90828E">
            <wp:extent cx="3209925" cy="2505075"/>
            <wp:effectExtent l="0" t="0" r="9525" b="952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52.JPG"/>
                    <pic:cNvPicPr/>
                  </pic:nvPicPr>
                  <pic:blipFill>
                    <a:blip r:embed="rId42">
                      <a:extLst>
                        <a:ext uri="{28A0092B-C50C-407E-A947-70E740481C1C}">
                          <a14:useLocalDpi xmlns:a14="http://schemas.microsoft.com/office/drawing/2010/main" val="0"/>
                        </a:ext>
                      </a:extLst>
                    </a:blip>
                    <a:stretch>
                      <a:fillRect/>
                    </a:stretch>
                  </pic:blipFill>
                  <pic:spPr>
                    <a:xfrm>
                      <a:off x="0" y="0"/>
                      <a:ext cx="3211971" cy="2506672"/>
                    </a:xfrm>
                    <a:prstGeom prst="rect">
                      <a:avLst/>
                    </a:prstGeom>
                  </pic:spPr>
                </pic:pic>
              </a:graphicData>
            </a:graphic>
          </wp:inline>
        </w:drawing>
      </w:r>
    </w:p>
    <w:bookmarkEnd w:id="80"/>
    <w:p w14:paraId="53F7037F" w14:textId="39B4A574" w:rsidR="009C1AF4" w:rsidRPr="00D3267D" w:rsidRDefault="00B57C05" w:rsidP="00F6536B">
      <w:pPr>
        <w:spacing w:line="360" w:lineRule="auto"/>
        <w:jc w:val="center"/>
        <w:rPr>
          <w:b/>
          <w:bCs/>
          <w:sz w:val="16"/>
          <w:szCs w:val="16"/>
        </w:rPr>
      </w:pPr>
      <w:r w:rsidRPr="00D3267D">
        <w:rPr>
          <w:b/>
          <w:bCs/>
          <w:sz w:val="16"/>
          <w:szCs w:val="16"/>
        </w:rPr>
        <w:t>Fonte: Prefeitura Municipal de Águas Frias, 2021.</w:t>
      </w:r>
    </w:p>
    <w:p w14:paraId="6F1B5B3E" w14:textId="2935C690" w:rsidR="00616949" w:rsidRPr="00D3267D" w:rsidRDefault="00616949" w:rsidP="00A10CE6">
      <w:pPr>
        <w:spacing w:line="360" w:lineRule="auto"/>
        <w:rPr>
          <w:b/>
          <w:bCs/>
          <w:caps/>
          <w:sz w:val="28"/>
          <w:szCs w:val="28"/>
        </w:rPr>
      </w:pPr>
    </w:p>
    <w:p w14:paraId="0F0F4214" w14:textId="5766C2D8" w:rsidR="000E287D" w:rsidRPr="00D3267D" w:rsidRDefault="000E287D" w:rsidP="00A10CE6">
      <w:pPr>
        <w:spacing w:line="360" w:lineRule="auto"/>
        <w:rPr>
          <w:b/>
          <w:bCs/>
          <w:caps/>
          <w:sz w:val="28"/>
          <w:szCs w:val="28"/>
        </w:rPr>
      </w:pPr>
    </w:p>
    <w:p w14:paraId="1C4DC08C" w14:textId="34BFF5BF" w:rsidR="000E287D" w:rsidRPr="00D3267D" w:rsidRDefault="000E287D" w:rsidP="00A10CE6">
      <w:pPr>
        <w:spacing w:line="360" w:lineRule="auto"/>
        <w:rPr>
          <w:b/>
          <w:bCs/>
          <w:caps/>
          <w:sz w:val="28"/>
          <w:szCs w:val="28"/>
        </w:rPr>
      </w:pPr>
    </w:p>
    <w:p w14:paraId="4343622D" w14:textId="31195DA5" w:rsidR="000E287D" w:rsidRPr="00D3267D" w:rsidRDefault="000E287D" w:rsidP="00A10CE6">
      <w:pPr>
        <w:spacing w:line="360" w:lineRule="auto"/>
        <w:rPr>
          <w:b/>
          <w:bCs/>
          <w:caps/>
          <w:sz w:val="28"/>
          <w:szCs w:val="28"/>
        </w:rPr>
      </w:pPr>
    </w:p>
    <w:p w14:paraId="352A609A" w14:textId="798945D8" w:rsidR="000E287D" w:rsidRPr="00D3267D" w:rsidRDefault="000E287D" w:rsidP="00A10CE6">
      <w:pPr>
        <w:spacing w:line="360" w:lineRule="auto"/>
        <w:rPr>
          <w:b/>
          <w:bCs/>
          <w:caps/>
          <w:sz w:val="28"/>
          <w:szCs w:val="28"/>
        </w:rPr>
      </w:pPr>
    </w:p>
    <w:p w14:paraId="22496DE0" w14:textId="77777777" w:rsidR="000E287D" w:rsidRPr="00D3267D" w:rsidRDefault="000E287D" w:rsidP="00A10CE6">
      <w:pPr>
        <w:spacing w:line="360" w:lineRule="auto"/>
        <w:rPr>
          <w:b/>
          <w:bCs/>
          <w:caps/>
          <w:sz w:val="28"/>
          <w:szCs w:val="28"/>
        </w:rPr>
      </w:pPr>
    </w:p>
    <w:p w14:paraId="61C56111" w14:textId="001DBA60" w:rsidR="00616949" w:rsidRPr="00D3267D" w:rsidRDefault="00B57C05" w:rsidP="000E287D">
      <w:pPr>
        <w:pStyle w:val="Legenda"/>
      </w:pPr>
      <w:bookmarkStart w:id="82" w:name="_Toc94954240"/>
      <w:r w:rsidRPr="00D3267D">
        <w:lastRenderedPageBreak/>
        <w:t xml:space="preserve">Figura </w:t>
      </w:r>
      <w:fldSimple w:instr=" SEQ Figura \* ARABIC ">
        <w:r w:rsidR="00DF261C" w:rsidRPr="00D3267D">
          <w:rPr>
            <w:noProof/>
          </w:rPr>
          <w:t>21</w:t>
        </w:r>
      </w:fldSimple>
      <w:r w:rsidRPr="00D3267D">
        <w:t>: Linha Lajeado Felício</w:t>
      </w:r>
      <w:bookmarkEnd w:id="82"/>
    </w:p>
    <w:p w14:paraId="18883CD9" w14:textId="115486A6" w:rsidR="00B57C05" w:rsidRPr="00D3267D" w:rsidRDefault="00B57C05" w:rsidP="00B57C05">
      <w:pPr>
        <w:jc w:val="center"/>
      </w:pPr>
      <w:r w:rsidRPr="00D3267D">
        <w:rPr>
          <w:noProof/>
          <w:lang w:bidi="ar-SA"/>
        </w:rPr>
        <w:drawing>
          <wp:inline distT="0" distB="0" distL="0" distR="0" wp14:anchorId="501E2E12" wp14:editId="30DA56C3">
            <wp:extent cx="3238500" cy="2371725"/>
            <wp:effectExtent l="0" t="0" r="0" b="952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30 at 08.47.23.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40564" cy="2373237"/>
                    </a:xfrm>
                    <a:prstGeom prst="rect">
                      <a:avLst/>
                    </a:prstGeom>
                  </pic:spPr>
                </pic:pic>
              </a:graphicData>
            </a:graphic>
          </wp:inline>
        </w:drawing>
      </w:r>
    </w:p>
    <w:p w14:paraId="50156FC1" w14:textId="79F48D34" w:rsidR="00B57C05" w:rsidRPr="00D3267D" w:rsidRDefault="00B57C05" w:rsidP="000E287D">
      <w:pPr>
        <w:spacing w:line="360" w:lineRule="auto"/>
        <w:jc w:val="center"/>
        <w:rPr>
          <w:b/>
          <w:bCs/>
          <w:sz w:val="16"/>
          <w:szCs w:val="16"/>
        </w:rPr>
        <w:sectPr w:rsidR="00B57C05" w:rsidRPr="00D3267D" w:rsidSect="00227208">
          <w:headerReference w:type="default" r:id="rId44"/>
          <w:footerReference w:type="default" r:id="rId45"/>
          <w:footerReference w:type="first" r:id="rId46"/>
          <w:pgSz w:w="11910" w:h="16840"/>
          <w:pgMar w:top="709" w:right="709" w:bottom="709" w:left="709" w:header="792" w:footer="702" w:gutter="0"/>
          <w:pgNumType w:start="1"/>
          <w:cols w:space="720"/>
          <w:titlePg/>
          <w:docGrid w:linePitch="326"/>
        </w:sectPr>
      </w:pPr>
      <w:r w:rsidRPr="00D3267D">
        <w:rPr>
          <w:b/>
          <w:bCs/>
          <w:sz w:val="16"/>
          <w:szCs w:val="16"/>
        </w:rPr>
        <w:t>Fonte: Prefeitura Municipal de Águas Frias, 2021.</w:t>
      </w:r>
    </w:p>
    <w:p w14:paraId="7C2737C1" w14:textId="01FC88B6" w:rsidR="00B57C05" w:rsidRPr="00D3267D" w:rsidRDefault="00B57C05" w:rsidP="00F6536B">
      <w:pPr>
        <w:jc w:val="center"/>
      </w:pPr>
    </w:p>
    <w:p w14:paraId="08DED427" w14:textId="4D58C689" w:rsidR="00BB0157" w:rsidRPr="00D3267D" w:rsidRDefault="00C46575" w:rsidP="00A10CE6">
      <w:pPr>
        <w:pStyle w:val="Ttulo1"/>
        <w:numPr>
          <w:ilvl w:val="0"/>
          <w:numId w:val="4"/>
        </w:numPr>
        <w:spacing w:before="0" w:after="0"/>
      </w:pPr>
      <w:bookmarkStart w:id="83" w:name="_Toc89438795"/>
      <w:r w:rsidRPr="00D3267D">
        <w:t>DIAGNÓSTICO DOS SISTEMAS</w:t>
      </w:r>
      <w:r w:rsidR="00E155B8" w:rsidRPr="00D3267D">
        <w:t xml:space="preserve"> </w:t>
      </w:r>
      <w:r w:rsidRPr="00D3267D">
        <w:t xml:space="preserve">DE </w:t>
      </w:r>
      <w:r w:rsidR="000E1C02" w:rsidRPr="00D3267D">
        <w:t>ESGOTAMENTO SANITÁRIO</w:t>
      </w:r>
      <w:bookmarkEnd w:id="83"/>
    </w:p>
    <w:p w14:paraId="677D8A66" w14:textId="77777777" w:rsidR="00BB0157" w:rsidRPr="00D3267D" w:rsidRDefault="00BB0157" w:rsidP="00715159"/>
    <w:p w14:paraId="66F11224" w14:textId="334DD979" w:rsidR="00715159" w:rsidRPr="00D3267D" w:rsidRDefault="00715159" w:rsidP="00715159">
      <w:pPr>
        <w:widowControl/>
        <w:spacing w:line="360" w:lineRule="auto"/>
        <w:ind w:firstLine="708"/>
        <w:jc w:val="both"/>
        <w:rPr>
          <w:rFonts w:eastAsia="Calibri"/>
          <w:lang w:eastAsia="en-US" w:bidi="ar-SA"/>
        </w:rPr>
      </w:pPr>
      <w:r w:rsidRPr="00D3267D">
        <w:rPr>
          <w:rFonts w:eastAsia="Calibri"/>
          <w:lang w:eastAsia="en-US" w:bidi="ar-SA"/>
        </w:rPr>
        <w:t>Constatou-se que o tratamento do esgoto sanitário no perímetro urbano de Águas Frias ocorre unicamente por sistemas individuais, onde cada edificação possui seu próprio sistema, tal prática é prevista por meio de legislação municipal, Lei nº 1060/2013. A legislação cita que:</w:t>
      </w:r>
    </w:p>
    <w:p w14:paraId="5FC278E9" w14:textId="77777777" w:rsidR="00715159" w:rsidRPr="00D3267D" w:rsidRDefault="00715159" w:rsidP="00715159">
      <w:pPr>
        <w:widowControl/>
        <w:spacing w:line="360" w:lineRule="auto"/>
        <w:ind w:firstLine="708"/>
        <w:jc w:val="both"/>
        <w:rPr>
          <w:rFonts w:eastAsia="Calibri"/>
          <w:lang w:eastAsia="en-US" w:bidi="ar-SA"/>
        </w:rPr>
      </w:pPr>
    </w:p>
    <w:p w14:paraId="4951DE32" w14:textId="77777777" w:rsidR="00715159" w:rsidRPr="00D3267D" w:rsidRDefault="00715159" w:rsidP="00715159">
      <w:pPr>
        <w:widowControl/>
        <w:spacing w:line="360" w:lineRule="auto"/>
        <w:ind w:left="3828"/>
        <w:jc w:val="both"/>
        <w:rPr>
          <w:rFonts w:eastAsia="Calibri"/>
          <w:sz w:val="20"/>
          <w:lang w:eastAsia="en-US" w:bidi="ar-SA"/>
        </w:rPr>
      </w:pPr>
      <w:r w:rsidRPr="00D3267D">
        <w:rPr>
          <w:rFonts w:eastAsia="Calibri"/>
          <w:sz w:val="20"/>
          <w:lang w:eastAsia="en-US" w:bidi="ar-SA"/>
        </w:rPr>
        <w:t>§ 1º Na ausência de redes públicas de água e esgotos, serão admitidas soluções individuais de abastecimento de água e de tratamento e disposição final dos esgotos sanitários, observadas as normas editadas pela entidade reguladora e pelos órgãos responsáveis pelas políticas ambiental, sanitária e de recursos hídricos.</w:t>
      </w:r>
    </w:p>
    <w:p w14:paraId="42A56D7E" w14:textId="77777777" w:rsidR="00715159" w:rsidRPr="00D3267D" w:rsidRDefault="00715159" w:rsidP="00715159">
      <w:pPr>
        <w:widowControl/>
        <w:spacing w:line="360" w:lineRule="auto"/>
        <w:ind w:left="3828"/>
        <w:jc w:val="both"/>
        <w:rPr>
          <w:rFonts w:eastAsia="Calibri"/>
          <w:sz w:val="20"/>
          <w:lang w:eastAsia="en-US" w:bidi="ar-SA"/>
        </w:rPr>
      </w:pPr>
    </w:p>
    <w:p w14:paraId="4463A4D8" w14:textId="49583CBC" w:rsidR="00E0792E" w:rsidRPr="00D3267D" w:rsidRDefault="00715159" w:rsidP="00E0792E">
      <w:pPr>
        <w:widowControl/>
        <w:spacing w:line="360" w:lineRule="auto"/>
        <w:ind w:firstLine="708"/>
        <w:jc w:val="both"/>
        <w:rPr>
          <w:rFonts w:eastAsia="Calibri"/>
          <w:lang w:eastAsia="en-US" w:bidi="ar-SA"/>
        </w:rPr>
      </w:pPr>
      <w:r w:rsidRPr="00D3267D">
        <w:rPr>
          <w:rFonts w:eastAsia="Calibri"/>
          <w:lang w:eastAsia="en-US" w:bidi="ar-SA"/>
        </w:rPr>
        <w:t xml:space="preserve">Sendo que está sendo realizado aprovação de projeto e fiscalização na execução da instalação das unidades de tratamento de esgoto, segundo informações do município, amparado pela legislação </w:t>
      </w:r>
      <w:r w:rsidR="0089304D" w:rsidRPr="00D3267D">
        <w:rPr>
          <w:rFonts w:eastAsia="Calibri"/>
          <w:lang w:eastAsia="en-US" w:bidi="ar-SA"/>
        </w:rPr>
        <w:t xml:space="preserve">municipal </w:t>
      </w:r>
      <w:r w:rsidRPr="00D3267D">
        <w:rPr>
          <w:rFonts w:eastAsia="Calibri"/>
          <w:lang w:eastAsia="en-US" w:bidi="ar-SA"/>
        </w:rPr>
        <w:t>nº 453/2000</w:t>
      </w:r>
      <w:r w:rsidR="0089304D" w:rsidRPr="00D3267D">
        <w:rPr>
          <w:rFonts w:eastAsia="Calibri"/>
          <w:lang w:eastAsia="en-US" w:bidi="ar-SA"/>
        </w:rPr>
        <w:t>, que estabelece as diretrizes</w:t>
      </w:r>
      <w:r w:rsidRPr="00D3267D">
        <w:rPr>
          <w:rFonts w:eastAsia="Calibri"/>
          <w:lang w:eastAsia="en-US" w:bidi="ar-SA"/>
        </w:rPr>
        <w:t xml:space="preserve">. Além disso ocorre a emissão de alvará e habite-se </w:t>
      </w:r>
      <w:r w:rsidR="0089304D" w:rsidRPr="00D3267D">
        <w:rPr>
          <w:rFonts w:eastAsia="Calibri"/>
          <w:lang w:eastAsia="en-US" w:bidi="ar-SA"/>
        </w:rPr>
        <w:t>d</w:t>
      </w:r>
      <w:r w:rsidRPr="00D3267D">
        <w:rPr>
          <w:rFonts w:eastAsia="Calibri"/>
          <w:lang w:eastAsia="en-US" w:bidi="ar-SA"/>
        </w:rPr>
        <w:t xml:space="preserve">as residências que apresentarem suas instalações hidrossanitárias corretas </w:t>
      </w:r>
      <w:r w:rsidR="0089304D" w:rsidRPr="00D3267D">
        <w:rPr>
          <w:rFonts w:eastAsia="Calibri"/>
          <w:lang w:eastAsia="en-US" w:bidi="ar-SA"/>
        </w:rPr>
        <w:t xml:space="preserve">verificadas com </w:t>
      </w:r>
      <w:r w:rsidRPr="00D3267D">
        <w:rPr>
          <w:rFonts w:eastAsia="Calibri"/>
          <w:lang w:eastAsia="en-US" w:bidi="ar-SA"/>
        </w:rPr>
        <w:t>a fiscalização. Os projetos sanitários devem seguir as NBR</w:t>
      </w:r>
      <w:r w:rsidR="0089304D" w:rsidRPr="00D3267D">
        <w:rPr>
          <w:rFonts w:eastAsia="Calibri"/>
          <w:lang w:eastAsia="en-US" w:bidi="ar-SA"/>
        </w:rPr>
        <w:t>´</w:t>
      </w:r>
      <w:r w:rsidRPr="00D3267D">
        <w:rPr>
          <w:rFonts w:eastAsia="Calibri"/>
          <w:lang w:eastAsia="en-US" w:bidi="ar-SA"/>
        </w:rPr>
        <w:t xml:space="preserve">s 7.229/93 e 13.969/97, e após verificado pela VISA </w:t>
      </w:r>
      <w:r w:rsidR="0089304D" w:rsidRPr="00D3267D">
        <w:rPr>
          <w:rFonts w:eastAsia="Calibri"/>
          <w:lang w:eastAsia="en-US" w:bidi="ar-SA"/>
        </w:rPr>
        <w:t>é</w:t>
      </w:r>
      <w:r w:rsidRPr="00D3267D">
        <w:rPr>
          <w:rFonts w:eastAsia="Calibri"/>
          <w:lang w:eastAsia="en-US" w:bidi="ar-SA"/>
        </w:rPr>
        <w:t xml:space="preserve"> emitido </w:t>
      </w:r>
      <w:r w:rsidR="00E0792E" w:rsidRPr="00D3267D">
        <w:rPr>
          <w:rFonts w:eastAsia="Calibri"/>
          <w:lang w:eastAsia="en-US" w:bidi="ar-SA"/>
        </w:rPr>
        <w:t>declaração</w:t>
      </w:r>
      <w:r w:rsidRPr="00D3267D">
        <w:rPr>
          <w:rFonts w:eastAsia="Calibri"/>
          <w:lang w:eastAsia="en-US" w:bidi="ar-SA"/>
        </w:rPr>
        <w:t xml:space="preserve"> de vistoria para prosseguir com os encaminhamentos legais no município (habite-se). </w:t>
      </w:r>
    </w:p>
    <w:p w14:paraId="25603B75" w14:textId="7EB6C0AA" w:rsidR="00E0792E" w:rsidRPr="00D3267D" w:rsidRDefault="00E0792E" w:rsidP="00E0792E">
      <w:pPr>
        <w:pStyle w:val="Legenda"/>
      </w:pPr>
      <w:bookmarkStart w:id="84" w:name="_Toc94954241"/>
      <w:r w:rsidRPr="00D3267D">
        <w:t xml:space="preserve">Figura </w:t>
      </w:r>
      <w:fldSimple w:instr=" SEQ Figura \* ARABIC ">
        <w:r w:rsidR="00DF261C" w:rsidRPr="00D3267D">
          <w:rPr>
            <w:noProof/>
          </w:rPr>
          <w:t>22</w:t>
        </w:r>
      </w:fldSimple>
      <w:r w:rsidRPr="00D3267D">
        <w:t>: Vistoria de sistema individual de tratamento.</w:t>
      </w:r>
      <w:bookmarkEnd w:id="84"/>
    </w:p>
    <w:p w14:paraId="462F5253" w14:textId="77777777" w:rsidR="00E0792E" w:rsidRPr="00D3267D" w:rsidRDefault="00E0792E" w:rsidP="00E0792E">
      <w:pPr>
        <w:widowControl/>
        <w:spacing w:line="360" w:lineRule="auto"/>
        <w:jc w:val="center"/>
        <w:rPr>
          <w:rFonts w:eastAsia="Calibri"/>
          <w:lang w:eastAsia="en-US" w:bidi="ar-SA"/>
        </w:rPr>
      </w:pPr>
      <w:r w:rsidRPr="00D3267D">
        <w:rPr>
          <w:noProof/>
          <w:sz w:val="32"/>
          <w:lang w:bidi="ar-SA"/>
        </w:rPr>
        <w:drawing>
          <wp:inline distT="0" distB="0" distL="0" distR="0" wp14:anchorId="6A88645C" wp14:editId="6FFD2B04">
            <wp:extent cx="3657600" cy="2741907"/>
            <wp:effectExtent l="0" t="0" r="0" b="190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65041" cy="2747485"/>
                    </a:xfrm>
                    <a:prstGeom prst="rect">
                      <a:avLst/>
                    </a:prstGeom>
                    <a:noFill/>
                    <a:ln>
                      <a:noFill/>
                    </a:ln>
                  </pic:spPr>
                </pic:pic>
              </a:graphicData>
            </a:graphic>
          </wp:inline>
        </w:drawing>
      </w:r>
    </w:p>
    <w:p w14:paraId="29647BED" w14:textId="7799B45E" w:rsidR="00E0792E" w:rsidRPr="00D3267D" w:rsidRDefault="00E0792E" w:rsidP="000E287D">
      <w:pPr>
        <w:jc w:val="center"/>
        <w:rPr>
          <w:b/>
          <w:sz w:val="20"/>
        </w:rPr>
      </w:pPr>
      <w:r w:rsidRPr="00D3267D">
        <w:rPr>
          <w:b/>
          <w:sz w:val="16"/>
        </w:rPr>
        <w:t>Fonte: Município de Águas Frias, 2021.</w:t>
      </w:r>
    </w:p>
    <w:p w14:paraId="1C6C8E90" w14:textId="6E65C331" w:rsidR="00E0792E" w:rsidRPr="00D3267D" w:rsidRDefault="00E0792E" w:rsidP="00E0792E">
      <w:pPr>
        <w:pStyle w:val="Legenda"/>
      </w:pPr>
      <w:bookmarkStart w:id="85" w:name="_Toc94954242"/>
      <w:r w:rsidRPr="00D3267D">
        <w:lastRenderedPageBreak/>
        <w:t xml:space="preserve">Figura </w:t>
      </w:r>
      <w:fldSimple w:instr=" SEQ Figura \* ARABIC ">
        <w:r w:rsidR="00DF261C" w:rsidRPr="00D3267D">
          <w:rPr>
            <w:noProof/>
          </w:rPr>
          <w:t>23</w:t>
        </w:r>
      </w:fldSimple>
      <w:r w:rsidRPr="00D3267D">
        <w:t>: Modelo de declaração da VISA após vistoria da fossa.</w:t>
      </w:r>
      <w:bookmarkEnd w:id="85"/>
    </w:p>
    <w:p w14:paraId="4ED2B32A" w14:textId="003EA384" w:rsidR="00E0792E" w:rsidRPr="00D3267D" w:rsidRDefault="00E0792E" w:rsidP="00E0792E">
      <w:pPr>
        <w:widowControl/>
        <w:spacing w:line="360" w:lineRule="auto"/>
        <w:jc w:val="center"/>
        <w:rPr>
          <w:rFonts w:eastAsia="Calibri"/>
          <w:lang w:eastAsia="en-US" w:bidi="ar-SA"/>
        </w:rPr>
      </w:pPr>
      <w:r w:rsidRPr="00D3267D">
        <w:rPr>
          <w:rFonts w:eastAsia="Calibri"/>
          <w:noProof/>
          <w:lang w:bidi="ar-SA"/>
        </w:rPr>
        <w:drawing>
          <wp:inline distT="0" distB="0" distL="0" distR="0" wp14:anchorId="4A1D259B" wp14:editId="43B051A4">
            <wp:extent cx="4274820" cy="4524691"/>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78484" cy="4528569"/>
                    </a:xfrm>
                    <a:prstGeom prst="rect">
                      <a:avLst/>
                    </a:prstGeom>
                    <a:noFill/>
                    <a:ln>
                      <a:noFill/>
                    </a:ln>
                  </pic:spPr>
                </pic:pic>
              </a:graphicData>
            </a:graphic>
          </wp:inline>
        </w:drawing>
      </w:r>
    </w:p>
    <w:p w14:paraId="6E49C9E4" w14:textId="4E3ADEE5" w:rsidR="00E0792E" w:rsidRPr="00D3267D" w:rsidRDefault="00E0792E" w:rsidP="00E0792E">
      <w:pPr>
        <w:jc w:val="center"/>
        <w:rPr>
          <w:b/>
          <w:sz w:val="16"/>
        </w:rPr>
      </w:pPr>
      <w:r w:rsidRPr="00D3267D">
        <w:rPr>
          <w:b/>
          <w:sz w:val="16"/>
        </w:rPr>
        <w:t>Fonte: Município de Águas Frias, 2021.</w:t>
      </w:r>
    </w:p>
    <w:p w14:paraId="10F61C8B" w14:textId="2C159C9B" w:rsidR="00E0792E" w:rsidRPr="00D3267D" w:rsidRDefault="00E0792E" w:rsidP="00715159">
      <w:pPr>
        <w:widowControl/>
        <w:spacing w:line="360" w:lineRule="auto"/>
        <w:jc w:val="both"/>
        <w:rPr>
          <w:rFonts w:eastAsia="Calibri"/>
          <w:color w:val="FF0000"/>
          <w:lang w:eastAsia="en-US" w:bidi="ar-SA"/>
        </w:rPr>
      </w:pPr>
    </w:p>
    <w:p w14:paraId="7017B9C6" w14:textId="5B64EF16" w:rsidR="00715159" w:rsidRPr="00D3267D" w:rsidRDefault="00715159" w:rsidP="00715159">
      <w:pPr>
        <w:widowControl/>
        <w:spacing w:line="360" w:lineRule="auto"/>
        <w:ind w:firstLine="708"/>
        <w:jc w:val="both"/>
        <w:rPr>
          <w:rFonts w:eastAsia="Calibri"/>
          <w:lang w:eastAsia="en-US" w:bidi="ar-SA"/>
        </w:rPr>
      </w:pPr>
      <w:r w:rsidRPr="00D3267D">
        <w:rPr>
          <w:color w:val="000000"/>
          <w:szCs w:val="24"/>
        </w:rPr>
        <w:t>No município de Águas Frias não há serviço de esgotamento sanitário coletivo</w:t>
      </w:r>
      <w:r w:rsidRPr="00D3267D">
        <w:rPr>
          <w:color w:val="000000"/>
        </w:rPr>
        <w:br/>
      </w:r>
      <w:r w:rsidRPr="00D3267D">
        <w:rPr>
          <w:color w:val="000000"/>
          <w:szCs w:val="24"/>
        </w:rPr>
        <w:t xml:space="preserve">e não </w:t>
      </w:r>
      <w:r w:rsidR="0089304D" w:rsidRPr="00D3267D">
        <w:rPr>
          <w:color w:val="000000"/>
          <w:szCs w:val="24"/>
        </w:rPr>
        <w:t>há</w:t>
      </w:r>
      <w:r w:rsidRPr="00D3267D">
        <w:rPr>
          <w:color w:val="000000"/>
          <w:szCs w:val="24"/>
        </w:rPr>
        <w:t xml:space="preserve"> projetos futuros para tal finalidade.</w:t>
      </w:r>
      <w:r w:rsidR="0089304D" w:rsidRPr="00D3267D">
        <w:rPr>
          <w:color w:val="000000"/>
          <w:szCs w:val="24"/>
        </w:rPr>
        <w:t xml:space="preserve"> Se entende que o modelo tradicional não é sustentável, sendo viável a utilização dos sistemas alternativos via tratamento individual ou condominial.</w:t>
      </w:r>
    </w:p>
    <w:p w14:paraId="2A31FF6B" w14:textId="5EA9624C" w:rsidR="00DF261C" w:rsidRPr="00D3267D" w:rsidRDefault="00715159" w:rsidP="003B1BD1">
      <w:pPr>
        <w:widowControl/>
        <w:spacing w:line="360" w:lineRule="auto"/>
        <w:ind w:firstLine="708"/>
        <w:jc w:val="both"/>
        <w:rPr>
          <w:rFonts w:eastAsia="Calibri"/>
          <w:lang w:eastAsia="en-US" w:bidi="ar-SA"/>
        </w:rPr>
      </w:pPr>
      <w:r w:rsidRPr="00D3267D">
        <w:rPr>
          <w:rFonts w:eastAsia="Calibri"/>
          <w:lang w:eastAsia="en-US" w:bidi="ar-SA"/>
        </w:rPr>
        <w:t xml:space="preserve">Segundo o Diagnóstico de Esgotamento Sanitário da ARIS da totalidade das edificações levantadas em 2019, se identificou apenas dois modelos de sistemas empregado, sendo por meio de fossa séptica, filtro anaeróbio e sumidouro, considerado um sistema de tratamento adequado desde que sua concepção se baseie nas NBR 7229 e 13969 e seja realizado limpeza e manutenção frequente. E o outro sistema identificado foram as fossas negras, sem nenhum tratamento preliminar. </w:t>
      </w:r>
      <w:bookmarkStart w:id="86" w:name="_Toc12987954"/>
    </w:p>
    <w:p w14:paraId="232CEA08" w14:textId="6EC9DBC4" w:rsidR="000E287D" w:rsidRPr="00D3267D" w:rsidRDefault="000E287D" w:rsidP="003B1BD1">
      <w:pPr>
        <w:widowControl/>
        <w:spacing w:line="360" w:lineRule="auto"/>
        <w:ind w:firstLine="708"/>
        <w:jc w:val="both"/>
        <w:rPr>
          <w:rFonts w:eastAsia="Calibri"/>
          <w:lang w:eastAsia="en-US" w:bidi="ar-SA"/>
        </w:rPr>
      </w:pPr>
    </w:p>
    <w:p w14:paraId="5100E99C" w14:textId="77777777" w:rsidR="000E287D" w:rsidRPr="00D3267D" w:rsidRDefault="000E287D" w:rsidP="003B1BD1">
      <w:pPr>
        <w:widowControl/>
        <w:spacing w:line="360" w:lineRule="auto"/>
        <w:ind w:firstLine="708"/>
        <w:jc w:val="both"/>
        <w:rPr>
          <w:rFonts w:eastAsia="Calibri"/>
          <w:lang w:eastAsia="en-US" w:bidi="ar-SA"/>
        </w:rPr>
      </w:pPr>
    </w:p>
    <w:p w14:paraId="66D06DBC" w14:textId="3299BD34" w:rsidR="00715159" w:rsidRPr="00D3267D" w:rsidRDefault="00715159" w:rsidP="00715159">
      <w:pPr>
        <w:pStyle w:val="Legenda"/>
        <w:spacing w:after="0"/>
        <w:rPr>
          <w:rFonts w:eastAsia="Calibri"/>
          <w:iCs w:val="0"/>
          <w:lang w:eastAsia="en-US" w:bidi="ar-SA"/>
        </w:rPr>
      </w:pPr>
      <w:bookmarkStart w:id="87" w:name="_Toc94954243"/>
      <w:r w:rsidRPr="00D3267D">
        <w:lastRenderedPageBreak/>
        <w:t xml:space="preserve">Figura </w:t>
      </w:r>
      <w:fldSimple w:instr=" SEQ Figura \* ARABIC ">
        <w:r w:rsidR="00DF261C" w:rsidRPr="00D3267D">
          <w:rPr>
            <w:noProof/>
          </w:rPr>
          <w:t>24</w:t>
        </w:r>
      </w:fldSimple>
      <w:r w:rsidRPr="00D3267D">
        <w:t>:</w:t>
      </w:r>
      <w:r w:rsidRPr="00D3267D">
        <w:rPr>
          <w:rFonts w:eastAsia="Calibri"/>
          <w:iCs w:val="0"/>
          <w:lang w:eastAsia="en-US" w:bidi="ar-SA"/>
        </w:rPr>
        <w:t>Tipo de tratamento empregado nas edificações</w:t>
      </w:r>
      <w:bookmarkEnd w:id="86"/>
      <w:r w:rsidRPr="00D3267D">
        <w:rPr>
          <w:rFonts w:eastAsia="Calibri"/>
          <w:iCs w:val="0"/>
          <w:lang w:eastAsia="en-US" w:bidi="ar-SA"/>
        </w:rPr>
        <w:t>.</w:t>
      </w:r>
      <w:bookmarkEnd w:id="87"/>
    </w:p>
    <w:p w14:paraId="650EA714" w14:textId="0988E348" w:rsidR="00715159" w:rsidRPr="00D3267D" w:rsidRDefault="00715159" w:rsidP="00715159">
      <w:pPr>
        <w:widowControl/>
        <w:jc w:val="center"/>
        <w:rPr>
          <w:rFonts w:eastAsia="Calibri"/>
          <w:lang w:eastAsia="en-US" w:bidi="ar-SA"/>
        </w:rPr>
      </w:pPr>
      <w:r w:rsidRPr="00D3267D">
        <w:rPr>
          <w:rFonts w:eastAsia="Calibri"/>
          <w:noProof/>
          <w:lang w:bidi="ar-SA"/>
        </w:rPr>
        <w:drawing>
          <wp:inline distT="0" distB="0" distL="0" distR="0" wp14:anchorId="30908733" wp14:editId="27A9419E">
            <wp:extent cx="4495800" cy="2217420"/>
            <wp:effectExtent l="0" t="0" r="0" b="1143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E2C85AD" w14:textId="7A808101" w:rsidR="00715159" w:rsidRPr="00D3267D" w:rsidRDefault="00715159" w:rsidP="00715159">
      <w:pPr>
        <w:widowControl/>
        <w:jc w:val="center"/>
        <w:rPr>
          <w:rFonts w:eastAsia="Calibri"/>
          <w:b/>
          <w:sz w:val="16"/>
          <w:lang w:eastAsia="en-US" w:bidi="ar-SA"/>
        </w:rPr>
      </w:pPr>
      <w:r w:rsidRPr="00D3267D">
        <w:rPr>
          <w:rFonts w:eastAsia="Calibri"/>
          <w:b/>
          <w:sz w:val="16"/>
          <w:lang w:eastAsia="en-US" w:bidi="ar-SA"/>
        </w:rPr>
        <w:t xml:space="preserve">Fonte: </w:t>
      </w:r>
      <w:r w:rsidR="008E00B9" w:rsidRPr="00D3267D">
        <w:rPr>
          <w:rFonts w:eastAsia="Calibri"/>
          <w:b/>
          <w:sz w:val="16"/>
          <w:lang w:eastAsia="en-US" w:bidi="ar-SA"/>
        </w:rPr>
        <w:t>ARIS</w:t>
      </w:r>
      <w:r w:rsidRPr="00D3267D">
        <w:rPr>
          <w:rFonts w:eastAsia="Calibri"/>
          <w:b/>
          <w:sz w:val="16"/>
          <w:lang w:eastAsia="en-US" w:bidi="ar-SA"/>
        </w:rPr>
        <w:t>, 2019.</w:t>
      </w:r>
    </w:p>
    <w:p w14:paraId="0D112EC5" w14:textId="77777777" w:rsidR="00715159" w:rsidRPr="00D3267D" w:rsidRDefault="00715159" w:rsidP="00715159">
      <w:pPr>
        <w:widowControl/>
        <w:spacing w:line="360" w:lineRule="auto"/>
        <w:jc w:val="both"/>
        <w:rPr>
          <w:rFonts w:eastAsia="Calibri"/>
          <w:sz w:val="20"/>
          <w:lang w:eastAsia="en-US" w:bidi="ar-SA"/>
        </w:rPr>
      </w:pPr>
    </w:p>
    <w:p w14:paraId="7FC75C41" w14:textId="1C81DBBE" w:rsidR="00715159" w:rsidRPr="00D3267D" w:rsidRDefault="0089304D" w:rsidP="009B07D3">
      <w:pPr>
        <w:widowControl/>
        <w:spacing w:line="360" w:lineRule="auto"/>
        <w:ind w:firstLine="708"/>
        <w:jc w:val="both"/>
        <w:rPr>
          <w:rFonts w:eastAsia="Calibri"/>
          <w:lang w:eastAsia="en-US" w:bidi="ar-SA"/>
        </w:rPr>
      </w:pPr>
      <w:r w:rsidRPr="00D3267D">
        <w:rPr>
          <w:rFonts w:eastAsia="Calibri"/>
          <w:lang w:eastAsia="en-US" w:bidi="ar-SA"/>
        </w:rPr>
        <w:t xml:space="preserve">Segundo o levantamento da ARIS </w:t>
      </w:r>
      <w:r w:rsidR="00715159" w:rsidRPr="00D3267D">
        <w:rPr>
          <w:rFonts w:eastAsia="Calibri"/>
          <w:lang w:eastAsia="en-US" w:bidi="ar-SA"/>
        </w:rPr>
        <w:t xml:space="preserve">do total de 396 edificações, 159 </w:t>
      </w:r>
      <w:r w:rsidR="00AB0FD8" w:rsidRPr="00D3267D">
        <w:rPr>
          <w:rFonts w:eastAsia="Calibri"/>
          <w:lang w:eastAsia="en-US" w:bidi="ar-SA"/>
        </w:rPr>
        <w:t>possuem sistemas de tratamento</w:t>
      </w:r>
      <w:r w:rsidR="00715159" w:rsidRPr="00D3267D">
        <w:rPr>
          <w:rFonts w:eastAsia="Calibri"/>
          <w:lang w:eastAsia="en-US" w:bidi="ar-SA"/>
        </w:rPr>
        <w:t xml:space="preserve"> adequado</w:t>
      </w:r>
      <w:r w:rsidR="00AB0FD8" w:rsidRPr="00D3267D">
        <w:rPr>
          <w:rFonts w:eastAsia="Calibri"/>
          <w:lang w:eastAsia="en-US" w:bidi="ar-SA"/>
        </w:rPr>
        <w:t>s</w:t>
      </w:r>
      <w:r w:rsidR="00715159" w:rsidRPr="00D3267D">
        <w:rPr>
          <w:rFonts w:eastAsia="Calibri"/>
          <w:lang w:eastAsia="en-US" w:bidi="ar-SA"/>
        </w:rPr>
        <w:t>, enquanto 237 residências dispõem suas águas residuais em fossas negras, o que representa 60% das edificações do perímetro urbano.</w:t>
      </w:r>
      <w:r w:rsidR="009B07D3" w:rsidRPr="00D3267D">
        <w:rPr>
          <w:rFonts w:eastAsia="Calibri"/>
          <w:lang w:eastAsia="en-US" w:bidi="ar-SA"/>
        </w:rPr>
        <w:t xml:space="preserve"> </w:t>
      </w:r>
    </w:p>
    <w:p w14:paraId="0CD1D07D" w14:textId="104F0A57" w:rsidR="00157EE6" w:rsidRPr="00D3267D" w:rsidRDefault="00157EE6" w:rsidP="00157EE6">
      <w:pPr>
        <w:widowControl/>
        <w:spacing w:line="360" w:lineRule="auto"/>
        <w:ind w:firstLine="708"/>
        <w:jc w:val="both"/>
        <w:rPr>
          <w:rFonts w:eastAsia="Calibri"/>
          <w:lang w:eastAsia="en-US" w:bidi="ar-SA"/>
        </w:rPr>
      </w:pPr>
      <w:r w:rsidRPr="00D3267D">
        <w:rPr>
          <w:rFonts w:eastAsia="Calibri"/>
          <w:lang w:eastAsia="en-US" w:bidi="ar-SA"/>
        </w:rPr>
        <w:t>Em dados atualizados, de 20/09/2021, conforme controle da vigilância sanitária municipal, têm-se cadastrado 435 edificações no sistema, dessas 219 (50,34%) estão com o sistema adequado, enquanto 216 (49,66%) apresentam fossas em situação irregular. Esse controle é constante com atualização continua dos dados. Então podemos perceber que de 2019 até a presente data dos dados, houve considerável evolução na regularização de fossas e também das novas edificações que adotaram o sistema individual adequado, com acréscimo de aproximadamente 10,34% no índice de sistemas adequados.</w:t>
      </w:r>
    </w:p>
    <w:p w14:paraId="7D93F5A8" w14:textId="0B5D9D08" w:rsidR="009B07D3" w:rsidRPr="00D3267D" w:rsidRDefault="009B07D3" w:rsidP="009B07D3">
      <w:pPr>
        <w:pStyle w:val="Legenda"/>
        <w:spacing w:after="0"/>
        <w:rPr>
          <w:rFonts w:eastAsia="Calibri"/>
          <w:iCs w:val="0"/>
          <w:lang w:eastAsia="en-US" w:bidi="ar-SA"/>
        </w:rPr>
      </w:pPr>
      <w:bookmarkStart w:id="88" w:name="_Toc94954244"/>
      <w:r w:rsidRPr="00D3267D">
        <w:t xml:space="preserve">Figura </w:t>
      </w:r>
      <w:fldSimple w:instr=" SEQ Figura \* ARABIC ">
        <w:r w:rsidR="00DF261C" w:rsidRPr="00D3267D">
          <w:rPr>
            <w:noProof/>
          </w:rPr>
          <w:t>25</w:t>
        </w:r>
      </w:fldSimple>
      <w:r w:rsidRPr="00D3267D">
        <w:t>:</w:t>
      </w:r>
      <w:r w:rsidRPr="00D3267D">
        <w:rPr>
          <w:rFonts w:eastAsia="Calibri"/>
          <w:iCs w:val="0"/>
          <w:lang w:eastAsia="en-US" w:bidi="ar-SA"/>
        </w:rPr>
        <w:t>Tipo de tratamento empregado nas edificações em setembro de 2021.</w:t>
      </w:r>
      <w:bookmarkEnd w:id="88"/>
    </w:p>
    <w:p w14:paraId="2A4B4C2F" w14:textId="434C5724" w:rsidR="006242BB" w:rsidRPr="00D3267D" w:rsidRDefault="006242BB" w:rsidP="006242BB">
      <w:pPr>
        <w:widowControl/>
        <w:spacing w:line="360" w:lineRule="auto"/>
        <w:jc w:val="center"/>
        <w:rPr>
          <w:rFonts w:eastAsia="Calibri"/>
          <w:lang w:eastAsia="en-US" w:bidi="ar-SA"/>
        </w:rPr>
      </w:pPr>
      <w:r w:rsidRPr="00D3267D">
        <w:rPr>
          <w:noProof/>
          <w:lang w:bidi="ar-SA"/>
        </w:rPr>
        <w:drawing>
          <wp:inline distT="0" distB="0" distL="0" distR="0" wp14:anchorId="62E52E99" wp14:editId="2347036C">
            <wp:extent cx="4206240" cy="2377440"/>
            <wp:effectExtent l="0" t="0" r="3810" b="3810"/>
            <wp:docPr id="26" name="Gráfico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108F3E-3AAB-4C47-A471-16D2A2F71A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4625BBC" w14:textId="205D808C" w:rsidR="004E6F66" w:rsidRPr="00D3267D" w:rsidRDefault="009B07D3" w:rsidP="000E287D">
      <w:pPr>
        <w:widowControl/>
        <w:spacing w:line="360" w:lineRule="auto"/>
        <w:jc w:val="center"/>
        <w:rPr>
          <w:rFonts w:eastAsia="Calibri"/>
          <w:b/>
          <w:sz w:val="16"/>
          <w:szCs w:val="16"/>
          <w:lang w:eastAsia="en-US" w:bidi="ar-SA"/>
        </w:rPr>
      </w:pPr>
      <w:r w:rsidRPr="00D3267D">
        <w:rPr>
          <w:rFonts w:eastAsia="Calibri"/>
          <w:b/>
          <w:sz w:val="16"/>
          <w:szCs w:val="16"/>
          <w:lang w:eastAsia="en-US" w:bidi="ar-SA"/>
        </w:rPr>
        <w:t>Fonte: VISA de Águas Frias, 2021.</w:t>
      </w:r>
    </w:p>
    <w:p w14:paraId="6F89997A" w14:textId="422C346A" w:rsidR="00157EE6" w:rsidRPr="00D3267D" w:rsidRDefault="009B07D3" w:rsidP="009B07D3">
      <w:pPr>
        <w:widowControl/>
        <w:spacing w:line="360" w:lineRule="auto"/>
        <w:ind w:firstLine="708"/>
        <w:jc w:val="both"/>
        <w:rPr>
          <w:rFonts w:eastAsia="Calibri"/>
          <w:lang w:eastAsia="en-US" w:bidi="ar-SA"/>
        </w:rPr>
      </w:pPr>
      <w:r w:rsidRPr="00D3267D">
        <w:lastRenderedPageBreak/>
        <w:t xml:space="preserve">Na </w:t>
      </w:r>
      <w:r w:rsidRPr="00D3267D">
        <w:fldChar w:fldCharType="begin"/>
      </w:r>
      <w:r w:rsidRPr="00D3267D">
        <w:instrText xml:space="preserve"> REF _Ref84934746 \h </w:instrText>
      </w:r>
      <w:r w:rsidR="00571740" w:rsidRPr="00D3267D">
        <w:instrText xml:space="preserve"> \* MERGEFORMAT </w:instrText>
      </w:r>
      <w:r w:rsidRPr="00D3267D">
        <w:fldChar w:fldCharType="separate"/>
      </w:r>
      <w:r w:rsidR="00DF261C" w:rsidRPr="00D3267D">
        <w:t xml:space="preserve">Figura </w:t>
      </w:r>
      <w:r w:rsidR="00DF261C" w:rsidRPr="00D3267D">
        <w:rPr>
          <w:noProof/>
        </w:rPr>
        <w:t>26</w:t>
      </w:r>
      <w:r w:rsidRPr="00D3267D">
        <w:fldChar w:fldCharType="end"/>
      </w:r>
      <w:r w:rsidRPr="00D3267D">
        <w:t xml:space="preserve"> se ilustra a situação das fossas por lotes em mapa da cidade.</w:t>
      </w:r>
    </w:p>
    <w:p w14:paraId="1E2B1A62" w14:textId="3CB3F87A" w:rsidR="00715159" w:rsidRPr="00D3267D" w:rsidRDefault="00715159" w:rsidP="00715159">
      <w:pPr>
        <w:pStyle w:val="Legenda"/>
        <w:keepNext/>
        <w:spacing w:after="0"/>
      </w:pPr>
      <w:bookmarkStart w:id="89" w:name="_Ref84934746"/>
      <w:bookmarkStart w:id="90" w:name="_Toc12987941"/>
      <w:bookmarkStart w:id="91" w:name="_Toc94954245"/>
      <w:r w:rsidRPr="00D3267D">
        <w:t xml:space="preserve">Figura </w:t>
      </w:r>
      <w:fldSimple w:instr=" SEQ Figura \* ARABIC ">
        <w:r w:rsidR="00DF261C" w:rsidRPr="00D3267D">
          <w:rPr>
            <w:noProof/>
          </w:rPr>
          <w:t>26</w:t>
        </w:r>
      </w:fldSimple>
      <w:bookmarkEnd w:id="89"/>
      <w:r w:rsidRPr="00D3267D">
        <w:rPr>
          <w:lang w:val="pt-PT"/>
        </w:rPr>
        <w:t>:</w:t>
      </w:r>
      <w:r w:rsidRPr="00D3267D">
        <w:t xml:space="preserve"> Mapeamento das unidades de tratamento individuais de esgoto</w:t>
      </w:r>
      <w:bookmarkEnd w:id="90"/>
      <w:r w:rsidRPr="00D3267D">
        <w:t>.</w:t>
      </w:r>
      <w:bookmarkEnd w:id="91"/>
    </w:p>
    <w:p w14:paraId="769FE350" w14:textId="1CCEF6A4" w:rsidR="00715159" w:rsidRPr="00D3267D" w:rsidRDefault="00715159" w:rsidP="00715159">
      <w:pPr>
        <w:pStyle w:val="SemEspaamento"/>
        <w:jc w:val="center"/>
        <w:rPr>
          <w:lang w:val="pt-PT"/>
        </w:rPr>
      </w:pPr>
      <w:r w:rsidRPr="00D3267D">
        <w:rPr>
          <w:noProof/>
        </w:rPr>
        <w:drawing>
          <wp:inline distT="0" distB="0" distL="0" distR="0" wp14:anchorId="339F7AC2" wp14:editId="4B29C748">
            <wp:extent cx="6657975" cy="476250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57975" cy="4762500"/>
                    </a:xfrm>
                    <a:prstGeom prst="rect">
                      <a:avLst/>
                    </a:prstGeom>
                    <a:noFill/>
                    <a:ln>
                      <a:noFill/>
                    </a:ln>
                  </pic:spPr>
                </pic:pic>
              </a:graphicData>
            </a:graphic>
          </wp:inline>
        </w:drawing>
      </w:r>
    </w:p>
    <w:p w14:paraId="6EE0595D" w14:textId="54A6A147" w:rsidR="00715159" w:rsidRPr="00D3267D" w:rsidRDefault="008E00B9" w:rsidP="008E00B9">
      <w:pPr>
        <w:widowControl/>
        <w:spacing w:line="360" w:lineRule="auto"/>
        <w:jc w:val="center"/>
        <w:rPr>
          <w:rFonts w:eastAsia="Calibri"/>
          <w:b/>
          <w:sz w:val="16"/>
          <w:lang w:eastAsia="en-US" w:bidi="ar-SA"/>
        </w:rPr>
      </w:pPr>
      <w:r w:rsidRPr="00D3267D">
        <w:rPr>
          <w:rFonts w:eastAsia="Calibri"/>
          <w:b/>
          <w:sz w:val="16"/>
          <w:lang w:eastAsia="en-US" w:bidi="ar-SA"/>
        </w:rPr>
        <w:t>Fonte: SANESA, 2021.</w:t>
      </w:r>
    </w:p>
    <w:p w14:paraId="1785F610" w14:textId="77777777" w:rsidR="008E00B9" w:rsidRPr="00D3267D" w:rsidRDefault="008E00B9" w:rsidP="008E00B9">
      <w:pPr>
        <w:widowControl/>
        <w:spacing w:line="360" w:lineRule="auto"/>
        <w:jc w:val="center"/>
        <w:rPr>
          <w:rFonts w:eastAsia="Calibri"/>
          <w:b/>
          <w:lang w:eastAsia="en-US" w:bidi="ar-SA"/>
        </w:rPr>
      </w:pPr>
    </w:p>
    <w:p w14:paraId="3BCDAD42" w14:textId="77777777" w:rsidR="00AB0FD8" w:rsidRPr="00D3267D" w:rsidRDefault="00AB0FD8" w:rsidP="00715159">
      <w:pPr>
        <w:widowControl/>
        <w:spacing w:line="360" w:lineRule="auto"/>
        <w:ind w:firstLine="708"/>
        <w:jc w:val="both"/>
        <w:rPr>
          <w:rFonts w:eastAsia="Calibri"/>
          <w:lang w:eastAsia="en-US" w:bidi="ar-SA"/>
        </w:rPr>
      </w:pPr>
      <w:r w:rsidRPr="00D3267D">
        <w:rPr>
          <w:rFonts w:eastAsia="Calibri"/>
          <w:lang w:eastAsia="en-US" w:bidi="ar-SA"/>
        </w:rPr>
        <w:t xml:space="preserve">Existe algumas situações, principalmente de moradias de divisa com o córrego Águas Frias que podem possuir lançamento clandestino diretamente no rio, o que pode causar poluição do corpo hídrico, além de edificações na cidade com fossas rudimentares que podem ter ligações nas galerias pluviais, sendo indicio de tal prática algumas bocas de lobo com odores de esgoto. </w:t>
      </w:r>
    </w:p>
    <w:p w14:paraId="3F6F0802" w14:textId="2816B7F0" w:rsidR="00715159" w:rsidRPr="00D3267D" w:rsidRDefault="00715159" w:rsidP="00715159">
      <w:pPr>
        <w:widowControl/>
        <w:spacing w:line="360" w:lineRule="auto"/>
        <w:ind w:firstLine="708"/>
        <w:jc w:val="both"/>
        <w:rPr>
          <w:rFonts w:eastAsia="Calibri"/>
          <w:lang w:eastAsia="en-US" w:bidi="ar-SA"/>
        </w:rPr>
      </w:pPr>
      <w:r w:rsidRPr="00D3267D">
        <w:rPr>
          <w:rFonts w:eastAsia="Calibri"/>
          <w:lang w:eastAsia="en-US" w:bidi="ar-SA"/>
        </w:rPr>
        <w:t>Quanto a manutenção das fossas</w:t>
      </w:r>
      <w:r w:rsidR="00AB0FD8" w:rsidRPr="00D3267D">
        <w:rPr>
          <w:rFonts w:eastAsia="Calibri"/>
          <w:lang w:eastAsia="en-US" w:bidi="ar-SA"/>
        </w:rPr>
        <w:t>,</w:t>
      </w:r>
      <w:r w:rsidRPr="00D3267D">
        <w:rPr>
          <w:rFonts w:eastAsia="Calibri"/>
          <w:lang w:eastAsia="en-US" w:bidi="ar-SA"/>
        </w:rPr>
        <w:t xml:space="preserve"> segundo a ARIS</w:t>
      </w:r>
      <w:r w:rsidR="00AB0FD8" w:rsidRPr="00D3267D">
        <w:rPr>
          <w:rFonts w:eastAsia="Calibri"/>
          <w:lang w:eastAsia="en-US" w:bidi="ar-SA"/>
        </w:rPr>
        <w:t>,</w:t>
      </w:r>
      <w:r w:rsidRPr="00D3267D">
        <w:rPr>
          <w:rFonts w:eastAsia="Calibri"/>
          <w:lang w:eastAsia="en-US" w:bidi="ar-SA"/>
        </w:rPr>
        <w:t xml:space="preserve"> apenas 68 residências declararam ter efetuado alguma vez limpeza das unidades, evidenciado que a manutenção não ocorre, sendo o intervalo de limpeza informado variável de semestral a decenal. Apenas 8 sistemas est</w:t>
      </w:r>
      <w:r w:rsidR="00AB0FD8" w:rsidRPr="00D3267D">
        <w:rPr>
          <w:rFonts w:eastAsia="Calibri"/>
          <w:lang w:eastAsia="en-US" w:bidi="ar-SA"/>
        </w:rPr>
        <w:t>avam</w:t>
      </w:r>
      <w:r w:rsidRPr="00D3267D">
        <w:rPr>
          <w:rFonts w:eastAsia="Calibri"/>
          <w:lang w:eastAsia="en-US" w:bidi="ar-SA"/>
        </w:rPr>
        <w:t xml:space="preserve"> com a limpeza na frequência correta (anual), permitindo afirmar que a mesma só é realizada caso o sistema apresente algum problema. E o município não tem gestão de acompanhamento da </w:t>
      </w:r>
      <w:r w:rsidRPr="00D3267D">
        <w:rPr>
          <w:rFonts w:eastAsia="Calibri"/>
          <w:lang w:eastAsia="en-US" w:bidi="ar-SA"/>
        </w:rPr>
        <w:lastRenderedPageBreak/>
        <w:t xml:space="preserve">manutenção das fossas implantado, ou realização dessa operação como serviço público com cobrança de taxa. </w:t>
      </w:r>
    </w:p>
    <w:p w14:paraId="2192FAA3" w14:textId="77777777" w:rsidR="00715159" w:rsidRPr="00D3267D" w:rsidRDefault="00715159" w:rsidP="00715159">
      <w:pPr>
        <w:widowControl/>
        <w:spacing w:line="360" w:lineRule="auto"/>
        <w:ind w:firstLine="708"/>
        <w:jc w:val="both"/>
        <w:rPr>
          <w:rFonts w:eastAsia="Calibri"/>
          <w:lang w:eastAsia="en-US" w:bidi="ar-SA"/>
        </w:rPr>
      </w:pPr>
      <w:r w:rsidRPr="00D3267D">
        <w:rPr>
          <w:rFonts w:eastAsia="Calibri"/>
          <w:lang w:eastAsia="en-US" w:bidi="ar-SA"/>
        </w:rPr>
        <w:t xml:space="preserve">Já na área rural não há nenhum controle (fiscalização e exigências) quanto a execução das fossas, apenas é exigido daqueles que encaminham projeto na prefeitura devido necessidades legais próprias. Assim, na grande maioria das edificações é utilizada a fossa rudimentar. Percebe-se que não se torna algo mais grave ambientalmente pelo fato da baixa densidade demográfica na área rural. </w:t>
      </w:r>
    </w:p>
    <w:p w14:paraId="1EA604C0" w14:textId="77777777" w:rsidR="00715159" w:rsidRPr="00D3267D" w:rsidRDefault="00715159" w:rsidP="00715159">
      <w:pPr>
        <w:widowControl/>
        <w:spacing w:line="360" w:lineRule="auto"/>
        <w:ind w:firstLine="708"/>
        <w:jc w:val="both"/>
        <w:rPr>
          <w:rFonts w:eastAsia="Calibri"/>
          <w:lang w:eastAsia="en-US" w:bidi="ar-SA"/>
        </w:rPr>
      </w:pPr>
      <w:r w:rsidRPr="00D3267D">
        <w:rPr>
          <w:rFonts w:eastAsia="Calibri"/>
          <w:lang w:eastAsia="en-US" w:bidi="ar-SA"/>
        </w:rPr>
        <w:t xml:space="preserve">De acordo com o SNIS em 2019 o consumo de água do município é de 121,64 l/hab.dia, </w:t>
      </w:r>
      <w:r w:rsidRPr="00D3267D">
        <w:rPr>
          <w:color w:val="000000"/>
          <w:szCs w:val="24"/>
        </w:rPr>
        <w:t>e segundo NBR 9646, o índice “C” (coeficiente de retorno) é de 0,80, isto é, 80%</w:t>
      </w:r>
      <w:r w:rsidRPr="00D3267D">
        <w:rPr>
          <w:color w:val="000000"/>
        </w:rPr>
        <w:t xml:space="preserve"> </w:t>
      </w:r>
      <w:r w:rsidRPr="00D3267D">
        <w:rPr>
          <w:color w:val="000000"/>
          <w:szCs w:val="24"/>
        </w:rPr>
        <w:t>da água consumida pela população retorna em forma de esgoto sanitário. Isto</w:t>
      </w:r>
      <w:r w:rsidRPr="00D3267D">
        <w:rPr>
          <w:color w:val="000000"/>
        </w:rPr>
        <w:t xml:space="preserve"> </w:t>
      </w:r>
      <w:r w:rsidRPr="00D3267D">
        <w:rPr>
          <w:color w:val="000000"/>
          <w:szCs w:val="24"/>
        </w:rPr>
        <w:t>significa que, de 121,64 m³ de água consumidos por habitante da área urbana do</w:t>
      </w:r>
      <w:r w:rsidRPr="00D3267D">
        <w:rPr>
          <w:color w:val="000000"/>
        </w:rPr>
        <w:t xml:space="preserve"> </w:t>
      </w:r>
      <w:r w:rsidRPr="00D3267D">
        <w:rPr>
          <w:color w:val="000000"/>
          <w:szCs w:val="24"/>
        </w:rPr>
        <w:t>município por dia, 97,31 m³ retornam em forma de esgoto sanitário. Considerando que na área urbana a projeção da população é de 1641 habitantes, considerando dados do IBGE, resultaria no total de 199,61 m³ de água consumida por dia, e geração de 159,69 m³ de esgoto por dia.</w:t>
      </w:r>
    </w:p>
    <w:p w14:paraId="0D850119" w14:textId="5C8E1EEF" w:rsidR="00715159" w:rsidRPr="00D3267D" w:rsidRDefault="00157EE6" w:rsidP="00AB0FD8">
      <w:r w:rsidRPr="00D3267D">
        <w:br w:type="page"/>
      </w:r>
    </w:p>
    <w:p w14:paraId="03BFC1EE" w14:textId="6039ABDA" w:rsidR="00715159" w:rsidRPr="00D3267D" w:rsidRDefault="00715159" w:rsidP="00715159">
      <w:pPr>
        <w:pStyle w:val="Ttulo1"/>
        <w:numPr>
          <w:ilvl w:val="0"/>
          <w:numId w:val="4"/>
        </w:numPr>
        <w:pBdr>
          <w:top w:val="none" w:sz="0" w:space="0" w:color="auto"/>
          <w:left w:val="none" w:sz="0" w:space="0" w:color="auto"/>
          <w:bottom w:val="none" w:sz="0" w:space="0" w:color="auto"/>
          <w:right w:val="none" w:sz="0" w:space="0" w:color="auto"/>
          <w:between w:val="none" w:sz="0" w:space="0" w:color="auto"/>
        </w:pBdr>
        <w:spacing w:before="0" w:after="0"/>
      </w:pPr>
      <w:bookmarkStart w:id="92" w:name="_Toc89438796"/>
      <w:r w:rsidRPr="00D3267D">
        <w:lastRenderedPageBreak/>
        <w:t>DIAGNÓSTICO DA Drenagem de águas pluviais</w:t>
      </w:r>
      <w:bookmarkEnd w:id="92"/>
    </w:p>
    <w:p w14:paraId="6E7F6821" w14:textId="77777777" w:rsidR="00715159" w:rsidRPr="00D3267D" w:rsidRDefault="00715159" w:rsidP="00715159"/>
    <w:p w14:paraId="28CA9B52" w14:textId="63AAC04A" w:rsidR="00715159" w:rsidRPr="00D3267D" w:rsidRDefault="00715159" w:rsidP="00571740">
      <w:pPr>
        <w:spacing w:line="360" w:lineRule="auto"/>
        <w:ind w:firstLine="720"/>
        <w:jc w:val="both"/>
        <w:rPr>
          <w:rFonts w:eastAsia="Calibri"/>
          <w:lang w:val="pt-PT" w:eastAsia="en-US" w:bidi="ar-SA"/>
        </w:rPr>
      </w:pPr>
      <w:bookmarkStart w:id="93" w:name="_heading=h.3rdcrjn"/>
      <w:bookmarkEnd w:id="93"/>
      <w:r w:rsidRPr="00D3267D">
        <w:rPr>
          <w:rFonts w:eastAsia="Calibri"/>
          <w:lang w:eastAsia="en-US" w:bidi="ar-SA"/>
        </w:rPr>
        <w:t xml:space="preserve">O </w:t>
      </w:r>
      <w:r w:rsidR="008E00B9" w:rsidRPr="00D3267D">
        <w:rPr>
          <w:rFonts w:eastAsia="Calibri"/>
          <w:lang w:eastAsia="en-US" w:bidi="ar-SA"/>
        </w:rPr>
        <w:t xml:space="preserve">município </w:t>
      </w:r>
      <w:r w:rsidRPr="00D3267D">
        <w:rPr>
          <w:rFonts w:eastAsia="Calibri"/>
          <w:lang w:val="pt-PT" w:eastAsia="en-US" w:bidi="ar-SA"/>
        </w:rPr>
        <w:t>possui uma área territorial de 76,14 m² e urbana de 2,48 m², estando na região hidrográfica do Uruguai, e com</w:t>
      </w:r>
      <w:r w:rsidR="00571740" w:rsidRPr="00D3267D">
        <w:rPr>
          <w:rFonts w:eastAsia="Calibri"/>
          <w:lang w:val="pt-PT" w:eastAsia="en-US" w:bidi="ar-SA"/>
        </w:rPr>
        <w:t xml:space="preserve"> 2,48 km de cursos de </w:t>
      </w:r>
      <w:r w:rsidRPr="00D3267D">
        <w:rPr>
          <w:rFonts w:eastAsia="Calibri"/>
          <w:lang w:val="pt-PT" w:eastAsia="en-US" w:bidi="ar-SA"/>
        </w:rPr>
        <w:t xml:space="preserve">água naturais perene segundo o SNIS 2019. Na grande parte da área urbana existe infraestrutura de drenagem pluvial, composta predominantemente de bocas de lobo com grade de ferro, tubulação em concreto e galerias em travessias de riachos, a fim de promover o correto escoamento da água pluvial. São aproximidamente 10,78 de ruas com infraestrutura de drenagem (maio, fio, sarjeta, boca de lobo e tubulações), contendo 312 bocas de lobo na cidade. </w:t>
      </w:r>
    </w:p>
    <w:p w14:paraId="677D1C3A" w14:textId="686FFBF9" w:rsidR="00B0390C" w:rsidRPr="00D3267D" w:rsidRDefault="00B0390C" w:rsidP="00B0390C">
      <w:pPr>
        <w:pStyle w:val="Legenda"/>
        <w:keepNext/>
        <w:spacing w:after="0"/>
      </w:pPr>
      <w:bookmarkStart w:id="94" w:name="_Toc94954246"/>
      <w:r w:rsidRPr="00D3267D">
        <w:t xml:space="preserve">Figura </w:t>
      </w:r>
      <w:fldSimple w:instr=" SEQ Figura \* ARABIC ">
        <w:r w:rsidR="00DF261C" w:rsidRPr="00D3267D">
          <w:rPr>
            <w:noProof/>
          </w:rPr>
          <w:t>27</w:t>
        </w:r>
      </w:fldSimple>
      <w:r w:rsidRPr="00D3267D">
        <w:rPr>
          <w:lang w:val="pt-PT"/>
        </w:rPr>
        <w:t>:</w:t>
      </w:r>
      <w:r w:rsidRPr="00D3267D">
        <w:t xml:space="preserve"> Ruas pavimentadas e com drenagem pluvial (sarjetas e bocas de lobo)</w:t>
      </w:r>
      <w:r w:rsidR="00571740" w:rsidRPr="00D3267D">
        <w:t>.</w:t>
      </w:r>
      <w:bookmarkEnd w:id="94"/>
    </w:p>
    <w:p w14:paraId="7506FAAB" w14:textId="6CB80959" w:rsidR="00B0390C" w:rsidRPr="00D3267D" w:rsidRDefault="00B0390C" w:rsidP="00B0390C">
      <w:pPr>
        <w:spacing w:line="360" w:lineRule="auto"/>
        <w:jc w:val="center"/>
        <w:rPr>
          <w:rFonts w:eastAsia="Calibri"/>
          <w:lang w:val="pt-PT" w:eastAsia="en-US" w:bidi="ar-SA"/>
        </w:rPr>
      </w:pPr>
      <w:r w:rsidRPr="00D3267D">
        <w:rPr>
          <w:rFonts w:eastAsia="Calibri"/>
          <w:noProof/>
          <w:lang w:bidi="ar-SA"/>
        </w:rPr>
        <w:drawing>
          <wp:inline distT="0" distB="0" distL="0" distR="0" wp14:anchorId="6F079F66" wp14:editId="58EA66E1">
            <wp:extent cx="4839701" cy="2613660"/>
            <wp:effectExtent l="0" t="0" r="0" b="889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39701" cy="2613660"/>
                    </a:xfrm>
                    <a:prstGeom prst="rect">
                      <a:avLst/>
                    </a:prstGeom>
                    <a:noFill/>
                    <a:ln>
                      <a:noFill/>
                    </a:ln>
                  </pic:spPr>
                </pic:pic>
              </a:graphicData>
            </a:graphic>
          </wp:inline>
        </w:drawing>
      </w:r>
    </w:p>
    <w:p w14:paraId="20A97F07" w14:textId="77777777" w:rsidR="00B0390C" w:rsidRPr="00D3267D" w:rsidRDefault="00B0390C" w:rsidP="00B0390C">
      <w:pPr>
        <w:widowControl/>
        <w:spacing w:line="360" w:lineRule="auto"/>
        <w:jc w:val="center"/>
        <w:rPr>
          <w:rFonts w:eastAsia="Calibri"/>
          <w:b/>
          <w:sz w:val="16"/>
          <w:szCs w:val="28"/>
          <w:lang w:eastAsia="en-US" w:bidi="ar-SA"/>
        </w:rPr>
      </w:pPr>
      <w:r w:rsidRPr="00D3267D">
        <w:rPr>
          <w:rFonts w:eastAsia="Calibri"/>
          <w:b/>
          <w:sz w:val="16"/>
          <w:szCs w:val="28"/>
          <w:lang w:eastAsia="en-US" w:bidi="ar-SA"/>
        </w:rPr>
        <w:t>Fonte: SANESA, 2021.</w:t>
      </w:r>
    </w:p>
    <w:p w14:paraId="6B4B9550" w14:textId="4D2DEFF3" w:rsidR="00B0390C" w:rsidRPr="00D3267D" w:rsidRDefault="00B0390C" w:rsidP="00B0390C">
      <w:pPr>
        <w:spacing w:line="360" w:lineRule="auto"/>
        <w:jc w:val="center"/>
        <w:rPr>
          <w:rFonts w:eastAsia="Calibri"/>
          <w:lang w:val="pt-PT" w:eastAsia="en-US" w:bidi="ar-SA"/>
        </w:rPr>
      </w:pPr>
    </w:p>
    <w:p w14:paraId="56F83918" w14:textId="7D008EE9" w:rsidR="00CF1440" w:rsidRPr="00D3267D" w:rsidRDefault="00CF1440" w:rsidP="00571740">
      <w:pPr>
        <w:spacing w:line="360" w:lineRule="auto"/>
        <w:ind w:firstLine="720"/>
        <w:jc w:val="both"/>
        <w:rPr>
          <w:rFonts w:eastAsia="Calibri"/>
          <w:lang w:val="pt-PT" w:eastAsia="en-US" w:bidi="ar-SA"/>
        </w:rPr>
      </w:pPr>
      <w:r w:rsidRPr="00D3267D">
        <w:rPr>
          <w:rFonts w:eastAsia="Calibri"/>
          <w:lang w:val="pt-PT" w:eastAsia="en-US" w:bidi="ar-SA"/>
        </w:rPr>
        <w:t>Se verifica que o rio corta a área ubrana da cidade, havendo alguns trechos canalizados/tubulados, principalmente nas travessias de ruas, que necessitam atenção para limpeza evitando entupimento e transbordamento em épocas de chuvas intensas.</w:t>
      </w:r>
    </w:p>
    <w:p w14:paraId="4176F8A9" w14:textId="0C2E4EE7" w:rsidR="00CF1440" w:rsidRPr="00D3267D" w:rsidRDefault="00CF1440" w:rsidP="00715159">
      <w:pPr>
        <w:spacing w:line="360" w:lineRule="auto"/>
        <w:ind w:firstLine="432"/>
        <w:jc w:val="both"/>
        <w:rPr>
          <w:rFonts w:eastAsia="Calibri"/>
          <w:lang w:val="pt-PT" w:eastAsia="en-US" w:bidi="ar-SA"/>
        </w:rPr>
      </w:pPr>
    </w:p>
    <w:p w14:paraId="6795AFC9" w14:textId="748590E0" w:rsidR="00CF1440" w:rsidRPr="00D3267D" w:rsidRDefault="00CF1440" w:rsidP="00715159">
      <w:pPr>
        <w:spacing w:line="360" w:lineRule="auto"/>
        <w:ind w:firstLine="432"/>
        <w:jc w:val="both"/>
        <w:rPr>
          <w:rFonts w:eastAsia="Calibri"/>
          <w:lang w:val="pt-PT" w:eastAsia="en-US" w:bidi="ar-SA"/>
        </w:rPr>
      </w:pPr>
    </w:p>
    <w:p w14:paraId="4313DFEE" w14:textId="6C827F5B" w:rsidR="00CF1440" w:rsidRPr="00D3267D" w:rsidRDefault="00CF1440" w:rsidP="00715159">
      <w:pPr>
        <w:spacing w:line="360" w:lineRule="auto"/>
        <w:ind w:firstLine="432"/>
        <w:jc w:val="both"/>
        <w:rPr>
          <w:rFonts w:eastAsia="Calibri"/>
          <w:lang w:val="pt-PT" w:eastAsia="en-US" w:bidi="ar-SA"/>
        </w:rPr>
      </w:pPr>
    </w:p>
    <w:p w14:paraId="655CB45A" w14:textId="307FC8EC" w:rsidR="00CF1440" w:rsidRPr="00D3267D" w:rsidRDefault="00CF1440" w:rsidP="00715159">
      <w:pPr>
        <w:spacing w:line="360" w:lineRule="auto"/>
        <w:ind w:firstLine="432"/>
        <w:jc w:val="both"/>
        <w:rPr>
          <w:rFonts w:eastAsia="Calibri"/>
          <w:lang w:val="pt-PT" w:eastAsia="en-US" w:bidi="ar-SA"/>
        </w:rPr>
      </w:pPr>
    </w:p>
    <w:p w14:paraId="314BD29D" w14:textId="44DB9273" w:rsidR="00CF1440" w:rsidRPr="00D3267D" w:rsidRDefault="00CF1440" w:rsidP="00715159">
      <w:pPr>
        <w:spacing w:line="360" w:lineRule="auto"/>
        <w:ind w:firstLine="432"/>
        <w:jc w:val="both"/>
        <w:rPr>
          <w:rFonts w:eastAsia="Calibri"/>
          <w:lang w:val="pt-PT" w:eastAsia="en-US" w:bidi="ar-SA"/>
        </w:rPr>
      </w:pPr>
    </w:p>
    <w:p w14:paraId="368E0F35" w14:textId="02EA3E66" w:rsidR="00CF1440" w:rsidRPr="00D3267D" w:rsidRDefault="00CF1440" w:rsidP="00715159">
      <w:pPr>
        <w:spacing w:line="360" w:lineRule="auto"/>
        <w:ind w:firstLine="432"/>
        <w:jc w:val="both"/>
        <w:rPr>
          <w:rFonts w:eastAsia="Calibri"/>
          <w:lang w:val="pt-PT" w:eastAsia="en-US" w:bidi="ar-SA"/>
        </w:rPr>
      </w:pPr>
    </w:p>
    <w:p w14:paraId="6F686FDF" w14:textId="1498AD49" w:rsidR="00CF1440" w:rsidRPr="00D3267D" w:rsidRDefault="00CF1440" w:rsidP="00715159">
      <w:pPr>
        <w:spacing w:line="360" w:lineRule="auto"/>
        <w:ind w:firstLine="432"/>
        <w:jc w:val="both"/>
        <w:rPr>
          <w:rFonts w:eastAsia="Calibri"/>
          <w:lang w:val="pt-PT" w:eastAsia="en-US" w:bidi="ar-SA"/>
        </w:rPr>
      </w:pPr>
    </w:p>
    <w:p w14:paraId="403C89E2" w14:textId="0C19FF66" w:rsidR="00CF1440" w:rsidRPr="00D3267D" w:rsidRDefault="00CF1440" w:rsidP="00CF1440">
      <w:pPr>
        <w:pStyle w:val="Legenda"/>
        <w:keepNext/>
        <w:spacing w:after="0"/>
      </w:pPr>
      <w:bookmarkStart w:id="95" w:name="_Toc94954247"/>
      <w:r w:rsidRPr="00D3267D">
        <w:lastRenderedPageBreak/>
        <w:t xml:space="preserve">Figura </w:t>
      </w:r>
      <w:fldSimple w:instr=" SEQ Figura \* ARABIC ">
        <w:r w:rsidR="00DF261C" w:rsidRPr="00D3267D">
          <w:rPr>
            <w:noProof/>
          </w:rPr>
          <w:t>28</w:t>
        </w:r>
      </w:fldSimple>
      <w:r w:rsidRPr="00D3267D">
        <w:rPr>
          <w:lang w:val="pt-PT"/>
        </w:rPr>
        <w:t>:</w:t>
      </w:r>
      <w:r w:rsidRPr="00D3267D">
        <w:t xml:space="preserve"> Córrego Águas Frias nas proximidades da praça municipal</w:t>
      </w:r>
      <w:r w:rsidR="00571740" w:rsidRPr="00D3267D">
        <w:t>.</w:t>
      </w:r>
      <w:bookmarkEnd w:id="95"/>
    </w:p>
    <w:p w14:paraId="623A6D73" w14:textId="0E9B3164" w:rsidR="00CF1440" w:rsidRPr="00D3267D" w:rsidRDefault="00CF1440" w:rsidP="00CF1440">
      <w:pPr>
        <w:spacing w:line="360" w:lineRule="auto"/>
        <w:jc w:val="center"/>
        <w:rPr>
          <w:rFonts w:eastAsia="Calibri"/>
          <w:lang w:val="pt-PT" w:eastAsia="en-US" w:bidi="ar-SA"/>
        </w:rPr>
      </w:pPr>
      <w:r w:rsidRPr="00D3267D">
        <w:rPr>
          <w:noProof/>
          <w:lang w:bidi="ar-SA"/>
        </w:rPr>
        <w:drawing>
          <wp:inline distT="0" distB="0" distL="0" distR="0" wp14:anchorId="0143B82E" wp14:editId="6F2920B9">
            <wp:extent cx="2438400" cy="3059181"/>
            <wp:effectExtent l="0" t="0" r="0" b="825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45914" cy="3068608"/>
                    </a:xfrm>
                    <a:prstGeom prst="rect">
                      <a:avLst/>
                    </a:prstGeom>
                    <a:noFill/>
                    <a:ln>
                      <a:noFill/>
                    </a:ln>
                  </pic:spPr>
                </pic:pic>
              </a:graphicData>
            </a:graphic>
          </wp:inline>
        </w:drawing>
      </w:r>
    </w:p>
    <w:p w14:paraId="26A158EC" w14:textId="77777777" w:rsidR="00CF1440" w:rsidRPr="00D3267D" w:rsidRDefault="00CF1440" w:rsidP="00CF1440">
      <w:pPr>
        <w:widowControl/>
        <w:spacing w:line="360" w:lineRule="auto"/>
        <w:jc w:val="center"/>
        <w:rPr>
          <w:rFonts w:eastAsia="Calibri"/>
          <w:b/>
          <w:sz w:val="16"/>
          <w:szCs w:val="28"/>
          <w:lang w:eastAsia="en-US" w:bidi="ar-SA"/>
        </w:rPr>
      </w:pPr>
      <w:r w:rsidRPr="00D3267D">
        <w:rPr>
          <w:rFonts w:eastAsia="Calibri"/>
          <w:b/>
          <w:sz w:val="16"/>
          <w:szCs w:val="28"/>
          <w:lang w:eastAsia="en-US" w:bidi="ar-SA"/>
        </w:rPr>
        <w:t>Fonte: SANESA, 2021.</w:t>
      </w:r>
    </w:p>
    <w:p w14:paraId="72C283D8" w14:textId="77777777" w:rsidR="00CF1440" w:rsidRPr="00D3267D" w:rsidRDefault="00CF1440" w:rsidP="00CF1440">
      <w:pPr>
        <w:spacing w:line="360" w:lineRule="auto"/>
        <w:jc w:val="center"/>
        <w:rPr>
          <w:rFonts w:eastAsia="Calibri"/>
          <w:lang w:val="pt-PT" w:eastAsia="en-US" w:bidi="ar-SA"/>
        </w:rPr>
      </w:pPr>
    </w:p>
    <w:p w14:paraId="7FB570D4" w14:textId="09AD4337" w:rsidR="00715159" w:rsidRPr="00D3267D" w:rsidRDefault="00715159" w:rsidP="00CF1440">
      <w:pPr>
        <w:spacing w:line="360" w:lineRule="auto"/>
        <w:ind w:firstLine="720"/>
        <w:jc w:val="both"/>
        <w:rPr>
          <w:rFonts w:eastAsia="Calibri"/>
          <w:lang w:val="pt-PT" w:eastAsia="en-US" w:bidi="ar-SA"/>
        </w:rPr>
      </w:pPr>
      <w:r w:rsidRPr="00D3267D">
        <w:rPr>
          <w:rFonts w:eastAsia="Calibri"/>
          <w:lang w:val="pt-PT" w:eastAsia="en-US" w:bidi="ar-SA"/>
        </w:rPr>
        <w:t xml:space="preserve">Os serviços de drenagem urbana são realizados pelo setor de transportes e obras, relacionados a diretoria de urbanismo. Segundo o SNIS em 2019 o município investiu R$ 30.000,00 reais na infraestrutura de drenagem urbana. </w:t>
      </w:r>
    </w:p>
    <w:p w14:paraId="6EB65F43" w14:textId="77777777" w:rsidR="00715159" w:rsidRPr="00D3267D" w:rsidRDefault="00715159" w:rsidP="00715159">
      <w:pPr>
        <w:spacing w:line="360" w:lineRule="auto"/>
        <w:ind w:firstLine="432"/>
        <w:jc w:val="both"/>
      </w:pPr>
      <w:r w:rsidRPr="00D3267D">
        <w:rPr>
          <w:rFonts w:eastAsia="Calibri"/>
          <w:lang w:val="pt-PT" w:eastAsia="en-US" w:bidi="ar-SA"/>
        </w:rPr>
        <w:tab/>
        <w:t xml:space="preserve">Apesar da infraestrutura considerável e do relevo acidentado que favorece a velocidade de escoamento da água, em épocas de intensas precipitações pluviométricas se verifica pontos agetados pelas cheias, conforme registros e relatos da administração municipal e da população. Nos últimos 5 anos foram registrados dois episodios de enchurradas, segundo registros do SNIS de 2019. As áreas atingidas são próximas ao córrego Águas Frias que corta o centro da cidade. </w:t>
      </w:r>
      <w:r w:rsidRPr="00D3267D">
        <w:rPr>
          <w:color w:val="000000"/>
          <w:szCs w:val="24"/>
        </w:rPr>
        <w:t>As áreas ribeirinhas, que o rio utiliza durante os períodos chuvosos</w:t>
      </w:r>
      <w:r w:rsidRPr="00D3267D">
        <w:rPr>
          <w:color w:val="000000"/>
        </w:rPr>
        <w:t xml:space="preserve"> </w:t>
      </w:r>
      <w:r w:rsidRPr="00D3267D">
        <w:rPr>
          <w:color w:val="000000"/>
          <w:szCs w:val="24"/>
        </w:rPr>
        <w:t>como zona de passagem da inundação, têm sido ocupadas pela população</w:t>
      </w:r>
      <w:r w:rsidRPr="00D3267D">
        <w:rPr>
          <w:color w:val="000000"/>
        </w:rPr>
        <w:t xml:space="preserve"> </w:t>
      </w:r>
      <w:r w:rsidRPr="00D3267D">
        <w:rPr>
          <w:color w:val="000000"/>
          <w:szCs w:val="24"/>
        </w:rPr>
        <w:t>com construções e aterros, reduzindo a capacidade de escoamento. A</w:t>
      </w:r>
      <w:r w:rsidRPr="00D3267D">
        <w:rPr>
          <w:color w:val="000000"/>
        </w:rPr>
        <w:t xml:space="preserve"> </w:t>
      </w:r>
      <w:r w:rsidRPr="00D3267D">
        <w:rPr>
          <w:color w:val="000000"/>
          <w:szCs w:val="24"/>
        </w:rPr>
        <w:t>ocupação destas áreas de risco resulta em prejuízos evidentes quando o rio</w:t>
      </w:r>
      <w:r w:rsidRPr="00D3267D">
        <w:rPr>
          <w:color w:val="000000"/>
        </w:rPr>
        <w:t xml:space="preserve"> </w:t>
      </w:r>
      <w:r w:rsidRPr="00D3267D">
        <w:rPr>
          <w:color w:val="000000"/>
          <w:szCs w:val="24"/>
        </w:rPr>
        <w:t>inunda o seu leito maior</w:t>
      </w:r>
      <w:r w:rsidRPr="00D3267D">
        <w:t>.</w:t>
      </w:r>
    </w:p>
    <w:p w14:paraId="30274756" w14:textId="4BE0A0E8" w:rsidR="00715159" w:rsidRPr="00D3267D" w:rsidRDefault="00715159" w:rsidP="00715159">
      <w:pPr>
        <w:spacing w:line="360" w:lineRule="auto"/>
        <w:jc w:val="both"/>
      </w:pPr>
      <w:r w:rsidRPr="00D3267D">
        <w:rPr>
          <w:color w:val="FF0000"/>
        </w:rPr>
        <w:tab/>
      </w:r>
      <w:r w:rsidRPr="00D3267D">
        <w:t xml:space="preserve">A rua Pedro Zanella, é um dos pontos mais críticos em enchentes, como </w:t>
      </w:r>
      <w:r w:rsidR="0021463F" w:rsidRPr="00D3267D">
        <w:t>pontos</w:t>
      </w:r>
      <w:r w:rsidRPr="00D3267D">
        <w:t xml:space="preserve"> de alagamento.</w:t>
      </w:r>
      <w:r w:rsidR="0021463F" w:rsidRPr="00D3267D">
        <w:t xml:space="preserve"> Nas figuras a seguir, registradas pelo município comprovam momentos de cheias e inundações em período de intensas chuvas.</w:t>
      </w:r>
    </w:p>
    <w:p w14:paraId="05AB975A" w14:textId="77777777" w:rsidR="00DF261C" w:rsidRPr="00D3267D" w:rsidRDefault="00DF261C">
      <w:pPr>
        <w:rPr>
          <w:b/>
          <w:iCs/>
          <w:sz w:val="20"/>
          <w:szCs w:val="18"/>
        </w:rPr>
      </w:pPr>
      <w:r w:rsidRPr="00D3267D">
        <w:br w:type="page"/>
      </w:r>
    </w:p>
    <w:p w14:paraId="4E3C1499" w14:textId="42943E7E" w:rsidR="00715159" w:rsidRPr="00D3267D" w:rsidRDefault="00715159" w:rsidP="00715159">
      <w:pPr>
        <w:pStyle w:val="Legenda"/>
        <w:spacing w:after="0"/>
      </w:pPr>
      <w:bookmarkStart w:id="96" w:name="_Toc94954248"/>
      <w:r w:rsidRPr="00D3267D">
        <w:lastRenderedPageBreak/>
        <w:t xml:space="preserve">Figura </w:t>
      </w:r>
      <w:fldSimple w:instr=" SEQ Figura \* ARABIC ">
        <w:r w:rsidR="00DF261C" w:rsidRPr="00D3267D">
          <w:rPr>
            <w:noProof/>
          </w:rPr>
          <w:t>29</w:t>
        </w:r>
      </w:fldSimple>
      <w:r w:rsidRPr="00D3267D">
        <w:t>: Enchente em 29/10/2008.</w:t>
      </w:r>
      <w:bookmarkEnd w:id="96"/>
    </w:p>
    <w:p w14:paraId="71EF0533" w14:textId="60D39587" w:rsidR="00715159" w:rsidRPr="00D3267D" w:rsidRDefault="00715159" w:rsidP="00715159">
      <w:pPr>
        <w:jc w:val="center"/>
      </w:pPr>
      <w:r w:rsidRPr="00D3267D">
        <w:rPr>
          <w:noProof/>
          <w:lang w:bidi="ar-SA"/>
        </w:rPr>
        <w:drawing>
          <wp:inline distT="0" distB="0" distL="0" distR="0" wp14:anchorId="0835260B" wp14:editId="5B016D86">
            <wp:extent cx="3448050" cy="25908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48050" cy="2590800"/>
                    </a:xfrm>
                    <a:prstGeom prst="rect">
                      <a:avLst/>
                    </a:prstGeom>
                    <a:noFill/>
                    <a:ln>
                      <a:noFill/>
                    </a:ln>
                  </pic:spPr>
                </pic:pic>
              </a:graphicData>
            </a:graphic>
          </wp:inline>
        </w:drawing>
      </w:r>
    </w:p>
    <w:p w14:paraId="79A76AA3" w14:textId="14383B10" w:rsidR="00715159" w:rsidRPr="00D3267D" w:rsidRDefault="00715159" w:rsidP="00715159">
      <w:pPr>
        <w:jc w:val="center"/>
        <w:rPr>
          <w:b/>
          <w:sz w:val="20"/>
        </w:rPr>
      </w:pPr>
      <w:r w:rsidRPr="00D3267D">
        <w:rPr>
          <w:b/>
          <w:sz w:val="16"/>
        </w:rPr>
        <w:t>Fonte: Prefeitura M</w:t>
      </w:r>
      <w:r w:rsidR="00571740" w:rsidRPr="00D3267D">
        <w:rPr>
          <w:b/>
          <w:sz w:val="16"/>
        </w:rPr>
        <w:t>unicipal de Águas Frias, 2008.</w:t>
      </w:r>
    </w:p>
    <w:p w14:paraId="26B2EBD3" w14:textId="77777777" w:rsidR="00715159" w:rsidRPr="00D3267D" w:rsidRDefault="00715159" w:rsidP="00715159">
      <w:pPr>
        <w:spacing w:line="360" w:lineRule="auto"/>
      </w:pPr>
    </w:p>
    <w:p w14:paraId="390DB3D4" w14:textId="409611B6" w:rsidR="00715159" w:rsidRPr="00D3267D" w:rsidRDefault="00715159" w:rsidP="00715159">
      <w:pPr>
        <w:pStyle w:val="Legenda"/>
      </w:pPr>
      <w:bookmarkStart w:id="97" w:name="_Toc94954249"/>
      <w:r w:rsidRPr="00D3267D">
        <w:t xml:space="preserve">Figura </w:t>
      </w:r>
      <w:fldSimple w:instr=" SEQ Figura \* ARABIC ">
        <w:r w:rsidR="00DF261C" w:rsidRPr="00D3267D">
          <w:rPr>
            <w:noProof/>
          </w:rPr>
          <w:t>30</w:t>
        </w:r>
      </w:fldSimple>
      <w:r w:rsidRPr="00D3267D">
        <w:t>: Ponto de alagamento em 29/10/2008.</w:t>
      </w:r>
      <w:bookmarkEnd w:id="97"/>
    </w:p>
    <w:p w14:paraId="5DB88C01" w14:textId="603CD09B" w:rsidR="00715159" w:rsidRPr="00D3267D" w:rsidRDefault="00715159" w:rsidP="00715159">
      <w:pPr>
        <w:jc w:val="center"/>
        <w:rPr>
          <w:b/>
          <w:sz w:val="20"/>
        </w:rPr>
      </w:pPr>
      <w:r w:rsidRPr="00D3267D">
        <w:rPr>
          <w:b/>
          <w:noProof/>
          <w:sz w:val="20"/>
          <w:lang w:bidi="ar-SA"/>
        </w:rPr>
        <w:drawing>
          <wp:inline distT="0" distB="0" distL="0" distR="0" wp14:anchorId="7A0124FF" wp14:editId="5E5E3C51">
            <wp:extent cx="3438525" cy="251460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38525" cy="2514600"/>
                    </a:xfrm>
                    <a:prstGeom prst="rect">
                      <a:avLst/>
                    </a:prstGeom>
                    <a:noFill/>
                    <a:ln>
                      <a:noFill/>
                    </a:ln>
                  </pic:spPr>
                </pic:pic>
              </a:graphicData>
            </a:graphic>
          </wp:inline>
        </w:drawing>
      </w:r>
    </w:p>
    <w:p w14:paraId="0BDFE0DA" w14:textId="54034950" w:rsidR="00715159" w:rsidRPr="00D3267D" w:rsidRDefault="00715159" w:rsidP="00715159">
      <w:pPr>
        <w:jc w:val="center"/>
        <w:rPr>
          <w:b/>
          <w:sz w:val="16"/>
        </w:rPr>
      </w:pPr>
      <w:r w:rsidRPr="00D3267D">
        <w:rPr>
          <w:b/>
          <w:sz w:val="16"/>
        </w:rPr>
        <w:t>Fonte: Pref</w:t>
      </w:r>
      <w:r w:rsidR="00571740" w:rsidRPr="00D3267D">
        <w:rPr>
          <w:b/>
          <w:sz w:val="16"/>
        </w:rPr>
        <w:t>eitura Municipal de Águas Frias, 2008.</w:t>
      </w:r>
    </w:p>
    <w:p w14:paraId="26C1C08C" w14:textId="77777777" w:rsidR="00715159" w:rsidRPr="00D3267D" w:rsidRDefault="00715159" w:rsidP="00715159">
      <w:pPr>
        <w:spacing w:line="360" w:lineRule="auto"/>
      </w:pPr>
    </w:p>
    <w:p w14:paraId="30EC9530" w14:textId="38B6F526" w:rsidR="00715159" w:rsidRPr="00D3267D" w:rsidRDefault="00715159" w:rsidP="00715159">
      <w:pPr>
        <w:spacing w:line="360" w:lineRule="auto"/>
        <w:jc w:val="both"/>
      </w:pPr>
      <w:r w:rsidRPr="00D3267D">
        <w:tab/>
        <w:t xml:space="preserve">Então é fundamental realizar um planejamento quanto a drenagem urbana no município, a fim de que com o crescimento da cidade não se agrave os problemas com inundações e se estruture a drenagem pluvial para suporte períodos de intensas chuvas. Os projetos de drenagem e aprovação de loteamentos devem considerar a intensidade de chuva crítica, as áreas de contribuição e o coeficiente de escoamento, a fim de instalar estrutura adequada. </w:t>
      </w:r>
    </w:p>
    <w:p w14:paraId="1BB6390A" w14:textId="0987F732" w:rsidR="00715159" w:rsidRPr="00D3267D" w:rsidRDefault="00715159" w:rsidP="00571740">
      <w:pPr>
        <w:spacing w:line="360" w:lineRule="auto"/>
        <w:ind w:firstLine="720"/>
        <w:jc w:val="both"/>
        <w:rPr>
          <w:color w:val="000000"/>
          <w:szCs w:val="24"/>
        </w:rPr>
      </w:pPr>
      <w:r w:rsidRPr="00D3267D">
        <w:rPr>
          <w:color w:val="000000"/>
          <w:szCs w:val="24"/>
        </w:rPr>
        <w:t>A seguir são apresentadas as informações dos Índices Físicos da bacia</w:t>
      </w:r>
      <w:r w:rsidRPr="00D3267D">
        <w:rPr>
          <w:color w:val="000000"/>
        </w:rPr>
        <w:t xml:space="preserve"> </w:t>
      </w:r>
      <w:r w:rsidRPr="00D3267D">
        <w:rPr>
          <w:color w:val="000000"/>
          <w:szCs w:val="24"/>
        </w:rPr>
        <w:t>hidrográfica para fins de projetos de engenharia e planejamento urbano:</w:t>
      </w:r>
    </w:p>
    <w:p w14:paraId="2972F516" w14:textId="4BA48C21" w:rsidR="00715159" w:rsidRPr="00D3267D" w:rsidRDefault="00715159" w:rsidP="00715159">
      <w:pPr>
        <w:pStyle w:val="Legenda"/>
        <w:spacing w:after="0"/>
        <w:rPr>
          <w:szCs w:val="22"/>
        </w:rPr>
      </w:pPr>
      <w:bookmarkStart w:id="98" w:name="_Toc99548128"/>
      <w:r w:rsidRPr="00D3267D">
        <w:lastRenderedPageBreak/>
        <w:t xml:space="preserve">Quadro </w:t>
      </w:r>
      <w:fldSimple w:instr=" SEQ Quadro \* ARABIC ">
        <w:r w:rsidR="00DF261C" w:rsidRPr="00D3267D">
          <w:rPr>
            <w:noProof/>
          </w:rPr>
          <w:t>8</w:t>
        </w:r>
      </w:fldSimple>
      <w:r w:rsidRPr="00D3267D">
        <w:t xml:space="preserve">: </w:t>
      </w:r>
      <w:r w:rsidRPr="00D3267D">
        <w:rPr>
          <w:color w:val="000000"/>
          <w:szCs w:val="24"/>
        </w:rPr>
        <w:t>Índices Físicos da Bacia do Córrego Águas Frias.</w:t>
      </w:r>
      <w:bookmarkEnd w:id="98"/>
    </w:p>
    <w:p w14:paraId="3A3126D5" w14:textId="5CFECE9E" w:rsidR="00715159" w:rsidRPr="00D3267D" w:rsidRDefault="00715159" w:rsidP="00715159">
      <w:pPr>
        <w:jc w:val="center"/>
      </w:pPr>
      <w:r w:rsidRPr="00D3267D">
        <w:rPr>
          <w:noProof/>
          <w:lang w:bidi="ar-SA"/>
        </w:rPr>
        <w:drawing>
          <wp:inline distT="0" distB="0" distL="0" distR="0" wp14:anchorId="18F542E6" wp14:editId="36C27492">
            <wp:extent cx="2486025" cy="257175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86025" cy="2571750"/>
                    </a:xfrm>
                    <a:prstGeom prst="rect">
                      <a:avLst/>
                    </a:prstGeom>
                    <a:noFill/>
                    <a:ln>
                      <a:noFill/>
                    </a:ln>
                  </pic:spPr>
                </pic:pic>
              </a:graphicData>
            </a:graphic>
          </wp:inline>
        </w:drawing>
      </w:r>
    </w:p>
    <w:p w14:paraId="516718E7" w14:textId="4B834F76" w:rsidR="00410368" w:rsidRPr="00D3267D" w:rsidRDefault="00715159" w:rsidP="00715159">
      <w:pPr>
        <w:jc w:val="center"/>
        <w:rPr>
          <w:b/>
          <w:sz w:val="16"/>
        </w:rPr>
      </w:pPr>
      <w:r w:rsidRPr="00D3267D">
        <w:rPr>
          <w:b/>
          <w:sz w:val="16"/>
        </w:rPr>
        <w:t>Fonte: Consórcio MPB/ESSE/SANETAL, 2011.</w:t>
      </w:r>
    </w:p>
    <w:p w14:paraId="70123546" w14:textId="77777777" w:rsidR="00715159" w:rsidRPr="00D3267D" w:rsidRDefault="00715159" w:rsidP="00F6536B">
      <w:pPr>
        <w:jc w:val="center"/>
      </w:pPr>
    </w:p>
    <w:p w14:paraId="5D0865C2" w14:textId="4B50946F" w:rsidR="00715159" w:rsidRPr="00D3267D" w:rsidRDefault="00715159" w:rsidP="00715159">
      <w:pPr>
        <w:pStyle w:val="Legenda"/>
        <w:spacing w:after="0"/>
      </w:pPr>
      <w:bookmarkStart w:id="99" w:name="_Toc99548129"/>
      <w:r w:rsidRPr="00D3267D">
        <w:t xml:space="preserve">Quadro </w:t>
      </w:r>
      <w:fldSimple w:instr=" SEQ Quadro \* ARABIC ">
        <w:r w:rsidR="00DF261C" w:rsidRPr="00D3267D">
          <w:rPr>
            <w:noProof/>
          </w:rPr>
          <w:t>9</w:t>
        </w:r>
      </w:fldSimple>
      <w:r w:rsidRPr="00D3267D">
        <w:t>: Projeção dos coeficientes de escoamento</w:t>
      </w:r>
      <w:r w:rsidR="00571740" w:rsidRPr="00D3267D">
        <w:t>.</w:t>
      </w:r>
      <w:bookmarkEnd w:id="99"/>
    </w:p>
    <w:p w14:paraId="2634B598" w14:textId="659D999B" w:rsidR="00715159" w:rsidRPr="00D3267D" w:rsidRDefault="00715159" w:rsidP="00715159">
      <w:pPr>
        <w:jc w:val="center"/>
        <w:rPr>
          <w:sz w:val="20"/>
        </w:rPr>
      </w:pPr>
      <w:r w:rsidRPr="00D3267D">
        <w:rPr>
          <w:noProof/>
          <w:sz w:val="20"/>
          <w:lang w:bidi="ar-SA"/>
        </w:rPr>
        <w:drawing>
          <wp:inline distT="0" distB="0" distL="0" distR="0" wp14:anchorId="14143990" wp14:editId="57FB7AA9">
            <wp:extent cx="4829175" cy="1714500"/>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29175" cy="1714500"/>
                    </a:xfrm>
                    <a:prstGeom prst="rect">
                      <a:avLst/>
                    </a:prstGeom>
                    <a:noFill/>
                    <a:ln>
                      <a:noFill/>
                    </a:ln>
                  </pic:spPr>
                </pic:pic>
              </a:graphicData>
            </a:graphic>
          </wp:inline>
        </w:drawing>
      </w:r>
    </w:p>
    <w:p w14:paraId="4F275432" w14:textId="77777777" w:rsidR="00715159" w:rsidRPr="00D3267D" w:rsidRDefault="00715159" w:rsidP="00715159">
      <w:pPr>
        <w:jc w:val="center"/>
        <w:rPr>
          <w:b/>
          <w:sz w:val="16"/>
        </w:rPr>
      </w:pPr>
      <w:r w:rsidRPr="00D3267D">
        <w:rPr>
          <w:b/>
          <w:sz w:val="16"/>
        </w:rPr>
        <w:t>Fonte: Consórcio MPB/ESSE/SANETAL, 2011.</w:t>
      </w:r>
    </w:p>
    <w:p w14:paraId="32D5E30C" w14:textId="77777777" w:rsidR="00715159" w:rsidRPr="00D3267D" w:rsidRDefault="00715159" w:rsidP="00715159">
      <w:pPr>
        <w:spacing w:line="360" w:lineRule="auto"/>
        <w:ind w:firstLine="432"/>
        <w:rPr>
          <w:color w:val="000000"/>
          <w:szCs w:val="24"/>
        </w:rPr>
      </w:pPr>
    </w:p>
    <w:p w14:paraId="1C6C60C4" w14:textId="77777777" w:rsidR="00715159" w:rsidRPr="00D3267D" w:rsidRDefault="00715159" w:rsidP="00571740">
      <w:pPr>
        <w:spacing w:line="360" w:lineRule="auto"/>
        <w:ind w:firstLine="720"/>
        <w:jc w:val="both"/>
        <w:rPr>
          <w:color w:val="000000"/>
        </w:rPr>
      </w:pPr>
      <w:r w:rsidRPr="00D3267D">
        <w:rPr>
          <w:color w:val="000000"/>
          <w:szCs w:val="24"/>
        </w:rPr>
        <w:t>Para o município de Águas Frias serão utilizados os dados da estação</w:t>
      </w:r>
      <w:r w:rsidRPr="00D3267D">
        <w:rPr>
          <w:color w:val="000000"/>
        </w:rPr>
        <w:t xml:space="preserve"> </w:t>
      </w:r>
      <w:r w:rsidRPr="00D3267D">
        <w:rPr>
          <w:color w:val="000000"/>
          <w:szCs w:val="24"/>
        </w:rPr>
        <w:t>meteorológica existente no município vizinho de Saudades, denominada</w:t>
      </w:r>
      <w:r w:rsidRPr="00D3267D">
        <w:rPr>
          <w:color w:val="000000"/>
        </w:rPr>
        <w:t xml:space="preserve"> </w:t>
      </w:r>
      <w:r w:rsidRPr="00D3267D">
        <w:rPr>
          <w:color w:val="000000"/>
          <w:szCs w:val="24"/>
        </w:rPr>
        <w:t>estação número 61.</w:t>
      </w:r>
    </w:p>
    <w:p w14:paraId="5DD863D1" w14:textId="77777777" w:rsidR="00715159" w:rsidRPr="00D3267D" w:rsidRDefault="00715159" w:rsidP="00571740">
      <w:pPr>
        <w:spacing w:line="360" w:lineRule="auto"/>
        <w:ind w:firstLine="720"/>
        <w:jc w:val="both"/>
        <w:rPr>
          <w:color w:val="000000"/>
          <w:szCs w:val="24"/>
        </w:rPr>
      </w:pPr>
      <w:r w:rsidRPr="00D3267D">
        <w:rPr>
          <w:color w:val="000000"/>
          <w:szCs w:val="24"/>
        </w:rPr>
        <w:t>Para “t” menor ou igual a 120 minutos deverá ser utilizado a fórmula específica abaixo descriminada:</w:t>
      </w:r>
    </w:p>
    <w:p w14:paraId="055D24AB" w14:textId="517A3A71" w:rsidR="00715159" w:rsidRPr="00D3267D" w:rsidRDefault="00715159" w:rsidP="00715159">
      <w:pPr>
        <w:spacing w:line="360" w:lineRule="auto"/>
        <w:ind w:firstLine="432"/>
        <w:jc w:val="center"/>
        <w:rPr>
          <w:color w:val="000000"/>
          <w:szCs w:val="24"/>
        </w:rPr>
      </w:pPr>
      <w:r w:rsidRPr="00D3267D">
        <w:rPr>
          <w:iCs/>
          <w:color w:val="000000"/>
          <w:szCs w:val="24"/>
        </w:rPr>
        <w:t>i = ( 737,5 x T0.1794) / ( t + 8,10.6648 )</w:t>
      </w:r>
    </w:p>
    <w:p w14:paraId="2D6ABA3A" w14:textId="77777777" w:rsidR="00715159" w:rsidRPr="00D3267D" w:rsidRDefault="00715159" w:rsidP="00571740">
      <w:pPr>
        <w:spacing w:line="360" w:lineRule="auto"/>
        <w:ind w:firstLine="720"/>
        <w:jc w:val="both"/>
        <w:rPr>
          <w:color w:val="000000"/>
          <w:szCs w:val="24"/>
        </w:rPr>
      </w:pPr>
      <w:r w:rsidRPr="00D3267D">
        <w:rPr>
          <w:color w:val="000000"/>
          <w:szCs w:val="24"/>
        </w:rPr>
        <w:t>Para “t” entre 120 e 1440 minutos deverá ser utilizado a fórmula específica abaixo descriminada:</w:t>
      </w:r>
    </w:p>
    <w:p w14:paraId="6EADF6B0" w14:textId="5E9A0872" w:rsidR="00715159" w:rsidRPr="00D3267D" w:rsidRDefault="00715159" w:rsidP="00715159">
      <w:pPr>
        <w:spacing w:line="360" w:lineRule="auto"/>
        <w:ind w:firstLine="432"/>
        <w:jc w:val="center"/>
        <w:rPr>
          <w:color w:val="000000"/>
          <w:szCs w:val="24"/>
        </w:rPr>
      </w:pPr>
      <w:r w:rsidRPr="00D3267D">
        <w:rPr>
          <w:iCs/>
          <w:color w:val="000000"/>
          <w:szCs w:val="24"/>
        </w:rPr>
        <w:t>i = ( 1462,90 x T0.1789 ) / ( t + 24,100,7968 )</w:t>
      </w:r>
    </w:p>
    <w:p w14:paraId="22DDA03F" w14:textId="77777777" w:rsidR="00715159" w:rsidRPr="00D3267D" w:rsidRDefault="00715159" w:rsidP="00715159">
      <w:pPr>
        <w:spacing w:line="360" w:lineRule="auto"/>
        <w:rPr>
          <w:color w:val="000000"/>
          <w:szCs w:val="24"/>
        </w:rPr>
      </w:pPr>
    </w:p>
    <w:p w14:paraId="34206733" w14:textId="4ACE7959" w:rsidR="00715159" w:rsidRPr="00D3267D" w:rsidRDefault="00715159" w:rsidP="00571740">
      <w:pPr>
        <w:spacing w:line="360" w:lineRule="auto"/>
      </w:pPr>
      <w:r w:rsidRPr="00D3267D">
        <w:rPr>
          <w:color w:val="000000"/>
          <w:szCs w:val="24"/>
        </w:rPr>
        <w:t>Obs: E se recomenda para projetos de micro drenagem utilizar o tempo de retorno de 5 anos.</w:t>
      </w:r>
    </w:p>
    <w:p w14:paraId="5A23EF36" w14:textId="77777777" w:rsidR="00715159" w:rsidRPr="00D3267D" w:rsidRDefault="00715159" w:rsidP="00571740">
      <w:pPr>
        <w:spacing w:line="360" w:lineRule="auto"/>
        <w:ind w:firstLine="720"/>
        <w:jc w:val="both"/>
        <w:rPr>
          <w:color w:val="000000"/>
          <w:szCs w:val="24"/>
        </w:rPr>
      </w:pPr>
      <w:r w:rsidRPr="00D3267D">
        <w:rPr>
          <w:color w:val="000000"/>
          <w:szCs w:val="24"/>
        </w:rPr>
        <w:t xml:space="preserve">Também é primordial que ocorra a manutenção e limpeza dos dispositivos de drenagem </w:t>
      </w:r>
      <w:r w:rsidRPr="00D3267D">
        <w:rPr>
          <w:color w:val="000000"/>
          <w:szCs w:val="24"/>
        </w:rPr>
        <w:lastRenderedPageBreak/>
        <w:t>(sarjetas, bocas de lobo, galerias e canais), efetuando inclusive limpeza do córrego conforme grau de assoreamento, a fim de aumentar sua capacidade de escoamento e evitar represamentos.</w:t>
      </w:r>
    </w:p>
    <w:p w14:paraId="2F9CC2BC" w14:textId="77777777" w:rsidR="00715159" w:rsidRPr="00D3267D" w:rsidRDefault="00715159" w:rsidP="00571740">
      <w:pPr>
        <w:spacing w:line="360" w:lineRule="auto"/>
        <w:ind w:firstLine="720"/>
        <w:jc w:val="both"/>
        <w:rPr>
          <w:color w:val="000000"/>
          <w:szCs w:val="24"/>
        </w:rPr>
      </w:pPr>
      <w:r w:rsidRPr="00D3267D">
        <w:rPr>
          <w:color w:val="000000"/>
          <w:szCs w:val="24"/>
        </w:rPr>
        <w:t>Conforme informações da Prefeitura Municipal de Águas Frias, não existem projetos e cadastros de micro e macro drenagem no município, com isso inexistem também os cálculos referentes à capacidade admissível das sarjetas, das bocas de lobo e das galerias pluviais. Desta forma torna-se tecnicamente inviável uma avaliação sobre a eficiência dos sistemas de drenagem existente no município, bem como da disposição das bocas de lobo nas vias.</w:t>
      </w:r>
    </w:p>
    <w:p w14:paraId="08513215" w14:textId="7DAC533C" w:rsidR="00BB0157" w:rsidRPr="00D3267D" w:rsidRDefault="00715159" w:rsidP="00571740">
      <w:pPr>
        <w:spacing w:line="360" w:lineRule="auto"/>
        <w:ind w:firstLine="720"/>
        <w:jc w:val="both"/>
        <w:rPr>
          <w:color w:val="000000"/>
          <w:szCs w:val="24"/>
        </w:rPr>
      </w:pPr>
      <w:r w:rsidRPr="00D3267D">
        <w:rPr>
          <w:color w:val="000000"/>
          <w:szCs w:val="24"/>
        </w:rPr>
        <w:t>O município é o responsável de toda manutenção, operação e gestão do sistema de drenagem pluvial, e os serviços nesta área são realizados pelo setor de transportes, que realiza a compra de tubulações e possui maquinários para execução das obras. E quando se trata de pavimentações geralmente o sistema de drenagem pluvial está contemplado no projeto, sendo licitado e executado por empresa terceirizada.</w:t>
      </w:r>
    </w:p>
    <w:p w14:paraId="1D46D14F" w14:textId="77777777" w:rsidR="00C46575" w:rsidRPr="00D3267D" w:rsidRDefault="00C46575" w:rsidP="00571740">
      <w:pPr>
        <w:spacing w:line="360" w:lineRule="auto"/>
        <w:ind w:firstLine="720"/>
        <w:jc w:val="both"/>
        <w:rPr>
          <w:color w:val="000000"/>
          <w:szCs w:val="24"/>
        </w:rPr>
      </w:pPr>
      <w:r w:rsidRPr="00D3267D">
        <w:rPr>
          <w:color w:val="000000"/>
          <w:szCs w:val="24"/>
        </w:rPr>
        <w:br w:type="page"/>
      </w:r>
    </w:p>
    <w:p w14:paraId="40D8948C" w14:textId="77777777" w:rsidR="00E155B8" w:rsidRPr="00D3267D" w:rsidRDefault="00C46575" w:rsidP="00A10CE6">
      <w:pPr>
        <w:pStyle w:val="Ttulo1"/>
        <w:numPr>
          <w:ilvl w:val="0"/>
          <w:numId w:val="4"/>
        </w:numPr>
        <w:spacing w:before="0" w:after="0"/>
      </w:pPr>
      <w:bookmarkStart w:id="100" w:name="_Toc89438797"/>
      <w:r w:rsidRPr="00D3267D">
        <w:lastRenderedPageBreak/>
        <w:t xml:space="preserve">DIAGNÓSTICO DO </w:t>
      </w:r>
      <w:r w:rsidR="00E155B8" w:rsidRPr="00D3267D">
        <w:t>manejo dos resíduos sólidoS</w:t>
      </w:r>
      <w:bookmarkEnd w:id="100"/>
    </w:p>
    <w:p w14:paraId="4FC79853" w14:textId="77777777" w:rsidR="00BB0157" w:rsidRPr="00D3267D" w:rsidRDefault="00BB0157" w:rsidP="00A10CE6">
      <w:pPr>
        <w:spacing w:line="360" w:lineRule="auto"/>
        <w:rPr>
          <w:szCs w:val="24"/>
        </w:rPr>
      </w:pPr>
    </w:p>
    <w:p w14:paraId="3CFDB9DE" w14:textId="49EE5660" w:rsidR="00B9168C" w:rsidRPr="00D3267D" w:rsidRDefault="00B9168C" w:rsidP="00A10CE6">
      <w:pPr>
        <w:spacing w:line="360" w:lineRule="auto"/>
        <w:ind w:firstLine="720"/>
        <w:jc w:val="both"/>
        <w:rPr>
          <w:szCs w:val="24"/>
        </w:rPr>
      </w:pPr>
      <w:bookmarkStart w:id="101" w:name="_heading=h.26in1rg" w:colFirst="0" w:colLast="0"/>
      <w:bookmarkEnd w:id="101"/>
      <w:r w:rsidRPr="00D3267D">
        <w:rPr>
          <w:szCs w:val="24"/>
        </w:rPr>
        <w:t>O manejo de resíduos sólidos é de titularidade do município de Águas Frias sendo parte dos serviços terceirizados para a empresa T.O.S Obras e Serviços Ambientais LTDA e parte executada pela Secretaria Municipal de Infraestrutura do município.</w:t>
      </w:r>
    </w:p>
    <w:p w14:paraId="17B000BC" w14:textId="485E3268" w:rsidR="00B9168C" w:rsidRPr="00D3267D" w:rsidRDefault="00B9168C" w:rsidP="00A10CE6">
      <w:pPr>
        <w:spacing w:line="360" w:lineRule="auto"/>
        <w:ind w:firstLine="720"/>
        <w:jc w:val="both"/>
        <w:rPr>
          <w:szCs w:val="24"/>
        </w:rPr>
      </w:pPr>
      <w:r w:rsidRPr="00D3267D">
        <w:rPr>
          <w:szCs w:val="24"/>
        </w:rPr>
        <w:t>A empresa T.O.S realiza a coleta, o transporte e a destinação final dos Resíduos Sólidos Urbanos (RSU)</w:t>
      </w:r>
      <w:r w:rsidR="000E287D" w:rsidRPr="00D3267D">
        <w:rPr>
          <w:szCs w:val="24"/>
        </w:rPr>
        <w:t>, sendo</w:t>
      </w:r>
      <w:r w:rsidRPr="00D3267D">
        <w:rPr>
          <w:szCs w:val="24"/>
        </w:rPr>
        <w:t xml:space="preserve"> a disposição final em aterro sanitário localizado na cidade de Saudades/SC.</w:t>
      </w:r>
    </w:p>
    <w:p w14:paraId="63A87481" w14:textId="60C09340" w:rsidR="00B9168C" w:rsidRPr="00D3267D" w:rsidRDefault="00B9168C" w:rsidP="00A10CE6">
      <w:pPr>
        <w:spacing w:line="360" w:lineRule="auto"/>
        <w:ind w:firstLine="720"/>
        <w:jc w:val="both"/>
        <w:rPr>
          <w:szCs w:val="24"/>
        </w:rPr>
      </w:pPr>
      <w:r w:rsidRPr="00D3267D">
        <w:rPr>
          <w:szCs w:val="24"/>
        </w:rPr>
        <w:t xml:space="preserve">Os serviços de varrição, capina, podas, entulhos, volumosos e limpeza de espaços públicos acontece conforme demanda estabelecida pela Secretaria Municipal de Infraestrutura. </w:t>
      </w:r>
    </w:p>
    <w:p w14:paraId="39A6F2D0" w14:textId="3B28CF8E" w:rsidR="00472CBB" w:rsidRPr="00D3267D" w:rsidRDefault="00472CBB" w:rsidP="000C120E">
      <w:pPr>
        <w:pStyle w:val="Ttulo3"/>
      </w:pPr>
      <w:bookmarkStart w:id="102" w:name="_Toc89438798"/>
      <w:r w:rsidRPr="00D3267D">
        <w:t>Quantificação dos rsu</w:t>
      </w:r>
      <w:bookmarkEnd w:id="102"/>
    </w:p>
    <w:p w14:paraId="310796EA" w14:textId="77777777" w:rsidR="00472CBB" w:rsidRPr="00D3267D" w:rsidRDefault="00472CBB" w:rsidP="00A10CE6">
      <w:pPr>
        <w:spacing w:line="360" w:lineRule="auto"/>
        <w:ind w:firstLine="720"/>
      </w:pPr>
    </w:p>
    <w:p w14:paraId="4D3EDC57" w14:textId="19B76503" w:rsidR="00255925" w:rsidRPr="00D3267D" w:rsidRDefault="00472CBB" w:rsidP="000E287D">
      <w:pPr>
        <w:spacing w:line="360" w:lineRule="auto"/>
        <w:ind w:firstLine="720"/>
        <w:jc w:val="both"/>
        <w:rPr>
          <w:szCs w:val="24"/>
        </w:rPr>
      </w:pPr>
      <w:r w:rsidRPr="00D3267D">
        <w:rPr>
          <w:szCs w:val="24"/>
        </w:rPr>
        <w:t xml:space="preserve">O município não dispõe de sistema municipal de informações relativas ao saneamento básico. Quanto a estimativa da geração de RSU são apresentados </w:t>
      </w:r>
      <w:r w:rsidR="00255925" w:rsidRPr="00D3267D">
        <w:rPr>
          <w:szCs w:val="24"/>
        </w:rPr>
        <w:t xml:space="preserve">no </w:t>
      </w:r>
      <w:r w:rsidR="009C1AF4" w:rsidRPr="00D3267D">
        <w:rPr>
          <w:szCs w:val="24"/>
          <w:highlight w:val="yellow"/>
        </w:rPr>
        <w:fldChar w:fldCharType="begin"/>
      </w:r>
      <w:r w:rsidR="009C1AF4" w:rsidRPr="00D3267D">
        <w:rPr>
          <w:szCs w:val="24"/>
        </w:rPr>
        <w:instrText xml:space="preserve"> REF _Ref80975138 \h </w:instrText>
      </w:r>
      <w:r w:rsidR="00571740" w:rsidRPr="00D3267D">
        <w:rPr>
          <w:szCs w:val="24"/>
          <w:highlight w:val="yellow"/>
        </w:rPr>
        <w:instrText xml:space="preserve"> \* MERGEFORMAT </w:instrText>
      </w:r>
      <w:r w:rsidR="009C1AF4" w:rsidRPr="00D3267D">
        <w:rPr>
          <w:szCs w:val="24"/>
          <w:highlight w:val="yellow"/>
        </w:rPr>
      </w:r>
      <w:r w:rsidR="009C1AF4" w:rsidRPr="00D3267D">
        <w:rPr>
          <w:szCs w:val="24"/>
          <w:highlight w:val="yellow"/>
        </w:rPr>
        <w:fldChar w:fldCharType="separate"/>
      </w:r>
      <w:r w:rsidR="00DF261C" w:rsidRPr="00D3267D">
        <w:t xml:space="preserve">Quadro </w:t>
      </w:r>
      <w:r w:rsidR="00DF261C" w:rsidRPr="00D3267D">
        <w:rPr>
          <w:noProof/>
        </w:rPr>
        <w:t>10</w:t>
      </w:r>
      <w:r w:rsidR="009C1AF4" w:rsidRPr="00D3267D">
        <w:rPr>
          <w:szCs w:val="24"/>
          <w:highlight w:val="yellow"/>
        </w:rPr>
        <w:fldChar w:fldCharType="end"/>
      </w:r>
      <w:r w:rsidR="009C1AF4" w:rsidRPr="00D3267D">
        <w:rPr>
          <w:szCs w:val="24"/>
        </w:rPr>
        <w:t xml:space="preserve"> </w:t>
      </w:r>
      <w:r w:rsidR="00255925" w:rsidRPr="00D3267D">
        <w:rPr>
          <w:szCs w:val="24"/>
        </w:rPr>
        <w:t xml:space="preserve">com informações obtidas através </w:t>
      </w:r>
      <w:r w:rsidR="0062047A" w:rsidRPr="00D3267D">
        <w:rPr>
          <w:szCs w:val="24"/>
        </w:rPr>
        <w:t>a estimativa provisionada pelo PGRS de Águas Frias.</w:t>
      </w:r>
    </w:p>
    <w:p w14:paraId="2BAAD279" w14:textId="77777777" w:rsidR="000E287D" w:rsidRPr="00D3267D" w:rsidRDefault="000E287D" w:rsidP="000E287D">
      <w:pPr>
        <w:spacing w:line="360" w:lineRule="auto"/>
        <w:ind w:firstLine="720"/>
        <w:jc w:val="both"/>
        <w:rPr>
          <w:szCs w:val="24"/>
        </w:rPr>
      </w:pPr>
    </w:p>
    <w:p w14:paraId="049FDDE5" w14:textId="02893A1A" w:rsidR="00255925" w:rsidRPr="00D3267D" w:rsidRDefault="008B7535" w:rsidP="008B7535">
      <w:pPr>
        <w:pStyle w:val="Legenda"/>
      </w:pPr>
      <w:bookmarkStart w:id="103" w:name="_Ref80975138"/>
      <w:bookmarkStart w:id="104" w:name="_Toc99548130"/>
      <w:r w:rsidRPr="00D3267D">
        <w:t xml:space="preserve">Quadro </w:t>
      </w:r>
      <w:fldSimple w:instr=" SEQ Quadro \* ARABIC ">
        <w:r w:rsidR="00DF261C" w:rsidRPr="00D3267D">
          <w:rPr>
            <w:noProof/>
          </w:rPr>
          <w:t>10</w:t>
        </w:r>
      </w:fldSimple>
      <w:bookmarkEnd w:id="103"/>
      <w:r w:rsidRPr="00D3267D">
        <w:t xml:space="preserve">: </w:t>
      </w:r>
      <w:r w:rsidR="00571740" w:rsidRPr="00D3267D">
        <w:t>G</w:t>
      </w:r>
      <w:r w:rsidR="00255925" w:rsidRPr="00D3267D">
        <w:rPr>
          <w:szCs w:val="24"/>
        </w:rPr>
        <w:t>eração de RSU em Águas Frias.</w:t>
      </w:r>
      <w:bookmarkEnd w:id="104"/>
    </w:p>
    <w:tbl>
      <w:tblPr>
        <w:tblStyle w:val="Tabelacomgrade"/>
        <w:tblW w:w="0" w:type="auto"/>
        <w:jc w:val="center"/>
        <w:tblLook w:val="04A0" w:firstRow="1" w:lastRow="0" w:firstColumn="1" w:lastColumn="0" w:noHBand="0" w:noVBand="1"/>
      </w:tblPr>
      <w:tblGrid>
        <w:gridCol w:w="1322"/>
        <w:gridCol w:w="2252"/>
        <w:gridCol w:w="2233"/>
        <w:gridCol w:w="2552"/>
      </w:tblGrid>
      <w:tr w:rsidR="00255925" w:rsidRPr="00D3267D" w14:paraId="55BFFF02" w14:textId="50686880" w:rsidTr="00255925">
        <w:trPr>
          <w:jc w:val="center"/>
        </w:trPr>
        <w:tc>
          <w:tcPr>
            <w:tcW w:w="1322" w:type="dxa"/>
            <w:vAlign w:val="center"/>
          </w:tcPr>
          <w:p w14:paraId="04104847" w14:textId="00E4D4A8" w:rsidR="00255925" w:rsidRPr="00D3267D" w:rsidRDefault="00255925"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b/>
                <w:sz w:val="20"/>
                <w:szCs w:val="24"/>
              </w:rPr>
            </w:pPr>
            <w:r w:rsidRPr="00D3267D">
              <w:rPr>
                <w:rFonts w:ascii="Arial" w:hAnsi="Arial" w:cs="Arial"/>
                <w:b/>
                <w:sz w:val="20"/>
                <w:szCs w:val="24"/>
              </w:rPr>
              <w:t>Ano</w:t>
            </w:r>
          </w:p>
        </w:tc>
        <w:tc>
          <w:tcPr>
            <w:tcW w:w="2252" w:type="dxa"/>
            <w:vAlign w:val="center"/>
          </w:tcPr>
          <w:p w14:paraId="7FB1741A" w14:textId="0DFB9703" w:rsidR="00255925" w:rsidRPr="00D3267D" w:rsidRDefault="00255925"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b/>
                <w:sz w:val="20"/>
                <w:szCs w:val="24"/>
              </w:rPr>
            </w:pPr>
            <w:r w:rsidRPr="00D3267D">
              <w:rPr>
                <w:rFonts w:ascii="Arial" w:hAnsi="Arial" w:cs="Arial"/>
                <w:b/>
                <w:sz w:val="20"/>
                <w:szCs w:val="24"/>
              </w:rPr>
              <w:t>Quantidade (ton./dia)</w:t>
            </w:r>
          </w:p>
        </w:tc>
        <w:tc>
          <w:tcPr>
            <w:tcW w:w="2233" w:type="dxa"/>
            <w:vAlign w:val="center"/>
          </w:tcPr>
          <w:p w14:paraId="4EE1A2A7" w14:textId="04325A07" w:rsidR="00255925" w:rsidRPr="00D3267D" w:rsidRDefault="00255925"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b/>
                <w:sz w:val="20"/>
                <w:szCs w:val="24"/>
              </w:rPr>
            </w:pPr>
            <w:r w:rsidRPr="00D3267D">
              <w:rPr>
                <w:rFonts w:ascii="Arial" w:hAnsi="Arial" w:cs="Arial"/>
                <w:b/>
                <w:sz w:val="20"/>
                <w:szCs w:val="24"/>
              </w:rPr>
              <w:t>População</w:t>
            </w:r>
          </w:p>
        </w:tc>
        <w:tc>
          <w:tcPr>
            <w:tcW w:w="2552" w:type="dxa"/>
            <w:vAlign w:val="center"/>
          </w:tcPr>
          <w:p w14:paraId="507DDE0D" w14:textId="6946741E" w:rsidR="00255925" w:rsidRPr="00D3267D" w:rsidRDefault="00255925"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b/>
                <w:sz w:val="20"/>
                <w:szCs w:val="24"/>
              </w:rPr>
            </w:pPr>
            <w:r w:rsidRPr="00D3267D">
              <w:rPr>
                <w:rFonts w:ascii="Arial" w:hAnsi="Arial" w:cs="Arial"/>
                <w:b/>
                <w:sz w:val="20"/>
                <w:szCs w:val="24"/>
              </w:rPr>
              <w:t>Geração per capita (kg/dia)</w:t>
            </w:r>
          </w:p>
        </w:tc>
      </w:tr>
      <w:tr w:rsidR="00255925" w:rsidRPr="00D3267D" w14:paraId="603B08F0" w14:textId="07BC739D" w:rsidTr="00255925">
        <w:trPr>
          <w:jc w:val="center"/>
        </w:trPr>
        <w:tc>
          <w:tcPr>
            <w:tcW w:w="1322" w:type="dxa"/>
            <w:vAlign w:val="center"/>
          </w:tcPr>
          <w:p w14:paraId="41A6C96A" w14:textId="076E0933" w:rsidR="00255925" w:rsidRPr="00D3267D" w:rsidRDefault="00255925"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202</w:t>
            </w:r>
            <w:r w:rsidR="0062047A" w:rsidRPr="00D3267D">
              <w:rPr>
                <w:rFonts w:ascii="Arial" w:hAnsi="Arial" w:cs="Arial"/>
                <w:sz w:val="20"/>
                <w:szCs w:val="24"/>
              </w:rPr>
              <w:t>1</w:t>
            </w:r>
          </w:p>
        </w:tc>
        <w:tc>
          <w:tcPr>
            <w:tcW w:w="2252" w:type="dxa"/>
            <w:vAlign w:val="center"/>
          </w:tcPr>
          <w:p w14:paraId="3689D19B" w14:textId="391378A5" w:rsidR="00255925" w:rsidRPr="00D3267D" w:rsidRDefault="00BF3080"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1,59</w:t>
            </w:r>
          </w:p>
        </w:tc>
        <w:tc>
          <w:tcPr>
            <w:tcW w:w="2233" w:type="dxa"/>
            <w:vAlign w:val="center"/>
          </w:tcPr>
          <w:p w14:paraId="772752F1" w14:textId="6DA21F71" w:rsidR="00255925" w:rsidRPr="00D3267D" w:rsidRDefault="00BF3080"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2.341</w:t>
            </w:r>
          </w:p>
        </w:tc>
        <w:tc>
          <w:tcPr>
            <w:tcW w:w="2552" w:type="dxa"/>
            <w:vAlign w:val="center"/>
          </w:tcPr>
          <w:p w14:paraId="63AC0E2C" w14:textId="5534023E" w:rsidR="00255925" w:rsidRPr="00D3267D" w:rsidRDefault="0062047A" w:rsidP="00A10CE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szCs w:val="24"/>
              </w:rPr>
            </w:pPr>
            <w:r w:rsidRPr="00D3267D">
              <w:rPr>
                <w:rFonts w:ascii="Arial" w:hAnsi="Arial" w:cs="Arial"/>
                <w:sz w:val="20"/>
                <w:szCs w:val="24"/>
              </w:rPr>
              <w:t>0,68</w:t>
            </w:r>
          </w:p>
        </w:tc>
      </w:tr>
    </w:tbl>
    <w:p w14:paraId="27AF4A63" w14:textId="2595A44A" w:rsidR="00472CBB" w:rsidRPr="00D3267D" w:rsidRDefault="00255925" w:rsidP="00A10CE6">
      <w:pPr>
        <w:spacing w:line="360" w:lineRule="auto"/>
        <w:jc w:val="center"/>
        <w:rPr>
          <w:b/>
          <w:bCs/>
          <w:sz w:val="16"/>
          <w:szCs w:val="18"/>
        </w:rPr>
      </w:pPr>
      <w:r w:rsidRPr="00D3267D">
        <w:rPr>
          <w:b/>
          <w:bCs/>
          <w:sz w:val="16"/>
          <w:szCs w:val="18"/>
        </w:rPr>
        <w:t xml:space="preserve">Fonte: </w:t>
      </w:r>
      <w:r w:rsidR="0062047A" w:rsidRPr="00D3267D">
        <w:rPr>
          <w:b/>
          <w:bCs/>
          <w:sz w:val="16"/>
          <w:szCs w:val="18"/>
        </w:rPr>
        <w:t>Águas Frias, 2013</w:t>
      </w:r>
      <w:r w:rsidRPr="00D3267D">
        <w:rPr>
          <w:b/>
          <w:bCs/>
          <w:sz w:val="16"/>
          <w:szCs w:val="18"/>
        </w:rPr>
        <w:t>. / IBGE, 2021.</w:t>
      </w:r>
    </w:p>
    <w:p w14:paraId="7BB25659" w14:textId="723A1790" w:rsidR="00907684" w:rsidRPr="00D3267D" w:rsidRDefault="00B9168C" w:rsidP="000C120E">
      <w:pPr>
        <w:pStyle w:val="Ttulo3"/>
      </w:pPr>
      <w:bookmarkStart w:id="105" w:name="_Toc89438799"/>
      <w:r w:rsidRPr="00D3267D">
        <w:t>Coleta</w:t>
      </w:r>
      <w:r w:rsidR="00907684" w:rsidRPr="00D3267D">
        <w:t xml:space="preserve"> E TRANSPORTE </w:t>
      </w:r>
      <w:r w:rsidRPr="00D3267D">
        <w:t>de RSU</w:t>
      </w:r>
      <w:bookmarkEnd w:id="105"/>
    </w:p>
    <w:p w14:paraId="2B862450" w14:textId="5652D943" w:rsidR="00907684" w:rsidRPr="00D3267D" w:rsidRDefault="00907684" w:rsidP="00A10CE6"/>
    <w:p w14:paraId="744E109A" w14:textId="6A100883" w:rsidR="001F3E1B" w:rsidRPr="00D3267D" w:rsidRDefault="00907684" w:rsidP="000E287D">
      <w:pPr>
        <w:spacing w:line="360" w:lineRule="auto"/>
        <w:ind w:firstLine="720"/>
        <w:jc w:val="both"/>
        <w:rPr>
          <w:szCs w:val="24"/>
        </w:rPr>
      </w:pPr>
      <w:r w:rsidRPr="00D3267D">
        <w:rPr>
          <w:szCs w:val="24"/>
        </w:rPr>
        <w:t xml:space="preserve">A coleta de RSU ocorre </w:t>
      </w:r>
      <w:r w:rsidR="000230A9" w:rsidRPr="00D3267D">
        <w:rPr>
          <w:szCs w:val="24"/>
        </w:rPr>
        <w:t>todas periodicamente</w:t>
      </w:r>
      <w:r w:rsidRPr="00D3267D">
        <w:rPr>
          <w:szCs w:val="24"/>
        </w:rPr>
        <w:t xml:space="preserve">, sendo </w:t>
      </w:r>
      <w:r w:rsidR="000230A9" w:rsidRPr="00D3267D">
        <w:rPr>
          <w:szCs w:val="24"/>
        </w:rPr>
        <w:t xml:space="preserve">que semanalmente ocorre a coleta seletiva realizada por empresa autônoma autorizada pela Prefeitura de Águas Frias </w:t>
      </w:r>
      <w:r w:rsidRPr="00D3267D">
        <w:rPr>
          <w:szCs w:val="24"/>
        </w:rPr>
        <w:t xml:space="preserve">e </w:t>
      </w:r>
      <w:r w:rsidR="000B0AC2" w:rsidRPr="00D3267D">
        <w:rPr>
          <w:szCs w:val="24"/>
        </w:rPr>
        <w:t>três</w:t>
      </w:r>
      <w:r w:rsidRPr="00D3267D">
        <w:rPr>
          <w:szCs w:val="24"/>
        </w:rPr>
        <w:t xml:space="preserve"> dias </w:t>
      </w:r>
      <w:r w:rsidR="000230A9" w:rsidRPr="00D3267D">
        <w:rPr>
          <w:szCs w:val="24"/>
        </w:rPr>
        <w:t xml:space="preserve">por semana ocorre a </w:t>
      </w:r>
      <w:r w:rsidRPr="00D3267D">
        <w:rPr>
          <w:szCs w:val="24"/>
        </w:rPr>
        <w:t>coleta convencional (orgânico e rejeito)</w:t>
      </w:r>
      <w:r w:rsidR="000230A9" w:rsidRPr="00D3267D">
        <w:rPr>
          <w:szCs w:val="24"/>
        </w:rPr>
        <w:t>, realizada pela empresa T.O.S</w:t>
      </w:r>
      <w:r w:rsidRPr="00D3267D">
        <w:rPr>
          <w:szCs w:val="24"/>
        </w:rPr>
        <w:t xml:space="preserve">. A taxa de cobertura da coleta é de 100% da área urbana e </w:t>
      </w:r>
      <w:r w:rsidR="00802266" w:rsidRPr="00D3267D">
        <w:rPr>
          <w:szCs w:val="24"/>
        </w:rPr>
        <w:t>100%</w:t>
      </w:r>
      <w:r w:rsidRPr="00D3267D">
        <w:rPr>
          <w:szCs w:val="24"/>
        </w:rPr>
        <w:t xml:space="preserve"> em relação a população total do município. A coleta </w:t>
      </w:r>
      <w:r w:rsidR="00A563CF" w:rsidRPr="00D3267D">
        <w:rPr>
          <w:szCs w:val="24"/>
        </w:rPr>
        <w:t xml:space="preserve">de resíduos recicláveis </w:t>
      </w:r>
      <w:r w:rsidRPr="00D3267D">
        <w:rPr>
          <w:szCs w:val="24"/>
        </w:rPr>
        <w:t xml:space="preserve">na área rural ocorre </w:t>
      </w:r>
      <w:r w:rsidR="00A563CF" w:rsidRPr="00D3267D">
        <w:rPr>
          <w:szCs w:val="24"/>
        </w:rPr>
        <w:t>a cada seis meses.</w:t>
      </w:r>
      <w:r w:rsidRPr="00D3267D">
        <w:rPr>
          <w:szCs w:val="24"/>
        </w:rPr>
        <w:t xml:space="preserve"> A coleta convencional na área urbana é realizada através de caminhão compactador com capacidade para </w:t>
      </w:r>
      <w:r w:rsidR="00802266" w:rsidRPr="00D3267D">
        <w:rPr>
          <w:szCs w:val="24"/>
        </w:rPr>
        <w:t xml:space="preserve">6 </w:t>
      </w:r>
      <w:r w:rsidRPr="00D3267D">
        <w:rPr>
          <w:szCs w:val="24"/>
        </w:rPr>
        <w:t>m³</w:t>
      </w:r>
      <w:r w:rsidR="009C1AF4" w:rsidRPr="00D3267D">
        <w:rPr>
          <w:szCs w:val="24"/>
        </w:rPr>
        <w:t xml:space="preserve"> (</w:t>
      </w:r>
      <w:r w:rsidR="009C1AF4" w:rsidRPr="00D3267D">
        <w:rPr>
          <w:szCs w:val="24"/>
        </w:rPr>
        <w:fldChar w:fldCharType="begin"/>
      </w:r>
      <w:r w:rsidR="009C1AF4" w:rsidRPr="00D3267D">
        <w:rPr>
          <w:szCs w:val="24"/>
        </w:rPr>
        <w:instrText xml:space="preserve"> REF _Ref80975232 \h </w:instrText>
      </w:r>
      <w:r w:rsidR="00571740" w:rsidRPr="00D3267D">
        <w:rPr>
          <w:szCs w:val="24"/>
        </w:rPr>
        <w:instrText xml:space="preserve"> \* MERGEFORMAT </w:instrText>
      </w:r>
      <w:r w:rsidR="009C1AF4" w:rsidRPr="00D3267D">
        <w:rPr>
          <w:szCs w:val="24"/>
        </w:rPr>
      </w:r>
      <w:r w:rsidR="009C1AF4" w:rsidRPr="00D3267D">
        <w:rPr>
          <w:szCs w:val="24"/>
        </w:rPr>
        <w:fldChar w:fldCharType="separate"/>
      </w:r>
      <w:r w:rsidR="00DF261C" w:rsidRPr="00D3267D">
        <w:t xml:space="preserve">Figura </w:t>
      </w:r>
      <w:r w:rsidR="00DF261C" w:rsidRPr="00D3267D">
        <w:rPr>
          <w:noProof/>
        </w:rPr>
        <w:t>31</w:t>
      </w:r>
      <w:r w:rsidR="009C1AF4" w:rsidRPr="00D3267D">
        <w:rPr>
          <w:szCs w:val="24"/>
        </w:rPr>
        <w:fldChar w:fldCharType="end"/>
      </w:r>
      <w:r w:rsidR="009C1AF4" w:rsidRPr="00D3267D">
        <w:rPr>
          <w:szCs w:val="24"/>
        </w:rPr>
        <w:t>)</w:t>
      </w:r>
      <w:r w:rsidRPr="00D3267D">
        <w:rPr>
          <w:szCs w:val="24"/>
        </w:rPr>
        <w:t xml:space="preserve">. </w:t>
      </w:r>
      <w:r w:rsidRPr="00D3267D">
        <w:rPr>
          <w:szCs w:val="24"/>
        </w:rPr>
        <w:lastRenderedPageBreak/>
        <w:t>Os resíduos são destinados diretamente ao aterro sanitário</w:t>
      </w:r>
      <w:r w:rsidR="009C1AF4" w:rsidRPr="00D3267D">
        <w:rPr>
          <w:szCs w:val="24"/>
        </w:rPr>
        <w:t>.</w:t>
      </w:r>
    </w:p>
    <w:p w14:paraId="04237351" w14:textId="77777777" w:rsidR="000E287D" w:rsidRPr="00D3267D" w:rsidRDefault="000E287D" w:rsidP="000E287D">
      <w:pPr>
        <w:spacing w:line="360" w:lineRule="auto"/>
        <w:ind w:firstLine="720"/>
        <w:jc w:val="both"/>
        <w:rPr>
          <w:szCs w:val="24"/>
        </w:rPr>
      </w:pPr>
    </w:p>
    <w:p w14:paraId="61C96021" w14:textId="77777777" w:rsidR="001F3E1B" w:rsidRPr="00D3267D" w:rsidRDefault="009C1AF4" w:rsidP="001F3E1B">
      <w:pPr>
        <w:pStyle w:val="Legenda"/>
        <w:spacing w:before="0" w:after="0" w:line="360" w:lineRule="auto"/>
        <w:rPr>
          <w:b w:val="0"/>
          <w:iCs w:val="0"/>
        </w:rPr>
      </w:pPr>
      <w:bookmarkStart w:id="106" w:name="_Ref80975232"/>
      <w:bookmarkStart w:id="107" w:name="_Toc94954250"/>
      <w:r w:rsidRPr="00D3267D">
        <w:t xml:space="preserve">Figura </w:t>
      </w:r>
      <w:fldSimple w:instr=" SEQ Figura \* ARABIC ">
        <w:r w:rsidR="00DF261C" w:rsidRPr="00D3267D">
          <w:t>31</w:t>
        </w:r>
      </w:fldSimple>
      <w:bookmarkEnd w:id="106"/>
      <w:r w:rsidRPr="00D3267D">
        <w:t>: Caminhão da coleta de RSU.</w:t>
      </w:r>
      <w:bookmarkEnd w:id="107"/>
    </w:p>
    <w:p w14:paraId="32C9CADF" w14:textId="352183C8" w:rsidR="009C1AF4" w:rsidRPr="00D3267D" w:rsidRDefault="004648E8" w:rsidP="001F3E1B">
      <w:pPr>
        <w:pStyle w:val="Legenda"/>
        <w:spacing w:before="0" w:after="0" w:line="360" w:lineRule="auto"/>
        <w:rPr>
          <w:b w:val="0"/>
          <w:iCs w:val="0"/>
          <w:sz w:val="24"/>
          <w:szCs w:val="24"/>
        </w:rPr>
      </w:pPr>
      <w:r w:rsidRPr="00D3267D">
        <w:rPr>
          <w:b w:val="0"/>
          <w:iCs w:val="0"/>
          <w:noProof/>
          <w:sz w:val="24"/>
          <w:szCs w:val="24"/>
          <w:lang w:bidi="ar-SA"/>
        </w:rPr>
        <w:drawing>
          <wp:inline distT="0" distB="0" distL="0" distR="0" wp14:anchorId="6341E3A2" wp14:editId="258D2487">
            <wp:extent cx="4686300" cy="3068517"/>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87090" cy="3069034"/>
                    </a:xfrm>
                    <a:prstGeom prst="rect">
                      <a:avLst/>
                    </a:prstGeom>
                    <a:noFill/>
                    <a:ln>
                      <a:noFill/>
                    </a:ln>
                  </pic:spPr>
                </pic:pic>
              </a:graphicData>
            </a:graphic>
          </wp:inline>
        </w:drawing>
      </w:r>
    </w:p>
    <w:p w14:paraId="31D4909F" w14:textId="684D7E23" w:rsidR="004648E8" w:rsidRPr="00D3267D" w:rsidRDefault="004648E8" w:rsidP="001F3E1B">
      <w:pPr>
        <w:jc w:val="center"/>
        <w:rPr>
          <w:b/>
          <w:bCs/>
          <w:sz w:val="16"/>
          <w:szCs w:val="14"/>
        </w:rPr>
      </w:pPr>
      <w:r w:rsidRPr="00D3267D">
        <w:rPr>
          <w:b/>
          <w:bCs/>
          <w:sz w:val="16"/>
          <w:szCs w:val="14"/>
        </w:rPr>
        <w:t>Fonte: Adaptado de T.O.S Obras e Serviços, 2021.</w:t>
      </w:r>
    </w:p>
    <w:p w14:paraId="7FECF674" w14:textId="77777777" w:rsidR="004648E8" w:rsidRPr="00D3267D" w:rsidRDefault="004648E8" w:rsidP="004648E8"/>
    <w:p w14:paraId="4A438A59" w14:textId="0CAC9241" w:rsidR="009C1AF4" w:rsidRPr="00D3267D" w:rsidRDefault="009C1AF4">
      <w:pPr>
        <w:pStyle w:val="Legenda"/>
        <w:spacing w:line="360" w:lineRule="auto"/>
        <w:ind w:firstLine="720"/>
        <w:jc w:val="both"/>
        <w:rPr>
          <w:b w:val="0"/>
          <w:iCs w:val="0"/>
          <w:sz w:val="24"/>
          <w:szCs w:val="24"/>
        </w:rPr>
      </w:pPr>
      <w:r w:rsidRPr="00D3267D">
        <w:rPr>
          <w:b w:val="0"/>
          <w:iCs w:val="0"/>
          <w:sz w:val="24"/>
          <w:szCs w:val="24"/>
        </w:rPr>
        <w:t>O município não dispõe de modelo padrão de lixeiras, portanto, foram identificados diversos modelos de lixeiras, inclusive ausência das mesmas nas edificações da área urbana</w:t>
      </w:r>
      <w:r w:rsidR="000B0AC2" w:rsidRPr="00D3267D">
        <w:rPr>
          <w:b w:val="0"/>
          <w:iCs w:val="0"/>
          <w:sz w:val="24"/>
          <w:szCs w:val="24"/>
        </w:rPr>
        <w:t>.</w:t>
      </w:r>
    </w:p>
    <w:p w14:paraId="2CBA19D2" w14:textId="44DF6700" w:rsidR="00064A3F" w:rsidRPr="00D3267D" w:rsidRDefault="00064A3F" w:rsidP="00064A3F">
      <w:pPr>
        <w:pStyle w:val="Legenda"/>
      </w:pPr>
      <w:bookmarkStart w:id="108" w:name="_Toc94954251"/>
      <w:r w:rsidRPr="00D3267D">
        <w:t xml:space="preserve">Figura </w:t>
      </w:r>
      <w:fldSimple w:instr=" SEQ Figura \* ARABIC ">
        <w:r w:rsidR="00DF261C" w:rsidRPr="00D3267D">
          <w:rPr>
            <w:noProof/>
          </w:rPr>
          <w:t>32</w:t>
        </w:r>
      </w:fldSimple>
      <w:r w:rsidRPr="00D3267D">
        <w:t>: Lixeira domiciliar de Águas Frias.</w:t>
      </w:r>
      <w:bookmarkEnd w:id="108"/>
    </w:p>
    <w:p w14:paraId="618450CA" w14:textId="0BDB3B55" w:rsidR="00DE1427" w:rsidRPr="00D3267D" w:rsidRDefault="00064A3F" w:rsidP="009C1AF4">
      <w:pPr>
        <w:pStyle w:val="Legenda"/>
      </w:pPr>
      <w:bookmarkStart w:id="109" w:name="_Ref80975341"/>
      <w:r w:rsidRPr="00D3267D">
        <w:rPr>
          <w:noProof/>
          <w:lang w:bidi="ar-SA"/>
        </w:rPr>
        <w:drawing>
          <wp:inline distT="0" distB="0" distL="0" distR="0" wp14:anchorId="139F1C64" wp14:editId="5A10F295">
            <wp:extent cx="2746445" cy="2647760"/>
            <wp:effectExtent l="0" t="0" r="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52737" cy="2653826"/>
                    </a:xfrm>
                    <a:prstGeom prst="rect">
                      <a:avLst/>
                    </a:prstGeom>
                    <a:noFill/>
                    <a:ln>
                      <a:noFill/>
                    </a:ln>
                  </pic:spPr>
                </pic:pic>
              </a:graphicData>
            </a:graphic>
          </wp:inline>
        </w:drawing>
      </w:r>
      <w:r w:rsidR="00DE1427" w:rsidRPr="00D3267D">
        <w:rPr>
          <w:noProof/>
          <w:lang w:bidi="ar-SA"/>
        </w:rPr>
        <w:drawing>
          <wp:inline distT="0" distB="0" distL="0" distR="0" wp14:anchorId="786BC3CB" wp14:editId="6894261C">
            <wp:extent cx="2746445" cy="2647760"/>
            <wp:effectExtent l="0" t="0" r="0" b="63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52737" cy="2653826"/>
                    </a:xfrm>
                    <a:prstGeom prst="rect">
                      <a:avLst/>
                    </a:prstGeom>
                    <a:noFill/>
                    <a:ln>
                      <a:noFill/>
                    </a:ln>
                  </pic:spPr>
                </pic:pic>
              </a:graphicData>
            </a:graphic>
          </wp:inline>
        </w:drawing>
      </w:r>
    </w:p>
    <w:p w14:paraId="747FE1AD" w14:textId="6C6F5829" w:rsidR="00064A3F" w:rsidRPr="00D3267D" w:rsidRDefault="00064A3F" w:rsidP="00064A3F">
      <w:pPr>
        <w:jc w:val="center"/>
        <w:rPr>
          <w:b/>
          <w:bCs/>
          <w:sz w:val="16"/>
          <w:szCs w:val="14"/>
        </w:rPr>
      </w:pPr>
      <w:r w:rsidRPr="00D3267D">
        <w:rPr>
          <w:b/>
          <w:bCs/>
          <w:sz w:val="16"/>
          <w:szCs w:val="14"/>
        </w:rPr>
        <w:t>Fonte: Prefeitura de Águas Frias, 2021.</w:t>
      </w:r>
    </w:p>
    <w:p w14:paraId="15B32250" w14:textId="2D50ACB5" w:rsidR="00907684" w:rsidRPr="00D3267D" w:rsidRDefault="00907684" w:rsidP="000C120E">
      <w:pPr>
        <w:pStyle w:val="Ttulo3"/>
      </w:pPr>
      <w:bookmarkStart w:id="110" w:name="_Toc89438800"/>
      <w:bookmarkEnd w:id="109"/>
      <w:r w:rsidRPr="00D3267D">
        <w:lastRenderedPageBreak/>
        <w:t>Coleta SELETIVA de RSU</w:t>
      </w:r>
      <w:bookmarkEnd w:id="110"/>
    </w:p>
    <w:p w14:paraId="1F3EDD76" w14:textId="77777777" w:rsidR="00A10CE6" w:rsidRPr="00D3267D" w:rsidRDefault="00A10CE6" w:rsidP="00A10CE6">
      <w:pPr>
        <w:spacing w:line="360" w:lineRule="auto"/>
        <w:ind w:firstLine="720"/>
        <w:jc w:val="both"/>
        <w:rPr>
          <w:szCs w:val="24"/>
        </w:rPr>
      </w:pPr>
    </w:p>
    <w:p w14:paraId="46061B6B" w14:textId="06727CCF" w:rsidR="009C1AF4" w:rsidRPr="00D3267D" w:rsidRDefault="00907684" w:rsidP="004648E8">
      <w:pPr>
        <w:spacing w:line="360" w:lineRule="auto"/>
        <w:ind w:firstLine="720"/>
        <w:jc w:val="both"/>
        <w:rPr>
          <w:szCs w:val="24"/>
        </w:rPr>
      </w:pPr>
      <w:r w:rsidRPr="00D3267D">
        <w:rPr>
          <w:szCs w:val="24"/>
        </w:rPr>
        <w:t xml:space="preserve">A coleta de seletiva ocorre </w:t>
      </w:r>
      <w:r w:rsidR="00B639F5" w:rsidRPr="00D3267D">
        <w:rPr>
          <w:szCs w:val="24"/>
        </w:rPr>
        <w:t>semanalmente na área urbana e semestralmente na área rural,</w:t>
      </w:r>
      <w:r w:rsidRPr="00D3267D">
        <w:rPr>
          <w:szCs w:val="24"/>
        </w:rPr>
        <w:t xml:space="preserve"> e</w:t>
      </w:r>
      <w:r w:rsidR="00B639F5" w:rsidRPr="00D3267D">
        <w:rPr>
          <w:szCs w:val="24"/>
        </w:rPr>
        <w:t xml:space="preserve"> </w:t>
      </w:r>
      <w:r w:rsidRPr="00D3267D">
        <w:rPr>
          <w:szCs w:val="24"/>
        </w:rPr>
        <w:t xml:space="preserve">abrange 100% da área urbana e </w:t>
      </w:r>
      <w:r w:rsidR="00325987" w:rsidRPr="00D3267D">
        <w:rPr>
          <w:szCs w:val="24"/>
        </w:rPr>
        <w:t>100</w:t>
      </w:r>
      <w:r w:rsidRPr="00D3267D">
        <w:rPr>
          <w:szCs w:val="24"/>
        </w:rPr>
        <w:t xml:space="preserve">% da população rural. Os resíduos são </w:t>
      </w:r>
      <w:r w:rsidR="009C1AF4" w:rsidRPr="00D3267D">
        <w:rPr>
          <w:szCs w:val="24"/>
        </w:rPr>
        <w:t xml:space="preserve">coletados por caminhão tipo baú e </w:t>
      </w:r>
      <w:r w:rsidRPr="00D3267D">
        <w:rPr>
          <w:szCs w:val="24"/>
        </w:rPr>
        <w:t>encaminhados para</w:t>
      </w:r>
      <w:r w:rsidR="004648E8" w:rsidRPr="00D3267D">
        <w:rPr>
          <w:szCs w:val="24"/>
        </w:rPr>
        <w:t xml:space="preserve"> triagem. A coleta é realizada por empresa autônoma com autorização do município para realizar a coleta de materiais recicláveis.</w:t>
      </w:r>
    </w:p>
    <w:p w14:paraId="2320CFC2" w14:textId="739104BD" w:rsidR="00152E7C" w:rsidRPr="00D3267D" w:rsidRDefault="00B9168C" w:rsidP="000C120E">
      <w:pPr>
        <w:pStyle w:val="Ttulo3"/>
      </w:pPr>
      <w:bookmarkStart w:id="111" w:name="_Toc89438801"/>
      <w:r w:rsidRPr="00D3267D">
        <w:t>Destinação Final</w:t>
      </w:r>
      <w:r w:rsidR="00472CBB" w:rsidRPr="00D3267D">
        <w:t xml:space="preserve"> de RSU</w:t>
      </w:r>
      <w:bookmarkEnd w:id="111"/>
    </w:p>
    <w:p w14:paraId="250699F2" w14:textId="77777777" w:rsidR="00A10CE6" w:rsidRPr="00D3267D" w:rsidRDefault="00A10CE6" w:rsidP="00A10CE6">
      <w:pPr>
        <w:spacing w:line="360" w:lineRule="auto"/>
        <w:ind w:firstLine="720"/>
        <w:jc w:val="both"/>
        <w:rPr>
          <w:szCs w:val="24"/>
        </w:rPr>
      </w:pPr>
    </w:p>
    <w:p w14:paraId="31CBC0F4" w14:textId="35AF4BC1" w:rsidR="00152E7C" w:rsidRPr="00D3267D" w:rsidRDefault="00152E7C" w:rsidP="00A10CE6">
      <w:pPr>
        <w:spacing w:line="360" w:lineRule="auto"/>
        <w:ind w:firstLine="720"/>
        <w:jc w:val="both"/>
        <w:rPr>
          <w:szCs w:val="24"/>
        </w:rPr>
      </w:pPr>
      <w:r w:rsidRPr="00D3267D">
        <w:rPr>
          <w:szCs w:val="24"/>
        </w:rPr>
        <w:t>A disposição final dos resíduos é realizada em aterro licenciado da empresa T.O.S</w:t>
      </w:r>
      <w:r w:rsidR="00472CBB" w:rsidRPr="00D3267D">
        <w:rPr>
          <w:szCs w:val="24"/>
        </w:rPr>
        <w:t xml:space="preserve"> Obras e Serviços no município de Saudades/SC</w:t>
      </w:r>
      <w:r w:rsidR="00663162" w:rsidRPr="00D3267D">
        <w:rPr>
          <w:szCs w:val="24"/>
        </w:rPr>
        <w:t xml:space="preserve"> (</w:t>
      </w:r>
      <w:r w:rsidR="00C81221" w:rsidRPr="00D3267D">
        <w:rPr>
          <w:szCs w:val="24"/>
        </w:rPr>
        <w:fldChar w:fldCharType="begin"/>
      </w:r>
      <w:r w:rsidR="00C81221" w:rsidRPr="00D3267D">
        <w:rPr>
          <w:szCs w:val="24"/>
        </w:rPr>
        <w:instrText xml:space="preserve"> REF _Ref86519868 \h </w:instrText>
      </w:r>
      <w:r w:rsidR="00017D94" w:rsidRPr="00D3267D">
        <w:rPr>
          <w:szCs w:val="24"/>
        </w:rPr>
        <w:instrText xml:space="preserve"> \* MERGEFORMAT </w:instrText>
      </w:r>
      <w:r w:rsidR="00C81221" w:rsidRPr="00D3267D">
        <w:rPr>
          <w:szCs w:val="24"/>
        </w:rPr>
      </w:r>
      <w:r w:rsidR="00C81221" w:rsidRPr="00D3267D">
        <w:rPr>
          <w:szCs w:val="24"/>
        </w:rPr>
        <w:fldChar w:fldCharType="separate"/>
      </w:r>
      <w:r w:rsidR="00DF261C" w:rsidRPr="00D3267D">
        <w:t xml:space="preserve">Figura </w:t>
      </w:r>
      <w:r w:rsidR="00DF261C" w:rsidRPr="00D3267D">
        <w:rPr>
          <w:noProof/>
        </w:rPr>
        <w:t>33</w:t>
      </w:r>
      <w:r w:rsidR="00C81221" w:rsidRPr="00D3267D">
        <w:rPr>
          <w:szCs w:val="24"/>
        </w:rPr>
        <w:fldChar w:fldCharType="end"/>
      </w:r>
      <w:r w:rsidR="00663162" w:rsidRPr="00D3267D">
        <w:rPr>
          <w:szCs w:val="24"/>
        </w:rPr>
        <w:t>)</w:t>
      </w:r>
      <w:r w:rsidR="00472CBB" w:rsidRPr="00D3267D">
        <w:rPr>
          <w:szCs w:val="24"/>
        </w:rPr>
        <w:t>. O aterro possui os controles ambientais certificados pelo órgão Ambiental IMA</w:t>
      </w:r>
      <w:r w:rsidR="00802266" w:rsidRPr="00D3267D">
        <w:rPr>
          <w:szCs w:val="24"/>
        </w:rPr>
        <w:t>.</w:t>
      </w:r>
    </w:p>
    <w:p w14:paraId="00C62B43" w14:textId="1C31BC77" w:rsidR="001C437A" w:rsidRPr="00D3267D" w:rsidRDefault="001C437A" w:rsidP="001C437A">
      <w:pPr>
        <w:pStyle w:val="Legenda"/>
        <w:spacing w:after="0"/>
      </w:pPr>
      <w:bookmarkStart w:id="112" w:name="_Ref86519868"/>
      <w:bookmarkStart w:id="113" w:name="_Ref86519864"/>
      <w:bookmarkStart w:id="114" w:name="_Toc88078513"/>
      <w:bookmarkStart w:id="115" w:name="_Toc94954252"/>
      <w:r w:rsidRPr="00D3267D">
        <w:t xml:space="preserve">Figura </w:t>
      </w:r>
      <w:fldSimple w:instr=" SEQ Figura \* ARABIC ">
        <w:r w:rsidR="00DF261C" w:rsidRPr="00D3267D">
          <w:rPr>
            <w:noProof/>
          </w:rPr>
          <w:t>33</w:t>
        </w:r>
      </w:fldSimple>
      <w:bookmarkEnd w:id="112"/>
      <w:r w:rsidRPr="00D3267D">
        <w:t>: Localização do aterro sanitário para destinação dos resíduos sólidos urbanos</w:t>
      </w:r>
      <w:bookmarkEnd w:id="113"/>
      <w:r w:rsidRPr="00D3267D">
        <w:t>.</w:t>
      </w:r>
      <w:bookmarkEnd w:id="114"/>
      <w:bookmarkEnd w:id="115"/>
    </w:p>
    <w:p w14:paraId="4D765579" w14:textId="77777777" w:rsidR="001C437A" w:rsidRPr="00D3267D" w:rsidRDefault="001C437A" w:rsidP="001C437A">
      <w:pPr>
        <w:jc w:val="both"/>
      </w:pPr>
      <w:r w:rsidRPr="00D3267D">
        <w:rPr>
          <w:noProof/>
          <w:lang w:bidi="ar-SA"/>
        </w:rPr>
        <mc:AlternateContent>
          <mc:Choice Requires="wps">
            <w:drawing>
              <wp:anchor distT="0" distB="0" distL="114300" distR="114300" simplePos="0" relativeHeight="251663360" behindDoc="0" locked="0" layoutInCell="1" allowOverlap="1" wp14:anchorId="28443C27" wp14:editId="5CC46C06">
                <wp:simplePos x="0" y="0"/>
                <wp:positionH relativeFrom="column">
                  <wp:posOffset>1148583</wp:posOffset>
                </wp:positionH>
                <wp:positionV relativeFrom="paragraph">
                  <wp:posOffset>317425</wp:posOffset>
                </wp:positionV>
                <wp:extent cx="2619784" cy="1605385"/>
                <wp:effectExtent l="0" t="0" r="28575" b="33020"/>
                <wp:wrapNone/>
                <wp:docPr id="29" name="Conector reto 29"/>
                <wp:cNvGraphicFramePr/>
                <a:graphic xmlns:a="http://schemas.openxmlformats.org/drawingml/2006/main">
                  <a:graphicData uri="http://schemas.microsoft.com/office/word/2010/wordprocessingShape">
                    <wps:wsp>
                      <wps:cNvCnPr/>
                      <wps:spPr>
                        <a:xfrm>
                          <a:off x="0" y="0"/>
                          <a:ext cx="2619784" cy="160538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93CAF8" id="Conector reto 2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45pt,25pt" to="296.75pt,1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" strokecolor="red"/>
            </w:pict>
          </mc:Fallback>
        </mc:AlternateContent>
      </w:r>
      <w:r w:rsidRPr="00D3267D">
        <w:rPr>
          <w:noProof/>
          <w:lang w:bidi="ar-SA"/>
        </w:rPr>
        <mc:AlternateContent>
          <mc:Choice Requires="wps">
            <w:drawing>
              <wp:anchor distT="0" distB="0" distL="114300" distR="114300" simplePos="0" relativeHeight="251662336" behindDoc="0" locked="0" layoutInCell="1" allowOverlap="1" wp14:anchorId="7671036F" wp14:editId="689DB0AF">
                <wp:simplePos x="0" y="0"/>
                <wp:positionH relativeFrom="column">
                  <wp:posOffset>1384195</wp:posOffset>
                </wp:positionH>
                <wp:positionV relativeFrom="paragraph">
                  <wp:posOffset>98643</wp:posOffset>
                </wp:positionV>
                <wp:extent cx="2396385" cy="220770"/>
                <wp:effectExtent l="0" t="0" r="23495" b="27305"/>
                <wp:wrapNone/>
                <wp:docPr id="36" name="Conector reto 36"/>
                <wp:cNvGraphicFramePr/>
                <a:graphic xmlns:a="http://schemas.openxmlformats.org/drawingml/2006/main">
                  <a:graphicData uri="http://schemas.microsoft.com/office/word/2010/wordprocessingShape">
                    <wps:wsp>
                      <wps:cNvCnPr/>
                      <wps:spPr>
                        <a:xfrm>
                          <a:off x="0" y="0"/>
                          <a:ext cx="2396385" cy="22077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ED62FC" id="Conector reto 3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7.75pt" to="297.7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" strokecolor="red"/>
            </w:pict>
          </mc:Fallback>
        </mc:AlternateContent>
      </w:r>
      <w:r w:rsidRPr="00D3267D">
        <w:rPr>
          <w:noProof/>
          <w:lang w:bidi="ar-SA"/>
        </w:rPr>
        <w:drawing>
          <wp:anchor distT="0" distB="0" distL="114300" distR="114300" simplePos="0" relativeHeight="251660288" behindDoc="1" locked="0" layoutInCell="1" allowOverlap="1" wp14:anchorId="0490110E" wp14:editId="25EAF3A5">
            <wp:simplePos x="0" y="0"/>
            <wp:positionH relativeFrom="column">
              <wp:posOffset>3769360</wp:posOffset>
            </wp:positionH>
            <wp:positionV relativeFrom="paragraph">
              <wp:posOffset>309245</wp:posOffset>
            </wp:positionV>
            <wp:extent cx="2716530" cy="1610995"/>
            <wp:effectExtent l="0" t="0" r="7620" b="8255"/>
            <wp:wrapTight wrapText="bothSides">
              <wp:wrapPolygon edited="0">
                <wp:start x="0" y="0"/>
                <wp:lineTo x="0" y="21455"/>
                <wp:lineTo x="21509" y="21455"/>
                <wp:lineTo x="21509" y="0"/>
                <wp:lineTo x="0" y="0"/>
              </wp:wrapPolygon>
            </wp:wrapTight>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erro saudades.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16530" cy="1610995"/>
                    </a:xfrm>
                    <a:prstGeom prst="rect">
                      <a:avLst/>
                    </a:prstGeom>
                  </pic:spPr>
                </pic:pic>
              </a:graphicData>
            </a:graphic>
          </wp:anchor>
        </w:drawing>
      </w:r>
      <w:r w:rsidRPr="00D3267D">
        <w:rPr>
          <w:noProof/>
          <w:lang w:bidi="ar-SA"/>
        </w:rPr>
        <mc:AlternateContent>
          <mc:Choice Requires="wps">
            <w:drawing>
              <wp:anchor distT="0" distB="0" distL="114300" distR="114300" simplePos="0" relativeHeight="251661312" behindDoc="0" locked="1" layoutInCell="1" allowOverlap="1" wp14:anchorId="4191C534" wp14:editId="10472194">
                <wp:simplePos x="0" y="0"/>
                <wp:positionH relativeFrom="column">
                  <wp:posOffset>1149350</wp:posOffset>
                </wp:positionH>
                <wp:positionV relativeFrom="paragraph">
                  <wp:posOffset>99695</wp:posOffset>
                </wp:positionV>
                <wp:extent cx="248285" cy="219075"/>
                <wp:effectExtent l="0" t="0" r="18415" b="28575"/>
                <wp:wrapNone/>
                <wp:docPr id="37" name="Retângulo 37"/>
                <wp:cNvGraphicFramePr/>
                <a:graphic xmlns:a="http://schemas.openxmlformats.org/drawingml/2006/main">
                  <a:graphicData uri="http://schemas.microsoft.com/office/word/2010/wordprocessingShape">
                    <wps:wsp>
                      <wps:cNvSpPr/>
                      <wps:spPr>
                        <a:xfrm>
                          <a:off x="0" y="0"/>
                          <a:ext cx="248285" cy="2190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D97091" id="Retângulo 37" o:spid="_x0000_s1026" style="position:absolute;margin-left:90.5pt;margin-top:7.85pt;width:19.5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" filled="f" strokecolor="red" strokeweight="1pt">
                <w10:anchorlock/>
              </v:rect>
            </w:pict>
          </mc:Fallback>
        </mc:AlternateContent>
      </w:r>
      <w:r w:rsidRPr="00D3267D">
        <w:rPr>
          <w:noProof/>
          <w:lang w:bidi="ar-SA"/>
        </w:rPr>
        <w:drawing>
          <wp:inline distT="0" distB="0" distL="0" distR="0" wp14:anchorId="13DFDB66" wp14:editId="0DF0871D">
            <wp:extent cx="3404001" cy="2019300"/>
            <wp:effectExtent l="0" t="0" r="635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udades.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404001" cy="2019300"/>
                    </a:xfrm>
                    <a:prstGeom prst="rect">
                      <a:avLst/>
                    </a:prstGeom>
                  </pic:spPr>
                </pic:pic>
              </a:graphicData>
            </a:graphic>
          </wp:inline>
        </w:drawing>
      </w:r>
      <w:r w:rsidRPr="00D3267D">
        <w:t xml:space="preserve"> </w:t>
      </w:r>
    </w:p>
    <w:p w14:paraId="4FB9DC46" w14:textId="77777777" w:rsidR="001C437A" w:rsidRPr="00D3267D" w:rsidRDefault="001C437A" w:rsidP="001C437A">
      <w:pPr>
        <w:ind w:left="-284" w:right="-423"/>
        <w:jc w:val="center"/>
        <w:rPr>
          <w:b/>
          <w:sz w:val="18"/>
        </w:rPr>
      </w:pPr>
      <w:r w:rsidRPr="00D3267D">
        <w:rPr>
          <w:b/>
          <w:sz w:val="16"/>
        </w:rPr>
        <w:t>Fonte: Adaptado de Google Earth Pro, 2021</w:t>
      </w:r>
      <w:r w:rsidRPr="00D3267D">
        <w:rPr>
          <w:b/>
          <w:sz w:val="18"/>
        </w:rPr>
        <w:t>.</w:t>
      </w:r>
    </w:p>
    <w:p w14:paraId="1E85307E" w14:textId="77777777" w:rsidR="00663162" w:rsidRPr="00D3267D" w:rsidRDefault="00663162" w:rsidP="00F6536B">
      <w:pPr>
        <w:spacing w:line="360" w:lineRule="auto"/>
        <w:rPr>
          <w:szCs w:val="24"/>
          <w:highlight w:val="red"/>
        </w:rPr>
      </w:pPr>
    </w:p>
    <w:p w14:paraId="05A962C3" w14:textId="002F7232" w:rsidR="00472CBB" w:rsidRPr="00D3267D" w:rsidRDefault="00472CBB" w:rsidP="000C120E">
      <w:pPr>
        <w:pStyle w:val="Ttulo3"/>
      </w:pPr>
      <w:bookmarkStart w:id="116" w:name="_Toc89438802"/>
      <w:r w:rsidRPr="00D3267D">
        <w:t>Manejo de outros resíduos sólidos</w:t>
      </w:r>
      <w:bookmarkEnd w:id="116"/>
    </w:p>
    <w:p w14:paraId="4A42969E" w14:textId="11207931" w:rsidR="0008546E" w:rsidRPr="00D3267D" w:rsidRDefault="0008546E" w:rsidP="00E32A8C">
      <w:pPr>
        <w:pStyle w:val="Ttulo4"/>
        <w:numPr>
          <w:ilvl w:val="2"/>
          <w:numId w:val="4"/>
        </w:numPr>
        <w:spacing w:before="0" w:after="0"/>
        <w:ind w:left="0" w:firstLine="0"/>
        <w:rPr>
          <w:rFonts w:cs="Arial"/>
          <w:b w:val="0"/>
        </w:rPr>
      </w:pPr>
      <w:bookmarkStart w:id="117" w:name="_Toc89438803"/>
      <w:r w:rsidRPr="00D3267D">
        <w:rPr>
          <w:rFonts w:cs="Arial"/>
          <w:b w:val="0"/>
        </w:rPr>
        <w:t>Resíduos de Serviço de Saúde (RSS)</w:t>
      </w:r>
      <w:bookmarkEnd w:id="117"/>
    </w:p>
    <w:p w14:paraId="77990FB9" w14:textId="77777777" w:rsidR="0008546E" w:rsidRPr="00D3267D" w:rsidRDefault="0008546E" w:rsidP="0008546E">
      <w:pPr>
        <w:spacing w:line="360" w:lineRule="auto"/>
        <w:ind w:left="-284" w:right="-423"/>
        <w:jc w:val="both"/>
      </w:pPr>
      <w:r w:rsidRPr="00D3267D">
        <w:tab/>
      </w:r>
    </w:p>
    <w:p w14:paraId="313EF59E" w14:textId="5D850A50" w:rsidR="00231481" w:rsidRPr="00D3267D" w:rsidRDefault="0008546E" w:rsidP="000E287D">
      <w:pPr>
        <w:spacing w:line="360" w:lineRule="auto"/>
        <w:ind w:firstLine="720"/>
        <w:jc w:val="both"/>
      </w:pPr>
      <w:r w:rsidRPr="00D3267D">
        <w:tab/>
        <w:t>Os RSS são coletados, transportados, tratados e destinados de maneira adequada, a cada quinze dias, pela empresa terceirizada T.O.S</w:t>
      </w:r>
      <w:r w:rsidR="0034161D" w:rsidRPr="00D3267D">
        <w:t xml:space="preserve"> </w:t>
      </w:r>
      <w:r w:rsidR="0034161D" w:rsidRPr="00D3267D">
        <w:rPr>
          <w:szCs w:val="24"/>
        </w:rPr>
        <w:t>Obras e Serviços Ambientais LTDA</w:t>
      </w:r>
      <w:r w:rsidRPr="00D3267D">
        <w:t xml:space="preserve">. A </w:t>
      </w:r>
      <w:r w:rsidRPr="00D3267D">
        <w:lastRenderedPageBreak/>
        <w:t>disposição final dos resíduos é realizada em aterro licenciado desta empresa, localizado</w:t>
      </w:r>
      <w:r w:rsidR="0034161D" w:rsidRPr="00D3267D">
        <w:t xml:space="preserve"> </w:t>
      </w:r>
      <w:r w:rsidR="0034161D" w:rsidRPr="00D3267D">
        <w:rPr>
          <w:szCs w:val="24"/>
        </w:rPr>
        <w:t>no município de Saudades/SC (</w:t>
      </w:r>
      <w:r w:rsidR="00C81221" w:rsidRPr="00D3267D">
        <w:rPr>
          <w:szCs w:val="24"/>
        </w:rPr>
        <w:fldChar w:fldCharType="begin"/>
      </w:r>
      <w:r w:rsidR="00C81221" w:rsidRPr="00D3267D">
        <w:rPr>
          <w:szCs w:val="24"/>
        </w:rPr>
        <w:instrText xml:space="preserve"> REF _Ref86519868 \h </w:instrText>
      </w:r>
      <w:r w:rsidR="00017D94" w:rsidRPr="00D3267D">
        <w:rPr>
          <w:szCs w:val="24"/>
        </w:rPr>
        <w:instrText xml:space="preserve"> \* MERGEFORMAT </w:instrText>
      </w:r>
      <w:r w:rsidR="00C81221" w:rsidRPr="00D3267D">
        <w:rPr>
          <w:szCs w:val="24"/>
        </w:rPr>
      </w:r>
      <w:r w:rsidR="00C81221" w:rsidRPr="00D3267D">
        <w:rPr>
          <w:szCs w:val="24"/>
        </w:rPr>
        <w:fldChar w:fldCharType="separate"/>
      </w:r>
      <w:r w:rsidR="00DF261C" w:rsidRPr="00D3267D">
        <w:t xml:space="preserve">Figura </w:t>
      </w:r>
      <w:r w:rsidR="00DF261C" w:rsidRPr="00D3267D">
        <w:rPr>
          <w:noProof/>
        </w:rPr>
        <w:t>33</w:t>
      </w:r>
      <w:r w:rsidR="00C81221" w:rsidRPr="00D3267D">
        <w:rPr>
          <w:szCs w:val="24"/>
        </w:rPr>
        <w:fldChar w:fldCharType="end"/>
      </w:r>
      <w:r w:rsidR="0034161D" w:rsidRPr="00D3267D">
        <w:rPr>
          <w:szCs w:val="24"/>
        </w:rPr>
        <w:t>).</w:t>
      </w:r>
      <w:r w:rsidRPr="00D3267D">
        <w:t xml:space="preserve"> </w:t>
      </w:r>
    </w:p>
    <w:p w14:paraId="3305369F" w14:textId="16400650" w:rsidR="00472CBB" w:rsidRPr="00D3267D" w:rsidRDefault="00472CBB" w:rsidP="000C120E">
      <w:pPr>
        <w:pStyle w:val="Ttulo3"/>
      </w:pPr>
      <w:bookmarkStart w:id="118" w:name="_Toc89438804"/>
      <w:r w:rsidRPr="00D3267D">
        <w:t>limpeza pública</w:t>
      </w:r>
      <w:bookmarkEnd w:id="118"/>
    </w:p>
    <w:p w14:paraId="5D650B06" w14:textId="77777777" w:rsidR="00472CBB" w:rsidRPr="00D3267D" w:rsidRDefault="00472CBB" w:rsidP="00A10CE6">
      <w:pPr>
        <w:spacing w:line="360" w:lineRule="auto"/>
        <w:ind w:firstLine="720"/>
        <w:jc w:val="both"/>
      </w:pPr>
    </w:p>
    <w:p w14:paraId="2FF1DCDE" w14:textId="51FFE819" w:rsidR="00663162" w:rsidRPr="00D3267D" w:rsidRDefault="00472CBB" w:rsidP="00E32A8C">
      <w:pPr>
        <w:spacing w:line="360" w:lineRule="auto"/>
        <w:ind w:firstLine="720"/>
        <w:jc w:val="both"/>
      </w:pPr>
      <w:bookmarkStart w:id="119" w:name="_Hlk87701798"/>
      <w:r w:rsidRPr="00D3267D">
        <w:rPr>
          <w:szCs w:val="24"/>
        </w:rPr>
        <w:t>A limpeza de vias e logradouros é realizada pelos servidores da Secretaria Municipal de Infraestrutura</w:t>
      </w:r>
      <w:bookmarkEnd w:id="119"/>
      <w:r w:rsidRPr="00D3267D">
        <w:rPr>
          <w:szCs w:val="24"/>
        </w:rPr>
        <w:t>. São utilizadas ferramentas manuais para limpeza de praças e parques, sarjetas, poda e capina manual</w:t>
      </w:r>
      <w:r w:rsidR="00E32A8C" w:rsidRPr="00D3267D">
        <w:rPr>
          <w:szCs w:val="24"/>
        </w:rPr>
        <w:t>.</w:t>
      </w:r>
    </w:p>
    <w:p w14:paraId="40EAAADB" w14:textId="53E9911A" w:rsidR="00472CBB" w:rsidRPr="00D3267D" w:rsidRDefault="00B9168C" w:rsidP="000E287D">
      <w:pPr>
        <w:spacing w:line="360" w:lineRule="auto"/>
        <w:jc w:val="center"/>
      </w:pPr>
      <w:r w:rsidRPr="00D3267D">
        <w:br w:type="page"/>
      </w:r>
    </w:p>
    <w:p w14:paraId="1E37B5BD" w14:textId="2A091507" w:rsidR="00E8040A" w:rsidRPr="00D3267D" w:rsidRDefault="000E1C02" w:rsidP="00705C66">
      <w:pPr>
        <w:pStyle w:val="Ttulo1"/>
        <w:numPr>
          <w:ilvl w:val="0"/>
          <w:numId w:val="4"/>
        </w:numPr>
        <w:spacing w:before="0" w:after="0" w:line="240" w:lineRule="auto"/>
      </w:pPr>
      <w:bookmarkStart w:id="120" w:name="_Toc89438805"/>
      <w:r w:rsidRPr="00D3267D">
        <w:lastRenderedPageBreak/>
        <w:t>ANÁLISE DAS METAS DE PLANEJAMENTO</w:t>
      </w:r>
      <w:bookmarkEnd w:id="120"/>
    </w:p>
    <w:p w14:paraId="3978757A" w14:textId="5D3F8B2E" w:rsidR="00705C66" w:rsidRPr="00D3267D" w:rsidRDefault="00705C66" w:rsidP="00F6536B"/>
    <w:p w14:paraId="69CB56F3" w14:textId="6479E39E" w:rsidR="00705C66" w:rsidRPr="00D3267D" w:rsidRDefault="00705C66" w:rsidP="00A37E7C">
      <w:pPr>
        <w:spacing w:line="360" w:lineRule="auto"/>
        <w:ind w:firstLine="720"/>
        <w:jc w:val="both"/>
      </w:pPr>
      <w:r w:rsidRPr="00D3267D">
        <w:rPr>
          <w:szCs w:val="24"/>
        </w:rPr>
        <w:t xml:space="preserve">O </w:t>
      </w:r>
      <w:r w:rsidR="00A37E7C" w:rsidRPr="00D3267D">
        <w:rPr>
          <w:szCs w:val="24"/>
        </w:rPr>
        <w:t xml:space="preserve">Município de Águas Frias possui Plano de Saneamento Básico – PMSB elaborado e aprovado em 2011, onde foram estabelecidas </w:t>
      </w:r>
      <w:r w:rsidR="00571740" w:rsidRPr="00D3267D">
        <w:rPr>
          <w:szCs w:val="24"/>
        </w:rPr>
        <w:t>inúmeras</w:t>
      </w:r>
      <w:r w:rsidR="00A37E7C" w:rsidRPr="00D3267D">
        <w:rPr>
          <w:szCs w:val="24"/>
        </w:rPr>
        <w:t xml:space="preserve"> metas para cada eixo do saneamento, e primeiramente iremos observar o atingimento de cada meta para </w:t>
      </w:r>
      <w:r w:rsidR="00571740" w:rsidRPr="00D3267D">
        <w:rPr>
          <w:szCs w:val="24"/>
        </w:rPr>
        <w:t>posterior</w:t>
      </w:r>
      <w:r w:rsidR="00A37E7C" w:rsidRPr="00D3267D">
        <w:rPr>
          <w:szCs w:val="24"/>
        </w:rPr>
        <w:t xml:space="preserve"> atualização e adequação para as atuais necessidades.</w:t>
      </w:r>
      <w:r w:rsidRPr="00D3267D">
        <w:rPr>
          <w:szCs w:val="24"/>
        </w:rPr>
        <w:t xml:space="preserve"> </w:t>
      </w:r>
      <w:r w:rsidR="00A37E7C" w:rsidRPr="00D3267D">
        <w:rPr>
          <w:szCs w:val="24"/>
        </w:rPr>
        <w:t xml:space="preserve">As metas estão fixadas em prazo imediato </w:t>
      </w:r>
      <w:r w:rsidR="00A37E7C" w:rsidRPr="00D3267D">
        <w:t>(2011-2013), curto prazo (2014-2019), médio prazo (2020-20</w:t>
      </w:r>
      <w:r w:rsidR="00571740" w:rsidRPr="00D3267D">
        <w:t>2</w:t>
      </w:r>
      <w:r w:rsidR="00A37E7C" w:rsidRPr="00D3267D">
        <w:t xml:space="preserve">5) e longo prazo (2026-2030). A fim de verificar as metas foi buscado informações com a prefeitura e a CASAN, onde alguns itens não foi possível verificar na sua totalidade, havendo ajuste </w:t>
      </w:r>
      <w:r w:rsidR="0024229A" w:rsidRPr="00D3267D">
        <w:t>na forma de avaliação, mas com o objetivo de subsidiar a discussão e atualização das metas.</w:t>
      </w:r>
    </w:p>
    <w:p w14:paraId="543A1468" w14:textId="77777777" w:rsidR="0024229A" w:rsidRPr="00D3267D" w:rsidRDefault="0024229A" w:rsidP="0024229A">
      <w:pPr>
        <w:pBdr>
          <w:top w:val="none" w:sz="0" w:space="0" w:color="auto"/>
          <w:left w:val="none" w:sz="0" w:space="0" w:color="auto"/>
          <w:bottom w:val="none" w:sz="0" w:space="0" w:color="auto"/>
          <w:right w:val="none" w:sz="0" w:space="0" w:color="auto"/>
          <w:between w:val="none" w:sz="0" w:space="0" w:color="auto"/>
        </w:pBdr>
        <w:spacing w:line="360" w:lineRule="auto"/>
        <w:ind w:firstLine="720"/>
        <w:jc w:val="both"/>
        <w:rPr>
          <w:szCs w:val="24"/>
        </w:rPr>
      </w:pPr>
    </w:p>
    <w:p w14:paraId="3086A18E" w14:textId="7480AE03" w:rsidR="0090242C" w:rsidRPr="00D3267D" w:rsidRDefault="0024229A" w:rsidP="0090242C">
      <w:pPr>
        <w:pBdr>
          <w:top w:val="none" w:sz="0" w:space="0" w:color="auto"/>
          <w:left w:val="none" w:sz="0" w:space="0" w:color="auto"/>
          <w:bottom w:val="none" w:sz="0" w:space="0" w:color="auto"/>
          <w:right w:val="none" w:sz="0" w:space="0" w:color="auto"/>
          <w:between w:val="none" w:sz="0" w:space="0" w:color="auto"/>
        </w:pBdr>
        <w:jc w:val="center"/>
        <w:rPr>
          <w:b/>
          <w:color w:val="000000"/>
          <w:sz w:val="20"/>
          <w:szCs w:val="20"/>
        </w:rPr>
      </w:pPr>
      <w:bookmarkStart w:id="121" w:name="_Toc87595107"/>
      <w:bookmarkStart w:id="122" w:name="_Toc99548131"/>
      <w:r w:rsidRPr="00D3267D">
        <w:rPr>
          <w:b/>
          <w:sz w:val="20"/>
          <w:szCs w:val="24"/>
        </w:rPr>
        <w:t xml:space="preserve">Quadro </w:t>
      </w:r>
      <w:r w:rsidRPr="00D3267D">
        <w:rPr>
          <w:szCs w:val="24"/>
        </w:rPr>
        <w:fldChar w:fldCharType="begin"/>
      </w:r>
      <w:r w:rsidRPr="00D3267D">
        <w:rPr>
          <w:b/>
          <w:sz w:val="20"/>
          <w:szCs w:val="24"/>
        </w:rPr>
        <w:instrText xml:space="preserve"> SEQ Quadro \* ARABIC </w:instrText>
      </w:r>
      <w:r w:rsidRPr="00D3267D">
        <w:rPr>
          <w:szCs w:val="24"/>
        </w:rPr>
        <w:fldChar w:fldCharType="separate"/>
      </w:r>
      <w:r w:rsidR="00DF261C" w:rsidRPr="00D3267D">
        <w:rPr>
          <w:b/>
          <w:noProof/>
          <w:sz w:val="20"/>
          <w:szCs w:val="24"/>
        </w:rPr>
        <w:t>11</w:t>
      </w:r>
      <w:r w:rsidRPr="00D3267D">
        <w:rPr>
          <w:szCs w:val="24"/>
        </w:rPr>
        <w:fldChar w:fldCharType="end"/>
      </w:r>
      <w:r w:rsidRPr="00D3267D">
        <w:rPr>
          <w:b/>
          <w:sz w:val="20"/>
          <w:szCs w:val="24"/>
        </w:rPr>
        <w:t>:</w:t>
      </w:r>
      <w:r w:rsidRPr="00D3267D">
        <w:rPr>
          <w:b/>
          <w:color w:val="000000"/>
          <w:sz w:val="16"/>
          <w:szCs w:val="20"/>
        </w:rPr>
        <w:t xml:space="preserve"> </w:t>
      </w:r>
      <w:r w:rsidRPr="00D3267D">
        <w:rPr>
          <w:b/>
          <w:color w:val="000000"/>
          <w:sz w:val="20"/>
          <w:szCs w:val="20"/>
        </w:rPr>
        <w:t xml:space="preserve">Avaliação das metas do PMSB vigente de </w:t>
      </w:r>
      <w:r w:rsidR="0090242C" w:rsidRPr="00D3267D">
        <w:rPr>
          <w:b/>
          <w:color w:val="000000"/>
          <w:sz w:val="20"/>
          <w:szCs w:val="20"/>
        </w:rPr>
        <w:t>Águas Frias</w:t>
      </w:r>
      <w:r w:rsidRPr="00D3267D">
        <w:rPr>
          <w:b/>
          <w:color w:val="000000"/>
          <w:sz w:val="20"/>
          <w:szCs w:val="20"/>
        </w:rPr>
        <w:t xml:space="preserve"> - SAA.</w:t>
      </w:r>
      <w:bookmarkEnd w:id="121"/>
      <w:bookmarkEnd w:id="122"/>
    </w:p>
    <w:tbl>
      <w:tblPr>
        <w:tblW w:w="10482" w:type="dxa"/>
        <w:tblCellMar>
          <w:left w:w="70" w:type="dxa"/>
          <w:right w:w="70" w:type="dxa"/>
        </w:tblCellMar>
        <w:tblLook w:val="04A0" w:firstRow="1" w:lastRow="0" w:firstColumn="1" w:lastColumn="0" w:noHBand="0" w:noVBand="1"/>
      </w:tblPr>
      <w:tblGrid>
        <w:gridCol w:w="5382"/>
        <w:gridCol w:w="2551"/>
        <w:gridCol w:w="2549"/>
      </w:tblGrid>
      <w:tr w:rsidR="00571740" w:rsidRPr="00D3267D" w14:paraId="2EF6694D" w14:textId="77777777" w:rsidTr="005D1C09">
        <w:trPr>
          <w:trHeight w:val="345"/>
        </w:trPr>
        <w:tc>
          <w:tcPr>
            <w:tcW w:w="1048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4F582B"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b/>
                <w:bCs/>
                <w:sz w:val="20"/>
                <w:szCs w:val="20"/>
                <w:lang w:bidi="ar-SA"/>
              </w:rPr>
            </w:pPr>
            <w:r w:rsidRPr="00D3267D">
              <w:rPr>
                <w:rFonts w:eastAsia="Times New Roman"/>
                <w:b/>
                <w:bCs/>
                <w:sz w:val="20"/>
                <w:szCs w:val="20"/>
                <w:lang w:bidi="ar-SA"/>
              </w:rPr>
              <w:t>Eixo - Abastecimento de Água</w:t>
            </w:r>
          </w:p>
        </w:tc>
      </w:tr>
      <w:tr w:rsidR="00571740" w:rsidRPr="00D3267D" w14:paraId="598EB560" w14:textId="77777777" w:rsidTr="005D1C09">
        <w:trPr>
          <w:trHeight w:val="29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E32763B"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b/>
                <w:bCs/>
                <w:color w:val="000000"/>
                <w:sz w:val="20"/>
                <w:szCs w:val="20"/>
                <w:lang w:bidi="ar-SA"/>
              </w:rPr>
            </w:pPr>
            <w:r w:rsidRPr="00D3267D">
              <w:rPr>
                <w:rFonts w:eastAsia="Times New Roman"/>
                <w:b/>
                <w:bCs/>
                <w:color w:val="000000"/>
                <w:sz w:val="20"/>
                <w:szCs w:val="20"/>
                <w:lang w:bidi="ar-SA"/>
              </w:rPr>
              <w:t>Meta</w:t>
            </w:r>
          </w:p>
        </w:tc>
        <w:tc>
          <w:tcPr>
            <w:tcW w:w="2551" w:type="dxa"/>
            <w:tcBorders>
              <w:top w:val="nil"/>
              <w:left w:val="nil"/>
              <w:bottom w:val="single" w:sz="4" w:space="0" w:color="auto"/>
              <w:right w:val="single" w:sz="4" w:space="0" w:color="auto"/>
            </w:tcBorders>
            <w:shd w:val="clear" w:color="auto" w:fill="auto"/>
            <w:noWrap/>
            <w:vAlign w:val="center"/>
            <w:hideMark/>
          </w:tcPr>
          <w:p w14:paraId="30EE854F"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b/>
                <w:bCs/>
                <w:color w:val="000000"/>
                <w:sz w:val="20"/>
                <w:szCs w:val="20"/>
                <w:lang w:bidi="ar-SA"/>
              </w:rPr>
            </w:pPr>
            <w:r w:rsidRPr="00D3267D">
              <w:rPr>
                <w:rFonts w:eastAsia="Times New Roman"/>
                <w:b/>
                <w:bCs/>
                <w:color w:val="000000"/>
                <w:sz w:val="20"/>
                <w:szCs w:val="20"/>
                <w:lang w:bidi="ar-SA"/>
              </w:rPr>
              <w:t>Imediato (2011-2013)</w:t>
            </w:r>
          </w:p>
        </w:tc>
        <w:tc>
          <w:tcPr>
            <w:tcW w:w="2549" w:type="dxa"/>
            <w:tcBorders>
              <w:top w:val="nil"/>
              <w:left w:val="nil"/>
              <w:bottom w:val="single" w:sz="4" w:space="0" w:color="auto"/>
              <w:right w:val="single" w:sz="4" w:space="0" w:color="auto"/>
            </w:tcBorders>
            <w:shd w:val="clear" w:color="auto" w:fill="auto"/>
            <w:noWrap/>
            <w:vAlign w:val="center"/>
            <w:hideMark/>
          </w:tcPr>
          <w:p w14:paraId="497CF34D"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b/>
                <w:bCs/>
                <w:color w:val="000000"/>
                <w:sz w:val="20"/>
                <w:szCs w:val="20"/>
                <w:lang w:bidi="ar-SA"/>
              </w:rPr>
            </w:pPr>
            <w:r w:rsidRPr="00D3267D">
              <w:rPr>
                <w:rFonts w:eastAsia="Times New Roman"/>
                <w:b/>
                <w:bCs/>
                <w:color w:val="000000"/>
                <w:sz w:val="20"/>
                <w:szCs w:val="20"/>
                <w:lang w:bidi="ar-SA"/>
              </w:rPr>
              <w:t>Curto Prazo (2014-2019)</w:t>
            </w:r>
          </w:p>
        </w:tc>
      </w:tr>
      <w:tr w:rsidR="00571740" w:rsidRPr="00D3267D" w14:paraId="0D1E118B" w14:textId="77777777" w:rsidTr="00CF7F5D">
        <w:trPr>
          <w:trHeight w:val="29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2D10D00"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Atendimento de abastecimento de água potável</w:t>
            </w:r>
          </w:p>
        </w:tc>
        <w:tc>
          <w:tcPr>
            <w:tcW w:w="2551" w:type="dxa"/>
            <w:tcBorders>
              <w:top w:val="nil"/>
              <w:left w:val="nil"/>
              <w:bottom w:val="single" w:sz="4" w:space="0" w:color="auto"/>
              <w:right w:val="single" w:sz="4" w:space="0" w:color="auto"/>
            </w:tcBorders>
            <w:shd w:val="clear" w:color="auto" w:fill="D6E3BC" w:themeFill="accent3" w:themeFillTint="66"/>
            <w:noWrap/>
            <w:vAlign w:val="center"/>
            <w:hideMark/>
          </w:tcPr>
          <w:p w14:paraId="38EC8CC5"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73,37%</w:t>
            </w:r>
          </w:p>
        </w:tc>
        <w:tc>
          <w:tcPr>
            <w:tcW w:w="2549" w:type="dxa"/>
            <w:tcBorders>
              <w:top w:val="nil"/>
              <w:left w:val="nil"/>
              <w:bottom w:val="single" w:sz="4" w:space="0" w:color="auto"/>
              <w:right w:val="single" w:sz="4" w:space="0" w:color="auto"/>
            </w:tcBorders>
            <w:shd w:val="clear" w:color="auto" w:fill="D6E3BC" w:themeFill="accent3" w:themeFillTint="66"/>
            <w:noWrap/>
            <w:vAlign w:val="center"/>
            <w:hideMark/>
          </w:tcPr>
          <w:p w14:paraId="65E13E40"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84,83%</w:t>
            </w:r>
          </w:p>
        </w:tc>
      </w:tr>
      <w:tr w:rsidR="00571740" w:rsidRPr="00D3267D" w14:paraId="1E5E42BC" w14:textId="77777777" w:rsidTr="00CF7F5D">
        <w:trPr>
          <w:trHeight w:val="29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593B160"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xml:space="preserve">Investimentos em ligações com hidrômetro </w:t>
            </w:r>
          </w:p>
        </w:tc>
        <w:tc>
          <w:tcPr>
            <w:tcW w:w="2551" w:type="dxa"/>
            <w:tcBorders>
              <w:top w:val="nil"/>
              <w:left w:val="nil"/>
              <w:bottom w:val="single" w:sz="4" w:space="0" w:color="auto"/>
              <w:right w:val="single" w:sz="4" w:space="0" w:color="auto"/>
            </w:tcBorders>
            <w:shd w:val="clear" w:color="auto" w:fill="D6E3BC" w:themeFill="accent3" w:themeFillTint="66"/>
            <w:noWrap/>
            <w:vAlign w:val="center"/>
            <w:hideMark/>
          </w:tcPr>
          <w:p w14:paraId="1E088C57"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07 unidades</w:t>
            </w:r>
          </w:p>
        </w:tc>
        <w:tc>
          <w:tcPr>
            <w:tcW w:w="2549" w:type="dxa"/>
            <w:tcBorders>
              <w:top w:val="nil"/>
              <w:left w:val="nil"/>
              <w:bottom w:val="single" w:sz="4" w:space="0" w:color="auto"/>
              <w:right w:val="single" w:sz="4" w:space="0" w:color="auto"/>
            </w:tcBorders>
            <w:shd w:val="clear" w:color="auto" w:fill="D6E3BC" w:themeFill="accent3" w:themeFillTint="66"/>
            <w:noWrap/>
            <w:vAlign w:val="center"/>
            <w:hideMark/>
          </w:tcPr>
          <w:p w14:paraId="48FC9EA0"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08 unidades</w:t>
            </w:r>
          </w:p>
        </w:tc>
      </w:tr>
      <w:tr w:rsidR="00571740" w:rsidRPr="00D3267D" w14:paraId="3E767086" w14:textId="77777777" w:rsidTr="005D1C09">
        <w:trPr>
          <w:trHeight w:val="29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132DB46"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Ampliação da rede do SAA</w:t>
            </w:r>
          </w:p>
        </w:tc>
        <w:tc>
          <w:tcPr>
            <w:tcW w:w="2551" w:type="dxa"/>
            <w:tcBorders>
              <w:top w:val="nil"/>
              <w:left w:val="nil"/>
              <w:bottom w:val="single" w:sz="4" w:space="0" w:color="auto"/>
              <w:right w:val="single" w:sz="4" w:space="0" w:color="auto"/>
            </w:tcBorders>
            <w:shd w:val="clear" w:color="auto" w:fill="auto"/>
            <w:noWrap/>
            <w:vAlign w:val="center"/>
            <w:hideMark/>
          </w:tcPr>
          <w:p w14:paraId="3712D004"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449 metros</w:t>
            </w:r>
          </w:p>
        </w:tc>
        <w:tc>
          <w:tcPr>
            <w:tcW w:w="2549" w:type="dxa"/>
            <w:tcBorders>
              <w:top w:val="nil"/>
              <w:left w:val="nil"/>
              <w:bottom w:val="single" w:sz="4" w:space="0" w:color="auto"/>
              <w:right w:val="single" w:sz="4" w:space="0" w:color="auto"/>
            </w:tcBorders>
            <w:shd w:val="clear" w:color="auto" w:fill="auto"/>
            <w:noWrap/>
            <w:vAlign w:val="center"/>
            <w:hideMark/>
          </w:tcPr>
          <w:p w14:paraId="67C2FD25"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504 metros</w:t>
            </w:r>
          </w:p>
        </w:tc>
      </w:tr>
      <w:tr w:rsidR="00571740" w:rsidRPr="00D3267D" w14:paraId="3A89A71C" w14:textId="77777777" w:rsidTr="005D1C09">
        <w:trPr>
          <w:trHeight w:val="29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0C796B9"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Substituição da rede do SAA</w:t>
            </w:r>
          </w:p>
        </w:tc>
        <w:tc>
          <w:tcPr>
            <w:tcW w:w="2551" w:type="dxa"/>
            <w:tcBorders>
              <w:top w:val="nil"/>
              <w:left w:val="nil"/>
              <w:bottom w:val="single" w:sz="4" w:space="0" w:color="auto"/>
              <w:right w:val="single" w:sz="4" w:space="0" w:color="auto"/>
            </w:tcBorders>
            <w:shd w:val="clear" w:color="auto" w:fill="auto"/>
            <w:noWrap/>
            <w:vAlign w:val="center"/>
            <w:hideMark/>
          </w:tcPr>
          <w:p w14:paraId="63EE3370"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343 metros</w:t>
            </w:r>
          </w:p>
        </w:tc>
        <w:tc>
          <w:tcPr>
            <w:tcW w:w="2549" w:type="dxa"/>
            <w:tcBorders>
              <w:top w:val="nil"/>
              <w:left w:val="nil"/>
              <w:bottom w:val="single" w:sz="4" w:space="0" w:color="auto"/>
              <w:right w:val="single" w:sz="4" w:space="0" w:color="auto"/>
            </w:tcBorders>
            <w:shd w:val="clear" w:color="auto" w:fill="auto"/>
            <w:noWrap/>
            <w:vAlign w:val="center"/>
            <w:hideMark/>
          </w:tcPr>
          <w:p w14:paraId="44382FAC"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1057 metros</w:t>
            </w:r>
          </w:p>
        </w:tc>
      </w:tr>
      <w:tr w:rsidR="00571740" w:rsidRPr="00D3267D" w14:paraId="755CF94F" w14:textId="77777777" w:rsidTr="005D1C09">
        <w:trPr>
          <w:trHeight w:val="29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DDCBDE7"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xml:space="preserve">Ampliação da capacidade de tratamento </w:t>
            </w:r>
          </w:p>
        </w:tc>
        <w:tc>
          <w:tcPr>
            <w:tcW w:w="2551" w:type="dxa"/>
            <w:tcBorders>
              <w:top w:val="nil"/>
              <w:left w:val="nil"/>
              <w:bottom w:val="single" w:sz="4" w:space="0" w:color="auto"/>
              <w:right w:val="single" w:sz="4" w:space="0" w:color="auto"/>
            </w:tcBorders>
            <w:shd w:val="clear" w:color="auto" w:fill="auto"/>
            <w:noWrap/>
            <w:vAlign w:val="center"/>
            <w:hideMark/>
          </w:tcPr>
          <w:p w14:paraId="286E33DE" w14:textId="3375A98F"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5 l/s</w:t>
            </w:r>
          </w:p>
        </w:tc>
        <w:tc>
          <w:tcPr>
            <w:tcW w:w="2549" w:type="dxa"/>
            <w:tcBorders>
              <w:top w:val="nil"/>
              <w:left w:val="nil"/>
              <w:bottom w:val="single" w:sz="4" w:space="0" w:color="auto"/>
              <w:right w:val="single" w:sz="4" w:space="0" w:color="auto"/>
            </w:tcBorders>
            <w:shd w:val="clear" w:color="auto" w:fill="auto"/>
            <w:noWrap/>
            <w:vAlign w:val="center"/>
            <w:hideMark/>
          </w:tcPr>
          <w:p w14:paraId="26C8832C" w14:textId="43F69EB4"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5 l/s</w:t>
            </w:r>
          </w:p>
        </w:tc>
      </w:tr>
      <w:tr w:rsidR="00571740" w:rsidRPr="00D3267D" w14:paraId="3DEDAC78" w14:textId="77777777" w:rsidTr="00CF7F5D">
        <w:trPr>
          <w:trHeight w:val="29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AD55319"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Ampliação da capacidade de reservação</w:t>
            </w:r>
          </w:p>
        </w:tc>
        <w:tc>
          <w:tcPr>
            <w:tcW w:w="2551" w:type="dxa"/>
            <w:tcBorders>
              <w:top w:val="nil"/>
              <w:left w:val="nil"/>
              <w:bottom w:val="single" w:sz="4" w:space="0" w:color="auto"/>
              <w:right w:val="single" w:sz="4" w:space="0" w:color="auto"/>
            </w:tcBorders>
            <w:shd w:val="clear" w:color="auto" w:fill="auto"/>
            <w:noWrap/>
            <w:vAlign w:val="center"/>
            <w:hideMark/>
          </w:tcPr>
          <w:p w14:paraId="34E1A240"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w:t>
            </w:r>
          </w:p>
        </w:tc>
        <w:tc>
          <w:tcPr>
            <w:tcW w:w="2549" w:type="dxa"/>
            <w:tcBorders>
              <w:top w:val="nil"/>
              <w:left w:val="nil"/>
              <w:bottom w:val="single" w:sz="4" w:space="0" w:color="auto"/>
              <w:right w:val="single" w:sz="4" w:space="0" w:color="auto"/>
            </w:tcBorders>
            <w:shd w:val="clear" w:color="auto" w:fill="FBD4B4" w:themeFill="accent6" w:themeFillTint="66"/>
            <w:noWrap/>
            <w:vAlign w:val="center"/>
            <w:hideMark/>
          </w:tcPr>
          <w:p w14:paraId="4F1A459E" w14:textId="67332B5E"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2 m³</w:t>
            </w:r>
          </w:p>
        </w:tc>
      </w:tr>
      <w:tr w:rsidR="00571740" w:rsidRPr="00D3267D" w14:paraId="23514948" w14:textId="77777777" w:rsidTr="00CF7F5D">
        <w:trPr>
          <w:trHeight w:val="29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1FE4AEA"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Investimentos em abastecimento de água na área rural</w:t>
            </w:r>
          </w:p>
        </w:tc>
        <w:tc>
          <w:tcPr>
            <w:tcW w:w="2551" w:type="dxa"/>
            <w:tcBorders>
              <w:top w:val="nil"/>
              <w:left w:val="nil"/>
              <w:bottom w:val="single" w:sz="4" w:space="0" w:color="auto"/>
              <w:right w:val="single" w:sz="4" w:space="0" w:color="auto"/>
            </w:tcBorders>
            <w:shd w:val="clear" w:color="auto" w:fill="FBD4B4" w:themeFill="accent6" w:themeFillTint="66"/>
            <w:noWrap/>
            <w:vAlign w:val="center"/>
            <w:hideMark/>
          </w:tcPr>
          <w:p w14:paraId="738CCC3F"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193 famílias</w:t>
            </w:r>
          </w:p>
        </w:tc>
        <w:tc>
          <w:tcPr>
            <w:tcW w:w="2549" w:type="dxa"/>
            <w:tcBorders>
              <w:top w:val="nil"/>
              <w:left w:val="nil"/>
              <w:bottom w:val="single" w:sz="4" w:space="0" w:color="auto"/>
              <w:right w:val="single" w:sz="4" w:space="0" w:color="auto"/>
            </w:tcBorders>
            <w:shd w:val="clear" w:color="auto" w:fill="FBD4B4" w:themeFill="accent6" w:themeFillTint="66"/>
            <w:noWrap/>
            <w:vAlign w:val="center"/>
            <w:hideMark/>
          </w:tcPr>
          <w:p w14:paraId="7B847389"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102 famílias</w:t>
            </w:r>
          </w:p>
        </w:tc>
      </w:tr>
      <w:tr w:rsidR="00571740" w:rsidRPr="00D3267D" w14:paraId="6BA862A4" w14:textId="77777777" w:rsidTr="00CF7F5D">
        <w:trPr>
          <w:trHeight w:val="29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0750209"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Manutenção e melhoria da ETA</w:t>
            </w:r>
          </w:p>
        </w:tc>
        <w:tc>
          <w:tcPr>
            <w:tcW w:w="2551" w:type="dxa"/>
            <w:tcBorders>
              <w:top w:val="nil"/>
              <w:left w:val="nil"/>
              <w:bottom w:val="single" w:sz="4" w:space="0" w:color="auto"/>
              <w:right w:val="single" w:sz="4" w:space="0" w:color="auto"/>
            </w:tcBorders>
            <w:shd w:val="clear" w:color="auto" w:fill="FBD4B4" w:themeFill="accent6" w:themeFillTint="66"/>
            <w:noWrap/>
            <w:vAlign w:val="center"/>
            <w:hideMark/>
          </w:tcPr>
          <w:p w14:paraId="23DBD38F" w14:textId="3674EABE" w:rsidR="00571740" w:rsidRPr="00D3267D" w:rsidRDefault="00CF7F5D"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NÃO</w:t>
            </w:r>
          </w:p>
        </w:tc>
        <w:tc>
          <w:tcPr>
            <w:tcW w:w="2549" w:type="dxa"/>
            <w:tcBorders>
              <w:top w:val="nil"/>
              <w:left w:val="nil"/>
              <w:bottom w:val="single" w:sz="4" w:space="0" w:color="auto"/>
              <w:right w:val="single" w:sz="4" w:space="0" w:color="auto"/>
            </w:tcBorders>
            <w:shd w:val="clear" w:color="auto" w:fill="auto"/>
            <w:noWrap/>
            <w:vAlign w:val="center"/>
            <w:hideMark/>
          </w:tcPr>
          <w:p w14:paraId="434FE8F2"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w:t>
            </w:r>
          </w:p>
        </w:tc>
      </w:tr>
      <w:tr w:rsidR="00571740" w:rsidRPr="00D3267D" w14:paraId="7E33CA47" w14:textId="77777777" w:rsidTr="00CF7F5D">
        <w:trPr>
          <w:trHeight w:val="29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5DD241E"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Implantação de um banco de dados (reclamações e solicitações de serviços)</w:t>
            </w:r>
          </w:p>
        </w:tc>
        <w:tc>
          <w:tcPr>
            <w:tcW w:w="2551" w:type="dxa"/>
            <w:tcBorders>
              <w:top w:val="nil"/>
              <w:left w:val="nil"/>
              <w:bottom w:val="single" w:sz="4" w:space="0" w:color="auto"/>
              <w:right w:val="single" w:sz="4" w:space="0" w:color="auto"/>
            </w:tcBorders>
            <w:shd w:val="clear" w:color="auto" w:fill="D6E3BC" w:themeFill="accent3" w:themeFillTint="66"/>
            <w:noWrap/>
            <w:vAlign w:val="center"/>
            <w:hideMark/>
          </w:tcPr>
          <w:p w14:paraId="7FBF5428"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SIM</w:t>
            </w:r>
          </w:p>
        </w:tc>
        <w:tc>
          <w:tcPr>
            <w:tcW w:w="2549" w:type="dxa"/>
            <w:tcBorders>
              <w:top w:val="nil"/>
              <w:left w:val="nil"/>
              <w:bottom w:val="single" w:sz="4" w:space="0" w:color="auto"/>
              <w:right w:val="single" w:sz="4" w:space="0" w:color="auto"/>
            </w:tcBorders>
            <w:shd w:val="clear" w:color="auto" w:fill="auto"/>
            <w:noWrap/>
            <w:vAlign w:val="center"/>
            <w:hideMark/>
          </w:tcPr>
          <w:p w14:paraId="6A0C8AC0"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w:t>
            </w:r>
          </w:p>
        </w:tc>
      </w:tr>
      <w:tr w:rsidR="00571740" w:rsidRPr="00D3267D" w14:paraId="7F4786B5" w14:textId="77777777" w:rsidTr="00E32A8C">
        <w:trPr>
          <w:trHeight w:val="29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3E40087"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Implantação de um programa de manutenção periódica</w:t>
            </w:r>
          </w:p>
        </w:tc>
        <w:tc>
          <w:tcPr>
            <w:tcW w:w="2551" w:type="dxa"/>
            <w:tcBorders>
              <w:top w:val="nil"/>
              <w:left w:val="nil"/>
              <w:bottom w:val="single" w:sz="4" w:space="0" w:color="auto"/>
              <w:right w:val="single" w:sz="4" w:space="0" w:color="auto"/>
            </w:tcBorders>
            <w:shd w:val="clear" w:color="auto" w:fill="D6E3BC" w:themeFill="accent3" w:themeFillTint="66"/>
            <w:noWrap/>
            <w:vAlign w:val="center"/>
            <w:hideMark/>
          </w:tcPr>
          <w:p w14:paraId="7CF502E5"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SIM</w:t>
            </w:r>
          </w:p>
        </w:tc>
        <w:tc>
          <w:tcPr>
            <w:tcW w:w="2549" w:type="dxa"/>
            <w:tcBorders>
              <w:top w:val="nil"/>
              <w:left w:val="nil"/>
              <w:bottom w:val="single" w:sz="4" w:space="0" w:color="auto"/>
              <w:right w:val="single" w:sz="4" w:space="0" w:color="auto"/>
            </w:tcBorders>
            <w:shd w:val="clear" w:color="auto" w:fill="auto"/>
            <w:noWrap/>
            <w:vAlign w:val="center"/>
            <w:hideMark/>
          </w:tcPr>
          <w:p w14:paraId="5E7D12CF"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w:t>
            </w:r>
          </w:p>
        </w:tc>
      </w:tr>
      <w:tr w:rsidR="00571740" w:rsidRPr="00D3267D" w14:paraId="7880EFA2" w14:textId="77777777" w:rsidTr="00E32A8C">
        <w:trPr>
          <w:trHeight w:val="29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607C317"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Adequação ambiental para licença da ETA e outorgas</w:t>
            </w:r>
          </w:p>
        </w:tc>
        <w:tc>
          <w:tcPr>
            <w:tcW w:w="2551" w:type="dxa"/>
            <w:tcBorders>
              <w:top w:val="nil"/>
              <w:left w:val="nil"/>
              <w:bottom w:val="single" w:sz="4" w:space="0" w:color="auto"/>
              <w:right w:val="single" w:sz="4" w:space="0" w:color="auto"/>
            </w:tcBorders>
            <w:shd w:val="clear" w:color="auto" w:fill="D6E3BC" w:themeFill="accent3" w:themeFillTint="66"/>
            <w:noWrap/>
            <w:vAlign w:val="center"/>
            <w:hideMark/>
          </w:tcPr>
          <w:p w14:paraId="22D43494"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SIM</w:t>
            </w:r>
          </w:p>
        </w:tc>
        <w:tc>
          <w:tcPr>
            <w:tcW w:w="2549" w:type="dxa"/>
            <w:tcBorders>
              <w:top w:val="nil"/>
              <w:left w:val="nil"/>
              <w:bottom w:val="single" w:sz="4" w:space="0" w:color="auto"/>
              <w:right w:val="single" w:sz="4" w:space="0" w:color="auto"/>
            </w:tcBorders>
            <w:shd w:val="clear" w:color="auto" w:fill="auto"/>
            <w:noWrap/>
            <w:vAlign w:val="center"/>
            <w:hideMark/>
          </w:tcPr>
          <w:p w14:paraId="41F1E8E8"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w:t>
            </w:r>
          </w:p>
        </w:tc>
      </w:tr>
      <w:tr w:rsidR="00571740" w:rsidRPr="00D3267D" w14:paraId="5197E8C2" w14:textId="77777777" w:rsidTr="00E32A8C">
        <w:trPr>
          <w:trHeight w:val="29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5761483"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Elaboração do cadastro georreferenciado do SAA</w:t>
            </w:r>
          </w:p>
        </w:tc>
        <w:tc>
          <w:tcPr>
            <w:tcW w:w="2551" w:type="dxa"/>
            <w:tcBorders>
              <w:top w:val="nil"/>
              <w:left w:val="nil"/>
              <w:bottom w:val="single" w:sz="4" w:space="0" w:color="auto"/>
              <w:right w:val="single" w:sz="4" w:space="0" w:color="auto"/>
            </w:tcBorders>
            <w:shd w:val="clear" w:color="auto" w:fill="D6E3BC" w:themeFill="accent3" w:themeFillTint="66"/>
            <w:noWrap/>
            <w:vAlign w:val="center"/>
            <w:hideMark/>
          </w:tcPr>
          <w:p w14:paraId="1DFDA668"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SIM</w:t>
            </w:r>
          </w:p>
        </w:tc>
        <w:tc>
          <w:tcPr>
            <w:tcW w:w="2549" w:type="dxa"/>
            <w:tcBorders>
              <w:top w:val="nil"/>
              <w:left w:val="nil"/>
              <w:bottom w:val="single" w:sz="4" w:space="0" w:color="auto"/>
              <w:right w:val="single" w:sz="4" w:space="0" w:color="auto"/>
            </w:tcBorders>
            <w:shd w:val="clear" w:color="auto" w:fill="auto"/>
            <w:noWrap/>
            <w:vAlign w:val="center"/>
            <w:hideMark/>
          </w:tcPr>
          <w:p w14:paraId="26E59BD4"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w:t>
            </w:r>
          </w:p>
        </w:tc>
      </w:tr>
      <w:tr w:rsidR="00571740" w:rsidRPr="00D3267D" w14:paraId="4C376666" w14:textId="77777777" w:rsidTr="00E32A8C">
        <w:trPr>
          <w:trHeight w:val="29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BC94506"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Implantação de programa de proteção do manancial</w:t>
            </w:r>
          </w:p>
        </w:tc>
        <w:tc>
          <w:tcPr>
            <w:tcW w:w="2551" w:type="dxa"/>
            <w:tcBorders>
              <w:top w:val="nil"/>
              <w:left w:val="nil"/>
              <w:bottom w:val="single" w:sz="4" w:space="0" w:color="auto"/>
              <w:right w:val="single" w:sz="4" w:space="0" w:color="auto"/>
            </w:tcBorders>
            <w:shd w:val="clear" w:color="auto" w:fill="FBD4B4" w:themeFill="accent6" w:themeFillTint="66"/>
            <w:noWrap/>
            <w:vAlign w:val="center"/>
            <w:hideMark/>
          </w:tcPr>
          <w:p w14:paraId="0369DC43"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NÃO</w:t>
            </w:r>
          </w:p>
        </w:tc>
        <w:tc>
          <w:tcPr>
            <w:tcW w:w="2549" w:type="dxa"/>
            <w:tcBorders>
              <w:top w:val="nil"/>
              <w:left w:val="nil"/>
              <w:bottom w:val="single" w:sz="4" w:space="0" w:color="auto"/>
              <w:right w:val="single" w:sz="4" w:space="0" w:color="auto"/>
            </w:tcBorders>
            <w:shd w:val="clear" w:color="auto" w:fill="auto"/>
            <w:noWrap/>
            <w:vAlign w:val="center"/>
            <w:hideMark/>
          </w:tcPr>
          <w:p w14:paraId="0F33AB18"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w:t>
            </w:r>
          </w:p>
        </w:tc>
      </w:tr>
      <w:tr w:rsidR="00571740" w:rsidRPr="00D3267D" w14:paraId="2CBE18E7" w14:textId="77777777" w:rsidTr="00E32A8C">
        <w:trPr>
          <w:trHeight w:val="29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460371E"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Recomposição de mata ciliar dos mananciais</w:t>
            </w:r>
          </w:p>
        </w:tc>
        <w:tc>
          <w:tcPr>
            <w:tcW w:w="2551" w:type="dxa"/>
            <w:tcBorders>
              <w:top w:val="nil"/>
              <w:left w:val="nil"/>
              <w:bottom w:val="single" w:sz="4" w:space="0" w:color="auto"/>
              <w:right w:val="single" w:sz="4" w:space="0" w:color="auto"/>
            </w:tcBorders>
            <w:shd w:val="clear" w:color="auto" w:fill="FBD4B4" w:themeFill="accent6" w:themeFillTint="66"/>
            <w:noWrap/>
            <w:vAlign w:val="center"/>
            <w:hideMark/>
          </w:tcPr>
          <w:p w14:paraId="7A2F2820"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NÃO</w:t>
            </w:r>
          </w:p>
        </w:tc>
        <w:tc>
          <w:tcPr>
            <w:tcW w:w="2549" w:type="dxa"/>
            <w:tcBorders>
              <w:top w:val="nil"/>
              <w:left w:val="nil"/>
              <w:bottom w:val="single" w:sz="4" w:space="0" w:color="auto"/>
              <w:right w:val="single" w:sz="4" w:space="0" w:color="auto"/>
            </w:tcBorders>
            <w:shd w:val="clear" w:color="auto" w:fill="auto"/>
            <w:noWrap/>
            <w:vAlign w:val="center"/>
            <w:hideMark/>
          </w:tcPr>
          <w:p w14:paraId="7E235699"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w:t>
            </w:r>
          </w:p>
        </w:tc>
      </w:tr>
      <w:tr w:rsidR="00571740" w:rsidRPr="00D3267D" w14:paraId="5DCC3C03" w14:textId="77777777" w:rsidTr="00E32A8C">
        <w:trPr>
          <w:trHeight w:val="29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3CE305C"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Campanha periódica relativas à proteção do manancial</w:t>
            </w:r>
          </w:p>
        </w:tc>
        <w:tc>
          <w:tcPr>
            <w:tcW w:w="2551" w:type="dxa"/>
            <w:tcBorders>
              <w:top w:val="nil"/>
              <w:left w:val="nil"/>
              <w:bottom w:val="single" w:sz="4" w:space="0" w:color="auto"/>
              <w:right w:val="single" w:sz="4" w:space="0" w:color="auto"/>
            </w:tcBorders>
            <w:shd w:val="clear" w:color="auto" w:fill="FBD4B4" w:themeFill="accent6" w:themeFillTint="66"/>
            <w:noWrap/>
            <w:vAlign w:val="center"/>
            <w:hideMark/>
          </w:tcPr>
          <w:p w14:paraId="6821F61D"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NÃO</w:t>
            </w:r>
          </w:p>
        </w:tc>
        <w:tc>
          <w:tcPr>
            <w:tcW w:w="2549" w:type="dxa"/>
            <w:tcBorders>
              <w:top w:val="nil"/>
              <w:left w:val="nil"/>
              <w:bottom w:val="single" w:sz="4" w:space="0" w:color="auto"/>
              <w:right w:val="single" w:sz="4" w:space="0" w:color="auto"/>
            </w:tcBorders>
            <w:shd w:val="clear" w:color="auto" w:fill="FBD4B4" w:themeFill="accent6" w:themeFillTint="66"/>
            <w:noWrap/>
            <w:vAlign w:val="center"/>
            <w:hideMark/>
          </w:tcPr>
          <w:p w14:paraId="79EB9551"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NÃO</w:t>
            </w:r>
          </w:p>
        </w:tc>
      </w:tr>
      <w:tr w:rsidR="00571740" w:rsidRPr="00D3267D" w14:paraId="661A1D72" w14:textId="77777777" w:rsidTr="00E32A8C">
        <w:trPr>
          <w:trHeight w:val="29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F271507"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Redução de perdas físicas no sistema</w:t>
            </w:r>
          </w:p>
        </w:tc>
        <w:tc>
          <w:tcPr>
            <w:tcW w:w="2551" w:type="dxa"/>
            <w:tcBorders>
              <w:top w:val="nil"/>
              <w:left w:val="nil"/>
              <w:bottom w:val="single" w:sz="4" w:space="0" w:color="auto"/>
              <w:right w:val="single" w:sz="4" w:space="0" w:color="auto"/>
            </w:tcBorders>
            <w:shd w:val="clear" w:color="auto" w:fill="FBD4B4" w:themeFill="accent6" w:themeFillTint="66"/>
            <w:noWrap/>
            <w:vAlign w:val="center"/>
            <w:hideMark/>
          </w:tcPr>
          <w:p w14:paraId="195EBADC"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30%</w:t>
            </w:r>
          </w:p>
        </w:tc>
        <w:tc>
          <w:tcPr>
            <w:tcW w:w="2549" w:type="dxa"/>
            <w:tcBorders>
              <w:top w:val="nil"/>
              <w:left w:val="nil"/>
              <w:bottom w:val="single" w:sz="4" w:space="0" w:color="auto"/>
              <w:right w:val="single" w:sz="4" w:space="0" w:color="auto"/>
            </w:tcBorders>
            <w:shd w:val="clear" w:color="auto" w:fill="FBD4B4" w:themeFill="accent6" w:themeFillTint="66"/>
            <w:noWrap/>
            <w:vAlign w:val="center"/>
            <w:hideMark/>
          </w:tcPr>
          <w:p w14:paraId="62335393"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30%</w:t>
            </w:r>
          </w:p>
        </w:tc>
      </w:tr>
      <w:tr w:rsidR="00571740" w:rsidRPr="00D3267D" w14:paraId="3F7410D1" w14:textId="77777777" w:rsidTr="00E32A8C">
        <w:trPr>
          <w:trHeight w:val="29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2E87F99"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Implementação de programa de controle de perdas</w:t>
            </w:r>
          </w:p>
        </w:tc>
        <w:tc>
          <w:tcPr>
            <w:tcW w:w="2551" w:type="dxa"/>
            <w:tcBorders>
              <w:top w:val="nil"/>
              <w:left w:val="nil"/>
              <w:bottom w:val="single" w:sz="4" w:space="0" w:color="auto"/>
              <w:right w:val="single" w:sz="4" w:space="0" w:color="auto"/>
            </w:tcBorders>
            <w:shd w:val="clear" w:color="auto" w:fill="D6E3BC" w:themeFill="accent3" w:themeFillTint="66"/>
            <w:noWrap/>
            <w:vAlign w:val="center"/>
            <w:hideMark/>
          </w:tcPr>
          <w:p w14:paraId="7C73DA9C"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SIM</w:t>
            </w:r>
          </w:p>
        </w:tc>
        <w:tc>
          <w:tcPr>
            <w:tcW w:w="2549" w:type="dxa"/>
            <w:tcBorders>
              <w:top w:val="nil"/>
              <w:left w:val="nil"/>
              <w:bottom w:val="single" w:sz="4" w:space="0" w:color="auto"/>
              <w:right w:val="single" w:sz="4" w:space="0" w:color="auto"/>
            </w:tcBorders>
            <w:shd w:val="clear" w:color="auto" w:fill="auto"/>
            <w:noWrap/>
            <w:vAlign w:val="center"/>
            <w:hideMark/>
          </w:tcPr>
          <w:p w14:paraId="03967E33"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w:t>
            </w:r>
          </w:p>
        </w:tc>
      </w:tr>
      <w:tr w:rsidR="00571740" w:rsidRPr="00D3267D" w14:paraId="703F2392" w14:textId="77777777" w:rsidTr="00E32A8C">
        <w:trPr>
          <w:trHeight w:val="29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2B5F4CB"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Substituição de hidrômetros</w:t>
            </w:r>
          </w:p>
        </w:tc>
        <w:tc>
          <w:tcPr>
            <w:tcW w:w="2551" w:type="dxa"/>
            <w:tcBorders>
              <w:top w:val="nil"/>
              <w:left w:val="nil"/>
              <w:bottom w:val="single" w:sz="4" w:space="0" w:color="auto"/>
              <w:right w:val="single" w:sz="4" w:space="0" w:color="auto"/>
            </w:tcBorders>
            <w:shd w:val="clear" w:color="auto" w:fill="D6E3BC" w:themeFill="accent3" w:themeFillTint="66"/>
            <w:noWrap/>
            <w:vAlign w:val="center"/>
            <w:hideMark/>
          </w:tcPr>
          <w:p w14:paraId="797D0BE6"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86 unidades</w:t>
            </w:r>
          </w:p>
        </w:tc>
        <w:tc>
          <w:tcPr>
            <w:tcW w:w="2549" w:type="dxa"/>
            <w:tcBorders>
              <w:top w:val="nil"/>
              <w:left w:val="nil"/>
              <w:bottom w:val="single" w:sz="4" w:space="0" w:color="auto"/>
              <w:right w:val="single" w:sz="4" w:space="0" w:color="auto"/>
            </w:tcBorders>
            <w:shd w:val="clear" w:color="auto" w:fill="D6E3BC" w:themeFill="accent3" w:themeFillTint="66"/>
            <w:noWrap/>
            <w:vAlign w:val="center"/>
            <w:hideMark/>
          </w:tcPr>
          <w:p w14:paraId="4D3E75EF"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263 unidades</w:t>
            </w:r>
          </w:p>
        </w:tc>
      </w:tr>
      <w:tr w:rsidR="00571740" w:rsidRPr="00D3267D" w14:paraId="796A5290" w14:textId="77777777" w:rsidTr="00E32A8C">
        <w:trPr>
          <w:trHeight w:val="29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1447866"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Elaboração de campanhas periódicas relativas ao uso racional da água</w:t>
            </w:r>
          </w:p>
        </w:tc>
        <w:tc>
          <w:tcPr>
            <w:tcW w:w="2551" w:type="dxa"/>
            <w:tcBorders>
              <w:top w:val="nil"/>
              <w:left w:val="nil"/>
              <w:bottom w:val="single" w:sz="4" w:space="0" w:color="auto"/>
              <w:right w:val="single" w:sz="4" w:space="0" w:color="auto"/>
            </w:tcBorders>
            <w:shd w:val="clear" w:color="auto" w:fill="D6E3BC" w:themeFill="accent3" w:themeFillTint="66"/>
            <w:noWrap/>
            <w:vAlign w:val="center"/>
            <w:hideMark/>
          </w:tcPr>
          <w:p w14:paraId="7ACBAB4E"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SIM</w:t>
            </w:r>
          </w:p>
        </w:tc>
        <w:tc>
          <w:tcPr>
            <w:tcW w:w="2549" w:type="dxa"/>
            <w:tcBorders>
              <w:top w:val="nil"/>
              <w:left w:val="nil"/>
              <w:bottom w:val="single" w:sz="4" w:space="0" w:color="auto"/>
              <w:right w:val="single" w:sz="4" w:space="0" w:color="auto"/>
            </w:tcBorders>
            <w:shd w:val="clear" w:color="auto" w:fill="D6E3BC" w:themeFill="accent3" w:themeFillTint="66"/>
            <w:noWrap/>
            <w:vAlign w:val="center"/>
            <w:hideMark/>
          </w:tcPr>
          <w:p w14:paraId="7277CFC3"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SIM</w:t>
            </w:r>
          </w:p>
        </w:tc>
      </w:tr>
      <w:tr w:rsidR="00571740" w:rsidRPr="00D3267D" w14:paraId="4486812F" w14:textId="77777777" w:rsidTr="00E32A8C">
        <w:trPr>
          <w:trHeight w:val="29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EEE5FB6"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Monitoramento da qualidade da água bruta e tratada</w:t>
            </w:r>
          </w:p>
        </w:tc>
        <w:tc>
          <w:tcPr>
            <w:tcW w:w="2551" w:type="dxa"/>
            <w:tcBorders>
              <w:top w:val="nil"/>
              <w:left w:val="nil"/>
              <w:bottom w:val="single" w:sz="4" w:space="0" w:color="auto"/>
              <w:right w:val="single" w:sz="4" w:space="0" w:color="auto"/>
            </w:tcBorders>
            <w:shd w:val="clear" w:color="auto" w:fill="D6E3BC" w:themeFill="accent3" w:themeFillTint="66"/>
            <w:noWrap/>
            <w:vAlign w:val="center"/>
            <w:hideMark/>
          </w:tcPr>
          <w:p w14:paraId="19DABDA2"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SIM</w:t>
            </w:r>
          </w:p>
        </w:tc>
        <w:tc>
          <w:tcPr>
            <w:tcW w:w="2549" w:type="dxa"/>
            <w:tcBorders>
              <w:top w:val="nil"/>
              <w:left w:val="nil"/>
              <w:bottom w:val="single" w:sz="4" w:space="0" w:color="auto"/>
              <w:right w:val="single" w:sz="4" w:space="0" w:color="auto"/>
            </w:tcBorders>
            <w:shd w:val="clear" w:color="auto" w:fill="D6E3BC" w:themeFill="accent3" w:themeFillTint="66"/>
            <w:noWrap/>
            <w:vAlign w:val="center"/>
            <w:hideMark/>
          </w:tcPr>
          <w:p w14:paraId="77A9B4B5"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SIM</w:t>
            </w:r>
          </w:p>
        </w:tc>
      </w:tr>
    </w:tbl>
    <w:p w14:paraId="48D04288" w14:textId="438770F7" w:rsidR="0024229A" w:rsidRPr="00D3267D" w:rsidRDefault="0090242C" w:rsidP="0090242C">
      <w:pPr>
        <w:pBdr>
          <w:top w:val="none" w:sz="0" w:space="0" w:color="auto"/>
          <w:left w:val="none" w:sz="0" w:space="0" w:color="auto"/>
          <w:bottom w:val="none" w:sz="0" w:space="0" w:color="auto"/>
          <w:right w:val="none" w:sz="0" w:space="0" w:color="auto"/>
          <w:between w:val="none" w:sz="0" w:space="0" w:color="auto"/>
        </w:pBdr>
        <w:jc w:val="center"/>
        <w:rPr>
          <w:szCs w:val="24"/>
        </w:rPr>
      </w:pPr>
      <w:r w:rsidRPr="00D3267D">
        <w:rPr>
          <w:b/>
          <w:sz w:val="16"/>
          <w:szCs w:val="24"/>
        </w:rPr>
        <w:t xml:space="preserve"> </w:t>
      </w:r>
      <w:r w:rsidR="0024229A" w:rsidRPr="00D3267D">
        <w:rPr>
          <w:b/>
          <w:sz w:val="16"/>
          <w:szCs w:val="24"/>
        </w:rPr>
        <w:t>Fonte: SANESA, 2021</w:t>
      </w:r>
      <w:r w:rsidR="0024229A" w:rsidRPr="00D3267D">
        <w:rPr>
          <w:szCs w:val="24"/>
        </w:rPr>
        <w:t>.</w:t>
      </w:r>
    </w:p>
    <w:p w14:paraId="78953625" w14:textId="77777777" w:rsidR="0024229A" w:rsidRPr="00D3267D" w:rsidRDefault="0024229A" w:rsidP="0024229A">
      <w:pPr>
        <w:pBdr>
          <w:top w:val="none" w:sz="0" w:space="0" w:color="auto"/>
          <w:left w:val="none" w:sz="0" w:space="0" w:color="auto"/>
          <w:bottom w:val="none" w:sz="0" w:space="0" w:color="auto"/>
          <w:right w:val="none" w:sz="0" w:space="0" w:color="auto"/>
          <w:between w:val="none" w:sz="0" w:space="0" w:color="auto"/>
        </w:pBdr>
        <w:spacing w:line="360" w:lineRule="auto"/>
        <w:ind w:firstLine="720"/>
        <w:jc w:val="center"/>
        <w:rPr>
          <w:szCs w:val="24"/>
        </w:rPr>
      </w:pPr>
    </w:p>
    <w:p w14:paraId="0F4B1903" w14:textId="77777777" w:rsidR="0024229A" w:rsidRPr="00D3267D" w:rsidRDefault="0024229A" w:rsidP="0024229A">
      <w:pPr>
        <w:pBdr>
          <w:top w:val="none" w:sz="0" w:space="0" w:color="auto"/>
          <w:left w:val="none" w:sz="0" w:space="0" w:color="auto"/>
          <w:bottom w:val="none" w:sz="0" w:space="0" w:color="auto"/>
          <w:right w:val="none" w:sz="0" w:space="0" w:color="auto"/>
          <w:between w:val="none" w:sz="0" w:space="0" w:color="auto"/>
        </w:pBdr>
        <w:rPr>
          <w:szCs w:val="24"/>
        </w:rPr>
      </w:pPr>
      <w:r w:rsidRPr="00D3267D">
        <w:rPr>
          <w:szCs w:val="24"/>
        </w:rPr>
        <w:br w:type="page"/>
      </w:r>
    </w:p>
    <w:p w14:paraId="73D0EA82" w14:textId="69778BE1" w:rsidR="0090242C" w:rsidRPr="00D3267D" w:rsidRDefault="0024229A" w:rsidP="0090242C">
      <w:pPr>
        <w:pBdr>
          <w:top w:val="none" w:sz="0" w:space="0" w:color="auto"/>
          <w:left w:val="none" w:sz="0" w:space="0" w:color="auto"/>
          <w:bottom w:val="none" w:sz="0" w:space="0" w:color="auto"/>
          <w:right w:val="none" w:sz="0" w:space="0" w:color="auto"/>
          <w:between w:val="none" w:sz="0" w:space="0" w:color="auto"/>
        </w:pBdr>
        <w:jc w:val="center"/>
        <w:rPr>
          <w:b/>
          <w:color w:val="000000"/>
          <w:sz w:val="20"/>
          <w:szCs w:val="20"/>
        </w:rPr>
      </w:pPr>
      <w:bookmarkStart w:id="123" w:name="_Toc87595108"/>
      <w:bookmarkStart w:id="124" w:name="_Toc99548132"/>
      <w:r w:rsidRPr="00D3267D">
        <w:rPr>
          <w:b/>
          <w:sz w:val="20"/>
          <w:szCs w:val="24"/>
        </w:rPr>
        <w:lastRenderedPageBreak/>
        <w:t xml:space="preserve">Quadro </w:t>
      </w:r>
      <w:r w:rsidRPr="00D3267D">
        <w:rPr>
          <w:szCs w:val="24"/>
        </w:rPr>
        <w:fldChar w:fldCharType="begin"/>
      </w:r>
      <w:r w:rsidRPr="00D3267D">
        <w:rPr>
          <w:b/>
          <w:sz w:val="20"/>
          <w:szCs w:val="24"/>
        </w:rPr>
        <w:instrText xml:space="preserve"> SEQ Quadro \* ARABIC </w:instrText>
      </w:r>
      <w:r w:rsidRPr="00D3267D">
        <w:rPr>
          <w:szCs w:val="24"/>
        </w:rPr>
        <w:fldChar w:fldCharType="separate"/>
      </w:r>
      <w:r w:rsidR="00DF261C" w:rsidRPr="00D3267D">
        <w:rPr>
          <w:b/>
          <w:noProof/>
          <w:sz w:val="20"/>
          <w:szCs w:val="24"/>
        </w:rPr>
        <w:t>12</w:t>
      </w:r>
      <w:r w:rsidRPr="00D3267D">
        <w:rPr>
          <w:szCs w:val="24"/>
        </w:rPr>
        <w:fldChar w:fldCharType="end"/>
      </w:r>
      <w:r w:rsidRPr="00D3267D">
        <w:rPr>
          <w:b/>
          <w:sz w:val="20"/>
          <w:szCs w:val="24"/>
        </w:rPr>
        <w:t>:</w:t>
      </w:r>
      <w:r w:rsidRPr="00D3267D">
        <w:rPr>
          <w:b/>
          <w:color w:val="000000"/>
          <w:sz w:val="16"/>
          <w:szCs w:val="20"/>
        </w:rPr>
        <w:t xml:space="preserve"> </w:t>
      </w:r>
      <w:r w:rsidRPr="00D3267D">
        <w:rPr>
          <w:b/>
          <w:color w:val="000000"/>
          <w:sz w:val="20"/>
          <w:szCs w:val="20"/>
        </w:rPr>
        <w:t xml:space="preserve">Avaliação das metas do PMSB vigente de </w:t>
      </w:r>
      <w:r w:rsidR="0090242C" w:rsidRPr="00D3267D">
        <w:rPr>
          <w:b/>
          <w:color w:val="000000"/>
          <w:sz w:val="20"/>
          <w:szCs w:val="20"/>
        </w:rPr>
        <w:t>Águas Frias</w:t>
      </w:r>
      <w:r w:rsidRPr="00D3267D">
        <w:rPr>
          <w:b/>
          <w:color w:val="000000"/>
          <w:sz w:val="20"/>
          <w:szCs w:val="20"/>
        </w:rPr>
        <w:t xml:space="preserve"> – Resíduos Sólidos.</w:t>
      </w:r>
      <w:bookmarkEnd w:id="123"/>
      <w:bookmarkEnd w:id="124"/>
    </w:p>
    <w:tbl>
      <w:tblPr>
        <w:tblW w:w="10361" w:type="dxa"/>
        <w:tblCellMar>
          <w:left w:w="70" w:type="dxa"/>
          <w:right w:w="70" w:type="dxa"/>
        </w:tblCellMar>
        <w:tblLook w:val="04A0" w:firstRow="1" w:lastRow="0" w:firstColumn="1" w:lastColumn="0" w:noHBand="0" w:noVBand="1"/>
      </w:tblPr>
      <w:tblGrid>
        <w:gridCol w:w="5240"/>
        <w:gridCol w:w="2410"/>
        <w:gridCol w:w="2711"/>
      </w:tblGrid>
      <w:tr w:rsidR="00571740" w:rsidRPr="00D3267D" w14:paraId="2327E1CF" w14:textId="77777777" w:rsidTr="005D1C09">
        <w:trPr>
          <w:trHeight w:val="359"/>
        </w:trPr>
        <w:tc>
          <w:tcPr>
            <w:tcW w:w="1036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A64413E"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b/>
                <w:bCs/>
                <w:sz w:val="20"/>
                <w:szCs w:val="20"/>
                <w:lang w:bidi="ar-SA"/>
              </w:rPr>
            </w:pPr>
            <w:r w:rsidRPr="00D3267D">
              <w:rPr>
                <w:rFonts w:eastAsia="Times New Roman"/>
                <w:b/>
                <w:bCs/>
                <w:sz w:val="20"/>
                <w:szCs w:val="20"/>
                <w:lang w:bidi="ar-SA"/>
              </w:rPr>
              <w:t>Eixo - Resíduos Sólidos</w:t>
            </w:r>
          </w:p>
        </w:tc>
      </w:tr>
      <w:tr w:rsidR="00571740" w:rsidRPr="00D3267D" w14:paraId="1AC1DD67" w14:textId="77777777" w:rsidTr="005D1C09">
        <w:trPr>
          <w:trHeight w:val="302"/>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C0E8675"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b/>
                <w:bCs/>
                <w:color w:val="000000"/>
                <w:sz w:val="20"/>
                <w:szCs w:val="20"/>
                <w:lang w:bidi="ar-SA"/>
              </w:rPr>
            </w:pPr>
            <w:r w:rsidRPr="00D3267D">
              <w:rPr>
                <w:rFonts w:eastAsia="Times New Roman"/>
                <w:b/>
                <w:bCs/>
                <w:color w:val="000000"/>
                <w:sz w:val="20"/>
                <w:szCs w:val="20"/>
                <w:lang w:bidi="ar-SA"/>
              </w:rPr>
              <w:t>Meta</w:t>
            </w:r>
          </w:p>
        </w:tc>
        <w:tc>
          <w:tcPr>
            <w:tcW w:w="2410" w:type="dxa"/>
            <w:tcBorders>
              <w:top w:val="nil"/>
              <w:left w:val="nil"/>
              <w:bottom w:val="single" w:sz="4" w:space="0" w:color="auto"/>
              <w:right w:val="single" w:sz="4" w:space="0" w:color="auto"/>
            </w:tcBorders>
            <w:shd w:val="clear" w:color="auto" w:fill="auto"/>
            <w:noWrap/>
            <w:vAlign w:val="center"/>
            <w:hideMark/>
          </w:tcPr>
          <w:p w14:paraId="6449228C"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b/>
                <w:bCs/>
                <w:color w:val="000000"/>
                <w:sz w:val="20"/>
                <w:szCs w:val="20"/>
                <w:lang w:bidi="ar-SA"/>
              </w:rPr>
            </w:pPr>
            <w:r w:rsidRPr="00D3267D">
              <w:rPr>
                <w:rFonts w:eastAsia="Times New Roman"/>
                <w:b/>
                <w:bCs/>
                <w:color w:val="000000"/>
                <w:sz w:val="20"/>
                <w:szCs w:val="20"/>
                <w:lang w:bidi="ar-SA"/>
              </w:rPr>
              <w:t>Imediato (2011-2013)</w:t>
            </w:r>
          </w:p>
        </w:tc>
        <w:tc>
          <w:tcPr>
            <w:tcW w:w="2711" w:type="dxa"/>
            <w:tcBorders>
              <w:top w:val="nil"/>
              <w:left w:val="nil"/>
              <w:bottom w:val="single" w:sz="4" w:space="0" w:color="auto"/>
              <w:right w:val="single" w:sz="4" w:space="0" w:color="auto"/>
            </w:tcBorders>
            <w:shd w:val="clear" w:color="auto" w:fill="auto"/>
            <w:noWrap/>
            <w:vAlign w:val="center"/>
            <w:hideMark/>
          </w:tcPr>
          <w:p w14:paraId="64BF5236"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b/>
                <w:bCs/>
                <w:color w:val="000000"/>
                <w:sz w:val="20"/>
                <w:szCs w:val="20"/>
                <w:lang w:bidi="ar-SA"/>
              </w:rPr>
            </w:pPr>
            <w:r w:rsidRPr="00D3267D">
              <w:rPr>
                <w:rFonts w:eastAsia="Times New Roman"/>
                <w:b/>
                <w:bCs/>
                <w:color w:val="000000"/>
                <w:sz w:val="20"/>
                <w:szCs w:val="20"/>
                <w:lang w:bidi="ar-SA"/>
              </w:rPr>
              <w:t>Curto Prazo (2014-2019)</w:t>
            </w:r>
          </w:p>
        </w:tc>
      </w:tr>
      <w:tr w:rsidR="00571740" w:rsidRPr="00D3267D" w14:paraId="46A7865F" w14:textId="77777777" w:rsidTr="00064A3F">
        <w:trPr>
          <w:trHeight w:val="302"/>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A576E98"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Elaboração do PMGRS</w:t>
            </w:r>
          </w:p>
        </w:tc>
        <w:tc>
          <w:tcPr>
            <w:tcW w:w="2410" w:type="dxa"/>
            <w:tcBorders>
              <w:top w:val="nil"/>
              <w:left w:val="nil"/>
              <w:bottom w:val="single" w:sz="4" w:space="0" w:color="auto"/>
              <w:right w:val="single" w:sz="4" w:space="0" w:color="auto"/>
            </w:tcBorders>
            <w:shd w:val="clear" w:color="auto" w:fill="D6E3BC" w:themeFill="accent3" w:themeFillTint="66"/>
            <w:noWrap/>
            <w:vAlign w:val="center"/>
            <w:hideMark/>
          </w:tcPr>
          <w:p w14:paraId="273A7D36"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SIM</w:t>
            </w:r>
          </w:p>
        </w:tc>
        <w:tc>
          <w:tcPr>
            <w:tcW w:w="2711" w:type="dxa"/>
            <w:tcBorders>
              <w:top w:val="nil"/>
              <w:left w:val="nil"/>
              <w:bottom w:val="single" w:sz="4" w:space="0" w:color="auto"/>
              <w:right w:val="single" w:sz="4" w:space="0" w:color="auto"/>
            </w:tcBorders>
            <w:shd w:val="clear" w:color="auto" w:fill="auto"/>
            <w:noWrap/>
            <w:vAlign w:val="center"/>
            <w:hideMark/>
          </w:tcPr>
          <w:p w14:paraId="09E238BE"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w:t>
            </w:r>
          </w:p>
        </w:tc>
      </w:tr>
      <w:tr w:rsidR="00571740" w:rsidRPr="00D3267D" w14:paraId="2B1C036D" w14:textId="77777777" w:rsidTr="00064A3F">
        <w:trPr>
          <w:trHeight w:val="302"/>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3DAD0F1"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Implantação de um serviço de atendimento ao cidadão</w:t>
            </w:r>
          </w:p>
        </w:tc>
        <w:tc>
          <w:tcPr>
            <w:tcW w:w="2410" w:type="dxa"/>
            <w:tcBorders>
              <w:top w:val="nil"/>
              <w:left w:val="nil"/>
              <w:bottom w:val="single" w:sz="4" w:space="0" w:color="auto"/>
              <w:right w:val="single" w:sz="4" w:space="0" w:color="auto"/>
            </w:tcBorders>
            <w:shd w:val="clear" w:color="auto" w:fill="D6E3BC" w:themeFill="accent3" w:themeFillTint="66"/>
            <w:noWrap/>
            <w:vAlign w:val="center"/>
            <w:hideMark/>
          </w:tcPr>
          <w:p w14:paraId="1C8E6CA5"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SIM</w:t>
            </w:r>
          </w:p>
        </w:tc>
        <w:tc>
          <w:tcPr>
            <w:tcW w:w="2711" w:type="dxa"/>
            <w:tcBorders>
              <w:top w:val="nil"/>
              <w:left w:val="nil"/>
              <w:bottom w:val="single" w:sz="4" w:space="0" w:color="auto"/>
              <w:right w:val="single" w:sz="4" w:space="0" w:color="auto"/>
            </w:tcBorders>
            <w:shd w:val="clear" w:color="auto" w:fill="auto"/>
            <w:noWrap/>
            <w:vAlign w:val="center"/>
            <w:hideMark/>
          </w:tcPr>
          <w:p w14:paraId="1EEAA72C"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w:t>
            </w:r>
          </w:p>
        </w:tc>
      </w:tr>
      <w:tr w:rsidR="00571740" w:rsidRPr="00D3267D" w14:paraId="26C9499D" w14:textId="77777777" w:rsidTr="00064A3F">
        <w:trPr>
          <w:trHeight w:val="302"/>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CBC282A"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Treinamento e capacitação de pessoal administrativo e operacional</w:t>
            </w:r>
          </w:p>
        </w:tc>
        <w:tc>
          <w:tcPr>
            <w:tcW w:w="2410" w:type="dxa"/>
            <w:tcBorders>
              <w:top w:val="nil"/>
              <w:left w:val="nil"/>
              <w:bottom w:val="single" w:sz="4" w:space="0" w:color="auto"/>
              <w:right w:val="single" w:sz="4" w:space="0" w:color="auto"/>
            </w:tcBorders>
            <w:shd w:val="clear" w:color="auto" w:fill="D6E3BC" w:themeFill="accent3" w:themeFillTint="66"/>
            <w:noWrap/>
            <w:vAlign w:val="center"/>
            <w:hideMark/>
          </w:tcPr>
          <w:p w14:paraId="095DBC9C"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SIM</w:t>
            </w:r>
          </w:p>
        </w:tc>
        <w:tc>
          <w:tcPr>
            <w:tcW w:w="2711" w:type="dxa"/>
            <w:tcBorders>
              <w:top w:val="nil"/>
              <w:left w:val="nil"/>
              <w:bottom w:val="single" w:sz="4" w:space="0" w:color="auto"/>
              <w:right w:val="single" w:sz="4" w:space="0" w:color="auto"/>
            </w:tcBorders>
            <w:shd w:val="clear" w:color="auto" w:fill="D6E3BC" w:themeFill="accent3" w:themeFillTint="66"/>
            <w:noWrap/>
            <w:vAlign w:val="center"/>
            <w:hideMark/>
          </w:tcPr>
          <w:p w14:paraId="6C196F22"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SIM</w:t>
            </w:r>
          </w:p>
        </w:tc>
      </w:tr>
      <w:tr w:rsidR="00571740" w:rsidRPr="00D3267D" w14:paraId="29C6C5E1" w14:textId="77777777" w:rsidTr="00064A3F">
        <w:trPr>
          <w:trHeight w:val="302"/>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319D2FF"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Sensibilização da população por meio de campanhas educativas</w:t>
            </w:r>
          </w:p>
        </w:tc>
        <w:tc>
          <w:tcPr>
            <w:tcW w:w="2410" w:type="dxa"/>
            <w:tcBorders>
              <w:top w:val="nil"/>
              <w:left w:val="nil"/>
              <w:bottom w:val="single" w:sz="4" w:space="0" w:color="auto"/>
              <w:right w:val="single" w:sz="4" w:space="0" w:color="auto"/>
            </w:tcBorders>
            <w:shd w:val="clear" w:color="auto" w:fill="D6E3BC" w:themeFill="accent3" w:themeFillTint="66"/>
            <w:noWrap/>
            <w:vAlign w:val="center"/>
            <w:hideMark/>
          </w:tcPr>
          <w:p w14:paraId="60C034A3"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SIM</w:t>
            </w:r>
          </w:p>
        </w:tc>
        <w:tc>
          <w:tcPr>
            <w:tcW w:w="2711" w:type="dxa"/>
            <w:tcBorders>
              <w:top w:val="nil"/>
              <w:left w:val="nil"/>
              <w:bottom w:val="single" w:sz="4" w:space="0" w:color="auto"/>
              <w:right w:val="single" w:sz="4" w:space="0" w:color="auto"/>
            </w:tcBorders>
            <w:shd w:val="clear" w:color="auto" w:fill="D6E3BC" w:themeFill="accent3" w:themeFillTint="66"/>
            <w:noWrap/>
            <w:vAlign w:val="center"/>
            <w:hideMark/>
          </w:tcPr>
          <w:p w14:paraId="48B02D4D"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SIM</w:t>
            </w:r>
          </w:p>
        </w:tc>
      </w:tr>
      <w:tr w:rsidR="00571740" w:rsidRPr="00D3267D" w14:paraId="5591F028" w14:textId="77777777" w:rsidTr="00064A3F">
        <w:trPr>
          <w:trHeight w:val="302"/>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9A21996"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Implantação da coleta seletiva de recicláveis</w:t>
            </w:r>
          </w:p>
        </w:tc>
        <w:tc>
          <w:tcPr>
            <w:tcW w:w="2410" w:type="dxa"/>
            <w:tcBorders>
              <w:top w:val="nil"/>
              <w:left w:val="nil"/>
              <w:bottom w:val="single" w:sz="4" w:space="0" w:color="auto"/>
              <w:right w:val="single" w:sz="4" w:space="0" w:color="auto"/>
            </w:tcBorders>
            <w:shd w:val="clear" w:color="auto" w:fill="D6E3BC" w:themeFill="accent3" w:themeFillTint="66"/>
            <w:noWrap/>
            <w:vAlign w:val="center"/>
            <w:hideMark/>
          </w:tcPr>
          <w:p w14:paraId="6ABC68F4"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20%</w:t>
            </w:r>
          </w:p>
        </w:tc>
        <w:tc>
          <w:tcPr>
            <w:tcW w:w="2711" w:type="dxa"/>
            <w:tcBorders>
              <w:top w:val="nil"/>
              <w:left w:val="nil"/>
              <w:bottom w:val="single" w:sz="4" w:space="0" w:color="auto"/>
              <w:right w:val="single" w:sz="4" w:space="0" w:color="auto"/>
            </w:tcBorders>
            <w:shd w:val="clear" w:color="auto" w:fill="D6E3BC" w:themeFill="accent3" w:themeFillTint="66"/>
            <w:noWrap/>
            <w:vAlign w:val="center"/>
            <w:hideMark/>
          </w:tcPr>
          <w:p w14:paraId="59135432"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50%</w:t>
            </w:r>
          </w:p>
        </w:tc>
      </w:tr>
      <w:tr w:rsidR="00571740" w:rsidRPr="00D3267D" w14:paraId="3B8FA0C6" w14:textId="77777777" w:rsidTr="00064A3F">
        <w:trPr>
          <w:trHeight w:val="302"/>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AB7213F"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Atender a toda população com serviço de coleta e transporte dos RSU</w:t>
            </w:r>
          </w:p>
        </w:tc>
        <w:tc>
          <w:tcPr>
            <w:tcW w:w="2410" w:type="dxa"/>
            <w:tcBorders>
              <w:top w:val="nil"/>
              <w:left w:val="nil"/>
              <w:bottom w:val="single" w:sz="4" w:space="0" w:color="auto"/>
              <w:right w:val="single" w:sz="4" w:space="0" w:color="auto"/>
            </w:tcBorders>
            <w:shd w:val="clear" w:color="auto" w:fill="D6E3BC" w:themeFill="accent3" w:themeFillTint="66"/>
            <w:noWrap/>
            <w:vAlign w:val="center"/>
            <w:hideMark/>
          </w:tcPr>
          <w:p w14:paraId="3E834B3F"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100%</w:t>
            </w:r>
          </w:p>
        </w:tc>
        <w:tc>
          <w:tcPr>
            <w:tcW w:w="2711" w:type="dxa"/>
            <w:tcBorders>
              <w:top w:val="nil"/>
              <w:left w:val="nil"/>
              <w:bottom w:val="single" w:sz="4" w:space="0" w:color="auto"/>
              <w:right w:val="single" w:sz="4" w:space="0" w:color="auto"/>
            </w:tcBorders>
            <w:shd w:val="clear" w:color="auto" w:fill="D6E3BC" w:themeFill="accent3" w:themeFillTint="66"/>
            <w:noWrap/>
            <w:vAlign w:val="center"/>
            <w:hideMark/>
          </w:tcPr>
          <w:p w14:paraId="4DEA962A"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100%</w:t>
            </w:r>
          </w:p>
        </w:tc>
      </w:tr>
      <w:tr w:rsidR="00571740" w:rsidRPr="00D3267D" w14:paraId="055D70BF" w14:textId="77777777" w:rsidTr="00064A3F">
        <w:trPr>
          <w:trHeight w:val="302"/>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017ABC4"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Orientar e monitorar os geradores de RSU</w:t>
            </w:r>
          </w:p>
        </w:tc>
        <w:tc>
          <w:tcPr>
            <w:tcW w:w="2410" w:type="dxa"/>
            <w:tcBorders>
              <w:top w:val="nil"/>
              <w:left w:val="nil"/>
              <w:bottom w:val="single" w:sz="4" w:space="0" w:color="auto"/>
              <w:right w:val="single" w:sz="4" w:space="0" w:color="auto"/>
            </w:tcBorders>
            <w:shd w:val="clear" w:color="auto" w:fill="D6E3BC" w:themeFill="accent3" w:themeFillTint="66"/>
            <w:noWrap/>
            <w:vAlign w:val="center"/>
            <w:hideMark/>
          </w:tcPr>
          <w:p w14:paraId="77253DE4"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SIM</w:t>
            </w:r>
          </w:p>
        </w:tc>
        <w:tc>
          <w:tcPr>
            <w:tcW w:w="2711" w:type="dxa"/>
            <w:tcBorders>
              <w:top w:val="nil"/>
              <w:left w:val="nil"/>
              <w:bottom w:val="single" w:sz="4" w:space="0" w:color="auto"/>
              <w:right w:val="single" w:sz="4" w:space="0" w:color="auto"/>
            </w:tcBorders>
            <w:shd w:val="clear" w:color="auto" w:fill="D6E3BC" w:themeFill="accent3" w:themeFillTint="66"/>
            <w:noWrap/>
            <w:vAlign w:val="center"/>
            <w:hideMark/>
          </w:tcPr>
          <w:p w14:paraId="6AC43CCD"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SIM</w:t>
            </w:r>
          </w:p>
        </w:tc>
      </w:tr>
      <w:tr w:rsidR="00571740" w:rsidRPr="00D3267D" w14:paraId="665BC2FC" w14:textId="77777777" w:rsidTr="00064A3F">
        <w:trPr>
          <w:trHeight w:val="302"/>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CBB14FE"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Atender a toda população com o serviço de disposição final adequada dos RSU</w:t>
            </w:r>
          </w:p>
        </w:tc>
        <w:tc>
          <w:tcPr>
            <w:tcW w:w="2410" w:type="dxa"/>
            <w:tcBorders>
              <w:top w:val="nil"/>
              <w:left w:val="nil"/>
              <w:bottom w:val="single" w:sz="4" w:space="0" w:color="auto"/>
              <w:right w:val="single" w:sz="4" w:space="0" w:color="auto"/>
            </w:tcBorders>
            <w:shd w:val="clear" w:color="auto" w:fill="D6E3BC" w:themeFill="accent3" w:themeFillTint="66"/>
            <w:noWrap/>
            <w:vAlign w:val="center"/>
            <w:hideMark/>
          </w:tcPr>
          <w:p w14:paraId="60214AA9"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100%</w:t>
            </w:r>
          </w:p>
        </w:tc>
        <w:tc>
          <w:tcPr>
            <w:tcW w:w="2711" w:type="dxa"/>
            <w:tcBorders>
              <w:top w:val="nil"/>
              <w:left w:val="nil"/>
              <w:bottom w:val="single" w:sz="4" w:space="0" w:color="auto"/>
              <w:right w:val="single" w:sz="4" w:space="0" w:color="auto"/>
            </w:tcBorders>
            <w:shd w:val="clear" w:color="auto" w:fill="D6E3BC" w:themeFill="accent3" w:themeFillTint="66"/>
            <w:noWrap/>
            <w:vAlign w:val="center"/>
            <w:hideMark/>
          </w:tcPr>
          <w:p w14:paraId="783A0EEE" w14:textId="77777777" w:rsidR="00571740" w:rsidRPr="00D3267D" w:rsidRDefault="00571740" w:rsidP="005D1C09">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100%</w:t>
            </w:r>
          </w:p>
        </w:tc>
      </w:tr>
    </w:tbl>
    <w:p w14:paraId="68B18316" w14:textId="69542791" w:rsidR="0024229A" w:rsidRPr="00D3267D" w:rsidRDefault="0090242C" w:rsidP="0090242C">
      <w:pPr>
        <w:pBdr>
          <w:top w:val="none" w:sz="0" w:space="0" w:color="auto"/>
          <w:left w:val="none" w:sz="0" w:space="0" w:color="auto"/>
          <w:bottom w:val="none" w:sz="0" w:space="0" w:color="auto"/>
          <w:right w:val="none" w:sz="0" w:space="0" w:color="auto"/>
          <w:between w:val="none" w:sz="0" w:space="0" w:color="auto"/>
        </w:pBdr>
        <w:jc w:val="center"/>
        <w:rPr>
          <w:szCs w:val="24"/>
        </w:rPr>
      </w:pPr>
      <w:r w:rsidRPr="00D3267D">
        <w:rPr>
          <w:b/>
          <w:sz w:val="16"/>
          <w:szCs w:val="24"/>
        </w:rPr>
        <w:t xml:space="preserve"> </w:t>
      </w:r>
      <w:r w:rsidR="0024229A" w:rsidRPr="00D3267D">
        <w:rPr>
          <w:b/>
          <w:sz w:val="16"/>
          <w:szCs w:val="24"/>
        </w:rPr>
        <w:t>Fonte: SANESA, 2021</w:t>
      </w:r>
      <w:r w:rsidR="0024229A" w:rsidRPr="00D3267D">
        <w:rPr>
          <w:szCs w:val="24"/>
        </w:rPr>
        <w:t>.</w:t>
      </w:r>
    </w:p>
    <w:p w14:paraId="7CFEE24B" w14:textId="77777777" w:rsidR="0024229A" w:rsidRPr="00D3267D" w:rsidRDefault="0024229A" w:rsidP="0024229A">
      <w:pPr>
        <w:pBdr>
          <w:top w:val="none" w:sz="0" w:space="0" w:color="auto"/>
          <w:left w:val="none" w:sz="0" w:space="0" w:color="auto"/>
          <w:bottom w:val="none" w:sz="0" w:space="0" w:color="auto"/>
          <w:right w:val="none" w:sz="0" w:space="0" w:color="auto"/>
          <w:between w:val="none" w:sz="0" w:space="0" w:color="auto"/>
        </w:pBdr>
        <w:spacing w:line="360" w:lineRule="auto"/>
        <w:ind w:firstLine="720"/>
        <w:jc w:val="center"/>
        <w:rPr>
          <w:szCs w:val="24"/>
        </w:rPr>
      </w:pPr>
    </w:p>
    <w:p w14:paraId="593C4863" w14:textId="0A978204" w:rsidR="0024229A" w:rsidRPr="00D3267D" w:rsidRDefault="0024229A" w:rsidP="0024229A">
      <w:pPr>
        <w:pBdr>
          <w:top w:val="none" w:sz="0" w:space="0" w:color="auto"/>
          <w:left w:val="none" w:sz="0" w:space="0" w:color="auto"/>
          <w:bottom w:val="none" w:sz="0" w:space="0" w:color="auto"/>
          <w:right w:val="none" w:sz="0" w:space="0" w:color="auto"/>
          <w:between w:val="none" w:sz="0" w:space="0" w:color="auto"/>
        </w:pBdr>
        <w:jc w:val="center"/>
        <w:rPr>
          <w:szCs w:val="24"/>
        </w:rPr>
      </w:pPr>
      <w:bookmarkStart w:id="125" w:name="_Toc87595109"/>
      <w:bookmarkStart w:id="126" w:name="_Toc99548133"/>
      <w:r w:rsidRPr="00D3267D">
        <w:rPr>
          <w:b/>
          <w:sz w:val="20"/>
          <w:szCs w:val="24"/>
        </w:rPr>
        <w:t xml:space="preserve">Quadro </w:t>
      </w:r>
      <w:r w:rsidRPr="00D3267D">
        <w:rPr>
          <w:szCs w:val="24"/>
        </w:rPr>
        <w:fldChar w:fldCharType="begin"/>
      </w:r>
      <w:r w:rsidRPr="00D3267D">
        <w:rPr>
          <w:b/>
          <w:sz w:val="20"/>
          <w:szCs w:val="24"/>
        </w:rPr>
        <w:instrText xml:space="preserve"> SEQ Quadro \* ARABIC </w:instrText>
      </w:r>
      <w:r w:rsidRPr="00D3267D">
        <w:rPr>
          <w:szCs w:val="24"/>
        </w:rPr>
        <w:fldChar w:fldCharType="separate"/>
      </w:r>
      <w:r w:rsidR="00DF261C" w:rsidRPr="00D3267D">
        <w:rPr>
          <w:b/>
          <w:noProof/>
          <w:sz w:val="20"/>
          <w:szCs w:val="24"/>
        </w:rPr>
        <w:t>13</w:t>
      </w:r>
      <w:r w:rsidRPr="00D3267D">
        <w:rPr>
          <w:szCs w:val="24"/>
        </w:rPr>
        <w:fldChar w:fldCharType="end"/>
      </w:r>
      <w:r w:rsidRPr="00D3267D">
        <w:rPr>
          <w:b/>
          <w:sz w:val="20"/>
          <w:szCs w:val="24"/>
        </w:rPr>
        <w:t>:</w:t>
      </w:r>
      <w:r w:rsidRPr="00D3267D">
        <w:rPr>
          <w:b/>
          <w:color w:val="000000"/>
          <w:sz w:val="16"/>
          <w:szCs w:val="20"/>
        </w:rPr>
        <w:t xml:space="preserve"> </w:t>
      </w:r>
      <w:r w:rsidRPr="00D3267D">
        <w:rPr>
          <w:b/>
          <w:color w:val="000000"/>
          <w:sz w:val="20"/>
          <w:szCs w:val="20"/>
        </w:rPr>
        <w:t xml:space="preserve">Avaliação das metas do PMSB vigente de </w:t>
      </w:r>
      <w:r w:rsidR="0090242C" w:rsidRPr="00D3267D">
        <w:rPr>
          <w:b/>
          <w:color w:val="000000"/>
          <w:sz w:val="20"/>
          <w:szCs w:val="20"/>
        </w:rPr>
        <w:t>Águas Frias</w:t>
      </w:r>
      <w:r w:rsidRPr="00D3267D">
        <w:rPr>
          <w:b/>
          <w:color w:val="000000"/>
          <w:sz w:val="20"/>
          <w:szCs w:val="20"/>
        </w:rPr>
        <w:t xml:space="preserve"> – SES.</w:t>
      </w:r>
      <w:bookmarkEnd w:id="125"/>
      <w:bookmarkEnd w:id="126"/>
    </w:p>
    <w:tbl>
      <w:tblPr>
        <w:tblW w:w="10331" w:type="dxa"/>
        <w:tblCellMar>
          <w:left w:w="70" w:type="dxa"/>
          <w:right w:w="70" w:type="dxa"/>
        </w:tblCellMar>
        <w:tblLook w:val="04A0" w:firstRow="1" w:lastRow="0" w:firstColumn="1" w:lastColumn="0" w:noHBand="0" w:noVBand="1"/>
      </w:tblPr>
      <w:tblGrid>
        <w:gridCol w:w="5240"/>
        <w:gridCol w:w="2410"/>
        <w:gridCol w:w="2681"/>
      </w:tblGrid>
      <w:tr w:rsidR="0024229A" w:rsidRPr="00D3267D" w14:paraId="5B4EB8E2" w14:textId="77777777" w:rsidTr="0024229A">
        <w:trPr>
          <w:trHeight w:val="350"/>
        </w:trPr>
        <w:tc>
          <w:tcPr>
            <w:tcW w:w="10331" w:type="dxa"/>
            <w:gridSpan w:val="3"/>
            <w:tcBorders>
              <w:top w:val="single" w:sz="4" w:space="0" w:color="auto"/>
              <w:left w:val="single" w:sz="4" w:space="0" w:color="auto"/>
              <w:bottom w:val="single" w:sz="4" w:space="0" w:color="auto"/>
              <w:right w:val="single" w:sz="4" w:space="0" w:color="000000"/>
            </w:tcBorders>
            <w:noWrap/>
            <w:vAlign w:val="bottom"/>
            <w:hideMark/>
          </w:tcPr>
          <w:p w14:paraId="78B1E297"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b/>
                <w:bCs/>
                <w:sz w:val="20"/>
                <w:szCs w:val="20"/>
                <w:lang w:bidi="ar-SA"/>
              </w:rPr>
            </w:pPr>
            <w:r w:rsidRPr="00D3267D">
              <w:rPr>
                <w:rFonts w:eastAsia="Times New Roman"/>
                <w:b/>
                <w:bCs/>
                <w:sz w:val="20"/>
                <w:szCs w:val="20"/>
                <w:lang w:bidi="ar-SA"/>
              </w:rPr>
              <w:t>Eixo - Esgotamento Sanitário</w:t>
            </w:r>
          </w:p>
        </w:tc>
      </w:tr>
      <w:tr w:rsidR="0024229A" w:rsidRPr="00D3267D" w14:paraId="70A40963" w14:textId="77777777" w:rsidTr="0024229A">
        <w:trPr>
          <w:trHeight w:val="294"/>
        </w:trPr>
        <w:tc>
          <w:tcPr>
            <w:tcW w:w="5240" w:type="dxa"/>
            <w:tcBorders>
              <w:top w:val="nil"/>
              <w:left w:val="single" w:sz="4" w:space="0" w:color="auto"/>
              <w:bottom w:val="single" w:sz="4" w:space="0" w:color="auto"/>
              <w:right w:val="single" w:sz="4" w:space="0" w:color="auto"/>
            </w:tcBorders>
            <w:noWrap/>
            <w:vAlign w:val="center"/>
            <w:hideMark/>
          </w:tcPr>
          <w:p w14:paraId="7617A405"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b/>
                <w:bCs/>
                <w:color w:val="000000"/>
                <w:sz w:val="20"/>
                <w:szCs w:val="20"/>
                <w:lang w:bidi="ar-SA"/>
              </w:rPr>
            </w:pPr>
            <w:r w:rsidRPr="00D3267D">
              <w:rPr>
                <w:rFonts w:eastAsia="Times New Roman"/>
                <w:b/>
                <w:bCs/>
                <w:color w:val="000000"/>
                <w:sz w:val="20"/>
                <w:szCs w:val="20"/>
                <w:lang w:bidi="ar-SA"/>
              </w:rPr>
              <w:t>Meta</w:t>
            </w:r>
          </w:p>
        </w:tc>
        <w:tc>
          <w:tcPr>
            <w:tcW w:w="2410" w:type="dxa"/>
            <w:tcBorders>
              <w:top w:val="nil"/>
              <w:left w:val="nil"/>
              <w:bottom w:val="single" w:sz="4" w:space="0" w:color="auto"/>
              <w:right w:val="single" w:sz="4" w:space="0" w:color="auto"/>
            </w:tcBorders>
            <w:noWrap/>
            <w:vAlign w:val="center"/>
            <w:hideMark/>
          </w:tcPr>
          <w:p w14:paraId="03FC3F91"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b/>
                <w:bCs/>
                <w:color w:val="000000"/>
                <w:sz w:val="20"/>
                <w:szCs w:val="20"/>
                <w:lang w:bidi="ar-SA"/>
              </w:rPr>
            </w:pPr>
            <w:r w:rsidRPr="00D3267D">
              <w:rPr>
                <w:rFonts w:eastAsia="Times New Roman"/>
                <w:b/>
                <w:bCs/>
                <w:color w:val="000000"/>
                <w:sz w:val="20"/>
                <w:szCs w:val="20"/>
                <w:lang w:bidi="ar-SA"/>
              </w:rPr>
              <w:t>Imediato (2011-2013)</w:t>
            </w:r>
          </w:p>
        </w:tc>
        <w:tc>
          <w:tcPr>
            <w:tcW w:w="2681" w:type="dxa"/>
            <w:tcBorders>
              <w:top w:val="nil"/>
              <w:left w:val="nil"/>
              <w:bottom w:val="single" w:sz="4" w:space="0" w:color="auto"/>
              <w:right w:val="single" w:sz="4" w:space="0" w:color="auto"/>
            </w:tcBorders>
            <w:noWrap/>
            <w:vAlign w:val="center"/>
            <w:hideMark/>
          </w:tcPr>
          <w:p w14:paraId="7F1F58F1"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b/>
                <w:bCs/>
                <w:color w:val="000000"/>
                <w:sz w:val="20"/>
                <w:szCs w:val="20"/>
                <w:lang w:bidi="ar-SA"/>
              </w:rPr>
            </w:pPr>
            <w:r w:rsidRPr="00D3267D">
              <w:rPr>
                <w:rFonts w:eastAsia="Times New Roman"/>
                <w:b/>
                <w:bCs/>
                <w:color w:val="000000"/>
                <w:sz w:val="20"/>
                <w:szCs w:val="20"/>
                <w:lang w:bidi="ar-SA"/>
              </w:rPr>
              <w:t>Curto Prazo (2014-2019)</w:t>
            </w:r>
          </w:p>
        </w:tc>
      </w:tr>
      <w:tr w:rsidR="0024229A" w:rsidRPr="00D3267D" w14:paraId="7ADEF2AC" w14:textId="77777777" w:rsidTr="0024229A">
        <w:trPr>
          <w:trHeight w:val="294"/>
        </w:trPr>
        <w:tc>
          <w:tcPr>
            <w:tcW w:w="5240" w:type="dxa"/>
            <w:tcBorders>
              <w:top w:val="nil"/>
              <w:left w:val="single" w:sz="4" w:space="0" w:color="auto"/>
              <w:bottom w:val="single" w:sz="4" w:space="0" w:color="auto"/>
              <w:right w:val="single" w:sz="4" w:space="0" w:color="auto"/>
            </w:tcBorders>
            <w:noWrap/>
            <w:vAlign w:val="center"/>
            <w:hideMark/>
          </w:tcPr>
          <w:p w14:paraId="60091446"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Rede coletora de esgotos, interceptores e acessórios</w:t>
            </w:r>
          </w:p>
        </w:tc>
        <w:tc>
          <w:tcPr>
            <w:tcW w:w="2410" w:type="dxa"/>
            <w:tcBorders>
              <w:top w:val="nil"/>
              <w:left w:val="nil"/>
              <w:bottom w:val="single" w:sz="4" w:space="0" w:color="auto"/>
              <w:right w:val="single" w:sz="4" w:space="0" w:color="auto"/>
            </w:tcBorders>
            <w:shd w:val="clear" w:color="auto" w:fill="FABF8F" w:themeFill="accent6" w:themeFillTint="99"/>
            <w:noWrap/>
            <w:vAlign w:val="center"/>
            <w:hideMark/>
          </w:tcPr>
          <w:p w14:paraId="575B9E44"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xml:space="preserve"> NÃO </w:t>
            </w:r>
          </w:p>
        </w:tc>
        <w:tc>
          <w:tcPr>
            <w:tcW w:w="2681" w:type="dxa"/>
            <w:tcBorders>
              <w:top w:val="nil"/>
              <w:left w:val="nil"/>
              <w:bottom w:val="single" w:sz="4" w:space="0" w:color="auto"/>
              <w:right w:val="single" w:sz="4" w:space="0" w:color="auto"/>
            </w:tcBorders>
            <w:shd w:val="clear" w:color="auto" w:fill="FABF8F" w:themeFill="accent6" w:themeFillTint="99"/>
            <w:noWrap/>
            <w:vAlign w:val="center"/>
            <w:hideMark/>
          </w:tcPr>
          <w:p w14:paraId="70D37290"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xml:space="preserve"> NÃO </w:t>
            </w:r>
          </w:p>
        </w:tc>
      </w:tr>
      <w:tr w:rsidR="0024229A" w:rsidRPr="00D3267D" w14:paraId="75970241" w14:textId="77777777" w:rsidTr="0024229A">
        <w:trPr>
          <w:trHeight w:val="294"/>
        </w:trPr>
        <w:tc>
          <w:tcPr>
            <w:tcW w:w="5240" w:type="dxa"/>
            <w:tcBorders>
              <w:top w:val="nil"/>
              <w:left w:val="single" w:sz="4" w:space="0" w:color="auto"/>
              <w:bottom w:val="single" w:sz="4" w:space="0" w:color="auto"/>
              <w:right w:val="single" w:sz="4" w:space="0" w:color="auto"/>
            </w:tcBorders>
            <w:noWrap/>
            <w:vAlign w:val="center"/>
            <w:hideMark/>
          </w:tcPr>
          <w:p w14:paraId="5610B422"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Ligações prediais de esgoto</w:t>
            </w:r>
          </w:p>
        </w:tc>
        <w:tc>
          <w:tcPr>
            <w:tcW w:w="2410" w:type="dxa"/>
            <w:tcBorders>
              <w:top w:val="nil"/>
              <w:left w:val="nil"/>
              <w:bottom w:val="single" w:sz="4" w:space="0" w:color="auto"/>
              <w:right w:val="single" w:sz="4" w:space="0" w:color="auto"/>
            </w:tcBorders>
            <w:shd w:val="clear" w:color="auto" w:fill="FABF8F" w:themeFill="accent6" w:themeFillTint="99"/>
            <w:noWrap/>
            <w:vAlign w:val="center"/>
            <w:hideMark/>
          </w:tcPr>
          <w:p w14:paraId="59DB5BBC"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NÃO</w:t>
            </w:r>
          </w:p>
        </w:tc>
        <w:tc>
          <w:tcPr>
            <w:tcW w:w="2681" w:type="dxa"/>
            <w:tcBorders>
              <w:top w:val="nil"/>
              <w:left w:val="nil"/>
              <w:bottom w:val="single" w:sz="4" w:space="0" w:color="auto"/>
              <w:right w:val="single" w:sz="4" w:space="0" w:color="auto"/>
            </w:tcBorders>
            <w:shd w:val="clear" w:color="auto" w:fill="FABF8F" w:themeFill="accent6" w:themeFillTint="99"/>
            <w:noWrap/>
            <w:vAlign w:val="center"/>
            <w:hideMark/>
          </w:tcPr>
          <w:p w14:paraId="4F5B1DE7"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NÃO</w:t>
            </w:r>
          </w:p>
        </w:tc>
      </w:tr>
      <w:tr w:rsidR="0024229A" w:rsidRPr="00D3267D" w14:paraId="6C47A23D" w14:textId="77777777" w:rsidTr="0024229A">
        <w:trPr>
          <w:trHeight w:val="294"/>
        </w:trPr>
        <w:tc>
          <w:tcPr>
            <w:tcW w:w="5240" w:type="dxa"/>
            <w:tcBorders>
              <w:top w:val="nil"/>
              <w:left w:val="single" w:sz="4" w:space="0" w:color="auto"/>
              <w:bottom w:val="single" w:sz="4" w:space="0" w:color="auto"/>
              <w:right w:val="single" w:sz="4" w:space="0" w:color="auto"/>
            </w:tcBorders>
            <w:noWrap/>
            <w:vAlign w:val="center"/>
            <w:hideMark/>
          </w:tcPr>
          <w:p w14:paraId="3D3E6190"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Tratamento de esgotos</w:t>
            </w:r>
          </w:p>
        </w:tc>
        <w:tc>
          <w:tcPr>
            <w:tcW w:w="2410" w:type="dxa"/>
            <w:tcBorders>
              <w:top w:val="nil"/>
              <w:left w:val="nil"/>
              <w:bottom w:val="single" w:sz="4" w:space="0" w:color="auto"/>
              <w:right w:val="single" w:sz="4" w:space="0" w:color="auto"/>
            </w:tcBorders>
            <w:shd w:val="clear" w:color="auto" w:fill="FABF8F" w:themeFill="accent6" w:themeFillTint="99"/>
            <w:noWrap/>
            <w:vAlign w:val="center"/>
            <w:hideMark/>
          </w:tcPr>
          <w:p w14:paraId="1D31A529"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NÃO</w:t>
            </w:r>
          </w:p>
        </w:tc>
        <w:tc>
          <w:tcPr>
            <w:tcW w:w="2681" w:type="dxa"/>
            <w:tcBorders>
              <w:top w:val="nil"/>
              <w:left w:val="nil"/>
              <w:bottom w:val="single" w:sz="4" w:space="0" w:color="auto"/>
              <w:right w:val="single" w:sz="4" w:space="0" w:color="auto"/>
            </w:tcBorders>
            <w:shd w:val="clear" w:color="auto" w:fill="FABF8F" w:themeFill="accent6" w:themeFillTint="99"/>
            <w:noWrap/>
            <w:vAlign w:val="center"/>
            <w:hideMark/>
          </w:tcPr>
          <w:p w14:paraId="1499D330"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NÃO</w:t>
            </w:r>
          </w:p>
        </w:tc>
      </w:tr>
      <w:tr w:rsidR="0024229A" w:rsidRPr="00D3267D" w14:paraId="698362D8" w14:textId="77777777" w:rsidTr="0090242C">
        <w:trPr>
          <w:trHeight w:val="294"/>
        </w:trPr>
        <w:tc>
          <w:tcPr>
            <w:tcW w:w="5240" w:type="dxa"/>
            <w:tcBorders>
              <w:top w:val="nil"/>
              <w:left w:val="single" w:sz="4" w:space="0" w:color="auto"/>
              <w:bottom w:val="single" w:sz="4" w:space="0" w:color="auto"/>
              <w:right w:val="single" w:sz="4" w:space="0" w:color="auto"/>
            </w:tcBorders>
            <w:noWrap/>
            <w:vAlign w:val="center"/>
            <w:hideMark/>
          </w:tcPr>
          <w:p w14:paraId="1327FB25"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Investimentos em esgotamento sanitário na área rural</w:t>
            </w:r>
          </w:p>
        </w:tc>
        <w:tc>
          <w:tcPr>
            <w:tcW w:w="2410" w:type="dxa"/>
            <w:tcBorders>
              <w:top w:val="nil"/>
              <w:left w:val="nil"/>
              <w:bottom w:val="single" w:sz="4" w:space="0" w:color="auto"/>
              <w:right w:val="single" w:sz="4" w:space="0" w:color="auto"/>
            </w:tcBorders>
            <w:shd w:val="clear" w:color="auto" w:fill="FABF8F" w:themeFill="accent6" w:themeFillTint="99"/>
            <w:noWrap/>
            <w:vAlign w:val="center"/>
            <w:hideMark/>
          </w:tcPr>
          <w:p w14:paraId="7FDA6D04"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NÃO</w:t>
            </w:r>
          </w:p>
        </w:tc>
        <w:tc>
          <w:tcPr>
            <w:tcW w:w="2681" w:type="dxa"/>
            <w:tcBorders>
              <w:top w:val="nil"/>
              <w:left w:val="nil"/>
              <w:bottom w:val="single" w:sz="4" w:space="0" w:color="auto"/>
              <w:right w:val="single" w:sz="4" w:space="0" w:color="auto"/>
            </w:tcBorders>
            <w:shd w:val="clear" w:color="auto" w:fill="FABF8F" w:themeFill="accent6" w:themeFillTint="99"/>
            <w:noWrap/>
            <w:vAlign w:val="center"/>
            <w:hideMark/>
          </w:tcPr>
          <w:p w14:paraId="79952397"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NÃO</w:t>
            </w:r>
          </w:p>
        </w:tc>
      </w:tr>
      <w:tr w:rsidR="0024229A" w:rsidRPr="00D3267D" w14:paraId="4C287106" w14:textId="77777777" w:rsidTr="0090242C">
        <w:trPr>
          <w:trHeight w:val="294"/>
        </w:trPr>
        <w:tc>
          <w:tcPr>
            <w:tcW w:w="5240" w:type="dxa"/>
            <w:tcBorders>
              <w:top w:val="single" w:sz="4" w:space="0" w:color="auto"/>
              <w:left w:val="single" w:sz="4" w:space="0" w:color="auto"/>
              <w:bottom w:val="single" w:sz="4" w:space="0" w:color="auto"/>
              <w:right w:val="single" w:sz="4" w:space="0" w:color="auto"/>
            </w:tcBorders>
            <w:noWrap/>
            <w:vAlign w:val="center"/>
            <w:hideMark/>
          </w:tcPr>
          <w:p w14:paraId="7073F692"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Adequação documental para licença ambiental</w:t>
            </w:r>
          </w:p>
        </w:tc>
        <w:tc>
          <w:tcPr>
            <w:tcW w:w="2410"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2BC733C7"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NÃO</w:t>
            </w:r>
          </w:p>
        </w:tc>
        <w:tc>
          <w:tcPr>
            <w:tcW w:w="2681"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141A3323"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NÃO</w:t>
            </w:r>
          </w:p>
        </w:tc>
      </w:tr>
      <w:tr w:rsidR="0024229A" w:rsidRPr="00D3267D" w14:paraId="1A46438F" w14:textId="77777777" w:rsidTr="0090242C">
        <w:trPr>
          <w:trHeight w:val="294"/>
        </w:trPr>
        <w:tc>
          <w:tcPr>
            <w:tcW w:w="5240" w:type="dxa"/>
            <w:tcBorders>
              <w:top w:val="single" w:sz="4" w:space="0" w:color="auto"/>
              <w:left w:val="single" w:sz="4" w:space="0" w:color="auto"/>
              <w:bottom w:val="single" w:sz="4" w:space="0" w:color="auto"/>
              <w:right w:val="single" w:sz="4" w:space="0" w:color="auto"/>
            </w:tcBorders>
            <w:noWrap/>
            <w:vAlign w:val="center"/>
            <w:hideMark/>
          </w:tcPr>
          <w:p w14:paraId="4684CC92" w14:textId="293198F5"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xml:space="preserve"> Fiscalização dos sistemas individuais particulares no município quanto </w:t>
            </w:r>
            <w:r w:rsidR="0090242C" w:rsidRPr="00D3267D">
              <w:rPr>
                <w:rFonts w:eastAsia="Times New Roman"/>
                <w:color w:val="000000"/>
                <w:sz w:val="20"/>
                <w:szCs w:val="20"/>
                <w:lang w:bidi="ar-SA"/>
              </w:rPr>
              <w:t>às</w:t>
            </w:r>
            <w:r w:rsidRPr="00D3267D">
              <w:rPr>
                <w:rFonts w:eastAsia="Times New Roman"/>
                <w:color w:val="000000"/>
                <w:sz w:val="20"/>
                <w:szCs w:val="20"/>
                <w:lang w:bidi="ar-SA"/>
              </w:rPr>
              <w:t xml:space="preserve"> normas e legislação pertinente</w:t>
            </w:r>
          </w:p>
        </w:tc>
        <w:tc>
          <w:tcPr>
            <w:tcW w:w="2410"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6FA8CB43"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SIM</w:t>
            </w:r>
          </w:p>
        </w:tc>
        <w:tc>
          <w:tcPr>
            <w:tcW w:w="2681"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398ABB75" w14:textId="31599505"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SIM</w:t>
            </w:r>
            <w:r w:rsidR="0090242C" w:rsidRPr="00D3267D">
              <w:rPr>
                <w:rFonts w:eastAsia="Times New Roman"/>
                <w:color w:val="000000"/>
                <w:sz w:val="20"/>
                <w:szCs w:val="20"/>
                <w:lang w:bidi="ar-SA"/>
              </w:rPr>
              <w:t xml:space="preserve"> – 50% regularizado</w:t>
            </w:r>
          </w:p>
        </w:tc>
      </w:tr>
      <w:tr w:rsidR="0024229A" w:rsidRPr="00D3267D" w14:paraId="31DC53A6" w14:textId="77777777" w:rsidTr="0024229A">
        <w:trPr>
          <w:trHeight w:val="294"/>
        </w:trPr>
        <w:tc>
          <w:tcPr>
            <w:tcW w:w="5240" w:type="dxa"/>
            <w:tcBorders>
              <w:top w:val="nil"/>
              <w:left w:val="single" w:sz="4" w:space="0" w:color="auto"/>
              <w:bottom w:val="single" w:sz="4" w:space="0" w:color="auto"/>
              <w:right w:val="single" w:sz="4" w:space="0" w:color="auto"/>
            </w:tcBorders>
            <w:noWrap/>
            <w:vAlign w:val="center"/>
            <w:hideMark/>
          </w:tcPr>
          <w:p w14:paraId="149A8671"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Elaboração de manual técnico para orientação da implantação e operação de soluções individuais particulares</w:t>
            </w:r>
          </w:p>
        </w:tc>
        <w:tc>
          <w:tcPr>
            <w:tcW w:w="2410"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07244717" w14:textId="2318BAE6"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SIM</w:t>
            </w:r>
            <w:r w:rsidR="0090242C" w:rsidRPr="00D3267D">
              <w:rPr>
                <w:rFonts w:eastAsia="Times New Roman"/>
                <w:color w:val="000000"/>
                <w:sz w:val="20"/>
                <w:szCs w:val="20"/>
                <w:lang w:bidi="ar-SA"/>
              </w:rPr>
              <w:t xml:space="preserve"> – 100%</w:t>
            </w:r>
          </w:p>
        </w:tc>
        <w:tc>
          <w:tcPr>
            <w:tcW w:w="2681"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15C7ED03" w14:textId="7DBFDD6B"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SIM</w:t>
            </w:r>
            <w:r w:rsidR="0090242C" w:rsidRPr="00D3267D">
              <w:rPr>
                <w:rFonts w:eastAsia="Times New Roman"/>
                <w:color w:val="000000"/>
                <w:sz w:val="20"/>
                <w:szCs w:val="20"/>
                <w:lang w:bidi="ar-SA"/>
              </w:rPr>
              <w:t xml:space="preserve"> – 100%</w:t>
            </w:r>
          </w:p>
        </w:tc>
      </w:tr>
      <w:tr w:rsidR="0024229A" w:rsidRPr="00D3267D" w14:paraId="35BBE1D7" w14:textId="77777777" w:rsidTr="0024229A">
        <w:trPr>
          <w:trHeight w:val="294"/>
        </w:trPr>
        <w:tc>
          <w:tcPr>
            <w:tcW w:w="5240" w:type="dxa"/>
            <w:tcBorders>
              <w:top w:val="nil"/>
              <w:left w:val="single" w:sz="4" w:space="0" w:color="auto"/>
              <w:bottom w:val="single" w:sz="4" w:space="0" w:color="auto"/>
              <w:right w:val="single" w:sz="4" w:space="0" w:color="auto"/>
            </w:tcBorders>
            <w:noWrap/>
            <w:vAlign w:val="center"/>
            <w:hideMark/>
          </w:tcPr>
          <w:p w14:paraId="6C81CCB0"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Elaboração do projeto executivo de esgotamento sanitário</w:t>
            </w:r>
          </w:p>
        </w:tc>
        <w:tc>
          <w:tcPr>
            <w:tcW w:w="2410" w:type="dxa"/>
            <w:tcBorders>
              <w:top w:val="nil"/>
              <w:left w:val="nil"/>
              <w:bottom w:val="single" w:sz="4" w:space="0" w:color="auto"/>
              <w:right w:val="single" w:sz="4" w:space="0" w:color="auto"/>
            </w:tcBorders>
            <w:shd w:val="clear" w:color="auto" w:fill="FABF8F" w:themeFill="accent6" w:themeFillTint="99"/>
            <w:noWrap/>
            <w:vAlign w:val="center"/>
            <w:hideMark/>
          </w:tcPr>
          <w:p w14:paraId="4A965D6B"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NÃO</w:t>
            </w:r>
          </w:p>
        </w:tc>
        <w:tc>
          <w:tcPr>
            <w:tcW w:w="2681" w:type="dxa"/>
            <w:tcBorders>
              <w:top w:val="nil"/>
              <w:left w:val="nil"/>
              <w:bottom w:val="single" w:sz="4" w:space="0" w:color="auto"/>
              <w:right w:val="single" w:sz="4" w:space="0" w:color="auto"/>
            </w:tcBorders>
            <w:shd w:val="clear" w:color="auto" w:fill="FABF8F" w:themeFill="accent6" w:themeFillTint="99"/>
            <w:noWrap/>
            <w:vAlign w:val="center"/>
            <w:hideMark/>
          </w:tcPr>
          <w:p w14:paraId="058AB7DA"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NÃO</w:t>
            </w:r>
          </w:p>
        </w:tc>
      </w:tr>
      <w:tr w:rsidR="0024229A" w:rsidRPr="00D3267D" w14:paraId="1140EB6B" w14:textId="77777777" w:rsidTr="0024229A">
        <w:trPr>
          <w:trHeight w:val="294"/>
        </w:trPr>
        <w:tc>
          <w:tcPr>
            <w:tcW w:w="5240" w:type="dxa"/>
            <w:tcBorders>
              <w:top w:val="nil"/>
              <w:left w:val="single" w:sz="4" w:space="0" w:color="auto"/>
              <w:bottom w:val="single" w:sz="4" w:space="0" w:color="auto"/>
              <w:right w:val="single" w:sz="4" w:space="0" w:color="auto"/>
            </w:tcBorders>
            <w:noWrap/>
            <w:vAlign w:val="center"/>
            <w:hideMark/>
          </w:tcPr>
          <w:p w14:paraId="03D3BF10"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Monitoramento de esgoto bruto e tratado e corpo receptor</w:t>
            </w:r>
          </w:p>
        </w:tc>
        <w:tc>
          <w:tcPr>
            <w:tcW w:w="2410" w:type="dxa"/>
            <w:tcBorders>
              <w:top w:val="nil"/>
              <w:left w:val="nil"/>
              <w:bottom w:val="single" w:sz="4" w:space="0" w:color="auto"/>
              <w:right w:val="single" w:sz="4" w:space="0" w:color="auto"/>
            </w:tcBorders>
            <w:shd w:val="clear" w:color="auto" w:fill="FABF8F" w:themeFill="accent6" w:themeFillTint="99"/>
            <w:noWrap/>
            <w:vAlign w:val="center"/>
            <w:hideMark/>
          </w:tcPr>
          <w:p w14:paraId="6D558700"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NÃO</w:t>
            </w:r>
          </w:p>
        </w:tc>
        <w:tc>
          <w:tcPr>
            <w:tcW w:w="2681" w:type="dxa"/>
            <w:tcBorders>
              <w:top w:val="nil"/>
              <w:left w:val="nil"/>
              <w:bottom w:val="single" w:sz="4" w:space="0" w:color="auto"/>
              <w:right w:val="single" w:sz="4" w:space="0" w:color="auto"/>
            </w:tcBorders>
            <w:shd w:val="clear" w:color="auto" w:fill="FABF8F" w:themeFill="accent6" w:themeFillTint="99"/>
            <w:noWrap/>
            <w:vAlign w:val="center"/>
            <w:hideMark/>
          </w:tcPr>
          <w:p w14:paraId="05290211"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NÃO</w:t>
            </w:r>
          </w:p>
        </w:tc>
      </w:tr>
      <w:tr w:rsidR="0024229A" w:rsidRPr="00D3267D" w14:paraId="1FD28FED" w14:textId="77777777" w:rsidTr="0024229A">
        <w:trPr>
          <w:trHeight w:val="294"/>
        </w:trPr>
        <w:tc>
          <w:tcPr>
            <w:tcW w:w="5240" w:type="dxa"/>
            <w:tcBorders>
              <w:top w:val="single" w:sz="4" w:space="0" w:color="auto"/>
              <w:left w:val="single" w:sz="4" w:space="0" w:color="auto"/>
              <w:bottom w:val="single" w:sz="4" w:space="0" w:color="auto"/>
              <w:right w:val="single" w:sz="4" w:space="0" w:color="auto"/>
            </w:tcBorders>
            <w:noWrap/>
            <w:vAlign w:val="center"/>
            <w:hideMark/>
          </w:tcPr>
          <w:p w14:paraId="029425EA"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Monitoramento de cadastro georreferenciado</w:t>
            </w:r>
          </w:p>
        </w:tc>
        <w:tc>
          <w:tcPr>
            <w:tcW w:w="2410"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087F44C6" w14:textId="18C98D7C"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SIM</w:t>
            </w:r>
            <w:r w:rsidR="00B712DB" w:rsidRPr="00D3267D">
              <w:rPr>
                <w:rFonts w:eastAsia="Times New Roman"/>
                <w:color w:val="000000"/>
                <w:sz w:val="20"/>
                <w:szCs w:val="20"/>
                <w:lang w:bidi="ar-SA"/>
              </w:rPr>
              <w:t xml:space="preserve"> – 100%</w:t>
            </w:r>
          </w:p>
        </w:tc>
        <w:tc>
          <w:tcPr>
            <w:tcW w:w="2681"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157E0D57" w14:textId="25F9AD23"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SIM</w:t>
            </w:r>
            <w:r w:rsidR="00B712DB" w:rsidRPr="00D3267D">
              <w:rPr>
                <w:rFonts w:eastAsia="Times New Roman"/>
                <w:color w:val="000000"/>
                <w:sz w:val="20"/>
                <w:szCs w:val="20"/>
                <w:lang w:bidi="ar-SA"/>
              </w:rPr>
              <w:t xml:space="preserve"> – 100%</w:t>
            </w:r>
          </w:p>
        </w:tc>
      </w:tr>
    </w:tbl>
    <w:p w14:paraId="6BE82CB5" w14:textId="77777777" w:rsidR="0024229A" w:rsidRPr="00D3267D" w:rsidRDefault="0024229A" w:rsidP="0024229A">
      <w:pPr>
        <w:pBdr>
          <w:top w:val="none" w:sz="0" w:space="0" w:color="auto"/>
          <w:left w:val="none" w:sz="0" w:space="0" w:color="auto"/>
          <w:bottom w:val="none" w:sz="0" w:space="0" w:color="auto"/>
          <w:right w:val="none" w:sz="0" w:space="0" w:color="auto"/>
          <w:between w:val="none" w:sz="0" w:space="0" w:color="auto"/>
        </w:pBdr>
        <w:spacing w:line="360" w:lineRule="auto"/>
        <w:ind w:firstLine="720"/>
        <w:jc w:val="center"/>
        <w:rPr>
          <w:szCs w:val="24"/>
        </w:rPr>
      </w:pPr>
      <w:r w:rsidRPr="00D3267D">
        <w:rPr>
          <w:b/>
          <w:sz w:val="16"/>
          <w:szCs w:val="24"/>
        </w:rPr>
        <w:t>Fonte: SANESA, 2021</w:t>
      </w:r>
      <w:r w:rsidRPr="00D3267D">
        <w:rPr>
          <w:szCs w:val="24"/>
        </w:rPr>
        <w:t>.</w:t>
      </w:r>
    </w:p>
    <w:p w14:paraId="45080763" w14:textId="77777777" w:rsidR="0024229A" w:rsidRPr="00D3267D" w:rsidRDefault="0024229A" w:rsidP="0024229A">
      <w:pPr>
        <w:pBdr>
          <w:top w:val="none" w:sz="0" w:space="0" w:color="auto"/>
          <w:left w:val="none" w:sz="0" w:space="0" w:color="auto"/>
          <w:bottom w:val="none" w:sz="0" w:space="0" w:color="auto"/>
          <w:right w:val="none" w:sz="0" w:space="0" w:color="auto"/>
          <w:between w:val="none" w:sz="0" w:space="0" w:color="auto"/>
        </w:pBdr>
        <w:spacing w:line="360" w:lineRule="auto"/>
        <w:ind w:firstLine="720"/>
        <w:jc w:val="center"/>
        <w:rPr>
          <w:szCs w:val="24"/>
        </w:rPr>
      </w:pPr>
    </w:p>
    <w:p w14:paraId="4D810BFD" w14:textId="77777777" w:rsidR="00DF261C" w:rsidRPr="00D3267D" w:rsidRDefault="00DF261C">
      <w:pPr>
        <w:rPr>
          <w:b/>
          <w:sz w:val="20"/>
          <w:szCs w:val="24"/>
        </w:rPr>
      </w:pPr>
      <w:bookmarkStart w:id="127" w:name="_Toc87595110"/>
      <w:r w:rsidRPr="00D3267D">
        <w:rPr>
          <w:b/>
          <w:sz w:val="20"/>
          <w:szCs w:val="24"/>
        </w:rPr>
        <w:br w:type="page"/>
      </w:r>
    </w:p>
    <w:p w14:paraId="60104B49" w14:textId="198C04D0" w:rsidR="0024229A" w:rsidRPr="00D3267D" w:rsidRDefault="0024229A" w:rsidP="0024229A">
      <w:pPr>
        <w:pBdr>
          <w:top w:val="none" w:sz="0" w:space="0" w:color="auto"/>
          <w:left w:val="none" w:sz="0" w:space="0" w:color="auto"/>
          <w:bottom w:val="none" w:sz="0" w:space="0" w:color="auto"/>
          <w:right w:val="none" w:sz="0" w:space="0" w:color="auto"/>
          <w:between w:val="none" w:sz="0" w:space="0" w:color="auto"/>
        </w:pBdr>
        <w:jc w:val="center"/>
        <w:rPr>
          <w:szCs w:val="24"/>
        </w:rPr>
      </w:pPr>
      <w:bookmarkStart w:id="128" w:name="_Toc99548134"/>
      <w:r w:rsidRPr="00D3267D">
        <w:rPr>
          <w:b/>
          <w:sz w:val="20"/>
          <w:szCs w:val="24"/>
        </w:rPr>
        <w:lastRenderedPageBreak/>
        <w:t xml:space="preserve">Quadro </w:t>
      </w:r>
      <w:r w:rsidRPr="00D3267D">
        <w:rPr>
          <w:szCs w:val="24"/>
        </w:rPr>
        <w:fldChar w:fldCharType="begin"/>
      </w:r>
      <w:r w:rsidRPr="00D3267D">
        <w:rPr>
          <w:b/>
          <w:sz w:val="20"/>
          <w:szCs w:val="24"/>
        </w:rPr>
        <w:instrText xml:space="preserve"> SEQ Quadro \* ARABIC </w:instrText>
      </w:r>
      <w:r w:rsidRPr="00D3267D">
        <w:rPr>
          <w:szCs w:val="24"/>
        </w:rPr>
        <w:fldChar w:fldCharType="separate"/>
      </w:r>
      <w:r w:rsidR="00DF261C" w:rsidRPr="00D3267D">
        <w:rPr>
          <w:b/>
          <w:noProof/>
          <w:sz w:val="20"/>
          <w:szCs w:val="24"/>
        </w:rPr>
        <w:t>14</w:t>
      </w:r>
      <w:r w:rsidRPr="00D3267D">
        <w:rPr>
          <w:szCs w:val="24"/>
        </w:rPr>
        <w:fldChar w:fldCharType="end"/>
      </w:r>
      <w:r w:rsidRPr="00D3267D">
        <w:rPr>
          <w:b/>
          <w:sz w:val="20"/>
          <w:szCs w:val="24"/>
        </w:rPr>
        <w:t>:</w:t>
      </w:r>
      <w:r w:rsidRPr="00D3267D">
        <w:rPr>
          <w:b/>
          <w:color w:val="000000"/>
          <w:sz w:val="16"/>
          <w:szCs w:val="20"/>
        </w:rPr>
        <w:t xml:space="preserve"> </w:t>
      </w:r>
      <w:r w:rsidRPr="00D3267D">
        <w:rPr>
          <w:b/>
          <w:color w:val="000000"/>
          <w:sz w:val="20"/>
          <w:szCs w:val="20"/>
        </w:rPr>
        <w:t xml:space="preserve">Avaliação das metas do PMSB vigente de </w:t>
      </w:r>
      <w:r w:rsidR="003D7602" w:rsidRPr="00D3267D">
        <w:rPr>
          <w:b/>
          <w:color w:val="000000"/>
          <w:sz w:val="20"/>
          <w:szCs w:val="20"/>
        </w:rPr>
        <w:t>Águas Frias</w:t>
      </w:r>
      <w:r w:rsidRPr="00D3267D">
        <w:rPr>
          <w:b/>
          <w:color w:val="000000"/>
          <w:sz w:val="20"/>
          <w:szCs w:val="20"/>
        </w:rPr>
        <w:t xml:space="preserve"> – Drenagem.</w:t>
      </w:r>
      <w:bookmarkEnd w:id="127"/>
      <w:bookmarkEnd w:id="128"/>
    </w:p>
    <w:tbl>
      <w:tblPr>
        <w:tblW w:w="10221" w:type="dxa"/>
        <w:tblCellMar>
          <w:left w:w="70" w:type="dxa"/>
          <w:right w:w="70" w:type="dxa"/>
        </w:tblCellMar>
        <w:tblLook w:val="04A0" w:firstRow="1" w:lastRow="0" w:firstColumn="1" w:lastColumn="0" w:noHBand="0" w:noVBand="1"/>
      </w:tblPr>
      <w:tblGrid>
        <w:gridCol w:w="4747"/>
        <w:gridCol w:w="2183"/>
        <w:gridCol w:w="3291"/>
      </w:tblGrid>
      <w:tr w:rsidR="0024229A" w:rsidRPr="00D3267D" w14:paraId="6831CE8F" w14:textId="77777777" w:rsidTr="0024229A">
        <w:trPr>
          <w:trHeight w:val="350"/>
        </w:trPr>
        <w:tc>
          <w:tcPr>
            <w:tcW w:w="10221" w:type="dxa"/>
            <w:gridSpan w:val="3"/>
            <w:tcBorders>
              <w:top w:val="single" w:sz="4" w:space="0" w:color="auto"/>
              <w:left w:val="single" w:sz="4" w:space="0" w:color="auto"/>
              <w:bottom w:val="single" w:sz="4" w:space="0" w:color="auto"/>
              <w:right w:val="single" w:sz="4" w:space="0" w:color="auto"/>
            </w:tcBorders>
            <w:noWrap/>
            <w:vAlign w:val="bottom"/>
            <w:hideMark/>
          </w:tcPr>
          <w:p w14:paraId="6C25260E"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b/>
                <w:bCs/>
                <w:sz w:val="20"/>
                <w:szCs w:val="20"/>
                <w:lang w:bidi="ar-SA"/>
              </w:rPr>
            </w:pPr>
            <w:r w:rsidRPr="00D3267D">
              <w:rPr>
                <w:rFonts w:eastAsia="Times New Roman"/>
                <w:b/>
                <w:bCs/>
                <w:sz w:val="20"/>
                <w:szCs w:val="20"/>
                <w:lang w:bidi="ar-SA"/>
              </w:rPr>
              <w:t>Eixo - Drenagem Pluvial</w:t>
            </w:r>
          </w:p>
        </w:tc>
      </w:tr>
      <w:tr w:rsidR="0024229A" w:rsidRPr="00D3267D" w14:paraId="3B57988C" w14:textId="77777777" w:rsidTr="0024229A">
        <w:trPr>
          <w:trHeight w:val="294"/>
        </w:trPr>
        <w:tc>
          <w:tcPr>
            <w:tcW w:w="4747" w:type="dxa"/>
            <w:tcBorders>
              <w:top w:val="nil"/>
              <w:left w:val="single" w:sz="4" w:space="0" w:color="auto"/>
              <w:bottom w:val="single" w:sz="4" w:space="0" w:color="auto"/>
              <w:right w:val="single" w:sz="4" w:space="0" w:color="auto"/>
            </w:tcBorders>
            <w:noWrap/>
            <w:vAlign w:val="center"/>
            <w:hideMark/>
          </w:tcPr>
          <w:p w14:paraId="59CE3E4E"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b/>
                <w:bCs/>
                <w:color w:val="000000"/>
                <w:sz w:val="20"/>
                <w:szCs w:val="20"/>
                <w:lang w:bidi="ar-SA"/>
              </w:rPr>
            </w:pPr>
            <w:r w:rsidRPr="00D3267D">
              <w:rPr>
                <w:rFonts w:eastAsia="Times New Roman"/>
                <w:b/>
                <w:bCs/>
                <w:color w:val="000000"/>
                <w:sz w:val="20"/>
                <w:szCs w:val="20"/>
                <w:lang w:bidi="ar-SA"/>
              </w:rPr>
              <w:t>Meta</w:t>
            </w:r>
          </w:p>
        </w:tc>
        <w:tc>
          <w:tcPr>
            <w:tcW w:w="2183" w:type="dxa"/>
            <w:tcBorders>
              <w:top w:val="nil"/>
              <w:left w:val="nil"/>
              <w:bottom w:val="single" w:sz="4" w:space="0" w:color="auto"/>
              <w:right w:val="single" w:sz="4" w:space="0" w:color="auto"/>
            </w:tcBorders>
            <w:noWrap/>
            <w:vAlign w:val="center"/>
            <w:hideMark/>
          </w:tcPr>
          <w:p w14:paraId="583927ED"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b/>
                <w:bCs/>
                <w:color w:val="000000"/>
                <w:sz w:val="20"/>
                <w:szCs w:val="20"/>
                <w:lang w:bidi="ar-SA"/>
              </w:rPr>
            </w:pPr>
            <w:r w:rsidRPr="00D3267D">
              <w:rPr>
                <w:rFonts w:eastAsia="Times New Roman"/>
                <w:b/>
                <w:bCs/>
                <w:color w:val="000000"/>
                <w:sz w:val="20"/>
                <w:szCs w:val="20"/>
                <w:lang w:bidi="ar-SA"/>
              </w:rPr>
              <w:t>Imediato (2011-2013)</w:t>
            </w:r>
          </w:p>
        </w:tc>
        <w:tc>
          <w:tcPr>
            <w:tcW w:w="3291" w:type="dxa"/>
            <w:tcBorders>
              <w:top w:val="nil"/>
              <w:left w:val="nil"/>
              <w:bottom w:val="single" w:sz="4" w:space="0" w:color="auto"/>
              <w:right w:val="single" w:sz="4" w:space="0" w:color="auto"/>
            </w:tcBorders>
            <w:noWrap/>
            <w:vAlign w:val="center"/>
            <w:hideMark/>
          </w:tcPr>
          <w:p w14:paraId="23BD9706"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b/>
                <w:bCs/>
                <w:color w:val="000000"/>
                <w:sz w:val="20"/>
                <w:szCs w:val="20"/>
                <w:lang w:bidi="ar-SA"/>
              </w:rPr>
            </w:pPr>
            <w:r w:rsidRPr="00D3267D">
              <w:rPr>
                <w:rFonts w:eastAsia="Times New Roman"/>
                <w:b/>
                <w:bCs/>
                <w:color w:val="000000"/>
                <w:sz w:val="20"/>
                <w:szCs w:val="20"/>
                <w:lang w:bidi="ar-SA"/>
              </w:rPr>
              <w:t>Curto Prazo (2014-2019)</w:t>
            </w:r>
          </w:p>
        </w:tc>
      </w:tr>
      <w:tr w:rsidR="0024229A" w:rsidRPr="00D3267D" w14:paraId="529D1D9A" w14:textId="77777777" w:rsidTr="0024229A">
        <w:trPr>
          <w:trHeight w:val="294"/>
        </w:trPr>
        <w:tc>
          <w:tcPr>
            <w:tcW w:w="4747" w:type="dxa"/>
            <w:tcBorders>
              <w:top w:val="nil"/>
              <w:left w:val="single" w:sz="4" w:space="0" w:color="auto"/>
              <w:bottom w:val="single" w:sz="4" w:space="0" w:color="auto"/>
              <w:right w:val="single" w:sz="4" w:space="0" w:color="auto"/>
            </w:tcBorders>
            <w:noWrap/>
            <w:vAlign w:val="center"/>
            <w:hideMark/>
          </w:tcPr>
          <w:p w14:paraId="2A8404C2"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Drenagem na pavimentação de vias </w:t>
            </w:r>
          </w:p>
        </w:tc>
        <w:tc>
          <w:tcPr>
            <w:tcW w:w="2183" w:type="dxa"/>
            <w:tcBorders>
              <w:top w:val="nil"/>
              <w:left w:val="nil"/>
              <w:bottom w:val="single" w:sz="4" w:space="0" w:color="auto"/>
              <w:right w:val="single" w:sz="4" w:space="0" w:color="auto"/>
            </w:tcBorders>
            <w:shd w:val="clear" w:color="auto" w:fill="C2D69B" w:themeFill="accent3" w:themeFillTint="99"/>
            <w:noWrap/>
            <w:vAlign w:val="center"/>
            <w:hideMark/>
          </w:tcPr>
          <w:p w14:paraId="25B74E69"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SIM</w:t>
            </w:r>
          </w:p>
        </w:tc>
        <w:tc>
          <w:tcPr>
            <w:tcW w:w="3291" w:type="dxa"/>
            <w:tcBorders>
              <w:top w:val="nil"/>
              <w:left w:val="nil"/>
              <w:bottom w:val="single" w:sz="4" w:space="0" w:color="auto"/>
              <w:right w:val="single" w:sz="4" w:space="0" w:color="auto"/>
            </w:tcBorders>
            <w:shd w:val="clear" w:color="auto" w:fill="C2D69B" w:themeFill="accent3" w:themeFillTint="99"/>
            <w:noWrap/>
            <w:vAlign w:val="center"/>
            <w:hideMark/>
          </w:tcPr>
          <w:p w14:paraId="0447D403"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SIM</w:t>
            </w:r>
          </w:p>
        </w:tc>
      </w:tr>
      <w:tr w:rsidR="0024229A" w:rsidRPr="00D3267D" w14:paraId="06B2DB3F" w14:textId="77777777" w:rsidTr="0024229A">
        <w:trPr>
          <w:trHeight w:val="294"/>
        </w:trPr>
        <w:tc>
          <w:tcPr>
            <w:tcW w:w="4747" w:type="dxa"/>
            <w:tcBorders>
              <w:top w:val="nil"/>
              <w:left w:val="single" w:sz="4" w:space="0" w:color="auto"/>
              <w:bottom w:val="single" w:sz="4" w:space="0" w:color="auto"/>
              <w:right w:val="single" w:sz="4" w:space="0" w:color="auto"/>
            </w:tcBorders>
            <w:noWrap/>
            <w:vAlign w:val="center"/>
            <w:hideMark/>
          </w:tcPr>
          <w:p w14:paraId="708584B8"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Manutenção de redes de drenagem pluvial</w:t>
            </w:r>
          </w:p>
        </w:tc>
        <w:tc>
          <w:tcPr>
            <w:tcW w:w="2183" w:type="dxa"/>
            <w:tcBorders>
              <w:top w:val="nil"/>
              <w:left w:val="nil"/>
              <w:bottom w:val="single" w:sz="4" w:space="0" w:color="auto"/>
              <w:right w:val="single" w:sz="4" w:space="0" w:color="auto"/>
            </w:tcBorders>
            <w:shd w:val="clear" w:color="auto" w:fill="C2D69B" w:themeFill="accent3" w:themeFillTint="99"/>
            <w:noWrap/>
            <w:vAlign w:val="center"/>
            <w:hideMark/>
          </w:tcPr>
          <w:p w14:paraId="4D4176A3"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SIM </w:t>
            </w:r>
          </w:p>
        </w:tc>
        <w:tc>
          <w:tcPr>
            <w:tcW w:w="3291" w:type="dxa"/>
            <w:tcBorders>
              <w:top w:val="nil"/>
              <w:left w:val="nil"/>
              <w:bottom w:val="single" w:sz="4" w:space="0" w:color="auto"/>
              <w:right w:val="single" w:sz="4" w:space="0" w:color="auto"/>
            </w:tcBorders>
            <w:shd w:val="clear" w:color="auto" w:fill="C2D69B" w:themeFill="accent3" w:themeFillTint="99"/>
            <w:noWrap/>
            <w:vAlign w:val="center"/>
            <w:hideMark/>
          </w:tcPr>
          <w:p w14:paraId="6371255A"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SIM</w:t>
            </w:r>
          </w:p>
        </w:tc>
      </w:tr>
      <w:tr w:rsidR="0024229A" w:rsidRPr="00D3267D" w14:paraId="636E96AA" w14:textId="77777777" w:rsidTr="00B70702">
        <w:trPr>
          <w:trHeight w:val="294"/>
        </w:trPr>
        <w:tc>
          <w:tcPr>
            <w:tcW w:w="4747" w:type="dxa"/>
            <w:tcBorders>
              <w:top w:val="nil"/>
              <w:left w:val="single" w:sz="4" w:space="0" w:color="auto"/>
              <w:bottom w:val="single" w:sz="4" w:space="0" w:color="auto"/>
              <w:right w:val="single" w:sz="4" w:space="0" w:color="auto"/>
            </w:tcBorders>
            <w:noWrap/>
            <w:vAlign w:val="center"/>
            <w:hideMark/>
          </w:tcPr>
          <w:p w14:paraId="1691A26E" w14:textId="3849CDDA"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xml:space="preserve"> Elaboração e manutenção do cadastro da macro e </w:t>
            </w:r>
            <w:r w:rsidR="003A34D4" w:rsidRPr="00D3267D">
              <w:rPr>
                <w:rFonts w:eastAsia="Times New Roman"/>
                <w:color w:val="000000"/>
                <w:sz w:val="20"/>
                <w:szCs w:val="20"/>
                <w:lang w:bidi="ar-SA"/>
              </w:rPr>
              <w:t>micro drenagem</w:t>
            </w:r>
            <w:r w:rsidRPr="00D3267D">
              <w:rPr>
                <w:rFonts w:eastAsia="Times New Roman"/>
                <w:color w:val="000000"/>
                <w:sz w:val="20"/>
                <w:szCs w:val="20"/>
                <w:lang w:bidi="ar-SA"/>
              </w:rPr>
              <w:t xml:space="preserve"> urbana municipal</w:t>
            </w:r>
          </w:p>
        </w:tc>
        <w:tc>
          <w:tcPr>
            <w:tcW w:w="2183" w:type="dxa"/>
            <w:tcBorders>
              <w:top w:val="nil"/>
              <w:left w:val="nil"/>
              <w:bottom w:val="single" w:sz="4" w:space="0" w:color="auto"/>
              <w:right w:val="single" w:sz="4" w:space="0" w:color="auto"/>
            </w:tcBorders>
            <w:shd w:val="clear" w:color="auto" w:fill="FABF8F" w:themeFill="accent6" w:themeFillTint="99"/>
            <w:noWrap/>
            <w:vAlign w:val="center"/>
            <w:hideMark/>
          </w:tcPr>
          <w:p w14:paraId="6C1125AF" w14:textId="41BB6945" w:rsidR="0024229A" w:rsidRPr="00D3267D" w:rsidRDefault="00B70702"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NÃO</w:t>
            </w:r>
          </w:p>
        </w:tc>
        <w:tc>
          <w:tcPr>
            <w:tcW w:w="3291" w:type="dxa"/>
            <w:tcBorders>
              <w:top w:val="nil"/>
              <w:left w:val="nil"/>
              <w:bottom w:val="single" w:sz="4" w:space="0" w:color="auto"/>
              <w:right w:val="single" w:sz="4" w:space="0" w:color="auto"/>
            </w:tcBorders>
            <w:shd w:val="clear" w:color="auto" w:fill="FABF8F" w:themeFill="accent6" w:themeFillTint="99"/>
            <w:noWrap/>
            <w:vAlign w:val="center"/>
            <w:hideMark/>
          </w:tcPr>
          <w:p w14:paraId="68DF8E9A" w14:textId="4C70D006"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w:t>
            </w:r>
            <w:r w:rsidR="00B70702" w:rsidRPr="00D3267D">
              <w:rPr>
                <w:rFonts w:eastAsia="Times New Roman"/>
                <w:color w:val="000000"/>
                <w:sz w:val="20"/>
                <w:szCs w:val="20"/>
                <w:lang w:bidi="ar-SA"/>
              </w:rPr>
              <w:t>NÃO</w:t>
            </w:r>
          </w:p>
        </w:tc>
      </w:tr>
      <w:tr w:rsidR="00B70702" w:rsidRPr="00D3267D" w14:paraId="159A4822" w14:textId="77777777" w:rsidTr="00B70702">
        <w:trPr>
          <w:trHeight w:val="294"/>
        </w:trPr>
        <w:tc>
          <w:tcPr>
            <w:tcW w:w="4747" w:type="dxa"/>
            <w:tcBorders>
              <w:top w:val="nil"/>
              <w:left w:val="single" w:sz="4" w:space="0" w:color="auto"/>
              <w:bottom w:val="single" w:sz="4" w:space="0" w:color="auto"/>
              <w:right w:val="single" w:sz="4" w:space="0" w:color="auto"/>
            </w:tcBorders>
            <w:noWrap/>
            <w:vAlign w:val="center"/>
            <w:hideMark/>
          </w:tcPr>
          <w:p w14:paraId="6814C99F" w14:textId="508A0A05" w:rsidR="00B70702" w:rsidRPr="00D3267D" w:rsidRDefault="00B70702" w:rsidP="003A34D4">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Campanha educacional com objetivo de informar a</w:t>
            </w:r>
            <w:r w:rsidR="003A34D4" w:rsidRPr="00D3267D">
              <w:rPr>
                <w:rFonts w:eastAsia="Times New Roman"/>
                <w:color w:val="000000"/>
                <w:sz w:val="20"/>
                <w:szCs w:val="20"/>
                <w:lang w:bidi="ar-SA"/>
              </w:rPr>
              <w:t xml:space="preserve"> </w:t>
            </w:r>
            <w:r w:rsidRPr="00D3267D">
              <w:rPr>
                <w:rFonts w:eastAsia="Times New Roman"/>
                <w:color w:val="000000"/>
                <w:sz w:val="20"/>
                <w:szCs w:val="20"/>
                <w:lang w:bidi="ar-SA"/>
              </w:rPr>
              <w:t>população dos problemas oriundos das práticas utilizadas</w:t>
            </w:r>
            <w:r w:rsidR="003A34D4" w:rsidRPr="00D3267D">
              <w:rPr>
                <w:rFonts w:eastAsia="Times New Roman"/>
                <w:color w:val="000000"/>
                <w:sz w:val="20"/>
                <w:szCs w:val="20"/>
                <w:lang w:bidi="ar-SA"/>
              </w:rPr>
              <w:t xml:space="preserve"> </w:t>
            </w:r>
            <w:r w:rsidRPr="00D3267D">
              <w:rPr>
                <w:rFonts w:eastAsia="Times New Roman"/>
                <w:color w:val="000000"/>
                <w:sz w:val="20"/>
                <w:szCs w:val="20"/>
                <w:lang w:bidi="ar-SA"/>
              </w:rPr>
              <w:t xml:space="preserve">em </w:t>
            </w:r>
            <w:r w:rsidR="003A34D4" w:rsidRPr="00D3267D">
              <w:rPr>
                <w:rFonts w:eastAsia="Times New Roman"/>
                <w:color w:val="000000"/>
                <w:sz w:val="20"/>
                <w:szCs w:val="20"/>
                <w:lang w:bidi="ar-SA"/>
              </w:rPr>
              <w:t xml:space="preserve">jogar lixo na drenagem, além de </w:t>
            </w:r>
            <w:r w:rsidRPr="00D3267D">
              <w:rPr>
                <w:rFonts w:eastAsia="Times New Roman"/>
                <w:color w:val="000000"/>
                <w:sz w:val="20"/>
                <w:szCs w:val="20"/>
                <w:lang w:bidi="ar-SA"/>
              </w:rPr>
              <w:t>ligações clandestinas</w:t>
            </w:r>
          </w:p>
          <w:p w14:paraId="0087C5C9" w14:textId="77777777" w:rsidR="00B70702" w:rsidRPr="00D3267D" w:rsidRDefault="00B70702" w:rsidP="00B70702">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de esgotos sanitários na rede de drenagem pluvial</w:t>
            </w:r>
          </w:p>
        </w:tc>
        <w:tc>
          <w:tcPr>
            <w:tcW w:w="2183" w:type="dxa"/>
            <w:tcBorders>
              <w:top w:val="nil"/>
              <w:left w:val="nil"/>
              <w:bottom w:val="single" w:sz="4" w:space="0" w:color="auto"/>
              <w:right w:val="single" w:sz="4" w:space="0" w:color="auto"/>
            </w:tcBorders>
            <w:shd w:val="clear" w:color="auto" w:fill="FABF8F" w:themeFill="accent6" w:themeFillTint="99"/>
            <w:noWrap/>
            <w:vAlign w:val="center"/>
            <w:hideMark/>
          </w:tcPr>
          <w:p w14:paraId="73BB6E82" w14:textId="08345492" w:rsidR="00B70702" w:rsidRPr="00D3267D" w:rsidRDefault="00B70702" w:rsidP="00B70702">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NÃO</w:t>
            </w:r>
          </w:p>
        </w:tc>
        <w:tc>
          <w:tcPr>
            <w:tcW w:w="3291" w:type="dxa"/>
            <w:tcBorders>
              <w:top w:val="nil"/>
              <w:left w:val="nil"/>
              <w:bottom w:val="single" w:sz="4" w:space="0" w:color="auto"/>
              <w:right w:val="single" w:sz="4" w:space="0" w:color="auto"/>
            </w:tcBorders>
            <w:shd w:val="clear" w:color="auto" w:fill="FABF8F" w:themeFill="accent6" w:themeFillTint="99"/>
            <w:noWrap/>
            <w:vAlign w:val="center"/>
            <w:hideMark/>
          </w:tcPr>
          <w:p w14:paraId="788B5DCC" w14:textId="5535E5F9" w:rsidR="00B70702" w:rsidRPr="00D3267D" w:rsidRDefault="00B70702" w:rsidP="00B70702">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NÃO</w:t>
            </w:r>
          </w:p>
        </w:tc>
      </w:tr>
      <w:tr w:rsidR="0024229A" w:rsidRPr="00D3267D" w14:paraId="528AFCC0" w14:textId="77777777" w:rsidTr="00055517">
        <w:trPr>
          <w:trHeight w:val="294"/>
        </w:trPr>
        <w:tc>
          <w:tcPr>
            <w:tcW w:w="4747" w:type="dxa"/>
            <w:tcBorders>
              <w:top w:val="nil"/>
              <w:left w:val="single" w:sz="4" w:space="0" w:color="auto"/>
              <w:bottom w:val="single" w:sz="4" w:space="0" w:color="auto"/>
              <w:right w:val="single" w:sz="4" w:space="0" w:color="auto"/>
            </w:tcBorders>
            <w:noWrap/>
            <w:vAlign w:val="center"/>
            <w:hideMark/>
          </w:tcPr>
          <w:p w14:paraId="5ACDFEEA"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Desassoreamento e revitalização das margens de rios, córregos ou cursos d´água</w:t>
            </w:r>
          </w:p>
        </w:tc>
        <w:tc>
          <w:tcPr>
            <w:tcW w:w="2183" w:type="dxa"/>
            <w:tcBorders>
              <w:top w:val="nil"/>
              <w:left w:val="nil"/>
              <w:bottom w:val="single" w:sz="4" w:space="0" w:color="auto"/>
              <w:right w:val="single" w:sz="4" w:space="0" w:color="auto"/>
            </w:tcBorders>
            <w:shd w:val="clear" w:color="auto" w:fill="FABF8F" w:themeFill="accent6" w:themeFillTint="99"/>
            <w:noWrap/>
            <w:vAlign w:val="center"/>
            <w:hideMark/>
          </w:tcPr>
          <w:p w14:paraId="2BB94A8C" w14:textId="12FAC3C9" w:rsidR="0024229A" w:rsidRPr="00D3267D" w:rsidRDefault="00055517"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NÃO</w:t>
            </w:r>
          </w:p>
        </w:tc>
        <w:tc>
          <w:tcPr>
            <w:tcW w:w="3291" w:type="dxa"/>
            <w:tcBorders>
              <w:top w:val="nil"/>
              <w:left w:val="nil"/>
              <w:bottom w:val="single" w:sz="4" w:space="0" w:color="auto"/>
              <w:right w:val="single" w:sz="4" w:space="0" w:color="auto"/>
            </w:tcBorders>
            <w:shd w:val="clear" w:color="auto" w:fill="C2D69B" w:themeFill="accent3" w:themeFillTint="99"/>
            <w:noWrap/>
            <w:vAlign w:val="center"/>
            <w:hideMark/>
          </w:tcPr>
          <w:p w14:paraId="7E6DBA24" w14:textId="1FE78448" w:rsidR="0024229A" w:rsidRPr="00D3267D" w:rsidRDefault="00055517"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SIM – 25%</w:t>
            </w:r>
          </w:p>
        </w:tc>
      </w:tr>
      <w:tr w:rsidR="0024229A" w:rsidRPr="00D3267D" w14:paraId="15A2798E" w14:textId="77777777" w:rsidTr="0024229A">
        <w:trPr>
          <w:trHeight w:val="294"/>
        </w:trPr>
        <w:tc>
          <w:tcPr>
            <w:tcW w:w="4747" w:type="dxa"/>
            <w:tcBorders>
              <w:top w:val="nil"/>
              <w:left w:val="single" w:sz="4" w:space="0" w:color="auto"/>
              <w:bottom w:val="single" w:sz="4" w:space="0" w:color="auto"/>
              <w:right w:val="single" w:sz="4" w:space="0" w:color="auto"/>
            </w:tcBorders>
            <w:noWrap/>
            <w:vAlign w:val="center"/>
            <w:hideMark/>
          </w:tcPr>
          <w:p w14:paraId="390F2D63"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Adequação das ligações indevidas de esgoto</w:t>
            </w:r>
          </w:p>
          <w:p w14:paraId="252F2ECF" w14:textId="0E5EDF33" w:rsidR="0024229A" w:rsidRPr="00D3267D" w:rsidRDefault="0024229A" w:rsidP="003A34D4">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na rede de galerias de águas pluviais /Fiscalização</w:t>
            </w:r>
          </w:p>
        </w:tc>
        <w:tc>
          <w:tcPr>
            <w:tcW w:w="2183" w:type="dxa"/>
            <w:tcBorders>
              <w:top w:val="nil"/>
              <w:left w:val="nil"/>
              <w:bottom w:val="single" w:sz="4" w:space="0" w:color="auto"/>
              <w:right w:val="single" w:sz="4" w:space="0" w:color="auto"/>
            </w:tcBorders>
            <w:shd w:val="clear" w:color="auto" w:fill="C2D69B" w:themeFill="accent3" w:themeFillTint="99"/>
            <w:noWrap/>
            <w:vAlign w:val="center"/>
            <w:hideMark/>
          </w:tcPr>
          <w:p w14:paraId="1E23926B" w14:textId="396504EC"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SIM</w:t>
            </w:r>
            <w:r w:rsidR="00B70702" w:rsidRPr="00D3267D">
              <w:rPr>
                <w:rFonts w:eastAsia="Times New Roman"/>
                <w:color w:val="000000"/>
                <w:sz w:val="20"/>
                <w:szCs w:val="20"/>
                <w:lang w:bidi="ar-SA"/>
              </w:rPr>
              <w:t xml:space="preserve"> - PARCIAL</w:t>
            </w:r>
          </w:p>
        </w:tc>
        <w:tc>
          <w:tcPr>
            <w:tcW w:w="3291" w:type="dxa"/>
            <w:tcBorders>
              <w:top w:val="nil"/>
              <w:left w:val="nil"/>
              <w:bottom w:val="single" w:sz="4" w:space="0" w:color="auto"/>
              <w:right w:val="single" w:sz="4" w:space="0" w:color="auto"/>
            </w:tcBorders>
            <w:shd w:val="clear" w:color="auto" w:fill="C2D69B" w:themeFill="accent3" w:themeFillTint="99"/>
            <w:noWrap/>
            <w:vAlign w:val="center"/>
            <w:hideMark/>
          </w:tcPr>
          <w:p w14:paraId="55B4D6D4" w14:textId="0B582A03"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SIM</w:t>
            </w:r>
            <w:r w:rsidR="00B70702" w:rsidRPr="00D3267D">
              <w:rPr>
                <w:rFonts w:eastAsia="Times New Roman"/>
                <w:color w:val="000000"/>
                <w:sz w:val="20"/>
                <w:szCs w:val="20"/>
                <w:lang w:bidi="ar-SA"/>
              </w:rPr>
              <w:t xml:space="preserve"> - PARCIAL</w:t>
            </w:r>
          </w:p>
        </w:tc>
      </w:tr>
      <w:tr w:rsidR="0024229A" w:rsidRPr="00D3267D" w14:paraId="19F284CB" w14:textId="77777777" w:rsidTr="0024229A">
        <w:trPr>
          <w:trHeight w:val="294"/>
        </w:trPr>
        <w:tc>
          <w:tcPr>
            <w:tcW w:w="4747" w:type="dxa"/>
            <w:tcBorders>
              <w:top w:val="nil"/>
              <w:left w:val="single" w:sz="4" w:space="0" w:color="auto"/>
              <w:bottom w:val="single" w:sz="4" w:space="0" w:color="auto"/>
              <w:right w:val="single" w:sz="4" w:space="0" w:color="auto"/>
            </w:tcBorders>
            <w:noWrap/>
            <w:vAlign w:val="center"/>
            <w:hideMark/>
          </w:tcPr>
          <w:p w14:paraId="3A9A8FF3" w14:textId="760EF291" w:rsidR="0024229A" w:rsidRPr="00D3267D" w:rsidRDefault="0024229A" w:rsidP="003A34D4">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Elaborar manual de planejamento,</w:t>
            </w:r>
            <w:r w:rsidR="003A34D4" w:rsidRPr="00D3267D">
              <w:rPr>
                <w:rFonts w:eastAsia="Times New Roman"/>
                <w:color w:val="000000"/>
                <w:sz w:val="20"/>
                <w:szCs w:val="20"/>
                <w:lang w:bidi="ar-SA"/>
              </w:rPr>
              <w:t xml:space="preserve"> </w:t>
            </w:r>
            <w:r w:rsidRPr="00D3267D">
              <w:rPr>
                <w:rFonts w:eastAsia="Times New Roman"/>
                <w:color w:val="000000"/>
                <w:sz w:val="20"/>
                <w:szCs w:val="20"/>
                <w:lang w:bidi="ar-SA"/>
              </w:rPr>
              <w:t>regularização, projeto e execução de obras de</w:t>
            </w:r>
          </w:p>
          <w:p w14:paraId="56912189"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drenagem </w:t>
            </w:r>
          </w:p>
        </w:tc>
        <w:tc>
          <w:tcPr>
            <w:tcW w:w="2183" w:type="dxa"/>
            <w:tcBorders>
              <w:top w:val="nil"/>
              <w:left w:val="nil"/>
              <w:bottom w:val="single" w:sz="4" w:space="0" w:color="auto"/>
              <w:right w:val="single" w:sz="4" w:space="0" w:color="auto"/>
            </w:tcBorders>
            <w:shd w:val="clear" w:color="auto" w:fill="FABF8F" w:themeFill="accent6" w:themeFillTint="99"/>
            <w:noWrap/>
            <w:vAlign w:val="center"/>
            <w:hideMark/>
          </w:tcPr>
          <w:p w14:paraId="18C070D2"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NÃO</w:t>
            </w:r>
          </w:p>
        </w:tc>
        <w:tc>
          <w:tcPr>
            <w:tcW w:w="3291" w:type="dxa"/>
            <w:tcBorders>
              <w:top w:val="nil"/>
              <w:left w:val="nil"/>
              <w:bottom w:val="single" w:sz="4" w:space="0" w:color="auto"/>
              <w:right w:val="single" w:sz="4" w:space="0" w:color="auto"/>
            </w:tcBorders>
            <w:shd w:val="clear" w:color="auto" w:fill="FABF8F" w:themeFill="accent6" w:themeFillTint="99"/>
            <w:noWrap/>
            <w:vAlign w:val="center"/>
            <w:hideMark/>
          </w:tcPr>
          <w:p w14:paraId="29B4D8EB"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 NÃO</w:t>
            </w:r>
          </w:p>
        </w:tc>
      </w:tr>
      <w:tr w:rsidR="0024229A" w:rsidRPr="00D3267D" w14:paraId="4296509F" w14:textId="77777777" w:rsidTr="00B70702">
        <w:trPr>
          <w:trHeight w:val="294"/>
        </w:trPr>
        <w:tc>
          <w:tcPr>
            <w:tcW w:w="4747" w:type="dxa"/>
            <w:tcBorders>
              <w:top w:val="single" w:sz="4" w:space="0" w:color="auto"/>
              <w:left w:val="single" w:sz="4" w:space="0" w:color="auto"/>
              <w:bottom w:val="single" w:sz="4" w:space="0" w:color="auto"/>
              <w:right w:val="single" w:sz="4" w:space="0" w:color="auto"/>
            </w:tcBorders>
            <w:noWrap/>
            <w:vAlign w:val="center"/>
            <w:hideMark/>
          </w:tcPr>
          <w:p w14:paraId="37440568" w14:textId="111D7108" w:rsidR="0024229A" w:rsidRPr="00D3267D" w:rsidRDefault="0024229A" w:rsidP="003A34D4">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Elaboração de mapas de pontos críticos de</w:t>
            </w:r>
            <w:r w:rsidR="003A34D4" w:rsidRPr="00D3267D">
              <w:rPr>
                <w:rFonts w:eastAsia="Times New Roman"/>
                <w:color w:val="000000"/>
                <w:sz w:val="20"/>
                <w:szCs w:val="20"/>
                <w:lang w:bidi="ar-SA"/>
              </w:rPr>
              <w:t xml:space="preserve"> </w:t>
            </w:r>
            <w:r w:rsidRPr="00D3267D">
              <w:rPr>
                <w:rFonts w:eastAsia="Times New Roman"/>
                <w:color w:val="000000"/>
                <w:sz w:val="20"/>
                <w:szCs w:val="20"/>
                <w:lang w:bidi="ar-SA"/>
              </w:rPr>
              <w:t>estabilidade geotécnica e índices de</w:t>
            </w:r>
            <w:r w:rsidR="003A34D4" w:rsidRPr="00D3267D">
              <w:rPr>
                <w:rFonts w:eastAsia="Times New Roman"/>
                <w:color w:val="000000"/>
                <w:sz w:val="20"/>
                <w:szCs w:val="20"/>
                <w:lang w:bidi="ar-SA"/>
              </w:rPr>
              <w:t xml:space="preserve"> </w:t>
            </w:r>
            <w:r w:rsidRPr="00D3267D">
              <w:rPr>
                <w:rFonts w:eastAsia="Times New Roman"/>
                <w:color w:val="000000"/>
                <w:sz w:val="20"/>
                <w:szCs w:val="20"/>
                <w:lang w:bidi="ar-SA"/>
              </w:rPr>
              <w:t>impermeabilização – Com a finalidade de</w:t>
            </w:r>
            <w:r w:rsidR="003A34D4" w:rsidRPr="00D3267D">
              <w:rPr>
                <w:rFonts w:eastAsia="Times New Roman"/>
                <w:color w:val="000000"/>
                <w:sz w:val="20"/>
                <w:szCs w:val="20"/>
                <w:lang w:bidi="ar-SA"/>
              </w:rPr>
              <w:t xml:space="preserve"> </w:t>
            </w:r>
            <w:r w:rsidRPr="00D3267D">
              <w:rPr>
                <w:rFonts w:eastAsia="Times New Roman"/>
                <w:color w:val="000000"/>
                <w:sz w:val="20"/>
                <w:szCs w:val="20"/>
                <w:lang w:bidi="ar-SA"/>
              </w:rPr>
              <w:t>identificar e representar através de mapas os</w:t>
            </w:r>
            <w:r w:rsidR="003A34D4" w:rsidRPr="00D3267D">
              <w:rPr>
                <w:rFonts w:eastAsia="Times New Roman"/>
                <w:color w:val="000000"/>
                <w:sz w:val="20"/>
                <w:szCs w:val="20"/>
                <w:lang w:bidi="ar-SA"/>
              </w:rPr>
              <w:t xml:space="preserve"> </w:t>
            </w:r>
            <w:r w:rsidRPr="00D3267D">
              <w:rPr>
                <w:rFonts w:eastAsia="Times New Roman"/>
                <w:color w:val="000000"/>
                <w:sz w:val="20"/>
                <w:szCs w:val="20"/>
                <w:lang w:bidi="ar-SA"/>
              </w:rPr>
              <w:t>pontos onde ocorre instabilidade geotécnica e</w:t>
            </w:r>
            <w:r w:rsidR="003A34D4" w:rsidRPr="00D3267D">
              <w:rPr>
                <w:rFonts w:eastAsia="Times New Roman"/>
                <w:color w:val="000000"/>
                <w:sz w:val="20"/>
                <w:szCs w:val="20"/>
                <w:lang w:bidi="ar-SA"/>
              </w:rPr>
              <w:t xml:space="preserve"> </w:t>
            </w:r>
            <w:r w:rsidRPr="00D3267D">
              <w:rPr>
                <w:rFonts w:eastAsia="Times New Roman"/>
                <w:color w:val="000000"/>
                <w:sz w:val="20"/>
                <w:szCs w:val="20"/>
                <w:lang w:bidi="ar-SA"/>
              </w:rPr>
              <w:t>o potencial de impermeabilização do</w:t>
            </w:r>
          </w:p>
          <w:p w14:paraId="47903E5F" w14:textId="77777777" w:rsidR="0024229A" w:rsidRPr="00D3267D" w:rsidRDefault="0024229A"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município</w:t>
            </w:r>
          </w:p>
        </w:tc>
        <w:tc>
          <w:tcPr>
            <w:tcW w:w="2183"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03B5A951" w14:textId="394EEE90" w:rsidR="0024229A" w:rsidRPr="00D3267D" w:rsidRDefault="00B70702"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NÃO</w:t>
            </w:r>
          </w:p>
        </w:tc>
        <w:tc>
          <w:tcPr>
            <w:tcW w:w="3291"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6B2D43FE" w14:textId="4B8E3218" w:rsidR="0024229A" w:rsidRPr="00D3267D" w:rsidRDefault="00B70702" w:rsidP="0024229A">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sz w:val="20"/>
                <w:szCs w:val="20"/>
                <w:lang w:bidi="ar-SA"/>
              </w:rPr>
            </w:pPr>
            <w:r w:rsidRPr="00D3267D">
              <w:rPr>
                <w:rFonts w:eastAsia="Times New Roman"/>
                <w:color w:val="000000"/>
                <w:sz w:val="20"/>
                <w:szCs w:val="20"/>
                <w:lang w:bidi="ar-SA"/>
              </w:rPr>
              <w:t>NÃO</w:t>
            </w:r>
          </w:p>
        </w:tc>
      </w:tr>
    </w:tbl>
    <w:p w14:paraId="16E16D42" w14:textId="480BD9DD" w:rsidR="0024229A" w:rsidRPr="00D3267D" w:rsidRDefault="0024229A" w:rsidP="0024229A">
      <w:pPr>
        <w:pBdr>
          <w:top w:val="none" w:sz="0" w:space="0" w:color="auto"/>
          <w:left w:val="none" w:sz="0" w:space="0" w:color="auto"/>
          <w:bottom w:val="none" w:sz="0" w:space="0" w:color="auto"/>
          <w:right w:val="none" w:sz="0" w:space="0" w:color="auto"/>
          <w:between w:val="none" w:sz="0" w:space="0" w:color="auto"/>
        </w:pBdr>
        <w:spacing w:line="360" w:lineRule="auto"/>
        <w:ind w:firstLine="720"/>
        <w:jc w:val="center"/>
        <w:rPr>
          <w:szCs w:val="24"/>
        </w:rPr>
      </w:pPr>
      <w:r w:rsidRPr="00D3267D">
        <w:rPr>
          <w:b/>
          <w:sz w:val="16"/>
          <w:szCs w:val="24"/>
        </w:rPr>
        <w:t>Fonte: SANESA, 2021</w:t>
      </w:r>
      <w:r w:rsidRPr="00D3267D">
        <w:rPr>
          <w:szCs w:val="24"/>
        </w:rPr>
        <w:t>.</w:t>
      </w:r>
    </w:p>
    <w:p w14:paraId="321CB1F8" w14:textId="77777777" w:rsidR="00BB0157" w:rsidRPr="00D3267D" w:rsidRDefault="00BB0157" w:rsidP="00A10CE6">
      <w:pPr>
        <w:spacing w:line="360" w:lineRule="auto"/>
      </w:pPr>
    </w:p>
    <w:p w14:paraId="48733C74" w14:textId="77777777" w:rsidR="00E43CDB" w:rsidRPr="00D3267D" w:rsidRDefault="00E43CDB" w:rsidP="00A10CE6">
      <w:pPr>
        <w:spacing w:line="360" w:lineRule="auto"/>
      </w:pPr>
    </w:p>
    <w:p w14:paraId="2E6D9A8F" w14:textId="77777777" w:rsidR="00E43CDB" w:rsidRPr="00D3267D" w:rsidRDefault="00E43CDB" w:rsidP="00A10CE6">
      <w:pPr>
        <w:spacing w:line="360" w:lineRule="auto"/>
      </w:pPr>
    </w:p>
    <w:p w14:paraId="4CD35802" w14:textId="3DCF397D" w:rsidR="00E43CDB" w:rsidRPr="00D3267D" w:rsidRDefault="00E43CDB">
      <w:r w:rsidRPr="00D3267D">
        <w:br w:type="page"/>
      </w:r>
    </w:p>
    <w:p w14:paraId="51DD4C92" w14:textId="77777777" w:rsidR="00E43CDB" w:rsidRPr="00D3267D" w:rsidRDefault="00E43CDB" w:rsidP="00A10CE6">
      <w:pPr>
        <w:spacing w:line="360" w:lineRule="auto"/>
        <w:sectPr w:rsidR="00E43CDB" w:rsidRPr="00D3267D" w:rsidSect="00227208">
          <w:pgSz w:w="11910" w:h="16840"/>
          <w:pgMar w:top="709" w:right="709" w:bottom="709" w:left="709" w:header="792" w:footer="702" w:gutter="0"/>
          <w:pgNumType w:start="1"/>
          <w:cols w:space="720"/>
          <w:docGrid w:linePitch="326"/>
        </w:sectPr>
      </w:pPr>
    </w:p>
    <w:p w14:paraId="124F5EDE" w14:textId="4FE02284" w:rsidR="00E43CDB" w:rsidRPr="00D3267D" w:rsidRDefault="000E1C02" w:rsidP="00A361D9">
      <w:pPr>
        <w:pStyle w:val="Ttulo1"/>
        <w:numPr>
          <w:ilvl w:val="0"/>
          <w:numId w:val="4"/>
        </w:numPr>
        <w:spacing w:before="0" w:after="0"/>
      </w:pPr>
      <w:bookmarkStart w:id="129" w:name="_Toc89438806"/>
      <w:r w:rsidRPr="00D3267D">
        <w:lastRenderedPageBreak/>
        <w:t>PROGRAMAS, PROJETOS</w:t>
      </w:r>
      <w:r w:rsidR="00D36FC7" w:rsidRPr="00D3267D">
        <w:t>, AÇÕES E INDICADORES</w:t>
      </w:r>
      <w:bookmarkEnd w:id="129"/>
    </w:p>
    <w:p w14:paraId="40AE0F63" w14:textId="6499139E" w:rsidR="005B69DA" w:rsidRPr="00D3267D" w:rsidRDefault="005B69DA" w:rsidP="0096004F"/>
    <w:p w14:paraId="5146A2B2" w14:textId="68293E4C" w:rsidR="004D7027" w:rsidRPr="00D3267D" w:rsidRDefault="004D7027" w:rsidP="004D7027">
      <w:pPr>
        <w:pStyle w:val="Legenda"/>
      </w:pPr>
      <w:bookmarkStart w:id="130" w:name="_Toc88078530"/>
      <w:bookmarkStart w:id="131" w:name="_Toc99548135"/>
      <w:r w:rsidRPr="00D3267D">
        <w:t xml:space="preserve">Quadro </w:t>
      </w:r>
      <w:fldSimple w:instr=" SEQ Quadro \* ARABIC ">
        <w:r w:rsidR="00DF261C" w:rsidRPr="00D3267D">
          <w:rPr>
            <w:noProof/>
          </w:rPr>
          <w:t>15</w:t>
        </w:r>
      </w:fldSimple>
      <w:r w:rsidRPr="00D3267D">
        <w:t>: Programas, projetos e ações a serem desenvolvidas para a Gestão Municipal.</w:t>
      </w:r>
      <w:bookmarkEnd w:id="130"/>
      <w:bookmarkEnd w:id="131"/>
    </w:p>
    <w:tbl>
      <w:tblPr>
        <w:tblStyle w:val="Tabelacomgrade"/>
        <w:tblW w:w="15215" w:type="dxa"/>
        <w:tblInd w:w="-5" w:type="dxa"/>
        <w:tblLook w:val="04A0" w:firstRow="1" w:lastRow="0" w:firstColumn="1" w:lastColumn="0" w:noHBand="0" w:noVBand="1"/>
      </w:tblPr>
      <w:tblGrid>
        <w:gridCol w:w="5387"/>
        <w:gridCol w:w="9828"/>
      </w:tblGrid>
      <w:tr w:rsidR="004D7027" w:rsidRPr="00D3267D" w14:paraId="04669181" w14:textId="77777777" w:rsidTr="004D7027">
        <w:trPr>
          <w:trHeight w:val="345"/>
        </w:trPr>
        <w:tc>
          <w:tcPr>
            <w:tcW w:w="5387" w:type="dxa"/>
            <w:tcBorders>
              <w:right w:val="single" w:sz="4" w:space="0" w:color="auto"/>
            </w:tcBorders>
            <w:shd w:val="clear" w:color="auto" w:fill="auto"/>
            <w:vAlign w:val="center"/>
          </w:tcPr>
          <w:p w14:paraId="1DDC5C29" w14:textId="77777777" w:rsidR="004D7027" w:rsidRPr="00D3267D" w:rsidRDefault="004D7027" w:rsidP="004D7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b/>
                <w:sz w:val="20"/>
              </w:rPr>
            </w:pPr>
            <w:r w:rsidRPr="00D3267D">
              <w:rPr>
                <w:rFonts w:ascii="Arial" w:hAnsi="Arial" w:cs="Arial"/>
                <w:b/>
                <w:sz w:val="20"/>
              </w:rPr>
              <w:t>PROJETOS</w:t>
            </w:r>
          </w:p>
        </w:tc>
        <w:tc>
          <w:tcPr>
            <w:tcW w:w="9828" w:type="dxa"/>
            <w:tcBorders>
              <w:left w:val="single" w:sz="4" w:space="0" w:color="auto"/>
            </w:tcBorders>
            <w:shd w:val="clear" w:color="auto" w:fill="auto"/>
            <w:vAlign w:val="center"/>
          </w:tcPr>
          <w:p w14:paraId="29C84E0A" w14:textId="77777777" w:rsidR="004D7027" w:rsidRPr="00D3267D" w:rsidRDefault="004D7027" w:rsidP="004D7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b/>
                <w:sz w:val="20"/>
              </w:rPr>
            </w:pPr>
            <w:r w:rsidRPr="00D3267D">
              <w:rPr>
                <w:rFonts w:ascii="Arial" w:hAnsi="Arial" w:cs="Arial"/>
                <w:b/>
                <w:sz w:val="20"/>
              </w:rPr>
              <w:t>AÇÕES</w:t>
            </w:r>
          </w:p>
        </w:tc>
      </w:tr>
      <w:tr w:rsidR="004D7027" w:rsidRPr="00D3267D" w14:paraId="1442339E" w14:textId="77777777" w:rsidTr="004D7027">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61"/>
        </w:trPr>
        <w:tc>
          <w:tcPr>
            <w:tcW w:w="15215" w:type="dxa"/>
            <w:gridSpan w:val="2"/>
            <w:tcBorders>
              <w:top w:val="single" w:sz="4" w:space="0" w:color="auto"/>
              <w:left w:val="single" w:sz="4" w:space="0" w:color="auto"/>
              <w:right w:val="single" w:sz="4" w:space="0" w:color="auto"/>
            </w:tcBorders>
            <w:shd w:val="clear" w:color="auto" w:fill="4F81BD" w:themeFill="accent1"/>
            <w:vAlign w:val="center"/>
          </w:tcPr>
          <w:p w14:paraId="6DE8BA5B" w14:textId="77777777" w:rsidR="004D7027" w:rsidRPr="00D3267D" w:rsidRDefault="004D7027" w:rsidP="004D7027">
            <w:pPr>
              <w:spacing w:line="360" w:lineRule="auto"/>
              <w:jc w:val="center"/>
              <w:rPr>
                <w:rFonts w:ascii="Arial" w:hAnsi="Arial" w:cs="Arial"/>
                <w:b/>
                <w:color w:val="FFFFFF" w:themeColor="background1"/>
                <w:sz w:val="20"/>
              </w:rPr>
            </w:pPr>
            <w:r w:rsidRPr="00D3267D">
              <w:rPr>
                <w:rFonts w:ascii="Arial" w:hAnsi="Arial" w:cs="Arial"/>
                <w:b/>
                <w:color w:val="FFFFFF" w:themeColor="background1"/>
                <w:sz w:val="20"/>
              </w:rPr>
              <w:t>GESTÃO MUNICIPAL</w:t>
            </w:r>
          </w:p>
        </w:tc>
      </w:tr>
      <w:tr w:rsidR="004D7027" w:rsidRPr="00D3267D" w14:paraId="31159BC2" w14:textId="77777777" w:rsidTr="004D7027">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02"/>
        </w:trPr>
        <w:tc>
          <w:tcPr>
            <w:tcW w:w="15215" w:type="dxa"/>
            <w:gridSpan w:val="2"/>
            <w:tcBorders>
              <w:top w:val="single" w:sz="4" w:space="0" w:color="auto"/>
              <w:left w:val="single" w:sz="4" w:space="0" w:color="auto"/>
              <w:right w:val="single" w:sz="4" w:space="0" w:color="auto"/>
            </w:tcBorders>
            <w:vAlign w:val="center"/>
          </w:tcPr>
          <w:p w14:paraId="4AC2DFEE" w14:textId="77777777" w:rsidR="004D7027" w:rsidRPr="00D3267D" w:rsidRDefault="004D7027" w:rsidP="004D7027">
            <w:pPr>
              <w:shd w:val="clear" w:color="auto" w:fill="000000" w:themeFill="text1"/>
              <w:spacing w:line="360" w:lineRule="auto"/>
              <w:jc w:val="center"/>
              <w:rPr>
                <w:rFonts w:ascii="Arial" w:hAnsi="Arial" w:cs="Arial"/>
                <w:sz w:val="20"/>
              </w:rPr>
            </w:pPr>
            <w:r w:rsidRPr="00D3267D">
              <w:rPr>
                <w:rFonts w:ascii="Arial" w:hAnsi="Arial" w:cs="Arial"/>
                <w:b/>
                <w:color w:val="FFFFFF" w:themeColor="background1"/>
                <w:sz w:val="20"/>
              </w:rPr>
              <w:t>PROGRAMA 1: PREFEITURA COM ESTRUTURA</w:t>
            </w:r>
          </w:p>
        </w:tc>
      </w:tr>
      <w:tr w:rsidR="004D7027" w:rsidRPr="00D3267D" w14:paraId="42258F76" w14:textId="77777777" w:rsidTr="004D7027">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99"/>
        </w:trPr>
        <w:tc>
          <w:tcPr>
            <w:tcW w:w="5387" w:type="dxa"/>
            <w:vMerge w:val="restart"/>
            <w:tcBorders>
              <w:top w:val="single" w:sz="4" w:space="0" w:color="auto"/>
              <w:left w:val="single" w:sz="4" w:space="0" w:color="auto"/>
              <w:right w:val="single" w:sz="4" w:space="0" w:color="auto"/>
            </w:tcBorders>
            <w:vAlign w:val="center"/>
          </w:tcPr>
          <w:p w14:paraId="25052357" w14:textId="77777777" w:rsidR="004D7027" w:rsidRPr="00D3267D" w:rsidRDefault="004D7027" w:rsidP="004D7027">
            <w:pPr>
              <w:spacing w:line="360" w:lineRule="auto"/>
              <w:jc w:val="center"/>
              <w:rPr>
                <w:rFonts w:ascii="Arial" w:hAnsi="Arial" w:cs="Arial"/>
                <w:sz w:val="20"/>
              </w:rPr>
            </w:pPr>
            <w:r w:rsidRPr="00D3267D">
              <w:rPr>
                <w:rFonts w:ascii="Arial" w:hAnsi="Arial" w:cs="Arial"/>
                <w:b/>
                <w:sz w:val="20"/>
              </w:rPr>
              <w:t>Projeto 1</w:t>
            </w:r>
            <w:r w:rsidRPr="00D3267D">
              <w:rPr>
                <w:rFonts w:ascii="Arial" w:hAnsi="Arial" w:cs="Arial"/>
                <w:sz w:val="20"/>
              </w:rPr>
              <w:t>: Estruturação da Administração Municipal</w:t>
            </w:r>
          </w:p>
        </w:tc>
        <w:tc>
          <w:tcPr>
            <w:tcW w:w="9828" w:type="dxa"/>
            <w:tcBorders>
              <w:top w:val="single" w:sz="4" w:space="0" w:color="auto"/>
              <w:bottom w:val="single" w:sz="4" w:space="0" w:color="auto"/>
              <w:right w:val="single" w:sz="4" w:space="0" w:color="auto"/>
            </w:tcBorders>
            <w:shd w:val="clear" w:color="auto" w:fill="auto"/>
            <w:vAlign w:val="center"/>
          </w:tcPr>
          <w:p w14:paraId="51298D7B" w14:textId="77777777" w:rsidR="004D7027" w:rsidRPr="00D3267D" w:rsidRDefault="004D7027"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Ampliar a estrutura administrativa e física definindo responsáveis pelo cumprimento das ações do PMSB.</w:t>
            </w:r>
          </w:p>
        </w:tc>
      </w:tr>
      <w:tr w:rsidR="004D7027" w:rsidRPr="00D3267D" w14:paraId="5CFDB8EE" w14:textId="77777777" w:rsidTr="004D7027">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99"/>
        </w:trPr>
        <w:tc>
          <w:tcPr>
            <w:tcW w:w="5387" w:type="dxa"/>
            <w:vMerge/>
            <w:tcBorders>
              <w:left w:val="single" w:sz="4" w:space="0" w:color="auto"/>
              <w:right w:val="single" w:sz="4" w:space="0" w:color="auto"/>
            </w:tcBorders>
            <w:vAlign w:val="center"/>
          </w:tcPr>
          <w:p w14:paraId="35FD6B4C" w14:textId="77777777" w:rsidR="004D7027" w:rsidRPr="00D3267D" w:rsidRDefault="004D7027" w:rsidP="004D7027">
            <w:pPr>
              <w:spacing w:line="360" w:lineRule="auto"/>
              <w:jc w:val="center"/>
              <w:rPr>
                <w:rFonts w:ascii="Arial" w:hAnsi="Arial" w:cs="Arial"/>
                <w:sz w:val="20"/>
              </w:rPr>
            </w:pPr>
          </w:p>
        </w:tc>
        <w:tc>
          <w:tcPr>
            <w:tcW w:w="9828" w:type="dxa"/>
            <w:tcBorders>
              <w:top w:val="single" w:sz="4" w:space="0" w:color="auto"/>
              <w:bottom w:val="single" w:sz="4" w:space="0" w:color="auto"/>
              <w:right w:val="single" w:sz="4" w:space="0" w:color="auto"/>
            </w:tcBorders>
            <w:shd w:val="clear" w:color="auto" w:fill="auto"/>
            <w:vAlign w:val="center"/>
          </w:tcPr>
          <w:p w14:paraId="560A1CBF" w14:textId="77777777" w:rsidR="004D7027" w:rsidRPr="00D3267D" w:rsidRDefault="004D7027"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Capacitar os gestores e técnicos da prefeitura para o gerenciamento e execução do PMSB.</w:t>
            </w:r>
          </w:p>
        </w:tc>
      </w:tr>
      <w:tr w:rsidR="004D7027" w:rsidRPr="00D3267D" w14:paraId="4E93E2A8" w14:textId="77777777" w:rsidTr="004D7027">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99"/>
        </w:trPr>
        <w:tc>
          <w:tcPr>
            <w:tcW w:w="15215" w:type="dxa"/>
            <w:gridSpan w:val="2"/>
            <w:tcBorders>
              <w:top w:val="single" w:sz="4" w:space="0" w:color="auto"/>
              <w:left w:val="single" w:sz="4" w:space="0" w:color="auto"/>
              <w:bottom w:val="single" w:sz="4" w:space="0" w:color="auto"/>
              <w:right w:val="single" w:sz="4" w:space="0" w:color="auto"/>
            </w:tcBorders>
            <w:vAlign w:val="center"/>
          </w:tcPr>
          <w:p w14:paraId="0CAC71BC" w14:textId="77777777" w:rsidR="004D7027" w:rsidRPr="00D3267D" w:rsidRDefault="004D7027" w:rsidP="004D7027">
            <w:pPr>
              <w:shd w:val="clear" w:color="auto" w:fill="000000" w:themeFill="text1"/>
              <w:spacing w:line="360" w:lineRule="auto"/>
              <w:jc w:val="center"/>
              <w:rPr>
                <w:rFonts w:ascii="Arial" w:hAnsi="Arial" w:cs="Arial"/>
                <w:b/>
                <w:color w:val="FFFFFF" w:themeColor="background1"/>
                <w:sz w:val="20"/>
              </w:rPr>
            </w:pPr>
            <w:r w:rsidRPr="00D3267D">
              <w:rPr>
                <w:rFonts w:ascii="Arial" w:hAnsi="Arial" w:cs="Arial"/>
                <w:b/>
                <w:color w:val="FFFFFF" w:themeColor="background1"/>
                <w:sz w:val="20"/>
              </w:rPr>
              <w:t>PROGRAMA 2: FISCALIZAÇÃO E EDUCAÇÃO AMBIENTAL PARA O SANEAMENTO</w:t>
            </w:r>
          </w:p>
        </w:tc>
      </w:tr>
      <w:tr w:rsidR="004D7027" w:rsidRPr="00D3267D" w14:paraId="21FF4019" w14:textId="77777777" w:rsidTr="004D7027">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99"/>
        </w:trPr>
        <w:tc>
          <w:tcPr>
            <w:tcW w:w="5387" w:type="dxa"/>
            <w:vMerge w:val="restart"/>
            <w:tcBorders>
              <w:top w:val="single" w:sz="4" w:space="0" w:color="auto"/>
              <w:left w:val="single" w:sz="4" w:space="0" w:color="auto"/>
              <w:right w:val="single" w:sz="4" w:space="0" w:color="auto"/>
            </w:tcBorders>
            <w:vAlign w:val="center"/>
          </w:tcPr>
          <w:p w14:paraId="1A6B2B10" w14:textId="77777777" w:rsidR="004D7027" w:rsidRPr="00D3267D" w:rsidRDefault="004D7027" w:rsidP="004D7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b/>
                <w:sz w:val="20"/>
              </w:rPr>
              <w:t xml:space="preserve">Projeto 2: </w:t>
            </w:r>
            <w:r w:rsidRPr="00D3267D">
              <w:rPr>
                <w:rFonts w:ascii="Arial" w:hAnsi="Arial" w:cs="Arial"/>
                <w:sz w:val="20"/>
              </w:rPr>
              <w:t>Educação Ambiental</w:t>
            </w:r>
          </w:p>
        </w:tc>
        <w:tc>
          <w:tcPr>
            <w:tcW w:w="9828" w:type="dxa"/>
            <w:tcBorders>
              <w:top w:val="single" w:sz="4" w:space="0" w:color="auto"/>
              <w:bottom w:val="single" w:sz="4" w:space="0" w:color="auto"/>
              <w:right w:val="single" w:sz="4" w:space="0" w:color="auto"/>
            </w:tcBorders>
            <w:shd w:val="clear" w:color="auto" w:fill="auto"/>
            <w:vAlign w:val="center"/>
          </w:tcPr>
          <w:p w14:paraId="1C5FCB19" w14:textId="77777777" w:rsidR="004D7027" w:rsidRPr="00D3267D" w:rsidRDefault="004D7027"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Criar e executar projeto de educação ambiental e sanitária contínuo para os quatro eixos do saneamento básico.</w:t>
            </w:r>
          </w:p>
        </w:tc>
      </w:tr>
      <w:tr w:rsidR="004D7027" w:rsidRPr="00D3267D" w14:paraId="6B92B2BA" w14:textId="77777777" w:rsidTr="004D7027">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99"/>
        </w:trPr>
        <w:tc>
          <w:tcPr>
            <w:tcW w:w="5387" w:type="dxa"/>
            <w:vMerge/>
            <w:tcBorders>
              <w:left w:val="single" w:sz="4" w:space="0" w:color="auto"/>
              <w:bottom w:val="single" w:sz="4" w:space="0" w:color="auto"/>
              <w:right w:val="single" w:sz="4" w:space="0" w:color="auto"/>
            </w:tcBorders>
            <w:vAlign w:val="center"/>
          </w:tcPr>
          <w:p w14:paraId="584AB388" w14:textId="77777777" w:rsidR="004D7027" w:rsidRPr="00D3267D" w:rsidRDefault="004D7027" w:rsidP="004D7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b/>
                <w:sz w:val="20"/>
              </w:rPr>
            </w:pPr>
          </w:p>
        </w:tc>
        <w:tc>
          <w:tcPr>
            <w:tcW w:w="9828" w:type="dxa"/>
            <w:tcBorders>
              <w:top w:val="single" w:sz="4" w:space="0" w:color="auto"/>
              <w:bottom w:val="single" w:sz="4" w:space="0" w:color="auto"/>
              <w:right w:val="single" w:sz="4" w:space="0" w:color="auto"/>
            </w:tcBorders>
            <w:shd w:val="clear" w:color="auto" w:fill="auto"/>
            <w:vAlign w:val="center"/>
          </w:tcPr>
          <w:p w14:paraId="44D647F1" w14:textId="77777777" w:rsidR="004D7027" w:rsidRPr="00D3267D" w:rsidRDefault="004D7027"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Fomentar parceria com instituições, organizações não governamentais e setor privado para adoção de boas práticas no saneamento básico.</w:t>
            </w:r>
          </w:p>
        </w:tc>
      </w:tr>
      <w:tr w:rsidR="004D7027" w:rsidRPr="00D3267D" w14:paraId="4F0A8D1F" w14:textId="77777777" w:rsidTr="004D7027">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99"/>
        </w:trPr>
        <w:tc>
          <w:tcPr>
            <w:tcW w:w="5387" w:type="dxa"/>
            <w:vMerge w:val="restart"/>
            <w:tcBorders>
              <w:top w:val="single" w:sz="4" w:space="0" w:color="auto"/>
              <w:left w:val="single" w:sz="4" w:space="0" w:color="auto"/>
              <w:right w:val="single" w:sz="4" w:space="0" w:color="auto"/>
            </w:tcBorders>
            <w:vAlign w:val="center"/>
          </w:tcPr>
          <w:p w14:paraId="75DF8307" w14:textId="77777777" w:rsidR="004D7027" w:rsidRPr="00D3267D" w:rsidRDefault="004D7027" w:rsidP="004D7027">
            <w:pPr>
              <w:pStyle w:val="PargrafodaLista"/>
              <w:pBdr>
                <w:top w:val="none" w:sz="0" w:space="0" w:color="auto"/>
                <w:left w:val="none" w:sz="0" w:space="0" w:color="auto"/>
                <w:bottom w:val="none" w:sz="0" w:space="0" w:color="auto"/>
                <w:right w:val="none" w:sz="0" w:space="0" w:color="auto"/>
                <w:between w:val="none" w:sz="0" w:space="0" w:color="auto"/>
              </w:pBdr>
              <w:spacing w:line="360" w:lineRule="auto"/>
              <w:ind w:left="358" w:firstLine="0"/>
              <w:jc w:val="center"/>
              <w:rPr>
                <w:rFonts w:ascii="Arial" w:hAnsi="Arial" w:cs="Arial"/>
                <w:sz w:val="20"/>
              </w:rPr>
            </w:pPr>
            <w:r w:rsidRPr="00D3267D">
              <w:rPr>
                <w:rFonts w:ascii="Arial" w:hAnsi="Arial" w:cs="Arial"/>
                <w:b/>
                <w:sz w:val="20"/>
              </w:rPr>
              <w:t xml:space="preserve">Projeto 3: </w:t>
            </w:r>
            <w:r w:rsidRPr="00D3267D">
              <w:rPr>
                <w:rFonts w:ascii="Arial" w:hAnsi="Arial" w:cs="Arial"/>
                <w:sz w:val="20"/>
              </w:rPr>
              <w:t>Fiscalização do Saneamento</w:t>
            </w:r>
          </w:p>
        </w:tc>
        <w:tc>
          <w:tcPr>
            <w:tcW w:w="9828" w:type="dxa"/>
            <w:tcBorders>
              <w:top w:val="single" w:sz="4" w:space="0" w:color="auto"/>
              <w:bottom w:val="single" w:sz="4" w:space="0" w:color="auto"/>
              <w:right w:val="single" w:sz="4" w:space="0" w:color="auto"/>
            </w:tcBorders>
            <w:shd w:val="clear" w:color="auto" w:fill="auto"/>
            <w:vAlign w:val="center"/>
          </w:tcPr>
          <w:p w14:paraId="1AB28E52" w14:textId="77777777" w:rsidR="004D7027" w:rsidRPr="00D3267D" w:rsidRDefault="004D7027"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Fiscalizar obras de saneamento no município.</w:t>
            </w:r>
          </w:p>
        </w:tc>
      </w:tr>
      <w:tr w:rsidR="004D7027" w:rsidRPr="00D3267D" w14:paraId="27098B4E" w14:textId="77777777" w:rsidTr="004D7027">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99"/>
        </w:trPr>
        <w:tc>
          <w:tcPr>
            <w:tcW w:w="5387" w:type="dxa"/>
            <w:vMerge/>
            <w:tcBorders>
              <w:left w:val="single" w:sz="4" w:space="0" w:color="auto"/>
              <w:bottom w:val="single" w:sz="4" w:space="0" w:color="auto"/>
              <w:right w:val="single" w:sz="4" w:space="0" w:color="auto"/>
            </w:tcBorders>
            <w:vAlign w:val="center"/>
          </w:tcPr>
          <w:p w14:paraId="62D4B3FA" w14:textId="77777777" w:rsidR="004D7027" w:rsidRPr="00D3267D" w:rsidRDefault="004D7027" w:rsidP="004D7027">
            <w:pPr>
              <w:spacing w:line="360" w:lineRule="auto"/>
              <w:jc w:val="center"/>
              <w:rPr>
                <w:rFonts w:ascii="Arial" w:hAnsi="Arial" w:cs="Arial"/>
                <w:sz w:val="20"/>
              </w:rPr>
            </w:pPr>
          </w:p>
        </w:tc>
        <w:tc>
          <w:tcPr>
            <w:tcW w:w="9828" w:type="dxa"/>
            <w:tcBorders>
              <w:top w:val="single" w:sz="4" w:space="0" w:color="auto"/>
              <w:bottom w:val="single" w:sz="4" w:space="0" w:color="auto"/>
              <w:right w:val="single" w:sz="4" w:space="0" w:color="auto"/>
            </w:tcBorders>
            <w:shd w:val="clear" w:color="auto" w:fill="auto"/>
            <w:vAlign w:val="center"/>
          </w:tcPr>
          <w:p w14:paraId="1509763C" w14:textId="77777777" w:rsidR="004D7027" w:rsidRPr="00D3267D" w:rsidRDefault="004D7027"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Fiscalizar ligações irregulares de esgoto na rede de drenagem e ausência de tratamento.</w:t>
            </w:r>
          </w:p>
        </w:tc>
      </w:tr>
      <w:tr w:rsidR="004D7027" w:rsidRPr="00D3267D" w14:paraId="41311D39" w14:textId="77777777" w:rsidTr="004D7027">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99"/>
        </w:trPr>
        <w:tc>
          <w:tcPr>
            <w:tcW w:w="5387" w:type="dxa"/>
            <w:tcBorders>
              <w:top w:val="single" w:sz="4" w:space="0" w:color="auto"/>
              <w:left w:val="single" w:sz="4" w:space="0" w:color="auto"/>
              <w:bottom w:val="single" w:sz="4" w:space="0" w:color="auto"/>
              <w:right w:val="single" w:sz="4" w:space="0" w:color="auto"/>
            </w:tcBorders>
            <w:vAlign w:val="center"/>
          </w:tcPr>
          <w:p w14:paraId="3431E8F5" w14:textId="77777777" w:rsidR="004D7027" w:rsidRPr="00D3267D" w:rsidRDefault="004D7027" w:rsidP="004D7027">
            <w:pPr>
              <w:pStyle w:val="PargrafodaLista"/>
              <w:spacing w:line="360" w:lineRule="auto"/>
              <w:ind w:left="358" w:firstLine="0"/>
              <w:jc w:val="center"/>
              <w:rPr>
                <w:rFonts w:ascii="Arial" w:hAnsi="Arial" w:cs="Arial"/>
                <w:sz w:val="20"/>
              </w:rPr>
            </w:pPr>
            <w:r w:rsidRPr="00D3267D">
              <w:rPr>
                <w:rFonts w:ascii="Arial" w:hAnsi="Arial" w:cs="Arial"/>
                <w:b/>
                <w:sz w:val="20"/>
              </w:rPr>
              <w:t>Projeto 4</w:t>
            </w:r>
            <w:r w:rsidRPr="00D3267D">
              <w:rPr>
                <w:rFonts w:ascii="Arial" w:hAnsi="Arial" w:cs="Arial"/>
                <w:sz w:val="20"/>
              </w:rPr>
              <w:t>: Controle Social do Saneamento</w:t>
            </w:r>
          </w:p>
        </w:tc>
        <w:tc>
          <w:tcPr>
            <w:tcW w:w="9828" w:type="dxa"/>
            <w:tcBorders>
              <w:top w:val="single" w:sz="4" w:space="0" w:color="auto"/>
              <w:bottom w:val="single" w:sz="4" w:space="0" w:color="auto"/>
              <w:right w:val="single" w:sz="4" w:space="0" w:color="auto"/>
            </w:tcBorders>
            <w:shd w:val="clear" w:color="auto" w:fill="auto"/>
            <w:vAlign w:val="center"/>
          </w:tcPr>
          <w:p w14:paraId="79C2CCA0" w14:textId="77777777" w:rsidR="004D7027" w:rsidRPr="00D3267D" w:rsidRDefault="004D7027"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Criar sistema municipal de informações sobre o saneamento básico.</w:t>
            </w:r>
          </w:p>
        </w:tc>
      </w:tr>
    </w:tbl>
    <w:p w14:paraId="143ADA5E" w14:textId="77777777" w:rsidR="004D7027" w:rsidRPr="00D3267D" w:rsidRDefault="004D7027" w:rsidP="004D7027">
      <w:pPr>
        <w:spacing w:line="360" w:lineRule="auto"/>
        <w:jc w:val="center"/>
        <w:rPr>
          <w:b/>
          <w:sz w:val="20"/>
          <w:szCs w:val="20"/>
        </w:rPr>
      </w:pPr>
      <w:r w:rsidRPr="00D3267D">
        <w:rPr>
          <w:b/>
          <w:sz w:val="16"/>
          <w:szCs w:val="20"/>
        </w:rPr>
        <w:t>Fonte: SANESA, 2021.</w:t>
      </w:r>
    </w:p>
    <w:p w14:paraId="6A8387C9" w14:textId="77777777" w:rsidR="004D7027" w:rsidRPr="00D3267D" w:rsidRDefault="004D7027" w:rsidP="004D7027">
      <w:pPr>
        <w:rPr>
          <w:b/>
          <w:iCs/>
          <w:sz w:val="20"/>
          <w:szCs w:val="18"/>
        </w:rPr>
      </w:pPr>
      <w:r w:rsidRPr="00D3267D">
        <w:br w:type="page"/>
      </w:r>
    </w:p>
    <w:p w14:paraId="52FD0B6D" w14:textId="4F59A5B2" w:rsidR="004D7027" w:rsidRPr="00D3267D" w:rsidRDefault="004D7027" w:rsidP="004D7027">
      <w:pPr>
        <w:pStyle w:val="Legenda"/>
      </w:pPr>
      <w:bookmarkStart w:id="132" w:name="_Toc88078531"/>
      <w:bookmarkStart w:id="133" w:name="_Toc99548136"/>
      <w:r w:rsidRPr="00D3267D">
        <w:lastRenderedPageBreak/>
        <w:t xml:space="preserve">Quadro </w:t>
      </w:r>
      <w:fldSimple w:instr=" SEQ Quadro \* ARABIC ">
        <w:r w:rsidR="00DF261C" w:rsidRPr="00D3267D">
          <w:rPr>
            <w:noProof/>
          </w:rPr>
          <w:t>16</w:t>
        </w:r>
      </w:fldSimple>
      <w:r w:rsidRPr="00D3267D">
        <w:t>: Programas, projetos e ações a serem desenvolvidas para o Sistema de Abastecimento de Água.</w:t>
      </w:r>
      <w:bookmarkEnd w:id="132"/>
      <w:bookmarkEnd w:id="133"/>
    </w:p>
    <w:tbl>
      <w:tblPr>
        <w:tblStyle w:val="Tabelacomgrade"/>
        <w:tblW w:w="15185" w:type="dxa"/>
        <w:tblInd w:w="-5"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3544"/>
        <w:gridCol w:w="11641"/>
      </w:tblGrid>
      <w:tr w:rsidR="004D7027" w:rsidRPr="00D3267D" w14:paraId="6B91D360" w14:textId="77777777" w:rsidTr="00E32A8C">
        <w:trPr>
          <w:trHeight w:val="11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0AC3388" w14:textId="77777777" w:rsidR="004D7027" w:rsidRPr="00D3267D" w:rsidRDefault="004D7027" w:rsidP="004D7027">
            <w:pPr>
              <w:spacing w:line="360" w:lineRule="auto"/>
              <w:jc w:val="center"/>
              <w:rPr>
                <w:rFonts w:ascii="Arial" w:hAnsi="Arial" w:cs="Arial"/>
                <w:b/>
                <w:sz w:val="20"/>
              </w:rPr>
            </w:pPr>
            <w:r w:rsidRPr="00D3267D">
              <w:rPr>
                <w:rFonts w:ascii="Arial" w:hAnsi="Arial" w:cs="Arial"/>
                <w:b/>
                <w:sz w:val="20"/>
              </w:rPr>
              <w:t>PROJETOS</w:t>
            </w:r>
          </w:p>
        </w:tc>
        <w:tc>
          <w:tcPr>
            <w:tcW w:w="11641" w:type="dxa"/>
            <w:tcBorders>
              <w:top w:val="single" w:sz="4" w:space="0" w:color="auto"/>
              <w:left w:val="single" w:sz="4" w:space="0" w:color="auto"/>
              <w:bottom w:val="single" w:sz="4" w:space="0" w:color="auto"/>
              <w:right w:val="single" w:sz="4" w:space="0" w:color="auto"/>
            </w:tcBorders>
            <w:shd w:val="clear" w:color="auto" w:fill="auto"/>
            <w:vAlign w:val="center"/>
          </w:tcPr>
          <w:p w14:paraId="7941C790" w14:textId="77777777" w:rsidR="004D7027" w:rsidRPr="00D3267D" w:rsidRDefault="004D7027" w:rsidP="004D7027">
            <w:pPr>
              <w:spacing w:line="360" w:lineRule="auto"/>
              <w:jc w:val="center"/>
              <w:rPr>
                <w:rFonts w:ascii="Arial" w:hAnsi="Arial" w:cs="Arial"/>
                <w:b/>
                <w:sz w:val="20"/>
              </w:rPr>
            </w:pPr>
            <w:r w:rsidRPr="00D3267D">
              <w:rPr>
                <w:rFonts w:ascii="Arial" w:hAnsi="Arial" w:cs="Arial"/>
                <w:b/>
                <w:sz w:val="20"/>
              </w:rPr>
              <w:t>AÇÕES</w:t>
            </w:r>
          </w:p>
        </w:tc>
      </w:tr>
      <w:tr w:rsidR="004D7027" w:rsidRPr="00D3267D" w14:paraId="0C515D2D" w14:textId="77777777" w:rsidTr="004D7027">
        <w:trPr>
          <w:trHeight w:val="111"/>
        </w:trPr>
        <w:tc>
          <w:tcPr>
            <w:tcW w:w="15185"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5466F1A6" w14:textId="77777777" w:rsidR="004D7027" w:rsidRPr="00D3267D" w:rsidRDefault="004D7027" w:rsidP="004D7027">
            <w:pPr>
              <w:spacing w:line="360" w:lineRule="auto"/>
              <w:jc w:val="center"/>
              <w:rPr>
                <w:rFonts w:ascii="Arial" w:hAnsi="Arial" w:cs="Arial"/>
                <w:color w:val="FFFFFF" w:themeColor="background1"/>
                <w:sz w:val="20"/>
              </w:rPr>
            </w:pPr>
            <w:r w:rsidRPr="00D3267D">
              <w:rPr>
                <w:rFonts w:ascii="Arial" w:hAnsi="Arial" w:cs="Arial"/>
                <w:b/>
                <w:color w:val="FFFFFF" w:themeColor="background1"/>
                <w:sz w:val="20"/>
              </w:rPr>
              <w:t>ABASTECIMENTO DE ÁGUA</w:t>
            </w:r>
          </w:p>
        </w:tc>
      </w:tr>
      <w:tr w:rsidR="004D7027" w:rsidRPr="00D3267D" w14:paraId="75A455C7" w14:textId="77777777" w:rsidTr="004D7027">
        <w:trPr>
          <w:trHeight w:val="111"/>
        </w:trPr>
        <w:tc>
          <w:tcPr>
            <w:tcW w:w="15185"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8704218" w14:textId="77777777" w:rsidR="004D7027" w:rsidRPr="00D3267D" w:rsidRDefault="004D7027" w:rsidP="004D7027">
            <w:pPr>
              <w:spacing w:line="360" w:lineRule="auto"/>
              <w:jc w:val="center"/>
              <w:rPr>
                <w:rFonts w:ascii="Arial" w:hAnsi="Arial" w:cs="Arial"/>
                <w:sz w:val="20"/>
              </w:rPr>
            </w:pPr>
            <w:r w:rsidRPr="00D3267D">
              <w:rPr>
                <w:rFonts w:ascii="Arial" w:hAnsi="Arial" w:cs="Arial"/>
                <w:b/>
                <w:sz w:val="20"/>
              </w:rPr>
              <w:t>PROGRAMA 3</w:t>
            </w:r>
            <w:r w:rsidRPr="00D3267D">
              <w:rPr>
                <w:rFonts w:ascii="Arial" w:hAnsi="Arial" w:cs="Arial"/>
                <w:sz w:val="20"/>
              </w:rPr>
              <w:t xml:space="preserve">: </w:t>
            </w:r>
            <w:r w:rsidRPr="00D3267D">
              <w:rPr>
                <w:rFonts w:ascii="Arial" w:hAnsi="Arial" w:cs="Arial"/>
                <w:b/>
                <w:sz w:val="20"/>
              </w:rPr>
              <w:t>ÁGUA PARA TODOS</w:t>
            </w:r>
          </w:p>
        </w:tc>
      </w:tr>
      <w:tr w:rsidR="00397EDD" w:rsidRPr="00D3267D" w14:paraId="5C8B25C6" w14:textId="77777777" w:rsidTr="004D7027">
        <w:trPr>
          <w:trHeight w:val="111"/>
        </w:trPr>
        <w:tc>
          <w:tcPr>
            <w:tcW w:w="3544" w:type="dxa"/>
            <w:vMerge w:val="restart"/>
            <w:tcBorders>
              <w:top w:val="single" w:sz="4" w:space="0" w:color="auto"/>
              <w:left w:val="single" w:sz="4" w:space="0" w:color="auto"/>
              <w:right w:val="single" w:sz="4" w:space="0" w:color="auto"/>
            </w:tcBorders>
            <w:vAlign w:val="center"/>
          </w:tcPr>
          <w:p w14:paraId="3C7BA2F0" w14:textId="77777777" w:rsidR="00397EDD" w:rsidRPr="00D3267D" w:rsidRDefault="00397EDD" w:rsidP="004D7027">
            <w:pPr>
              <w:spacing w:line="360" w:lineRule="auto"/>
              <w:jc w:val="center"/>
              <w:rPr>
                <w:rFonts w:ascii="Arial" w:hAnsi="Arial" w:cs="Arial"/>
                <w:sz w:val="20"/>
              </w:rPr>
            </w:pPr>
            <w:r w:rsidRPr="00D3267D">
              <w:rPr>
                <w:rFonts w:ascii="Arial" w:hAnsi="Arial" w:cs="Arial"/>
                <w:b/>
                <w:sz w:val="20"/>
              </w:rPr>
              <w:t>Projeto 5</w:t>
            </w:r>
            <w:r w:rsidRPr="00D3267D">
              <w:rPr>
                <w:rFonts w:ascii="Arial" w:hAnsi="Arial" w:cs="Arial"/>
                <w:sz w:val="20"/>
              </w:rPr>
              <w:t>: Ampliação, Manutenção e Melhoria do Sistemas de abastecimento de água na área urbana</w:t>
            </w:r>
            <w:r w:rsidRPr="00D3267D" w:rsidDel="00524AE3">
              <w:rPr>
                <w:rFonts w:ascii="Arial" w:hAnsi="Arial" w:cs="Arial"/>
                <w:sz w:val="20"/>
              </w:rPr>
              <w:t xml:space="preserve"> </w:t>
            </w:r>
          </w:p>
          <w:p w14:paraId="6E269D89" w14:textId="77777777" w:rsidR="00397EDD" w:rsidRPr="00D3267D" w:rsidRDefault="00397EDD" w:rsidP="004D7027">
            <w:pPr>
              <w:spacing w:line="360" w:lineRule="auto"/>
              <w:jc w:val="center"/>
              <w:rPr>
                <w:rFonts w:ascii="Arial" w:hAnsi="Arial" w:cs="Arial"/>
                <w:sz w:val="20"/>
              </w:rPr>
            </w:pPr>
          </w:p>
          <w:p w14:paraId="5A76947E" w14:textId="77777777" w:rsidR="00397EDD" w:rsidRPr="00D3267D" w:rsidRDefault="00397EDD" w:rsidP="004D7027">
            <w:pPr>
              <w:spacing w:line="360" w:lineRule="auto"/>
              <w:jc w:val="center"/>
              <w:rPr>
                <w:rFonts w:ascii="Arial" w:hAnsi="Arial" w:cs="Arial"/>
                <w:sz w:val="20"/>
              </w:rPr>
            </w:pPr>
          </w:p>
          <w:p w14:paraId="122B8C34" w14:textId="77777777" w:rsidR="00397EDD" w:rsidRPr="00D3267D" w:rsidRDefault="00397EDD" w:rsidP="004D7027">
            <w:pPr>
              <w:spacing w:line="360" w:lineRule="auto"/>
              <w:jc w:val="center"/>
              <w:rPr>
                <w:rFonts w:ascii="Arial" w:hAnsi="Arial" w:cs="Arial"/>
                <w:sz w:val="20"/>
              </w:rPr>
            </w:pPr>
          </w:p>
        </w:tc>
        <w:tc>
          <w:tcPr>
            <w:tcW w:w="11641" w:type="dxa"/>
            <w:tcBorders>
              <w:top w:val="single" w:sz="4" w:space="0" w:color="auto"/>
              <w:bottom w:val="single" w:sz="4" w:space="0" w:color="auto"/>
              <w:right w:val="single" w:sz="4" w:space="0" w:color="auto"/>
            </w:tcBorders>
            <w:shd w:val="clear" w:color="auto" w:fill="auto"/>
          </w:tcPr>
          <w:p w14:paraId="2BAE65FB" w14:textId="3FD53D1B" w:rsidR="00397EDD" w:rsidRPr="00D3267D" w:rsidRDefault="00397EDD">
            <w:pPr>
              <w:pStyle w:val="PargrafodaLista"/>
              <w:numPr>
                <w:ilvl w:val="0"/>
                <w:numId w:val="22"/>
              </w:numPr>
              <w:spacing w:line="360" w:lineRule="auto"/>
              <w:ind w:left="358"/>
              <w:rPr>
                <w:rFonts w:ascii="Arial" w:hAnsi="Arial" w:cs="Arial"/>
                <w:sz w:val="20"/>
              </w:rPr>
            </w:pPr>
            <w:r w:rsidRPr="00D3267D">
              <w:rPr>
                <w:rFonts w:ascii="Arial" w:hAnsi="Arial" w:cs="Arial"/>
                <w:sz w:val="20"/>
              </w:rPr>
              <w:t>Implantação, melhoria ou ampliação de captação do(s) Sistema(s) de Abastecimento de Água e adução de água bruta para atender o crescimento populacional e conforme estudo de concepção</w:t>
            </w:r>
            <w:r w:rsidR="00E75C5E" w:rsidRPr="00D3267D">
              <w:rPr>
                <w:rFonts w:ascii="Arial" w:hAnsi="Arial" w:cs="Arial"/>
                <w:sz w:val="20"/>
              </w:rPr>
              <w:t xml:space="preserve"> (CASAN: 8 Km da adutora de água Nova Erechim/Águas Frias).</w:t>
            </w:r>
          </w:p>
        </w:tc>
      </w:tr>
      <w:tr w:rsidR="00397EDD" w:rsidRPr="00D3267D" w14:paraId="3E2A4DA3" w14:textId="77777777" w:rsidTr="0030302D">
        <w:trPr>
          <w:trHeight w:val="111"/>
        </w:trPr>
        <w:tc>
          <w:tcPr>
            <w:tcW w:w="3544" w:type="dxa"/>
            <w:vMerge/>
            <w:tcBorders>
              <w:left w:val="single" w:sz="4" w:space="0" w:color="auto"/>
              <w:right w:val="single" w:sz="4" w:space="0" w:color="auto"/>
            </w:tcBorders>
            <w:vAlign w:val="center"/>
          </w:tcPr>
          <w:p w14:paraId="613503BB" w14:textId="77777777" w:rsidR="00397EDD" w:rsidRPr="00D3267D" w:rsidRDefault="00397EDD" w:rsidP="004D7027">
            <w:pPr>
              <w:spacing w:line="360" w:lineRule="auto"/>
              <w:jc w:val="center"/>
              <w:rPr>
                <w:rFonts w:ascii="Arial" w:hAnsi="Arial" w:cs="Arial"/>
                <w:b/>
                <w:sz w:val="20"/>
              </w:rPr>
            </w:pPr>
          </w:p>
        </w:tc>
        <w:tc>
          <w:tcPr>
            <w:tcW w:w="11641" w:type="dxa"/>
            <w:tcBorders>
              <w:top w:val="single" w:sz="4" w:space="0" w:color="auto"/>
              <w:bottom w:val="single" w:sz="4" w:space="0" w:color="auto"/>
              <w:right w:val="single" w:sz="4" w:space="0" w:color="auto"/>
            </w:tcBorders>
            <w:shd w:val="clear" w:color="auto" w:fill="auto"/>
          </w:tcPr>
          <w:p w14:paraId="49DCFEDD" w14:textId="21F232FC" w:rsidR="00397EDD" w:rsidRPr="00D3267D" w:rsidRDefault="00397EDD">
            <w:pPr>
              <w:pStyle w:val="PargrafodaLista"/>
              <w:numPr>
                <w:ilvl w:val="0"/>
                <w:numId w:val="22"/>
              </w:numPr>
              <w:spacing w:line="360" w:lineRule="auto"/>
              <w:ind w:left="358"/>
              <w:rPr>
                <w:rFonts w:ascii="Arial" w:hAnsi="Arial" w:cs="Arial"/>
                <w:sz w:val="20"/>
              </w:rPr>
            </w:pPr>
            <w:r w:rsidRPr="00D3267D">
              <w:rPr>
                <w:rFonts w:ascii="Arial" w:hAnsi="Arial" w:cs="Arial"/>
                <w:sz w:val="20"/>
              </w:rPr>
              <w:t>Implantação, melhoria ou ampliação da capacidade de tratamento do(s) Sistema(s) de Abastecimento de Água e adução de água tratada para atender a demanda</w:t>
            </w:r>
            <w:r w:rsidR="00E75C5E" w:rsidRPr="00D3267D">
              <w:rPr>
                <w:rFonts w:ascii="Arial" w:hAnsi="Arial" w:cs="Arial"/>
                <w:sz w:val="20"/>
              </w:rPr>
              <w:t xml:space="preserve"> (CASAN: nova ETA em Pinhalzinho, formando o Sistema Integrado de Abastecimento Pinhalzinho/Nova Erechim/Águas Frias).</w:t>
            </w:r>
          </w:p>
        </w:tc>
      </w:tr>
      <w:tr w:rsidR="00397EDD" w:rsidRPr="00D3267D" w14:paraId="6C9E4C32" w14:textId="77777777" w:rsidTr="004D7027">
        <w:trPr>
          <w:trHeight w:val="111"/>
        </w:trPr>
        <w:tc>
          <w:tcPr>
            <w:tcW w:w="3544" w:type="dxa"/>
            <w:vMerge/>
            <w:tcBorders>
              <w:left w:val="single" w:sz="4" w:space="0" w:color="auto"/>
              <w:right w:val="single" w:sz="4" w:space="0" w:color="auto"/>
            </w:tcBorders>
            <w:vAlign w:val="center"/>
          </w:tcPr>
          <w:p w14:paraId="77F12886" w14:textId="77777777" w:rsidR="00397EDD" w:rsidRPr="00D3267D" w:rsidRDefault="00397EDD" w:rsidP="004D7027">
            <w:pPr>
              <w:spacing w:line="360" w:lineRule="auto"/>
              <w:jc w:val="center"/>
              <w:rPr>
                <w:rFonts w:ascii="Arial" w:hAnsi="Arial" w:cs="Arial"/>
                <w:sz w:val="20"/>
              </w:rPr>
            </w:pPr>
          </w:p>
        </w:tc>
        <w:tc>
          <w:tcPr>
            <w:tcW w:w="11641" w:type="dxa"/>
            <w:tcBorders>
              <w:top w:val="single" w:sz="4" w:space="0" w:color="auto"/>
              <w:bottom w:val="single" w:sz="4" w:space="0" w:color="auto"/>
              <w:right w:val="single" w:sz="4" w:space="0" w:color="auto"/>
            </w:tcBorders>
            <w:shd w:val="clear" w:color="auto" w:fill="auto"/>
          </w:tcPr>
          <w:p w14:paraId="79AC935D" w14:textId="40B4A4C7" w:rsidR="00397EDD" w:rsidRPr="00D3267D" w:rsidRDefault="00397EDD">
            <w:pPr>
              <w:pStyle w:val="PargrafodaLista"/>
              <w:numPr>
                <w:ilvl w:val="0"/>
                <w:numId w:val="22"/>
              </w:numPr>
              <w:spacing w:line="360" w:lineRule="auto"/>
              <w:ind w:left="358"/>
              <w:rPr>
                <w:rFonts w:ascii="Arial" w:hAnsi="Arial" w:cs="Arial"/>
                <w:sz w:val="20"/>
              </w:rPr>
            </w:pPr>
            <w:r w:rsidRPr="00D3267D">
              <w:rPr>
                <w:rFonts w:ascii="Arial" w:hAnsi="Arial" w:cs="Arial"/>
                <w:sz w:val="20"/>
              </w:rPr>
              <w:t>Ampliação da capacidade de reservação do(s) Sistema(s) de Abastecimento de Água para atender a demanda</w:t>
            </w:r>
          </w:p>
        </w:tc>
      </w:tr>
      <w:tr w:rsidR="00397EDD" w:rsidRPr="00D3267D" w14:paraId="4B1DC31B" w14:textId="77777777" w:rsidTr="004D7027">
        <w:trPr>
          <w:trHeight w:val="111"/>
        </w:trPr>
        <w:tc>
          <w:tcPr>
            <w:tcW w:w="3544" w:type="dxa"/>
            <w:vMerge/>
            <w:tcBorders>
              <w:left w:val="single" w:sz="4" w:space="0" w:color="auto"/>
              <w:right w:val="single" w:sz="4" w:space="0" w:color="auto"/>
            </w:tcBorders>
            <w:vAlign w:val="center"/>
          </w:tcPr>
          <w:p w14:paraId="0FDE0C48" w14:textId="77777777" w:rsidR="00397EDD" w:rsidRPr="00D3267D" w:rsidRDefault="00397EDD" w:rsidP="004D7027">
            <w:pPr>
              <w:spacing w:line="360" w:lineRule="auto"/>
              <w:jc w:val="center"/>
              <w:rPr>
                <w:rFonts w:ascii="Arial" w:hAnsi="Arial" w:cs="Arial"/>
                <w:sz w:val="20"/>
              </w:rPr>
            </w:pPr>
          </w:p>
        </w:tc>
        <w:tc>
          <w:tcPr>
            <w:tcW w:w="11641" w:type="dxa"/>
            <w:tcBorders>
              <w:top w:val="single" w:sz="4" w:space="0" w:color="auto"/>
              <w:bottom w:val="single" w:sz="4" w:space="0" w:color="auto"/>
              <w:right w:val="single" w:sz="4" w:space="0" w:color="auto"/>
            </w:tcBorders>
            <w:shd w:val="clear" w:color="auto" w:fill="auto"/>
          </w:tcPr>
          <w:p w14:paraId="5489F235" w14:textId="77777777" w:rsidR="00397EDD" w:rsidRPr="00D3267D" w:rsidRDefault="00397EDD"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Substituição de hidrômetros.</w:t>
            </w:r>
          </w:p>
        </w:tc>
      </w:tr>
      <w:tr w:rsidR="00397EDD" w:rsidRPr="00D3267D" w14:paraId="4EC31AFC" w14:textId="77777777" w:rsidTr="004D7027">
        <w:trPr>
          <w:trHeight w:val="111"/>
        </w:trPr>
        <w:tc>
          <w:tcPr>
            <w:tcW w:w="3544" w:type="dxa"/>
            <w:vMerge/>
            <w:tcBorders>
              <w:left w:val="single" w:sz="4" w:space="0" w:color="auto"/>
              <w:right w:val="single" w:sz="4" w:space="0" w:color="auto"/>
            </w:tcBorders>
            <w:vAlign w:val="center"/>
          </w:tcPr>
          <w:p w14:paraId="4FD2B335" w14:textId="77777777" w:rsidR="00397EDD" w:rsidRPr="00D3267D" w:rsidRDefault="00397EDD" w:rsidP="004D7027">
            <w:pPr>
              <w:spacing w:line="360" w:lineRule="auto"/>
              <w:jc w:val="center"/>
              <w:rPr>
                <w:rFonts w:ascii="Arial" w:hAnsi="Arial" w:cs="Arial"/>
                <w:sz w:val="20"/>
              </w:rPr>
            </w:pPr>
          </w:p>
        </w:tc>
        <w:tc>
          <w:tcPr>
            <w:tcW w:w="11641" w:type="dxa"/>
            <w:tcBorders>
              <w:top w:val="single" w:sz="4" w:space="0" w:color="auto"/>
              <w:bottom w:val="single" w:sz="4" w:space="0" w:color="auto"/>
              <w:right w:val="single" w:sz="4" w:space="0" w:color="auto"/>
            </w:tcBorders>
            <w:shd w:val="clear" w:color="auto" w:fill="auto"/>
          </w:tcPr>
          <w:p w14:paraId="6131CE45" w14:textId="5628B995" w:rsidR="00397EDD" w:rsidRPr="00D3267D" w:rsidRDefault="00397EDD">
            <w:pPr>
              <w:pStyle w:val="PargrafodaLista"/>
              <w:numPr>
                <w:ilvl w:val="0"/>
                <w:numId w:val="22"/>
              </w:numPr>
              <w:spacing w:line="360" w:lineRule="auto"/>
              <w:ind w:left="358"/>
              <w:rPr>
                <w:rFonts w:ascii="Arial" w:hAnsi="Arial" w:cs="Arial"/>
                <w:sz w:val="20"/>
              </w:rPr>
            </w:pPr>
            <w:r w:rsidRPr="00D3267D">
              <w:rPr>
                <w:rFonts w:ascii="Arial" w:hAnsi="Arial" w:cs="Arial"/>
                <w:sz w:val="20"/>
              </w:rPr>
              <w:t>Ampliação e reforços sistemáticos na rede de distribuição de água tratada para atendimento da demanda e do índice de cobertura previstos, bem como ampliação no número de ligações prediais.</w:t>
            </w:r>
          </w:p>
        </w:tc>
      </w:tr>
      <w:tr w:rsidR="00397EDD" w:rsidRPr="00D3267D" w14:paraId="427D9479" w14:textId="77777777" w:rsidTr="0030302D">
        <w:trPr>
          <w:trHeight w:val="111"/>
        </w:trPr>
        <w:tc>
          <w:tcPr>
            <w:tcW w:w="3544" w:type="dxa"/>
            <w:vMerge/>
            <w:tcBorders>
              <w:left w:val="single" w:sz="4" w:space="0" w:color="auto"/>
              <w:right w:val="single" w:sz="4" w:space="0" w:color="auto"/>
            </w:tcBorders>
            <w:vAlign w:val="center"/>
          </w:tcPr>
          <w:p w14:paraId="2DEF214C" w14:textId="77777777" w:rsidR="00397EDD" w:rsidRPr="00D3267D" w:rsidRDefault="00397EDD" w:rsidP="004D7027">
            <w:pPr>
              <w:spacing w:line="360" w:lineRule="auto"/>
              <w:jc w:val="center"/>
              <w:rPr>
                <w:rFonts w:ascii="Arial" w:hAnsi="Arial" w:cs="Arial"/>
                <w:sz w:val="20"/>
              </w:rPr>
            </w:pPr>
          </w:p>
        </w:tc>
        <w:tc>
          <w:tcPr>
            <w:tcW w:w="11641" w:type="dxa"/>
            <w:tcBorders>
              <w:top w:val="single" w:sz="4" w:space="0" w:color="auto"/>
              <w:bottom w:val="single" w:sz="4" w:space="0" w:color="auto"/>
              <w:right w:val="single" w:sz="4" w:space="0" w:color="auto"/>
            </w:tcBorders>
            <w:shd w:val="clear" w:color="auto" w:fill="auto"/>
          </w:tcPr>
          <w:p w14:paraId="49DD1BBA" w14:textId="77777777" w:rsidR="00397EDD" w:rsidRPr="00D3267D" w:rsidRDefault="00397EDD"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Manutenção e melhoria das estruturas civis, hidráulicas e troca de equipamentos laboratoriais e eletromecânico, evolvendo desde asseio até aquisição e reposição de equipamentos operacionais e de atendimento ao cliente e análise de qualidade da água.</w:t>
            </w:r>
          </w:p>
        </w:tc>
      </w:tr>
      <w:tr w:rsidR="00397EDD" w:rsidRPr="00D3267D" w14:paraId="0E103D79" w14:textId="77777777" w:rsidTr="004D7027">
        <w:trPr>
          <w:trHeight w:val="111"/>
        </w:trPr>
        <w:tc>
          <w:tcPr>
            <w:tcW w:w="3544" w:type="dxa"/>
            <w:vMerge/>
            <w:tcBorders>
              <w:left w:val="single" w:sz="4" w:space="0" w:color="auto"/>
              <w:bottom w:val="single" w:sz="4" w:space="0" w:color="auto"/>
              <w:right w:val="single" w:sz="4" w:space="0" w:color="auto"/>
            </w:tcBorders>
            <w:vAlign w:val="center"/>
          </w:tcPr>
          <w:p w14:paraId="16D51394" w14:textId="77777777" w:rsidR="00397EDD" w:rsidRPr="00D3267D" w:rsidRDefault="00397EDD" w:rsidP="00397EDD">
            <w:pPr>
              <w:pStyle w:val="PargrafodaLista"/>
              <w:spacing w:line="360" w:lineRule="auto"/>
              <w:ind w:left="358" w:firstLine="0"/>
              <w:rPr>
                <w:rFonts w:ascii="Arial" w:hAnsi="Arial" w:cs="Arial"/>
                <w:sz w:val="20"/>
              </w:rPr>
            </w:pPr>
          </w:p>
        </w:tc>
        <w:tc>
          <w:tcPr>
            <w:tcW w:w="11641" w:type="dxa"/>
            <w:tcBorders>
              <w:top w:val="single" w:sz="4" w:space="0" w:color="auto"/>
              <w:bottom w:val="single" w:sz="4" w:space="0" w:color="auto"/>
              <w:right w:val="single" w:sz="4" w:space="0" w:color="auto"/>
            </w:tcBorders>
            <w:shd w:val="clear" w:color="auto" w:fill="auto"/>
          </w:tcPr>
          <w:p w14:paraId="075CCC24" w14:textId="5E2EE6DE" w:rsidR="00397EDD" w:rsidRPr="00D3267D" w:rsidRDefault="00397EDD" w:rsidP="00397EDD">
            <w:pPr>
              <w:pStyle w:val="PargrafodaLista"/>
              <w:numPr>
                <w:ilvl w:val="0"/>
                <w:numId w:val="22"/>
              </w:numPr>
              <w:spacing w:line="360" w:lineRule="auto"/>
              <w:ind w:left="358"/>
              <w:rPr>
                <w:rFonts w:ascii="Arial" w:hAnsi="Arial" w:cs="Arial"/>
                <w:sz w:val="20"/>
              </w:rPr>
            </w:pPr>
            <w:r w:rsidRPr="00D3267D">
              <w:rPr>
                <w:rFonts w:ascii="Arial" w:hAnsi="Arial" w:cs="Arial"/>
                <w:sz w:val="20"/>
              </w:rPr>
              <w:t>Estudar a viabilidade de captação de Água no Rio Chapecó.</w:t>
            </w:r>
          </w:p>
        </w:tc>
      </w:tr>
      <w:tr w:rsidR="00397EDD" w:rsidRPr="00D3267D" w14:paraId="22BC5E4C" w14:textId="77777777" w:rsidTr="004D7027">
        <w:trPr>
          <w:trHeight w:val="111"/>
        </w:trPr>
        <w:tc>
          <w:tcPr>
            <w:tcW w:w="3544" w:type="dxa"/>
            <w:vMerge w:val="restart"/>
            <w:tcBorders>
              <w:top w:val="single" w:sz="4" w:space="0" w:color="auto"/>
              <w:left w:val="single" w:sz="4" w:space="0" w:color="auto"/>
              <w:right w:val="single" w:sz="4" w:space="0" w:color="auto"/>
            </w:tcBorders>
            <w:vAlign w:val="center"/>
          </w:tcPr>
          <w:p w14:paraId="66B5C0FE" w14:textId="77777777" w:rsidR="00397EDD" w:rsidRPr="00D3267D" w:rsidRDefault="00397EDD" w:rsidP="004D7027">
            <w:pPr>
              <w:spacing w:line="360" w:lineRule="auto"/>
              <w:jc w:val="center"/>
              <w:rPr>
                <w:rFonts w:ascii="Arial" w:hAnsi="Arial" w:cs="Arial"/>
                <w:sz w:val="20"/>
              </w:rPr>
            </w:pPr>
            <w:r w:rsidRPr="00D3267D">
              <w:rPr>
                <w:rFonts w:ascii="Arial" w:hAnsi="Arial" w:cs="Arial"/>
                <w:b/>
                <w:sz w:val="20"/>
              </w:rPr>
              <w:t>Projeto 6</w:t>
            </w:r>
            <w:r w:rsidRPr="00D3267D">
              <w:rPr>
                <w:rFonts w:ascii="Arial" w:hAnsi="Arial" w:cs="Arial"/>
                <w:sz w:val="20"/>
              </w:rPr>
              <w:t>: Ampliação, Manutenção e Melhoria do Sistemas de abastecimento de água na área rural</w:t>
            </w:r>
            <w:r w:rsidRPr="00D3267D" w:rsidDel="0017265A">
              <w:rPr>
                <w:rFonts w:ascii="Arial" w:hAnsi="Arial" w:cs="Arial"/>
                <w:sz w:val="20"/>
              </w:rPr>
              <w:t xml:space="preserve"> </w:t>
            </w:r>
          </w:p>
        </w:tc>
        <w:tc>
          <w:tcPr>
            <w:tcW w:w="11641" w:type="dxa"/>
            <w:tcBorders>
              <w:top w:val="single" w:sz="4" w:space="0" w:color="auto"/>
              <w:bottom w:val="single" w:sz="4" w:space="0" w:color="auto"/>
              <w:right w:val="single" w:sz="4" w:space="0" w:color="auto"/>
            </w:tcBorders>
            <w:shd w:val="clear" w:color="auto" w:fill="auto"/>
          </w:tcPr>
          <w:p w14:paraId="65B9C4B6" w14:textId="77777777" w:rsidR="00397EDD" w:rsidRPr="00D3267D" w:rsidRDefault="00397EDD"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Ações para regularizar os sistemas coletivos de abastecimento de água (outorga de poços e tratamento da água).</w:t>
            </w:r>
          </w:p>
        </w:tc>
      </w:tr>
      <w:tr w:rsidR="00397EDD" w:rsidRPr="00D3267D" w14:paraId="1B84835F" w14:textId="77777777" w:rsidTr="004D7027">
        <w:trPr>
          <w:trHeight w:val="111"/>
        </w:trPr>
        <w:tc>
          <w:tcPr>
            <w:tcW w:w="3544" w:type="dxa"/>
            <w:vMerge/>
            <w:tcBorders>
              <w:left w:val="single" w:sz="4" w:space="0" w:color="auto"/>
              <w:right w:val="single" w:sz="4" w:space="0" w:color="auto"/>
            </w:tcBorders>
            <w:vAlign w:val="center"/>
          </w:tcPr>
          <w:p w14:paraId="2F7A5DD5" w14:textId="77777777" w:rsidR="00397EDD" w:rsidRPr="00D3267D" w:rsidRDefault="00397EDD" w:rsidP="004D7027">
            <w:pPr>
              <w:spacing w:line="360" w:lineRule="auto"/>
              <w:jc w:val="center"/>
              <w:rPr>
                <w:rFonts w:ascii="Arial" w:hAnsi="Arial" w:cs="Arial"/>
                <w:b/>
                <w:sz w:val="20"/>
              </w:rPr>
            </w:pPr>
          </w:p>
        </w:tc>
        <w:tc>
          <w:tcPr>
            <w:tcW w:w="11641" w:type="dxa"/>
            <w:tcBorders>
              <w:top w:val="single" w:sz="4" w:space="0" w:color="auto"/>
              <w:bottom w:val="single" w:sz="4" w:space="0" w:color="auto"/>
              <w:right w:val="single" w:sz="4" w:space="0" w:color="auto"/>
            </w:tcBorders>
            <w:shd w:val="clear" w:color="auto" w:fill="auto"/>
          </w:tcPr>
          <w:p w14:paraId="046E6E27" w14:textId="77777777" w:rsidR="00397EDD" w:rsidRPr="00D3267D" w:rsidRDefault="00397EDD"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Ampliar as fontes de abastecimento de água através da perfuração de novos poços.</w:t>
            </w:r>
          </w:p>
        </w:tc>
      </w:tr>
      <w:tr w:rsidR="00397EDD" w:rsidRPr="00D3267D" w14:paraId="47E6E07C" w14:textId="77777777" w:rsidTr="004D7027">
        <w:trPr>
          <w:trHeight w:val="111"/>
        </w:trPr>
        <w:tc>
          <w:tcPr>
            <w:tcW w:w="3544" w:type="dxa"/>
            <w:vMerge/>
            <w:tcBorders>
              <w:left w:val="single" w:sz="4" w:space="0" w:color="auto"/>
              <w:right w:val="single" w:sz="4" w:space="0" w:color="auto"/>
            </w:tcBorders>
            <w:vAlign w:val="center"/>
          </w:tcPr>
          <w:p w14:paraId="45B085A4" w14:textId="77777777" w:rsidR="00397EDD" w:rsidRPr="00D3267D" w:rsidRDefault="00397EDD" w:rsidP="004D7027">
            <w:pPr>
              <w:spacing w:line="360" w:lineRule="auto"/>
              <w:jc w:val="center"/>
              <w:rPr>
                <w:rFonts w:ascii="Arial" w:hAnsi="Arial" w:cs="Arial"/>
                <w:b/>
                <w:sz w:val="20"/>
              </w:rPr>
            </w:pPr>
          </w:p>
        </w:tc>
        <w:tc>
          <w:tcPr>
            <w:tcW w:w="11641" w:type="dxa"/>
            <w:tcBorders>
              <w:top w:val="single" w:sz="4" w:space="0" w:color="auto"/>
              <w:bottom w:val="single" w:sz="4" w:space="0" w:color="auto"/>
              <w:right w:val="single" w:sz="4" w:space="0" w:color="auto"/>
            </w:tcBorders>
            <w:shd w:val="clear" w:color="auto" w:fill="auto"/>
          </w:tcPr>
          <w:p w14:paraId="2003ABEA" w14:textId="77777777" w:rsidR="00397EDD" w:rsidRPr="00D3267D" w:rsidRDefault="00397EDD"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Ampliar a capacidade de armazenamento dos reservatórios nas comunidades.</w:t>
            </w:r>
          </w:p>
        </w:tc>
      </w:tr>
      <w:tr w:rsidR="00397EDD" w:rsidRPr="00D3267D" w14:paraId="6AB004FC" w14:textId="77777777" w:rsidTr="0030302D">
        <w:trPr>
          <w:trHeight w:val="111"/>
        </w:trPr>
        <w:tc>
          <w:tcPr>
            <w:tcW w:w="3544" w:type="dxa"/>
            <w:vMerge/>
            <w:tcBorders>
              <w:left w:val="single" w:sz="4" w:space="0" w:color="auto"/>
              <w:right w:val="single" w:sz="4" w:space="0" w:color="auto"/>
            </w:tcBorders>
            <w:vAlign w:val="center"/>
          </w:tcPr>
          <w:p w14:paraId="7F3EE2E3" w14:textId="77777777" w:rsidR="00397EDD" w:rsidRPr="00D3267D" w:rsidRDefault="00397EDD" w:rsidP="004D7027">
            <w:pPr>
              <w:spacing w:line="360" w:lineRule="auto"/>
              <w:jc w:val="center"/>
              <w:rPr>
                <w:rFonts w:ascii="Arial" w:hAnsi="Arial" w:cs="Arial"/>
                <w:b/>
                <w:sz w:val="20"/>
              </w:rPr>
            </w:pPr>
          </w:p>
        </w:tc>
        <w:tc>
          <w:tcPr>
            <w:tcW w:w="11641" w:type="dxa"/>
            <w:tcBorders>
              <w:top w:val="single" w:sz="4" w:space="0" w:color="auto"/>
              <w:bottom w:val="single" w:sz="4" w:space="0" w:color="auto"/>
              <w:right w:val="single" w:sz="4" w:space="0" w:color="auto"/>
            </w:tcBorders>
            <w:shd w:val="clear" w:color="auto" w:fill="auto"/>
          </w:tcPr>
          <w:p w14:paraId="2A93299C" w14:textId="77777777" w:rsidR="00397EDD" w:rsidRPr="00D3267D" w:rsidRDefault="00397EDD"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Ampliar a rede de abastecimento de água nas comunidades do interior.</w:t>
            </w:r>
          </w:p>
        </w:tc>
      </w:tr>
      <w:tr w:rsidR="00397EDD" w:rsidRPr="00D3267D" w14:paraId="68DD9527" w14:textId="77777777" w:rsidTr="004D7027">
        <w:trPr>
          <w:trHeight w:val="111"/>
        </w:trPr>
        <w:tc>
          <w:tcPr>
            <w:tcW w:w="3544" w:type="dxa"/>
            <w:vMerge/>
            <w:tcBorders>
              <w:left w:val="single" w:sz="4" w:space="0" w:color="auto"/>
              <w:bottom w:val="single" w:sz="4" w:space="0" w:color="auto"/>
              <w:right w:val="single" w:sz="4" w:space="0" w:color="auto"/>
            </w:tcBorders>
            <w:vAlign w:val="center"/>
          </w:tcPr>
          <w:p w14:paraId="62FF3FF0" w14:textId="77777777" w:rsidR="00397EDD" w:rsidRPr="00D3267D" w:rsidRDefault="00397EDD" w:rsidP="004D7027">
            <w:pPr>
              <w:spacing w:line="360" w:lineRule="auto"/>
              <w:jc w:val="center"/>
              <w:rPr>
                <w:rFonts w:ascii="Arial" w:hAnsi="Arial" w:cs="Arial"/>
                <w:b/>
                <w:sz w:val="20"/>
              </w:rPr>
            </w:pPr>
          </w:p>
        </w:tc>
        <w:tc>
          <w:tcPr>
            <w:tcW w:w="11641" w:type="dxa"/>
            <w:tcBorders>
              <w:top w:val="single" w:sz="4" w:space="0" w:color="auto"/>
              <w:bottom w:val="single" w:sz="4" w:space="0" w:color="auto"/>
              <w:right w:val="single" w:sz="4" w:space="0" w:color="auto"/>
            </w:tcBorders>
            <w:shd w:val="clear" w:color="auto" w:fill="auto"/>
          </w:tcPr>
          <w:p w14:paraId="7544BB97" w14:textId="39F57B93" w:rsidR="00397EDD" w:rsidRPr="00D3267D" w:rsidRDefault="00397EDD"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Estudar a viabilidade de conceder a operação do SAA Linha Porto para a CASAN.</w:t>
            </w:r>
          </w:p>
        </w:tc>
      </w:tr>
      <w:tr w:rsidR="004D7027" w:rsidRPr="00D3267D" w14:paraId="35BF946F" w14:textId="77777777" w:rsidTr="004D7027">
        <w:trPr>
          <w:trHeight w:val="111"/>
        </w:trPr>
        <w:tc>
          <w:tcPr>
            <w:tcW w:w="15185"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DBC240A" w14:textId="77777777" w:rsidR="004D7027" w:rsidRPr="00D3267D" w:rsidRDefault="004D7027" w:rsidP="004D7027">
            <w:pPr>
              <w:spacing w:line="360" w:lineRule="auto"/>
              <w:jc w:val="center"/>
              <w:rPr>
                <w:rFonts w:ascii="Arial" w:hAnsi="Arial" w:cs="Arial"/>
                <w:b/>
                <w:color w:val="FFFFFF" w:themeColor="background1"/>
                <w:sz w:val="20"/>
              </w:rPr>
            </w:pPr>
            <w:r w:rsidRPr="00D3267D">
              <w:rPr>
                <w:rFonts w:ascii="Arial" w:hAnsi="Arial" w:cs="Arial"/>
                <w:b/>
                <w:color w:val="FFFFFF" w:themeColor="background1"/>
                <w:sz w:val="20"/>
              </w:rPr>
              <w:lastRenderedPageBreak/>
              <w:t>PROGRAMA 4: MONITORAMENTO E QUALIDADE DA ÁGUA</w:t>
            </w:r>
          </w:p>
        </w:tc>
      </w:tr>
      <w:tr w:rsidR="004D7027" w:rsidRPr="00D3267D" w14:paraId="78753A4A" w14:textId="77777777" w:rsidTr="004D7027">
        <w:trPr>
          <w:trHeight w:val="111"/>
        </w:trPr>
        <w:tc>
          <w:tcPr>
            <w:tcW w:w="3544" w:type="dxa"/>
            <w:vMerge w:val="restart"/>
            <w:tcBorders>
              <w:top w:val="single" w:sz="4" w:space="0" w:color="auto"/>
              <w:left w:val="single" w:sz="4" w:space="0" w:color="auto"/>
              <w:right w:val="single" w:sz="4" w:space="0" w:color="auto"/>
            </w:tcBorders>
            <w:vAlign w:val="center"/>
          </w:tcPr>
          <w:p w14:paraId="11AE4975" w14:textId="77777777" w:rsidR="004D7027" w:rsidRPr="00D3267D" w:rsidRDefault="004D7027" w:rsidP="004D7027">
            <w:pPr>
              <w:spacing w:line="360" w:lineRule="auto"/>
              <w:jc w:val="center"/>
              <w:rPr>
                <w:rFonts w:ascii="Arial" w:hAnsi="Arial" w:cs="Arial"/>
                <w:sz w:val="20"/>
              </w:rPr>
            </w:pPr>
            <w:r w:rsidRPr="00D3267D">
              <w:rPr>
                <w:rFonts w:ascii="Arial" w:hAnsi="Arial" w:cs="Arial"/>
                <w:b/>
                <w:sz w:val="20"/>
              </w:rPr>
              <w:t>Projeto 7</w:t>
            </w:r>
            <w:r w:rsidRPr="00D3267D">
              <w:rPr>
                <w:rFonts w:ascii="Arial" w:hAnsi="Arial" w:cs="Arial"/>
                <w:sz w:val="20"/>
              </w:rPr>
              <w:t>: Qualidade da água e Preservação de nascentes e áreas de preservação permanente (APP’s)</w:t>
            </w:r>
          </w:p>
        </w:tc>
        <w:tc>
          <w:tcPr>
            <w:tcW w:w="11641" w:type="dxa"/>
            <w:tcBorders>
              <w:top w:val="single" w:sz="4" w:space="0" w:color="auto"/>
              <w:bottom w:val="single" w:sz="4" w:space="0" w:color="auto"/>
              <w:right w:val="single" w:sz="4" w:space="0" w:color="auto"/>
            </w:tcBorders>
            <w:shd w:val="clear" w:color="auto" w:fill="auto"/>
          </w:tcPr>
          <w:p w14:paraId="6644CCE4" w14:textId="77777777" w:rsidR="004D7027" w:rsidRPr="00D3267D" w:rsidRDefault="004D7027"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Analisar e monitorar a qualidade da água de distribuição na área urbana e rural.</w:t>
            </w:r>
          </w:p>
        </w:tc>
      </w:tr>
      <w:tr w:rsidR="004D7027" w:rsidRPr="00D3267D" w14:paraId="0AE09C4A" w14:textId="77777777" w:rsidTr="004D7027">
        <w:trPr>
          <w:trHeight w:val="111"/>
        </w:trPr>
        <w:tc>
          <w:tcPr>
            <w:tcW w:w="3544" w:type="dxa"/>
            <w:vMerge/>
            <w:tcBorders>
              <w:left w:val="single" w:sz="4" w:space="0" w:color="auto"/>
              <w:bottom w:val="single" w:sz="4" w:space="0" w:color="auto"/>
              <w:right w:val="single" w:sz="4" w:space="0" w:color="auto"/>
            </w:tcBorders>
            <w:vAlign w:val="center"/>
          </w:tcPr>
          <w:p w14:paraId="444A2590" w14:textId="77777777" w:rsidR="004D7027" w:rsidRPr="00D3267D" w:rsidRDefault="004D7027" w:rsidP="004D7027">
            <w:pPr>
              <w:spacing w:line="360" w:lineRule="auto"/>
              <w:jc w:val="center"/>
              <w:rPr>
                <w:rFonts w:ascii="Arial" w:hAnsi="Arial" w:cs="Arial"/>
                <w:b/>
                <w:sz w:val="20"/>
              </w:rPr>
            </w:pPr>
          </w:p>
        </w:tc>
        <w:tc>
          <w:tcPr>
            <w:tcW w:w="11641" w:type="dxa"/>
            <w:tcBorders>
              <w:top w:val="single" w:sz="4" w:space="0" w:color="auto"/>
              <w:bottom w:val="single" w:sz="4" w:space="0" w:color="auto"/>
              <w:right w:val="single" w:sz="4" w:space="0" w:color="auto"/>
            </w:tcBorders>
            <w:shd w:val="clear" w:color="auto" w:fill="auto"/>
          </w:tcPr>
          <w:p w14:paraId="6B8FE8BD" w14:textId="77777777" w:rsidR="004D7027" w:rsidRPr="00D3267D" w:rsidRDefault="004D7027"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Preservação de APP´s e nascentes das fontes de abastecimento de água na área urbana e rural.</w:t>
            </w:r>
          </w:p>
        </w:tc>
      </w:tr>
      <w:tr w:rsidR="004D7027" w:rsidRPr="00D3267D" w14:paraId="3DA5E90F" w14:textId="77777777" w:rsidTr="004D7027">
        <w:trPr>
          <w:trHeight w:val="111"/>
        </w:trPr>
        <w:tc>
          <w:tcPr>
            <w:tcW w:w="15185"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5D87FA6" w14:textId="77777777" w:rsidR="004D7027" w:rsidRPr="00D3267D" w:rsidRDefault="004D7027" w:rsidP="004D7027">
            <w:pPr>
              <w:spacing w:line="360" w:lineRule="auto"/>
              <w:jc w:val="center"/>
              <w:rPr>
                <w:rFonts w:ascii="Arial" w:hAnsi="Arial" w:cs="Arial"/>
                <w:b/>
                <w:sz w:val="20"/>
              </w:rPr>
            </w:pPr>
            <w:r w:rsidRPr="00D3267D">
              <w:rPr>
                <w:rFonts w:ascii="Arial" w:hAnsi="Arial" w:cs="Arial"/>
                <w:b/>
                <w:color w:val="FFFFFF" w:themeColor="background1"/>
                <w:sz w:val="20"/>
                <w:shd w:val="clear" w:color="auto" w:fill="000000" w:themeFill="text1"/>
              </w:rPr>
              <w:t>PROGRAMA</w:t>
            </w:r>
            <w:r w:rsidRPr="00D3267D">
              <w:rPr>
                <w:rFonts w:ascii="Arial" w:hAnsi="Arial" w:cs="Arial"/>
                <w:b/>
                <w:color w:val="FFFFFF" w:themeColor="background1"/>
                <w:sz w:val="20"/>
              </w:rPr>
              <w:t xml:space="preserve"> 5: CONTROLE E REDUÇÃO DE PERDAS</w:t>
            </w:r>
          </w:p>
        </w:tc>
      </w:tr>
      <w:tr w:rsidR="004D7027" w:rsidRPr="00D3267D" w14:paraId="2D144590" w14:textId="77777777" w:rsidTr="004D7027">
        <w:trPr>
          <w:trHeight w:val="111"/>
        </w:trPr>
        <w:tc>
          <w:tcPr>
            <w:tcW w:w="3544" w:type="dxa"/>
            <w:tcBorders>
              <w:top w:val="single" w:sz="4" w:space="0" w:color="auto"/>
              <w:left w:val="single" w:sz="4" w:space="0" w:color="auto"/>
              <w:bottom w:val="single" w:sz="4" w:space="0" w:color="auto"/>
              <w:right w:val="single" w:sz="4" w:space="0" w:color="auto"/>
            </w:tcBorders>
            <w:vAlign w:val="center"/>
          </w:tcPr>
          <w:p w14:paraId="20EAB18D" w14:textId="77777777" w:rsidR="004D7027" w:rsidRPr="00D3267D" w:rsidRDefault="004D7027" w:rsidP="004D7027">
            <w:pPr>
              <w:spacing w:line="360" w:lineRule="auto"/>
              <w:jc w:val="center"/>
              <w:rPr>
                <w:rFonts w:ascii="Arial" w:hAnsi="Arial" w:cs="Arial"/>
                <w:sz w:val="20"/>
              </w:rPr>
            </w:pPr>
            <w:r w:rsidRPr="00D3267D">
              <w:rPr>
                <w:rFonts w:ascii="Arial" w:hAnsi="Arial" w:cs="Arial"/>
                <w:b/>
                <w:sz w:val="20"/>
              </w:rPr>
              <w:t>Projeto 8</w:t>
            </w:r>
            <w:r w:rsidRPr="00D3267D">
              <w:rPr>
                <w:rFonts w:ascii="Arial" w:hAnsi="Arial" w:cs="Arial"/>
                <w:sz w:val="20"/>
              </w:rPr>
              <w:t>: Controle e Redução de Perdas</w:t>
            </w:r>
          </w:p>
        </w:tc>
        <w:tc>
          <w:tcPr>
            <w:tcW w:w="11641" w:type="dxa"/>
            <w:tcBorders>
              <w:top w:val="single" w:sz="4" w:space="0" w:color="auto"/>
              <w:bottom w:val="single" w:sz="4" w:space="0" w:color="auto"/>
              <w:right w:val="single" w:sz="4" w:space="0" w:color="auto"/>
            </w:tcBorders>
            <w:shd w:val="clear" w:color="auto" w:fill="auto"/>
          </w:tcPr>
          <w:p w14:paraId="66AA448A" w14:textId="77777777" w:rsidR="004D7027" w:rsidRPr="00D3267D" w:rsidRDefault="004D7027"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Combate às perdas físicas e comerciais relacionadas a instalação de hidrômetros, substituição de redes, instalação de macromedidores e pesquisa de vazamentos.</w:t>
            </w:r>
          </w:p>
        </w:tc>
      </w:tr>
    </w:tbl>
    <w:p w14:paraId="7DBD8092" w14:textId="77777777" w:rsidR="004D7027" w:rsidRPr="00D3267D" w:rsidRDefault="004D7027" w:rsidP="004D7027">
      <w:pPr>
        <w:spacing w:line="360" w:lineRule="auto"/>
        <w:jc w:val="center"/>
        <w:rPr>
          <w:b/>
          <w:sz w:val="20"/>
          <w:szCs w:val="20"/>
        </w:rPr>
      </w:pPr>
      <w:r w:rsidRPr="00D3267D">
        <w:rPr>
          <w:b/>
          <w:sz w:val="16"/>
          <w:szCs w:val="20"/>
        </w:rPr>
        <w:t>Fonte: SANESA, 2021.</w:t>
      </w:r>
    </w:p>
    <w:p w14:paraId="69FA6A61" w14:textId="77777777" w:rsidR="004D7027" w:rsidRPr="00D3267D" w:rsidRDefault="004D7027" w:rsidP="004D7027"/>
    <w:p w14:paraId="46D0097E" w14:textId="77777777" w:rsidR="004D7027" w:rsidRPr="00D3267D" w:rsidRDefault="004D7027" w:rsidP="004D7027">
      <w:r w:rsidRPr="00D3267D">
        <w:br w:type="page"/>
      </w:r>
    </w:p>
    <w:p w14:paraId="36090316" w14:textId="0E8F2076" w:rsidR="004D7027" w:rsidRPr="00D3267D" w:rsidRDefault="004D7027" w:rsidP="004D7027">
      <w:pPr>
        <w:pStyle w:val="Legenda"/>
      </w:pPr>
      <w:bookmarkStart w:id="134" w:name="_Toc88078532"/>
      <w:bookmarkStart w:id="135" w:name="_Toc99548137"/>
      <w:r w:rsidRPr="00D3267D">
        <w:lastRenderedPageBreak/>
        <w:t xml:space="preserve">Quadro </w:t>
      </w:r>
      <w:fldSimple w:instr=" SEQ Quadro \* ARABIC ">
        <w:r w:rsidR="00DF261C" w:rsidRPr="00D3267D">
          <w:rPr>
            <w:noProof/>
          </w:rPr>
          <w:t>17</w:t>
        </w:r>
      </w:fldSimple>
      <w:r w:rsidRPr="00D3267D">
        <w:t>: Programas, projetos e ações a serem desenvolvidas para o Sistema de Esgotamento Sanitário.</w:t>
      </w:r>
      <w:bookmarkEnd w:id="134"/>
      <w:bookmarkEnd w:id="135"/>
    </w:p>
    <w:tbl>
      <w:tblPr>
        <w:tblStyle w:val="Tabelacomgrade"/>
        <w:tblW w:w="15095" w:type="dxa"/>
        <w:tblInd w:w="-5"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5526"/>
        <w:gridCol w:w="9569"/>
      </w:tblGrid>
      <w:tr w:rsidR="004D7027" w:rsidRPr="00D3267D" w14:paraId="37123D5C" w14:textId="77777777" w:rsidTr="00E32A8C">
        <w:trPr>
          <w:trHeight w:val="111"/>
        </w:trPr>
        <w:tc>
          <w:tcPr>
            <w:tcW w:w="55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C83471" w14:textId="77777777" w:rsidR="004D7027" w:rsidRPr="00D3267D" w:rsidRDefault="004D7027" w:rsidP="004D7027">
            <w:pPr>
              <w:spacing w:line="360" w:lineRule="auto"/>
              <w:jc w:val="center"/>
              <w:rPr>
                <w:rFonts w:ascii="Arial" w:hAnsi="Arial" w:cs="Arial"/>
                <w:b/>
                <w:color w:val="FFFFFF" w:themeColor="background1"/>
                <w:sz w:val="20"/>
              </w:rPr>
            </w:pPr>
            <w:bookmarkStart w:id="136" w:name="_Hlk95120059"/>
            <w:r w:rsidRPr="00D3267D">
              <w:rPr>
                <w:rFonts w:ascii="Arial" w:hAnsi="Arial" w:cs="Arial"/>
                <w:b/>
                <w:sz w:val="20"/>
              </w:rPr>
              <w:t>PROJETOS</w:t>
            </w:r>
          </w:p>
        </w:tc>
        <w:tc>
          <w:tcPr>
            <w:tcW w:w="9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90978A" w14:textId="77777777" w:rsidR="004D7027" w:rsidRPr="00D3267D" w:rsidRDefault="004D7027" w:rsidP="004D7027">
            <w:pPr>
              <w:spacing w:line="360" w:lineRule="auto"/>
              <w:jc w:val="center"/>
              <w:rPr>
                <w:rFonts w:ascii="Arial" w:hAnsi="Arial" w:cs="Arial"/>
                <w:b/>
                <w:color w:val="FFFFFF" w:themeColor="background1"/>
                <w:sz w:val="20"/>
              </w:rPr>
            </w:pPr>
            <w:r w:rsidRPr="00D3267D">
              <w:rPr>
                <w:rFonts w:ascii="Arial" w:hAnsi="Arial" w:cs="Arial"/>
                <w:b/>
                <w:sz w:val="20"/>
              </w:rPr>
              <w:t>AÇÕES</w:t>
            </w:r>
          </w:p>
        </w:tc>
      </w:tr>
      <w:tr w:rsidR="004D7027" w:rsidRPr="00D3267D" w14:paraId="1D097244" w14:textId="77777777" w:rsidTr="004D7027">
        <w:trPr>
          <w:trHeight w:val="111"/>
        </w:trPr>
        <w:tc>
          <w:tcPr>
            <w:tcW w:w="15095"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51C8BD0D" w14:textId="77777777" w:rsidR="004D7027" w:rsidRPr="00D3267D" w:rsidRDefault="004D7027" w:rsidP="004D7027">
            <w:pPr>
              <w:spacing w:line="360" w:lineRule="auto"/>
              <w:jc w:val="center"/>
              <w:rPr>
                <w:rFonts w:ascii="Arial" w:hAnsi="Arial" w:cs="Arial"/>
                <w:b/>
                <w:color w:val="FFFFFF" w:themeColor="background1"/>
                <w:sz w:val="20"/>
              </w:rPr>
            </w:pPr>
            <w:r w:rsidRPr="00D3267D">
              <w:rPr>
                <w:rFonts w:ascii="Arial" w:hAnsi="Arial" w:cs="Arial"/>
                <w:b/>
                <w:color w:val="FFFFFF" w:themeColor="background1"/>
                <w:sz w:val="20"/>
              </w:rPr>
              <w:t>ESGOTAMENTO SANITÁRIO</w:t>
            </w:r>
          </w:p>
        </w:tc>
      </w:tr>
      <w:tr w:rsidR="004D7027" w:rsidRPr="00D3267D" w14:paraId="3062F7C0" w14:textId="77777777" w:rsidTr="004D7027">
        <w:trPr>
          <w:trHeight w:val="111"/>
        </w:trPr>
        <w:tc>
          <w:tcPr>
            <w:tcW w:w="15095"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E716CAE" w14:textId="77777777" w:rsidR="004D7027" w:rsidRPr="00D3267D" w:rsidRDefault="004D7027" w:rsidP="004D7027">
            <w:pPr>
              <w:spacing w:line="360" w:lineRule="auto"/>
              <w:jc w:val="center"/>
              <w:rPr>
                <w:rFonts w:ascii="Arial" w:hAnsi="Arial" w:cs="Arial"/>
                <w:sz w:val="20"/>
              </w:rPr>
            </w:pPr>
            <w:r w:rsidRPr="00D3267D">
              <w:rPr>
                <w:rFonts w:ascii="Arial" w:hAnsi="Arial" w:cs="Arial"/>
                <w:b/>
                <w:color w:val="FFFFFF" w:themeColor="background1"/>
                <w:sz w:val="20"/>
                <w:shd w:val="clear" w:color="auto" w:fill="000000" w:themeFill="text1"/>
              </w:rPr>
              <w:t>PROGRAMA</w:t>
            </w:r>
            <w:r w:rsidRPr="00D3267D">
              <w:rPr>
                <w:rFonts w:ascii="Arial" w:hAnsi="Arial" w:cs="Arial"/>
                <w:b/>
                <w:color w:val="FFFFFF" w:themeColor="background1"/>
                <w:sz w:val="20"/>
              </w:rPr>
              <w:t xml:space="preserve"> 6: + SANEAMENTO</w:t>
            </w:r>
          </w:p>
        </w:tc>
      </w:tr>
      <w:tr w:rsidR="002F2DC7" w:rsidRPr="00D3267D" w14:paraId="37C00B6F" w14:textId="77777777" w:rsidTr="004D7027">
        <w:trPr>
          <w:trHeight w:val="111"/>
        </w:trPr>
        <w:tc>
          <w:tcPr>
            <w:tcW w:w="5526" w:type="dxa"/>
            <w:vMerge w:val="restart"/>
            <w:tcBorders>
              <w:top w:val="single" w:sz="4" w:space="0" w:color="auto"/>
              <w:left w:val="single" w:sz="4" w:space="0" w:color="auto"/>
              <w:right w:val="single" w:sz="4" w:space="0" w:color="auto"/>
            </w:tcBorders>
            <w:vAlign w:val="center"/>
          </w:tcPr>
          <w:p w14:paraId="5FC73E7D" w14:textId="77777777" w:rsidR="002F2DC7" w:rsidRPr="00D3267D" w:rsidRDefault="002F2DC7" w:rsidP="004D7027">
            <w:pPr>
              <w:spacing w:line="360" w:lineRule="auto"/>
              <w:jc w:val="center"/>
              <w:rPr>
                <w:rFonts w:ascii="Arial" w:hAnsi="Arial" w:cs="Arial"/>
                <w:sz w:val="20"/>
              </w:rPr>
            </w:pPr>
            <w:r w:rsidRPr="00D3267D">
              <w:rPr>
                <w:rFonts w:ascii="Arial" w:hAnsi="Arial" w:cs="Arial"/>
                <w:b/>
                <w:sz w:val="20"/>
              </w:rPr>
              <w:t>Projeto 9</w:t>
            </w:r>
            <w:r w:rsidRPr="00D3267D">
              <w:rPr>
                <w:rFonts w:ascii="Arial" w:hAnsi="Arial" w:cs="Arial"/>
                <w:sz w:val="20"/>
              </w:rPr>
              <w:t>: + Saneamento na Área Urbana</w:t>
            </w:r>
          </w:p>
        </w:tc>
        <w:tc>
          <w:tcPr>
            <w:tcW w:w="9569" w:type="dxa"/>
            <w:tcBorders>
              <w:top w:val="single" w:sz="4" w:space="0" w:color="auto"/>
              <w:bottom w:val="single" w:sz="4" w:space="0" w:color="auto"/>
              <w:right w:val="single" w:sz="4" w:space="0" w:color="auto"/>
            </w:tcBorders>
            <w:shd w:val="clear" w:color="auto" w:fill="auto"/>
          </w:tcPr>
          <w:p w14:paraId="79B53505" w14:textId="5FE6C6E6" w:rsidR="002F2DC7" w:rsidRPr="00D3267D" w:rsidRDefault="002F2DC7">
            <w:pPr>
              <w:pStyle w:val="PargrafodaLista"/>
              <w:numPr>
                <w:ilvl w:val="0"/>
                <w:numId w:val="22"/>
              </w:numPr>
              <w:spacing w:line="360" w:lineRule="auto"/>
              <w:ind w:left="358"/>
              <w:rPr>
                <w:rFonts w:ascii="Arial" w:hAnsi="Arial" w:cs="Arial"/>
                <w:sz w:val="20"/>
              </w:rPr>
            </w:pPr>
            <w:r w:rsidRPr="00D3267D">
              <w:rPr>
                <w:rFonts w:ascii="Arial" w:hAnsi="Arial" w:cs="Arial"/>
                <w:sz w:val="20"/>
                <w:szCs w:val="22"/>
              </w:rPr>
              <w:t xml:space="preserve">Fiscalização </w:t>
            </w:r>
            <w:r w:rsidRPr="00D3267D">
              <w:rPr>
                <w:rFonts w:ascii="Arial" w:hAnsi="Arial" w:cs="Arial"/>
                <w:color w:val="000000"/>
                <w:sz w:val="20"/>
                <w:szCs w:val="22"/>
                <w:lang w:val="pt-PT" w:eastAsia="pt-PT" w:bidi="ar-SA"/>
              </w:rPr>
              <w:t>dos sistemas alternativos (individuais) de tratamento de esgoto</w:t>
            </w:r>
            <w:r w:rsidR="00017D94" w:rsidRPr="00D3267D">
              <w:rPr>
                <w:rFonts w:ascii="Arial" w:hAnsi="Arial" w:cs="Arial"/>
                <w:color w:val="000000"/>
                <w:sz w:val="20"/>
                <w:lang w:val="pt-PT" w:eastAsia="pt-PT" w:bidi="ar-SA"/>
              </w:rPr>
              <w:t>.</w:t>
            </w:r>
          </w:p>
        </w:tc>
      </w:tr>
      <w:tr w:rsidR="002F2DC7" w:rsidRPr="00D3267D" w14:paraId="27D488AA" w14:textId="77777777" w:rsidTr="004D7027">
        <w:trPr>
          <w:trHeight w:val="111"/>
        </w:trPr>
        <w:tc>
          <w:tcPr>
            <w:tcW w:w="5526" w:type="dxa"/>
            <w:vMerge/>
            <w:tcBorders>
              <w:left w:val="single" w:sz="4" w:space="0" w:color="auto"/>
              <w:right w:val="single" w:sz="4" w:space="0" w:color="auto"/>
            </w:tcBorders>
            <w:vAlign w:val="center"/>
          </w:tcPr>
          <w:p w14:paraId="5D837CA9" w14:textId="77777777" w:rsidR="002F2DC7" w:rsidRPr="00D3267D" w:rsidRDefault="002F2DC7" w:rsidP="004D7027">
            <w:pPr>
              <w:spacing w:line="360" w:lineRule="auto"/>
              <w:jc w:val="center"/>
              <w:rPr>
                <w:rFonts w:ascii="Arial" w:hAnsi="Arial" w:cs="Arial"/>
                <w:sz w:val="20"/>
              </w:rPr>
            </w:pPr>
          </w:p>
        </w:tc>
        <w:tc>
          <w:tcPr>
            <w:tcW w:w="9569" w:type="dxa"/>
            <w:tcBorders>
              <w:top w:val="single" w:sz="4" w:space="0" w:color="auto"/>
              <w:bottom w:val="single" w:sz="4" w:space="0" w:color="auto"/>
              <w:right w:val="single" w:sz="4" w:space="0" w:color="auto"/>
            </w:tcBorders>
            <w:shd w:val="clear" w:color="auto" w:fill="auto"/>
          </w:tcPr>
          <w:p w14:paraId="18524959" w14:textId="33694145" w:rsidR="002F2DC7" w:rsidRPr="00D3267D" w:rsidRDefault="002F2DC7">
            <w:pPr>
              <w:pStyle w:val="PargrafodaLista"/>
              <w:numPr>
                <w:ilvl w:val="0"/>
                <w:numId w:val="22"/>
              </w:numPr>
              <w:spacing w:line="360" w:lineRule="auto"/>
              <w:ind w:left="358"/>
              <w:rPr>
                <w:rFonts w:ascii="Arial" w:hAnsi="Arial" w:cs="Arial"/>
                <w:sz w:val="20"/>
              </w:rPr>
            </w:pPr>
            <w:r w:rsidRPr="00D3267D">
              <w:rPr>
                <w:rFonts w:ascii="Arial" w:hAnsi="Arial" w:cs="Arial"/>
                <w:color w:val="000000"/>
                <w:sz w:val="20"/>
                <w:szCs w:val="22"/>
                <w:lang w:val="pt-PT" w:eastAsia="pt-PT" w:bidi="ar-SA"/>
              </w:rPr>
              <w:t>Regularização de sistemas alternativos de esgoto na área urbana – Programa de subsidios</w:t>
            </w:r>
            <w:r w:rsidR="00017D94" w:rsidRPr="00D3267D">
              <w:rPr>
                <w:rFonts w:ascii="Arial" w:hAnsi="Arial" w:cs="Arial"/>
                <w:color w:val="000000"/>
                <w:sz w:val="20"/>
                <w:lang w:val="pt-PT" w:eastAsia="pt-PT" w:bidi="ar-SA"/>
              </w:rPr>
              <w:t>.</w:t>
            </w:r>
            <w:r w:rsidRPr="00D3267D">
              <w:rPr>
                <w:rFonts w:ascii="Arial" w:hAnsi="Arial" w:cs="Arial"/>
                <w:color w:val="000000"/>
                <w:sz w:val="20"/>
                <w:szCs w:val="22"/>
                <w:lang w:val="pt-PT" w:eastAsia="pt-PT" w:bidi="ar-SA"/>
              </w:rPr>
              <w:t xml:space="preserve"> </w:t>
            </w:r>
          </w:p>
        </w:tc>
      </w:tr>
      <w:tr w:rsidR="002F2DC7" w:rsidRPr="00D3267D" w14:paraId="07110D05" w14:textId="77777777" w:rsidTr="0097013F">
        <w:trPr>
          <w:trHeight w:val="111"/>
        </w:trPr>
        <w:tc>
          <w:tcPr>
            <w:tcW w:w="5526" w:type="dxa"/>
            <w:vMerge/>
            <w:tcBorders>
              <w:left w:val="single" w:sz="4" w:space="0" w:color="auto"/>
              <w:right w:val="single" w:sz="4" w:space="0" w:color="auto"/>
            </w:tcBorders>
            <w:vAlign w:val="center"/>
          </w:tcPr>
          <w:p w14:paraId="1F8BB77A" w14:textId="77777777" w:rsidR="002F2DC7" w:rsidRPr="00D3267D" w:rsidRDefault="002F2DC7" w:rsidP="004D7027">
            <w:pPr>
              <w:spacing w:line="360" w:lineRule="auto"/>
              <w:jc w:val="center"/>
              <w:rPr>
                <w:rFonts w:ascii="Arial" w:hAnsi="Arial" w:cs="Arial"/>
                <w:sz w:val="20"/>
              </w:rPr>
            </w:pPr>
          </w:p>
        </w:tc>
        <w:tc>
          <w:tcPr>
            <w:tcW w:w="9569" w:type="dxa"/>
            <w:tcBorders>
              <w:top w:val="single" w:sz="4" w:space="0" w:color="auto"/>
              <w:bottom w:val="single" w:sz="4" w:space="0" w:color="auto"/>
              <w:right w:val="single" w:sz="4" w:space="0" w:color="auto"/>
            </w:tcBorders>
            <w:shd w:val="clear" w:color="auto" w:fill="auto"/>
          </w:tcPr>
          <w:p w14:paraId="4E0A955E" w14:textId="218E76A5" w:rsidR="002F2DC7" w:rsidRPr="00D3267D" w:rsidRDefault="002F2DC7">
            <w:pPr>
              <w:pStyle w:val="PargrafodaLista"/>
              <w:numPr>
                <w:ilvl w:val="0"/>
                <w:numId w:val="22"/>
              </w:numPr>
              <w:spacing w:line="360" w:lineRule="auto"/>
              <w:ind w:left="358"/>
              <w:rPr>
                <w:rFonts w:ascii="Arial" w:hAnsi="Arial" w:cs="Arial"/>
                <w:sz w:val="20"/>
              </w:rPr>
            </w:pPr>
            <w:r w:rsidRPr="00D3267D">
              <w:rPr>
                <w:rFonts w:ascii="Arial" w:hAnsi="Arial" w:cs="Arial"/>
                <w:color w:val="000000"/>
                <w:sz w:val="20"/>
                <w:szCs w:val="22"/>
                <w:lang w:val="pt-PT" w:eastAsia="pt-PT" w:bidi="ar-SA"/>
              </w:rPr>
              <w:t>Limpeza regular das fossas na área urbana pelo municipio por empresa terceirizada</w:t>
            </w:r>
            <w:r w:rsidR="00017D94" w:rsidRPr="00D3267D">
              <w:rPr>
                <w:rFonts w:ascii="Arial" w:hAnsi="Arial" w:cs="Arial"/>
                <w:color w:val="000000"/>
                <w:sz w:val="20"/>
                <w:lang w:val="pt-PT" w:eastAsia="pt-PT" w:bidi="ar-SA"/>
              </w:rPr>
              <w:t>.</w:t>
            </w:r>
          </w:p>
        </w:tc>
      </w:tr>
      <w:tr w:rsidR="002F2DC7" w:rsidRPr="00D3267D" w14:paraId="6A0C786F" w14:textId="77777777" w:rsidTr="0097013F">
        <w:trPr>
          <w:trHeight w:val="111"/>
        </w:trPr>
        <w:tc>
          <w:tcPr>
            <w:tcW w:w="5526" w:type="dxa"/>
            <w:vMerge/>
            <w:tcBorders>
              <w:left w:val="single" w:sz="4" w:space="0" w:color="auto"/>
              <w:right w:val="single" w:sz="4" w:space="0" w:color="auto"/>
            </w:tcBorders>
            <w:vAlign w:val="center"/>
          </w:tcPr>
          <w:p w14:paraId="712A7A7E" w14:textId="77777777" w:rsidR="002F2DC7" w:rsidRPr="00D3267D" w:rsidRDefault="002F2DC7" w:rsidP="004D7027">
            <w:pPr>
              <w:spacing w:line="360" w:lineRule="auto"/>
              <w:jc w:val="center"/>
              <w:rPr>
                <w:rFonts w:ascii="Arial" w:hAnsi="Arial" w:cs="Arial"/>
                <w:sz w:val="20"/>
              </w:rPr>
            </w:pPr>
          </w:p>
        </w:tc>
        <w:tc>
          <w:tcPr>
            <w:tcW w:w="9569" w:type="dxa"/>
            <w:tcBorders>
              <w:top w:val="single" w:sz="4" w:space="0" w:color="auto"/>
              <w:bottom w:val="single" w:sz="4" w:space="0" w:color="auto"/>
              <w:right w:val="single" w:sz="4" w:space="0" w:color="auto"/>
            </w:tcBorders>
            <w:shd w:val="clear" w:color="auto" w:fill="auto"/>
          </w:tcPr>
          <w:p w14:paraId="05AA1C4D" w14:textId="716A4AD1" w:rsidR="002F2DC7" w:rsidRPr="00D3267D" w:rsidRDefault="002F2DC7">
            <w:pPr>
              <w:pStyle w:val="PargrafodaLista"/>
              <w:numPr>
                <w:ilvl w:val="0"/>
                <w:numId w:val="22"/>
              </w:numPr>
              <w:spacing w:line="360" w:lineRule="auto"/>
              <w:ind w:left="358"/>
              <w:rPr>
                <w:rFonts w:ascii="Arial" w:hAnsi="Arial" w:cs="Arial"/>
                <w:sz w:val="20"/>
              </w:rPr>
            </w:pPr>
            <w:r w:rsidRPr="00D3267D">
              <w:rPr>
                <w:rFonts w:ascii="Arial" w:hAnsi="Arial" w:cs="Arial"/>
                <w:color w:val="000000"/>
                <w:sz w:val="20"/>
                <w:szCs w:val="22"/>
                <w:lang w:val="pt-PT" w:eastAsia="pt-PT" w:bidi="ar-SA"/>
              </w:rPr>
              <w:t>Implantar taxa para cobrança mensal pela limpeza de fossas das edificações da área urbana</w:t>
            </w:r>
            <w:r w:rsidR="00017D94" w:rsidRPr="00D3267D">
              <w:rPr>
                <w:rFonts w:ascii="Arial" w:hAnsi="Arial" w:cs="Arial"/>
                <w:color w:val="000000"/>
                <w:sz w:val="20"/>
                <w:lang w:val="pt-PT" w:eastAsia="pt-PT" w:bidi="ar-SA"/>
              </w:rPr>
              <w:t>.</w:t>
            </w:r>
          </w:p>
        </w:tc>
      </w:tr>
      <w:tr w:rsidR="002F2DC7" w:rsidRPr="00D3267D" w14:paraId="1DF7C17B" w14:textId="77777777" w:rsidTr="0097013F">
        <w:trPr>
          <w:trHeight w:val="111"/>
        </w:trPr>
        <w:tc>
          <w:tcPr>
            <w:tcW w:w="5526" w:type="dxa"/>
            <w:vMerge/>
            <w:tcBorders>
              <w:left w:val="single" w:sz="4" w:space="0" w:color="auto"/>
              <w:right w:val="single" w:sz="4" w:space="0" w:color="auto"/>
            </w:tcBorders>
            <w:vAlign w:val="center"/>
          </w:tcPr>
          <w:p w14:paraId="750C57D7" w14:textId="77777777" w:rsidR="002F2DC7" w:rsidRPr="00D3267D" w:rsidRDefault="002F2DC7" w:rsidP="004D7027">
            <w:pPr>
              <w:spacing w:line="360" w:lineRule="auto"/>
              <w:jc w:val="center"/>
              <w:rPr>
                <w:rFonts w:ascii="Arial" w:hAnsi="Arial" w:cs="Arial"/>
                <w:sz w:val="20"/>
              </w:rPr>
            </w:pPr>
          </w:p>
        </w:tc>
        <w:tc>
          <w:tcPr>
            <w:tcW w:w="9569" w:type="dxa"/>
            <w:tcBorders>
              <w:top w:val="single" w:sz="4" w:space="0" w:color="auto"/>
              <w:bottom w:val="single" w:sz="4" w:space="0" w:color="auto"/>
              <w:right w:val="single" w:sz="4" w:space="0" w:color="auto"/>
            </w:tcBorders>
            <w:shd w:val="clear" w:color="auto" w:fill="auto"/>
          </w:tcPr>
          <w:p w14:paraId="7592DB66" w14:textId="1975F859" w:rsidR="002F2DC7" w:rsidRPr="00D3267D" w:rsidRDefault="002F2DC7" w:rsidP="004D7027">
            <w:pPr>
              <w:pStyle w:val="PargrafodaLista"/>
              <w:numPr>
                <w:ilvl w:val="0"/>
                <w:numId w:val="22"/>
              </w:numPr>
              <w:spacing w:line="360" w:lineRule="auto"/>
              <w:ind w:left="358"/>
              <w:rPr>
                <w:rFonts w:ascii="Arial" w:hAnsi="Arial" w:cs="Arial"/>
                <w:color w:val="000000"/>
                <w:sz w:val="20"/>
                <w:lang w:val="pt-PT" w:eastAsia="pt-PT" w:bidi="ar-SA"/>
              </w:rPr>
            </w:pPr>
            <w:r w:rsidRPr="00D3267D">
              <w:rPr>
                <w:rFonts w:ascii="Arial" w:hAnsi="Arial" w:cs="Arial"/>
                <w:sz w:val="20"/>
                <w:szCs w:val="22"/>
              </w:rPr>
              <w:t>Campanha de conscientização para orientação dos munícipes</w:t>
            </w:r>
            <w:r w:rsidR="00BF22F3" w:rsidRPr="00D3267D">
              <w:rPr>
                <w:rFonts w:ascii="Arial" w:hAnsi="Arial" w:cs="Arial"/>
                <w:sz w:val="20"/>
                <w:szCs w:val="22"/>
              </w:rPr>
              <w:t>, construtores e pedreiros</w:t>
            </w:r>
            <w:r w:rsidRPr="00D3267D">
              <w:rPr>
                <w:rFonts w:ascii="Arial" w:hAnsi="Arial" w:cs="Arial"/>
                <w:sz w:val="20"/>
                <w:szCs w:val="22"/>
              </w:rPr>
              <w:t xml:space="preserve"> quanto a </w:t>
            </w:r>
            <w:r w:rsidR="00BF22F3" w:rsidRPr="00D3267D">
              <w:rPr>
                <w:rFonts w:ascii="Arial" w:hAnsi="Arial" w:cs="Arial"/>
                <w:sz w:val="20"/>
                <w:szCs w:val="22"/>
              </w:rPr>
              <w:t xml:space="preserve">execução e </w:t>
            </w:r>
            <w:r w:rsidRPr="00D3267D">
              <w:rPr>
                <w:rFonts w:ascii="Arial" w:hAnsi="Arial" w:cs="Arial"/>
                <w:sz w:val="20"/>
                <w:szCs w:val="22"/>
              </w:rPr>
              <w:t>manutenção do sistema individual.</w:t>
            </w:r>
          </w:p>
        </w:tc>
      </w:tr>
      <w:tr w:rsidR="002F2DC7" w:rsidRPr="00D3267D" w14:paraId="6AAD05EA" w14:textId="77777777" w:rsidTr="0097013F">
        <w:trPr>
          <w:trHeight w:val="111"/>
        </w:trPr>
        <w:tc>
          <w:tcPr>
            <w:tcW w:w="5526" w:type="dxa"/>
            <w:vMerge/>
            <w:tcBorders>
              <w:left w:val="single" w:sz="4" w:space="0" w:color="auto"/>
              <w:right w:val="single" w:sz="4" w:space="0" w:color="auto"/>
            </w:tcBorders>
            <w:vAlign w:val="center"/>
          </w:tcPr>
          <w:p w14:paraId="67053123" w14:textId="77777777" w:rsidR="002F2DC7" w:rsidRPr="00D3267D" w:rsidRDefault="002F2DC7" w:rsidP="00CF1986">
            <w:pPr>
              <w:spacing w:line="360" w:lineRule="auto"/>
              <w:jc w:val="center"/>
              <w:rPr>
                <w:rFonts w:ascii="Arial" w:hAnsi="Arial" w:cs="Arial"/>
                <w:sz w:val="20"/>
              </w:rPr>
            </w:pPr>
          </w:p>
        </w:tc>
        <w:tc>
          <w:tcPr>
            <w:tcW w:w="9569" w:type="dxa"/>
            <w:tcBorders>
              <w:top w:val="single" w:sz="4" w:space="0" w:color="auto"/>
              <w:bottom w:val="single" w:sz="4" w:space="0" w:color="auto"/>
              <w:right w:val="single" w:sz="4" w:space="0" w:color="auto"/>
            </w:tcBorders>
            <w:shd w:val="clear" w:color="auto" w:fill="auto"/>
            <w:vAlign w:val="center"/>
          </w:tcPr>
          <w:p w14:paraId="4D3AFA9C" w14:textId="3F558994" w:rsidR="002F2DC7" w:rsidRPr="00D3267D" w:rsidRDefault="002F2DC7" w:rsidP="00CF1986">
            <w:pPr>
              <w:pStyle w:val="PargrafodaLista"/>
              <w:numPr>
                <w:ilvl w:val="0"/>
                <w:numId w:val="22"/>
              </w:numPr>
              <w:spacing w:line="360" w:lineRule="auto"/>
              <w:ind w:left="358"/>
              <w:rPr>
                <w:rFonts w:ascii="Arial" w:hAnsi="Arial" w:cs="Arial"/>
                <w:color w:val="000000"/>
                <w:sz w:val="20"/>
                <w:lang w:val="pt-PT" w:eastAsia="pt-PT" w:bidi="ar-SA"/>
              </w:rPr>
            </w:pPr>
            <w:r w:rsidRPr="00D3267D">
              <w:rPr>
                <w:rFonts w:ascii="Arial" w:hAnsi="Arial" w:cs="Arial"/>
                <w:color w:val="000000"/>
                <w:sz w:val="20"/>
                <w:szCs w:val="22"/>
                <w:lang w:val="pt-PT" w:eastAsia="pt-PT" w:bidi="ar-SA"/>
              </w:rPr>
              <w:t xml:space="preserve">Conceder serviço de esgoto para CASAN - limpeza regular das fossas na área urbana </w:t>
            </w:r>
            <w:r w:rsidR="00017D94" w:rsidRPr="00D3267D">
              <w:rPr>
                <w:rFonts w:ascii="Arial" w:hAnsi="Arial" w:cs="Arial"/>
                <w:color w:val="000000"/>
                <w:sz w:val="20"/>
                <w:lang w:val="pt-PT" w:eastAsia="pt-PT" w:bidi="ar-SA"/>
              </w:rPr>
              <w:t>.</w:t>
            </w:r>
          </w:p>
        </w:tc>
      </w:tr>
      <w:tr w:rsidR="002F2DC7" w:rsidRPr="00D3267D" w14:paraId="15A3BE98" w14:textId="77777777" w:rsidTr="0097013F">
        <w:trPr>
          <w:trHeight w:val="111"/>
        </w:trPr>
        <w:tc>
          <w:tcPr>
            <w:tcW w:w="5526" w:type="dxa"/>
            <w:vMerge/>
            <w:tcBorders>
              <w:left w:val="single" w:sz="4" w:space="0" w:color="auto"/>
              <w:right w:val="single" w:sz="4" w:space="0" w:color="auto"/>
            </w:tcBorders>
            <w:vAlign w:val="center"/>
          </w:tcPr>
          <w:p w14:paraId="6F124050" w14:textId="77777777" w:rsidR="002F2DC7" w:rsidRPr="00D3267D" w:rsidRDefault="002F2DC7" w:rsidP="00CF1986">
            <w:pPr>
              <w:spacing w:line="360" w:lineRule="auto"/>
              <w:jc w:val="center"/>
              <w:rPr>
                <w:rFonts w:ascii="Arial" w:hAnsi="Arial" w:cs="Arial"/>
                <w:sz w:val="20"/>
              </w:rPr>
            </w:pPr>
          </w:p>
        </w:tc>
        <w:tc>
          <w:tcPr>
            <w:tcW w:w="9569" w:type="dxa"/>
            <w:tcBorders>
              <w:top w:val="single" w:sz="4" w:space="0" w:color="auto"/>
              <w:bottom w:val="single" w:sz="4" w:space="0" w:color="auto"/>
              <w:right w:val="single" w:sz="4" w:space="0" w:color="auto"/>
            </w:tcBorders>
            <w:shd w:val="clear" w:color="auto" w:fill="auto"/>
            <w:vAlign w:val="center"/>
          </w:tcPr>
          <w:p w14:paraId="2A3A322D" w14:textId="19195531" w:rsidR="002F2DC7" w:rsidRPr="00D3267D" w:rsidRDefault="002F2DC7" w:rsidP="00CF1986">
            <w:pPr>
              <w:pStyle w:val="PargrafodaLista"/>
              <w:numPr>
                <w:ilvl w:val="0"/>
                <w:numId w:val="22"/>
              </w:numPr>
              <w:spacing w:line="360" w:lineRule="auto"/>
              <w:ind w:left="358"/>
              <w:rPr>
                <w:rFonts w:ascii="Arial" w:hAnsi="Arial" w:cs="Arial"/>
                <w:color w:val="000000"/>
                <w:sz w:val="20"/>
                <w:lang w:val="pt-PT" w:eastAsia="pt-PT" w:bidi="ar-SA"/>
              </w:rPr>
            </w:pPr>
            <w:r w:rsidRPr="00D3267D">
              <w:rPr>
                <w:rFonts w:ascii="Arial" w:hAnsi="Arial" w:cs="Arial"/>
                <w:color w:val="000000"/>
                <w:sz w:val="20"/>
                <w:szCs w:val="22"/>
                <w:lang w:val="pt-PT" w:eastAsia="pt-PT" w:bidi="ar-SA"/>
              </w:rPr>
              <w:t>Elaboração de projeto para execução de sistema condominial/coletivo de esgoto</w:t>
            </w:r>
            <w:r w:rsidR="00017D94" w:rsidRPr="00D3267D">
              <w:rPr>
                <w:rFonts w:ascii="Arial" w:hAnsi="Arial" w:cs="Arial"/>
                <w:color w:val="000000"/>
                <w:sz w:val="20"/>
                <w:lang w:val="pt-PT" w:eastAsia="pt-PT" w:bidi="ar-SA"/>
              </w:rPr>
              <w:t>.</w:t>
            </w:r>
          </w:p>
        </w:tc>
      </w:tr>
      <w:tr w:rsidR="002F2DC7" w:rsidRPr="00D3267D" w14:paraId="42056FEF" w14:textId="77777777" w:rsidTr="0097013F">
        <w:trPr>
          <w:trHeight w:val="111"/>
        </w:trPr>
        <w:tc>
          <w:tcPr>
            <w:tcW w:w="5526" w:type="dxa"/>
            <w:vMerge/>
            <w:tcBorders>
              <w:left w:val="single" w:sz="4" w:space="0" w:color="auto"/>
              <w:bottom w:val="single" w:sz="4" w:space="0" w:color="auto"/>
              <w:right w:val="single" w:sz="4" w:space="0" w:color="auto"/>
            </w:tcBorders>
            <w:vAlign w:val="center"/>
          </w:tcPr>
          <w:p w14:paraId="61567CCE" w14:textId="77777777" w:rsidR="002F2DC7" w:rsidRPr="00D3267D" w:rsidRDefault="002F2DC7" w:rsidP="00CF1986">
            <w:pPr>
              <w:spacing w:line="360" w:lineRule="auto"/>
              <w:jc w:val="center"/>
              <w:rPr>
                <w:rFonts w:ascii="Arial" w:hAnsi="Arial" w:cs="Arial"/>
                <w:sz w:val="20"/>
              </w:rPr>
            </w:pPr>
          </w:p>
        </w:tc>
        <w:tc>
          <w:tcPr>
            <w:tcW w:w="9569" w:type="dxa"/>
            <w:tcBorders>
              <w:top w:val="single" w:sz="4" w:space="0" w:color="auto"/>
              <w:bottom w:val="single" w:sz="4" w:space="0" w:color="auto"/>
              <w:right w:val="single" w:sz="4" w:space="0" w:color="auto"/>
            </w:tcBorders>
            <w:shd w:val="clear" w:color="auto" w:fill="auto"/>
            <w:vAlign w:val="center"/>
          </w:tcPr>
          <w:p w14:paraId="4DFEC62C" w14:textId="7BE5F0D8" w:rsidR="002F2DC7" w:rsidRPr="00D3267D" w:rsidRDefault="002F2DC7" w:rsidP="00CF1986">
            <w:pPr>
              <w:pStyle w:val="PargrafodaLista"/>
              <w:numPr>
                <w:ilvl w:val="0"/>
                <w:numId w:val="22"/>
              </w:numPr>
              <w:spacing w:line="360" w:lineRule="auto"/>
              <w:ind w:left="358"/>
              <w:rPr>
                <w:rFonts w:ascii="Arial" w:hAnsi="Arial" w:cs="Arial"/>
                <w:color w:val="000000"/>
                <w:sz w:val="20"/>
                <w:lang w:val="pt-PT" w:eastAsia="pt-PT" w:bidi="ar-SA"/>
              </w:rPr>
            </w:pPr>
            <w:r w:rsidRPr="00D3267D">
              <w:rPr>
                <w:rFonts w:ascii="Arial" w:hAnsi="Arial" w:cs="Arial"/>
                <w:color w:val="000000"/>
                <w:sz w:val="20"/>
                <w:szCs w:val="22"/>
                <w:lang w:val="pt-PT" w:eastAsia="pt-PT" w:bidi="ar-SA"/>
              </w:rPr>
              <w:t>Implantação de rede coletora e estação de tratamento de esgoto condominial</w:t>
            </w:r>
            <w:r w:rsidR="00017D94" w:rsidRPr="00D3267D">
              <w:rPr>
                <w:rFonts w:ascii="Arial" w:hAnsi="Arial" w:cs="Arial"/>
                <w:color w:val="000000"/>
                <w:sz w:val="20"/>
                <w:lang w:val="pt-PT" w:eastAsia="pt-PT" w:bidi="ar-SA"/>
              </w:rPr>
              <w:t>.</w:t>
            </w:r>
          </w:p>
        </w:tc>
      </w:tr>
      <w:tr w:rsidR="00CF1986" w:rsidRPr="00D3267D" w14:paraId="7C829DCB" w14:textId="77777777" w:rsidTr="004D7027">
        <w:trPr>
          <w:trHeight w:val="111"/>
        </w:trPr>
        <w:tc>
          <w:tcPr>
            <w:tcW w:w="5526" w:type="dxa"/>
            <w:vMerge w:val="restart"/>
            <w:tcBorders>
              <w:top w:val="single" w:sz="4" w:space="0" w:color="auto"/>
              <w:left w:val="single" w:sz="4" w:space="0" w:color="auto"/>
              <w:right w:val="single" w:sz="4" w:space="0" w:color="auto"/>
            </w:tcBorders>
            <w:vAlign w:val="center"/>
          </w:tcPr>
          <w:p w14:paraId="342D3270" w14:textId="77777777" w:rsidR="00CF1986" w:rsidRPr="00D3267D" w:rsidRDefault="00CF1986" w:rsidP="00CF1986">
            <w:pPr>
              <w:spacing w:line="360" w:lineRule="auto"/>
              <w:jc w:val="center"/>
              <w:rPr>
                <w:rFonts w:ascii="Arial" w:hAnsi="Arial" w:cs="Arial"/>
                <w:sz w:val="20"/>
              </w:rPr>
            </w:pPr>
            <w:r w:rsidRPr="00D3267D">
              <w:rPr>
                <w:rFonts w:ascii="Arial" w:hAnsi="Arial" w:cs="Arial"/>
                <w:b/>
                <w:sz w:val="20"/>
              </w:rPr>
              <w:t>Projeto 10</w:t>
            </w:r>
            <w:r w:rsidRPr="00D3267D">
              <w:rPr>
                <w:rFonts w:ascii="Arial" w:hAnsi="Arial" w:cs="Arial"/>
                <w:sz w:val="20"/>
              </w:rPr>
              <w:t>: + Saneamento na Área Rural</w:t>
            </w:r>
          </w:p>
        </w:tc>
        <w:tc>
          <w:tcPr>
            <w:tcW w:w="9569" w:type="dxa"/>
            <w:tcBorders>
              <w:top w:val="single" w:sz="4" w:space="0" w:color="auto"/>
              <w:bottom w:val="single" w:sz="4" w:space="0" w:color="auto"/>
              <w:right w:val="single" w:sz="4" w:space="0" w:color="auto"/>
            </w:tcBorders>
            <w:shd w:val="clear" w:color="auto" w:fill="auto"/>
          </w:tcPr>
          <w:p w14:paraId="44F4C050" w14:textId="77777777" w:rsidR="00CF1986" w:rsidRPr="00D3267D" w:rsidRDefault="00CF1986" w:rsidP="00CF1986">
            <w:pPr>
              <w:pStyle w:val="PargrafodaLista"/>
              <w:numPr>
                <w:ilvl w:val="0"/>
                <w:numId w:val="22"/>
              </w:numPr>
              <w:spacing w:line="360" w:lineRule="auto"/>
              <w:ind w:left="358"/>
              <w:rPr>
                <w:rFonts w:ascii="Arial" w:hAnsi="Arial" w:cs="Arial"/>
                <w:sz w:val="20"/>
              </w:rPr>
            </w:pPr>
            <w:r w:rsidRPr="00D3267D">
              <w:rPr>
                <w:rFonts w:ascii="Arial" w:hAnsi="Arial" w:cs="Arial"/>
                <w:sz w:val="20"/>
                <w:szCs w:val="22"/>
              </w:rPr>
              <w:t>Cadastramento das edificações e sistemas individuais de esgoto.</w:t>
            </w:r>
          </w:p>
        </w:tc>
      </w:tr>
      <w:tr w:rsidR="00CF1986" w:rsidRPr="00D3267D" w14:paraId="2E763882" w14:textId="77777777" w:rsidTr="004D7027">
        <w:trPr>
          <w:trHeight w:val="111"/>
        </w:trPr>
        <w:tc>
          <w:tcPr>
            <w:tcW w:w="5526" w:type="dxa"/>
            <w:vMerge/>
            <w:tcBorders>
              <w:left w:val="single" w:sz="4" w:space="0" w:color="auto"/>
              <w:right w:val="single" w:sz="4" w:space="0" w:color="auto"/>
            </w:tcBorders>
            <w:vAlign w:val="center"/>
          </w:tcPr>
          <w:p w14:paraId="39EC61B1" w14:textId="77777777" w:rsidR="00CF1986" w:rsidRPr="00D3267D" w:rsidRDefault="00CF1986" w:rsidP="00CF1986">
            <w:pPr>
              <w:spacing w:line="360" w:lineRule="auto"/>
              <w:jc w:val="center"/>
              <w:rPr>
                <w:rFonts w:ascii="Arial" w:hAnsi="Arial" w:cs="Arial"/>
                <w:sz w:val="20"/>
              </w:rPr>
            </w:pPr>
          </w:p>
        </w:tc>
        <w:tc>
          <w:tcPr>
            <w:tcW w:w="9569" w:type="dxa"/>
            <w:tcBorders>
              <w:top w:val="single" w:sz="4" w:space="0" w:color="auto"/>
              <w:bottom w:val="single" w:sz="4" w:space="0" w:color="auto"/>
              <w:right w:val="single" w:sz="4" w:space="0" w:color="auto"/>
            </w:tcBorders>
            <w:shd w:val="clear" w:color="auto" w:fill="auto"/>
          </w:tcPr>
          <w:p w14:paraId="3C6CA156" w14:textId="77777777" w:rsidR="00CF1986" w:rsidRPr="00D3267D" w:rsidRDefault="00CF1986" w:rsidP="00CF1986">
            <w:pPr>
              <w:pStyle w:val="PargrafodaLista"/>
              <w:numPr>
                <w:ilvl w:val="0"/>
                <w:numId w:val="22"/>
              </w:numPr>
              <w:spacing w:line="360" w:lineRule="auto"/>
              <w:ind w:left="358"/>
              <w:rPr>
                <w:rFonts w:ascii="Arial" w:hAnsi="Arial" w:cs="Arial"/>
                <w:sz w:val="20"/>
              </w:rPr>
            </w:pPr>
            <w:r w:rsidRPr="00D3267D">
              <w:rPr>
                <w:rFonts w:ascii="Arial" w:hAnsi="Arial" w:cs="Arial"/>
                <w:sz w:val="20"/>
                <w:szCs w:val="22"/>
              </w:rPr>
              <w:t>Notificação e lei de incentivo para regularização das fossas rudimentares.</w:t>
            </w:r>
          </w:p>
        </w:tc>
      </w:tr>
      <w:tr w:rsidR="00B35D86" w:rsidRPr="00D3267D" w14:paraId="2210D8D2" w14:textId="77777777" w:rsidTr="004D7027">
        <w:trPr>
          <w:trHeight w:val="111"/>
        </w:trPr>
        <w:tc>
          <w:tcPr>
            <w:tcW w:w="5526" w:type="dxa"/>
            <w:tcBorders>
              <w:left w:val="single" w:sz="4" w:space="0" w:color="auto"/>
              <w:right w:val="single" w:sz="4" w:space="0" w:color="auto"/>
            </w:tcBorders>
            <w:vAlign w:val="center"/>
          </w:tcPr>
          <w:p w14:paraId="73980DCB" w14:textId="77777777" w:rsidR="00B35D86" w:rsidRPr="00D3267D" w:rsidRDefault="00B35D86" w:rsidP="00CF1986">
            <w:pPr>
              <w:spacing w:line="360" w:lineRule="auto"/>
              <w:jc w:val="center"/>
              <w:rPr>
                <w:rFonts w:ascii="Arial" w:hAnsi="Arial" w:cs="Arial"/>
                <w:sz w:val="20"/>
              </w:rPr>
            </w:pPr>
          </w:p>
        </w:tc>
        <w:tc>
          <w:tcPr>
            <w:tcW w:w="9569" w:type="dxa"/>
            <w:tcBorders>
              <w:top w:val="single" w:sz="4" w:space="0" w:color="auto"/>
              <w:bottom w:val="single" w:sz="4" w:space="0" w:color="auto"/>
              <w:right w:val="single" w:sz="4" w:space="0" w:color="auto"/>
            </w:tcBorders>
            <w:shd w:val="clear" w:color="auto" w:fill="auto"/>
          </w:tcPr>
          <w:p w14:paraId="2B561FDB" w14:textId="6203E872" w:rsidR="00B35D86" w:rsidRPr="00D3267D" w:rsidRDefault="00B35D86" w:rsidP="00CF1986">
            <w:pPr>
              <w:pStyle w:val="PargrafodaLista"/>
              <w:numPr>
                <w:ilvl w:val="0"/>
                <w:numId w:val="22"/>
              </w:numPr>
              <w:spacing w:line="360" w:lineRule="auto"/>
              <w:ind w:left="358"/>
              <w:rPr>
                <w:rFonts w:ascii="Arial" w:hAnsi="Arial" w:cs="Arial"/>
                <w:sz w:val="20"/>
              </w:rPr>
            </w:pPr>
            <w:r w:rsidRPr="00D3267D">
              <w:rPr>
                <w:rFonts w:ascii="Arial" w:hAnsi="Arial" w:cs="Arial"/>
                <w:color w:val="000000"/>
                <w:sz w:val="20"/>
                <w:szCs w:val="22"/>
                <w:lang w:val="pt-PT" w:eastAsia="pt-PT" w:bidi="ar-SA"/>
              </w:rPr>
              <w:t>Investimento em esgotamento na área rural por meio de fossas</w:t>
            </w:r>
          </w:p>
        </w:tc>
      </w:tr>
      <w:tr w:rsidR="00B35D86" w:rsidRPr="00D3267D" w14:paraId="7E04B996" w14:textId="77777777" w:rsidTr="004D7027">
        <w:trPr>
          <w:trHeight w:val="111"/>
        </w:trPr>
        <w:tc>
          <w:tcPr>
            <w:tcW w:w="5526" w:type="dxa"/>
            <w:tcBorders>
              <w:left w:val="single" w:sz="4" w:space="0" w:color="auto"/>
              <w:right w:val="single" w:sz="4" w:space="0" w:color="auto"/>
            </w:tcBorders>
            <w:vAlign w:val="center"/>
          </w:tcPr>
          <w:p w14:paraId="3F307FC8" w14:textId="77777777" w:rsidR="00B35D86" w:rsidRPr="00D3267D" w:rsidRDefault="00B35D86" w:rsidP="00CF1986">
            <w:pPr>
              <w:spacing w:line="360" w:lineRule="auto"/>
              <w:jc w:val="center"/>
              <w:rPr>
                <w:rFonts w:ascii="Arial" w:hAnsi="Arial" w:cs="Arial"/>
                <w:sz w:val="20"/>
              </w:rPr>
            </w:pPr>
          </w:p>
        </w:tc>
        <w:tc>
          <w:tcPr>
            <w:tcW w:w="9569" w:type="dxa"/>
            <w:tcBorders>
              <w:top w:val="single" w:sz="4" w:space="0" w:color="auto"/>
              <w:bottom w:val="single" w:sz="4" w:space="0" w:color="auto"/>
              <w:right w:val="single" w:sz="4" w:space="0" w:color="auto"/>
            </w:tcBorders>
            <w:shd w:val="clear" w:color="auto" w:fill="auto"/>
          </w:tcPr>
          <w:p w14:paraId="42A2E3AA" w14:textId="16509E9D" w:rsidR="00B35D86" w:rsidRPr="00D3267D" w:rsidRDefault="00B35D86" w:rsidP="00CF1986">
            <w:pPr>
              <w:pStyle w:val="PargrafodaLista"/>
              <w:numPr>
                <w:ilvl w:val="0"/>
                <w:numId w:val="22"/>
              </w:numPr>
              <w:spacing w:line="360" w:lineRule="auto"/>
              <w:ind w:left="358"/>
              <w:rPr>
                <w:rFonts w:ascii="Arial" w:hAnsi="Arial" w:cs="Arial"/>
                <w:color w:val="000000"/>
                <w:sz w:val="20"/>
                <w:lang w:val="pt-PT" w:eastAsia="pt-PT" w:bidi="ar-SA"/>
              </w:rPr>
            </w:pPr>
            <w:r w:rsidRPr="00D3267D">
              <w:rPr>
                <w:rFonts w:ascii="Arial" w:hAnsi="Arial" w:cs="Arial"/>
                <w:sz w:val="20"/>
              </w:rPr>
              <w:t>Compra de fossas e disponibilização para famílias de baixa renda.</w:t>
            </w:r>
          </w:p>
        </w:tc>
      </w:tr>
      <w:tr w:rsidR="00CF1986" w:rsidRPr="00D3267D" w14:paraId="31E931C1" w14:textId="77777777" w:rsidTr="004D7027">
        <w:trPr>
          <w:trHeight w:val="111"/>
        </w:trPr>
        <w:tc>
          <w:tcPr>
            <w:tcW w:w="5526" w:type="dxa"/>
            <w:tcBorders>
              <w:left w:val="single" w:sz="4" w:space="0" w:color="auto"/>
              <w:right w:val="single" w:sz="4" w:space="0" w:color="auto"/>
            </w:tcBorders>
            <w:vAlign w:val="center"/>
          </w:tcPr>
          <w:p w14:paraId="0862AC05" w14:textId="77777777" w:rsidR="00CF1986" w:rsidRPr="00D3267D" w:rsidRDefault="00CF1986" w:rsidP="00CF1986">
            <w:pPr>
              <w:spacing w:line="360" w:lineRule="auto"/>
              <w:jc w:val="center"/>
              <w:rPr>
                <w:rFonts w:ascii="Arial" w:hAnsi="Arial" w:cs="Arial"/>
                <w:sz w:val="20"/>
              </w:rPr>
            </w:pPr>
          </w:p>
        </w:tc>
        <w:tc>
          <w:tcPr>
            <w:tcW w:w="9569" w:type="dxa"/>
            <w:tcBorders>
              <w:top w:val="single" w:sz="4" w:space="0" w:color="auto"/>
              <w:bottom w:val="single" w:sz="4" w:space="0" w:color="auto"/>
              <w:right w:val="single" w:sz="4" w:space="0" w:color="auto"/>
            </w:tcBorders>
            <w:shd w:val="clear" w:color="auto" w:fill="auto"/>
          </w:tcPr>
          <w:p w14:paraId="4C6DF8A8" w14:textId="77777777" w:rsidR="00CF1986" w:rsidRPr="00D3267D" w:rsidRDefault="00CF1986" w:rsidP="00CF1986">
            <w:pPr>
              <w:pStyle w:val="PargrafodaLista"/>
              <w:numPr>
                <w:ilvl w:val="0"/>
                <w:numId w:val="22"/>
              </w:numPr>
              <w:spacing w:line="360" w:lineRule="auto"/>
              <w:ind w:left="358"/>
              <w:rPr>
                <w:rFonts w:ascii="Arial" w:hAnsi="Arial" w:cs="Arial"/>
                <w:sz w:val="20"/>
              </w:rPr>
            </w:pPr>
            <w:r w:rsidRPr="00D3267D">
              <w:rPr>
                <w:rFonts w:ascii="Arial" w:hAnsi="Arial" w:cs="Arial"/>
                <w:sz w:val="20"/>
                <w:szCs w:val="22"/>
              </w:rPr>
              <w:t xml:space="preserve">Criar taxa de esgoto e iniciar cobrança para </w:t>
            </w:r>
            <w:r w:rsidRPr="00D3267D">
              <w:rPr>
                <w:rFonts w:ascii="Arial" w:hAnsi="Arial" w:cs="Arial"/>
                <w:sz w:val="20"/>
              </w:rPr>
              <w:t>manutenção programada regular anual das fossas.</w:t>
            </w:r>
          </w:p>
        </w:tc>
      </w:tr>
      <w:tr w:rsidR="00CF1986" w:rsidRPr="00D3267D" w14:paraId="14C5010E" w14:textId="77777777" w:rsidTr="00E32A8C">
        <w:trPr>
          <w:trHeight w:val="111"/>
        </w:trPr>
        <w:tc>
          <w:tcPr>
            <w:tcW w:w="5526" w:type="dxa"/>
            <w:tcBorders>
              <w:left w:val="single" w:sz="4" w:space="0" w:color="auto"/>
              <w:right w:val="single" w:sz="4" w:space="0" w:color="auto"/>
            </w:tcBorders>
            <w:vAlign w:val="center"/>
          </w:tcPr>
          <w:p w14:paraId="5A268218" w14:textId="77777777" w:rsidR="00CF1986" w:rsidRPr="00D3267D" w:rsidRDefault="00CF1986" w:rsidP="00CF1986">
            <w:pPr>
              <w:spacing w:line="360" w:lineRule="auto"/>
              <w:jc w:val="center"/>
              <w:rPr>
                <w:rFonts w:ascii="Arial" w:hAnsi="Arial" w:cs="Arial"/>
                <w:sz w:val="20"/>
              </w:rPr>
            </w:pPr>
          </w:p>
        </w:tc>
        <w:tc>
          <w:tcPr>
            <w:tcW w:w="9569" w:type="dxa"/>
            <w:tcBorders>
              <w:top w:val="single" w:sz="4" w:space="0" w:color="auto"/>
              <w:bottom w:val="single" w:sz="4" w:space="0" w:color="auto"/>
              <w:right w:val="single" w:sz="4" w:space="0" w:color="auto"/>
            </w:tcBorders>
            <w:shd w:val="clear" w:color="auto" w:fill="auto"/>
          </w:tcPr>
          <w:p w14:paraId="1259A96A" w14:textId="784AEED4" w:rsidR="00CF1986" w:rsidRPr="00D3267D" w:rsidRDefault="0059739C">
            <w:pPr>
              <w:pStyle w:val="PargrafodaLista"/>
              <w:numPr>
                <w:ilvl w:val="0"/>
                <w:numId w:val="22"/>
              </w:numPr>
              <w:spacing w:line="360" w:lineRule="auto"/>
              <w:ind w:left="358"/>
              <w:rPr>
                <w:rFonts w:ascii="Arial" w:hAnsi="Arial" w:cs="Arial"/>
                <w:sz w:val="20"/>
              </w:rPr>
            </w:pPr>
            <w:r w:rsidRPr="00D3267D">
              <w:rPr>
                <w:rFonts w:ascii="Arial" w:hAnsi="Arial" w:cs="Arial"/>
                <w:sz w:val="20"/>
              </w:rPr>
              <w:t>Exigência, fiscalização e acompanhamento da regularização das fossas rudimentares das edificações, estabelecer modelos aceitos (projeto padrão) e disponibilizar publicamente.</w:t>
            </w:r>
          </w:p>
        </w:tc>
      </w:tr>
      <w:tr w:rsidR="00CF1986" w:rsidRPr="00D3267D" w14:paraId="1C00CD2D" w14:textId="77777777" w:rsidTr="00E32A8C">
        <w:trPr>
          <w:trHeight w:val="111"/>
        </w:trPr>
        <w:tc>
          <w:tcPr>
            <w:tcW w:w="5526" w:type="dxa"/>
            <w:tcBorders>
              <w:left w:val="single" w:sz="4" w:space="0" w:color="auto"/>
              <w:right w:val="single" w:sz="4" w:space="0" w:color="auto"/>
            </w:tcBorders>
            <w:vAlign w:val="center"/>
          </w:tcPr>
          <w:p w14:paraId="2083FDCA" w14:textId="77777777" w:rsidR="00CF1986" w:rsidRPr="00D3267D" w:rsidRDefault="00CF1986" w:rsidP="00CF1986">
            <w:pPr>
              <w:spacing w:line="360" w:lineRule="auto"/>
              <w:jc w:val="center"/>
              <w:rPr>
                <w:rFonts w:ascii="Arial" w:hAnsi="Arial" w:cs="Arial"/>
                <w:sz w:val="20"/>
              </w:rPr>
            </w:pPr>
          </w:p>
        </w:tc>
        <w:tc>
          <w:tcPr>
            <w:tcW w:w="9569" w:type="dxa"/>
            <w:tcBorders>
              <w:top w:val="single" w:sz="4" w:space="0" w:color="auto"/>
              <w:bottom w:val="single" w:sz="4" w:space="0" w:color="auto"/>
              <w:right w:val="single" w:sz="4" w:space="0" w:color="auto"/>
            </w:tcBorders>
            <w:shd w:val="clear" w:color="auto" w:fill="auto"/>
            <w:vAlign w:val="center"/>
          </w:tcPr>
          <w:p w14:paraId="02AC0321" w14:textId="37C6C3E6" w:rsidR="00CF1986" w:rsidRPr="00D3267D" w:rsidRDefault="0059739C" w:rsidP="00E32A8C">
            <w:pPr>
              <w:pStyle w:val="PargrafodaLista"/>
              <w:numPr>
                <w:ilvl w:val="0"/>
                <w:numId w:val="22"/>
              </w:numPr>
              <w:spacing w:line="360" w:lineRule="auto"/>
              <w:rPr>
                <w:rFonts w:ascii="Arial" w:hAnsi="Arial" w:cs="Arial"/>
                <w:sz w:val="20"/>
              </w:rPr>
            </w:pPr>
            <w:r w:rsidRPr="00D3267D">
              <w:rPr>
                <w:rFonts w:ascii="Arial" w:hAnsi="Arial" w:cs="Arial"/>
                <w:sz w:val="20"/>
              </w:rPr>
              <w:t>Campanhas de conscientização e realizar reunião/capacitação com construtores, pedreiros e interessados para orientação.</w:t>
            </w:r>
          </w:p>
        </w:tc>
      </w:tr>
    </w:tbl>
    <w:bookmarkEnd w:id="136"/>
    <w:p w14:paraId="33202395" w14:textId="786244D1" w:rsidR="009517C8" w:rsidRPr="00D3267D" w:rsidRDefault="004D7027" w:rsidP="0059739C">
      <w:pPr>
        <w:spacing w:line="360" w:lineRule="auto"/>
        <w:jc w:val="center"/>
        <w:rPr>
          <w:b/>
          <w:sz w:val="20"/>
          <w:szCs w:val="20"/>
        </w:rPr>
      </w:pPr>
      <w:r w:rsidRPr="00D3267D">
        <w:rPr>
          <w:b/>
          <w:sz w:val="16"/>
          <w:szCs w:val="20"/>
        </w:rPr>
        <w:t>Fonte: SANESA, 2021.</w:t>
      </w:r>
    </w:p>
    <w:p w14:paraId="27DCD0BF" w14:textId="1F7F709D" w:rsidR="009517C8" w:rsidRPr="00D3267D" w:rsidRDefault="009517C8" w:rsidP="009517C8">
      <w:pPr>
        <w:pStyle w:val="Legenda"/>
      </w:pPr>
      <w:bookmarkStart w:id="137" w:name="_Toc99548138"/>
      <w:r w:rsidRPr="00D3267D">
        <w:lastRenderedPageBreak/>
        <w:t xml:space="preserve">Quadro </w:t>
      </w:r>
      <w:fldSimple w:instr=" SEQ Quadro \* ARABIC ">
        <w:r w:rsidRPr="00D3267D">
          <w:t>18</w:t>
        </w:r>
      </w:fldSimple>
      <w:r w:rsidRPr="00D3267D">
        <w:t>: Esgoto Sanitário - Programa 7 - Regularização de fossas.</w:t>
      </w:r>
      <w:bookmarkEnd w:id="137"/>
    </w:p>
    <w:tbl>
      <w:tblPr>
        <w:tblStyle w:val="Tabelacomgrade"/>
        <w:tblW w:w="15095" w:type="dxa"/>
        <w:tblInd w:w="-5"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5526"/>
        <w:gridCol w:w="9569"/>
      </w:tblGrid>
      <w:tr w:rsidR="009517C8" w:rsidRPr="00D3267D" w14:paraId="46F2D10A" w14:textId="77777777" w:rsidTr="00AD6B93">
        <w:trPr>
          <w:trHeight w:val="111"/>
        </w:trPr>
        <w:tc>
          <w:tcPr>
            <w:tcW w:w="55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A1ABDE" w14:textId="1E1DBAD4" w:rsidR="009517C8" w:rsidRPr="00D3267D" w:rsidRDefault="009517C8" w:rsidP="009517C8">
            <w:pPr>
              <w:shd w:val="clear" w:color="auto" w:fill="FFFFFF" w:themeFill="background1"/>
              <w:spacing w:line="360" w:lineRule="auto"/>
              <w:jc w:val="center"/>
              <w:rPr>
                <w:rFonts w:ascii="Arial" w:hAnsi="Arial" w:cs="Arial"/>
                <w:b/>
                <w:color w:val="FFFFFF" w:themeColor="background1"/>
                <w:sz w:val="20"/>
              </w:rPr>
            </w:pPr>
            <w:r w:rsidRPr="00D3267D">
              <w:rPr>
                <w:rFonts w:ascii="Arial" w:hAnsi="Arial" w:cs="Arial"/>
                <w:b/>
                <w:sz w:val="20"/>
              </w:rPr>
              <w:t>PROJETO</w:t>
            </w:r>
          </w:p>
        </w:tc>
        <w:tc>
          <w:tcPr>
            <w:tcW w:w="9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4B4069" w14:textId="77777777" w:rsidR="009517C8" w:rsidRPr="00D3267D" w:rsidRDefault="009517C8" w:rsidP="009517C8">
            <w:pPr>
              <w:shd w:val="clear" w:color="auto" w:fill="FFFFFF" w:themeFill="background1"/>
              <w:spacing w:line="360" w:lineRule="auto"/>
              <w:jc w:val="center"/>
              <w:rPr>
                <w:rFonts w:ascii="Arial" w:hAnsi="Arial" w:cs="Arial"/>
                <w:b/>
                <w:color w:val="FFFFFF" w:themeColor="background1"/>
                <w:sz w:val="20"/>
              </w:rPr>
            </w:pPr>
            <w:r w:rsidRPr="00D3267D">
              <w:rPr>
                <w:rFonts w:ascii="Arial" w:hAnsi="Arial" w:cs="Arial"/>
                <w:b/>
                <w:sz w:val="20"/>
              </w:rPr>
              <w:t>AÇÕES</w:t>
            </w:r>
          </w:p>
        </w:tc>
      </w:tr>
      <w:tr w:rsidR="009517C8" w:rsidRPr="00D3267D" w14:paraId="77564EF2" w14:textId="77777777" w:rsidTr="00AD6B93">
        <w:trPr>
          <w:trHeight w:val="111"/>
        </w:trPr>
        <w:tc>
          <w:tcPr>
            <w:tcW w:w="15095"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6C4A3EC0" w14:textId="77777777" w:rsidR="009517C8" w:rsidRPr="00D3267D" w:rsidRDefault="009517C8" w:rsidP="009517C8">
            <w:pPr>
              <w:spacing w:line="360" w:lineRule="auto"/>
              <w:jc w:val="center"/>
              <w:rPr>
                <w:rFonts w:ascii="Arial" w:hAnsi="Arial" w:cs="Arial"/>
                <w:b/>
                <w:color w:val="FFFFFF" w:themeColor="background1"/>
                <w:sz w:val="20"/>
              </w:rPr>
            </w:pPr>
            <w:r w:rsidRPr="00D3267D">
              <w:rPr>
                <w:rFonts w:ascii="Arial" w:hAnsi="Arial" w:cs="Arial"/>
                <w:b/>
                <w:color w:val="FFFFFF" w:themeColor="background1"/>
                <w:sz w:val="20"/>
              </w:rPr>
              <w:t>ESGOTAMENTO SANITÁRIO</w:t>
            </w:r>
          </w:p>
        </w:tc>
      </w:tr>
      <w:tr w:rsidR="009517C8" w:rsidRPr="00D3267D" w14:paraId="68B8BF06" w14:textId="77777777" w:rsidTr="00AD6B93">
        <w:trPr>
          <w:trHeight w:val="111"/>
        </w:trPr>
        <w:tc>
          <w:tcPr>
            <w:tcW w:w="15095"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51F9C37" w14:textId="21DA847D" w:rsidR="009517C8" w:rsidRPr="00D3267D" w:rsidRDefault="009517C8" w:rsidP="009517C8">
            <w:pPr>
              <w:spacing w:line="360" w:lineRule="auto"/>
              <w:jc w:val="center"/>
              <w:rPr>
                <w:rFonts w:ascii="Arial" w:hAnsi="Arial" w:cs="Arial"/>
                <w:sz w:val="20"/>
              </w:rPr>
            </w:pPr>
            <w:r w:rsidRPr="00D3267D">
              <w:rPr>
                <w:rFonts w:ascii="Arial" w:hAnsi="Arial" w:cs="Arial"/>
                <w:b/>
                <w:color w:val="FFFFFF" w:themeColor="background1"/>
                <w:sz w:val="20"/>
                <w:shd w:val="clear" w:color="auto" w:fill="000000" w:themeFill="text1"/>
              </w:rPr>
              <w:t>PROGRAMA</w:t>
            </w:r>
            <w:r w:rsidRPr="00D3267D">
              <w:rPr>
                <w:rFonts w:ascii="Arial" w:hAnsi="Arial" w:cs="Arial"/>
                <w:b/>
                <w:color w:val="FFFFFF" w:themeColor="background1"/>
                <w:sz w:val="20"/>
              </w:rPr>
              <w:t xml:space="preserve"> 6: + SANEAMENTO</w:t>
            </w:r>
          </w:p>
        </w:tc>
      </w:tr>
      <w:tr w:rsidR="009517C8" w:rsidRPr="00D3267D" w14:paraId="1E8ADA13" w14:textId="77777777" w:rsidTr="00AD6B93">
        <w:trPr>
          <w:trHeight w:val="111"/>
        </w:trPr>
        <w:tc>
          <w:tcPr>
            <w:tcW w:w="15095"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8C8E877" w14:textId="6BB87238" w:rsidR="009517C8" w:rsidRPr="00D3267D" w:rsidRDefault="00954307" w:rsidP="009517C8">
            <w:pPr>
              <w:shd w:val="clear" w:color="auto" w:fill="DDD9C3" w:themeFill="background2" w:themeFillShade="E6"/>
              <w:spacing w:line="360" w:lineRule="auto"/>
              <w:jc w:val="center"/>
              <w:rPr>
                <w:rFonts w:ascii="Arial" w:hAnsi="Arial" w:cs="Arial"/>
                <w:b/>
                <w:color w:val="FFFFFF" w:themeColor="background1"/>
                <w:sz w:val="20"/>
              </w:rPr>
            </w:pPr>
            <w:r w:rsidRPr="00D3267D">
              <w:rPr>
                <w:rFonts w:ascii="Arial" w:hAnsi="Arial" w:cs="Arial"/>
                <w:b/>
                <w:sz w:val="20"/>
              </w:rPr>
              <w:t>Ação 24</w:t>
            </w:r>
          </w:p>
        </w:tc>
      </w:tr>
      <w:tr w:rsidR="009517C8" w:rsidRPr="00D3267D" w14:paraId="3F4CC335" w14:textId="77777777" w:rsidTr="009517C8">
        <w:trPr>
          <w:trHeight w:val="111"/>
        </w:trPr>
        <w:tc>
          <w:tcPr>
            <w:tcW w:w="55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C1DD85" w14:textId="125CF270" w:rsidR="009517C8" w:rsidRPr="00D3267D" w:rsidRDefault="009517C8" w:rsidP="009517C8">
            <w:pPr>
              <w:spacing w:line="360" w:lineRule="auto"/>
              <w:jc w:val="center"/>
              <w:rPr>
                <w:rFonts w:ascii="Arial" w:hAnsi="Arial" w:cs="Arial"/>
                <w:b/>
                <w:sz w:val="20"/>
              </w:rPr>
            </w:pPr>
            <w:r w:rsidRPr="00D3267D">
              <w:rPr>
                <w:rFonts w:ascii="Arial" w:hAnsi="Arial" w:cs="Arial"/>
                <w:b/>
                <w:bCs/>
                <w:sz w:val="20"/>
              </w:rPr>
              <w:t>Prazo</w:t>
            </w:r>
          </w:p>
        </w:tc>
        <w:tc>
          <w:tcPr>
            <w:tcW w:w="95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5C2037" w14:textId="12CD6EDC" w:rsidR="009517C8" w:rsidRPr="00D3267D" w:rsidRDefault="009517C8" w:rsidP="009517C8">
            <w:pPr>
              <w:spacing w:line="360" w:lineRule="auto"/>
              <w:rPr>
                <w:rFonts w:ascii="Arial" w:hAnsi="Arial" w:cs="Arial"/>
                <w:sz w:val="20"/>
              </w:rPr>
            </w:pPr>
            <w:r w:rsidRPr="00D3267D">
              <w:rPr>
                <w:rFonts w:ascii="Arial" w:hAnsi="Arial" w:cs="Arial"/>
                <w:sz w:val="20"/>
              </w:rPr>
              <w:t>48 meses (prazo gradual) – 50 fossas/semestre</w:t>
            </w:r>
          </w:p>
        </w:tc>
      </w:tr>
      <w:tr w:rsidR="009517C8" w:rsidRPr="00D3267D" w14:paraId="16808D35" w14:textId="77777777" w:rsidTr="009517C8">
        <w:trPr>
          <w:trHeight w:val="111"/>
        </w:trPr>
        <w:tc>
          <w:tcPr>
            <w:tcW w:w="55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BCC1C5" w14:textId="6E229BED" w:rsidR="009517C8" w:rsidRPr="00D3267D" w:rsidRDefault="009517C8" w:rsidP="009517C8">
            <w:pPr>
              <w:spacing w:line="360" w:lineRule="auto"/>
              <w:jc w:val="center"/>
              <w:rPr>
                <w:rFonts w:ascii="Arial" w:hAnsi="Arial" w:cs="Arial"/>
                <w:b/>
                <w:sz w:val="20"/>
              </w:rPr>
            </w:pPr>
            <w:r w:rsidRPr="00D3267D">
              <w:rPr>
                <w:rFonts w:ascii="Arial" w:hAnsi="Arial" w:cs="Arial"/>
                <w:b/>
                <w:bCs/>
                <w:sz w:val="20"/>
              </w:rPr>
              <w:t>Fonte de recurso</w:t>
            </w:r>
          </w:p>
        </w:tc>
        <w:tc>
          <w:tcPr>
            <w:tcW w:w="95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C4C12B" w14:textId="77777777" w:rsidR="009517C8" w:rsidRPr="00D3267D" w:rsidRDefault="009517C8" w:rsidP="009517C8">
            <w:pPr>
              <w:spacing w:after="200" w:line="276" w:lineRule="auto"/>
              <w:rPr>
                <w:rFonts w:ascii="Arial" w:hAnsi="Arial" w:cs="Arial"/>
                <w:sz w:val="20"/>
              </w:rPr>
            </w:pPr>
            <w:r w:rsidRPr="00D3267D">
              <w:rPr>
                <w:rFonts w:ascii="Arial" w:hAnsi="Arial" w:cs="Arial"/>
                <w:sz w:val="20"/>
              </w:rPr>
              <w:t>Proprietário da edificação;</w:t>
            </w:r>
          </w:p>
          <w:p w14:paraId="35624868" w14:textId="57336204" w:rsidR="009517C8" w:rsidRPr="00D3267D" w:rsidRDefault="009517C8" w:rsidP="009517C8">
            <w:pPr>
              <w:spacing w:line="360" w:lineRule="auto"/>
              <w:rPr>
                <w:rFonts w:ascii="Arial" w:hAnsi="Arial" w:cs="Arial"/>
                <w:sz w:val="20"/>
              </w:rPr>
            </w:pPr>
            <w:r w:rsidRPr="00D3267D">
              <w:rPr>
                <w:rFonts w:ascii="Arial" w:hAnsi="Arial" w:cs="Arial"/>
                <w:sz w:val="20"/>
              </w:rPr>
              <w:t>Fundo Municipal de Saneamento Básico com recurso proveniente de órgão federal ou companhia de saneamento caso for captado verba;</w:t>
            </w:r>
          </w:p>
        </w:tc>
      </w:tr>
      <w:tr w:rsidR="009517C8" w:rsidRPr="00D3267D" w14:paraId="71BB6C01" w14:textId="77777777" w:rsidTr="009517C8">
        <w:trPr>
          <w:trHeight w:val="111"/>
        </w:trPr>
        <w:tc>
          <w:tcPr>
            <w:tcW w:w="55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723710" w14:textId="694413A9" w:rsidR="009517C8" w:rsidRPr="00D3267D" w:rsidRDefault="009517C8" w:rsidP="009517C8">
            <w:pPr>
              <w:spacing w:line="360" w:lineRule="auto"/>
              <w:jc w:val="center"/>
              <w:rPr>
                <w:rFonts w:ascii="Arial" w:hAnsi="Arial" w:cs="Arial"/>
                <w:b/>
                <w:sz w:val="20"/>
              </w:rPr>
            </w:pPr>
            <w:r w:rsidRPr="00D3267D">
              <w:rPr>
                <w:rFonts w:ascii="Arial" w:hAnsi="Arial" w:cs="Arial"/>
                <w:b/>
                <w:bCs/>
                <w:sz w:val="20"/>
              </w:rPr>
              <w:t>Responsável</w:t>
            </w:r>
          </w:p>
        </w:tc>
        <w:tc>
          <w:tcPr>
            <w:tcW w:w="95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B75EC5" w14:textId="73B31CEC" w:rsidR="009517C8" w:rsidRPr="00D3267D" w:rsidRDefault="009517C8" w:rsidP="009517C8">
            <w:pPr>
              <w:spacing w:line="360" w:lineRule="auto"/>
              <w:rPr>
                <w:rFonts w:ascii="Arial" w:hAnsi="Arial" w:cs="Arial"/>
                <w:sz w:val="20"/>
              </w:rPr>
            </w:pPr>
            <w:r w:rsidRPr="00D3267D">
              <w:rPr>
                <w:rFonts w:ascii="Arial" w:hAnsi="Arial" w:cs="Arial"/>
                <w:sz w:val="20"/>
              </w:rPr>
              <w:t>Secretaria de Administração e Fazenda, Vigilância Sanitária</w:t>
            </w:r>
          </w:p>
        </w:tc>
      </w:tr>
      <w:tr w:rsidR="009517C8" w:rsidRPr="00D3267D" w14:paraId="25C711BA" w14:textId="77777777" w:rsidTr="009517C8">
        <w:trPr>
          <w:trHeight w:val="111"/>
        </w:trPr>
        <w:tc>
          <w:tcPr>
            <w:tcW w:w="5526" w:type="dxa"/>
            <w:vMerge w:val="restart"/>
            <w:tcBorders>
              <w:top w:val="single" w:sz="8" w:space="0" w:color="000000"/>
              <w:left w:val="single" w:sz="4" w:space="0" w:color="auto"/>
              <w:bottom w:val="single" w:sz="4" w:space="0" w:color="auto"/>
              <w:right w:val="single" w:sz="4" w:space="0" w:color="auto"/>
            </w:tcBorders>
            <w:shd w:val="clear" w:color="auto" w:fill="auto"/>
            <w:vAlign w:val="center"/>
          </w:tcPr>
          <w:p w14:paraId="1285293E" w14:textId="570CA51C" w:rsidR="009517C8" w:rsidRPr="00D3267D" w:rsidRDefault="009517C8" w:rsidP="009517C8">
            <w:pPr>
              <w:spacing w:line="360" w:lineRule="auto"/>
              <w:jc w:val="center"/>
              <w:rPr>
                <w:rFonts w:ascii="Arial" w:hAnsi="Arial" w:cs="Arial"/>
                <w:sz w:val="20"/>
              </w:rPr>
            </w:pPr>
            <w:r w:rsidRPr="00D3267D">
              <w:rPr>
                <w:rFonts w:ascii="Arial" w:hAnsi="Arial" w:cs="Arial"/>
                <w:b/>
                <w:sz w:val="20"/>
              </w:rPr>
              <w:t>Ações</w:t>
            </w:r>
          </w:p>
        </w:tc>
        <w:tc>
          <w:tcPr>
            <w:tcW w:w="9569" w:type="dxa"/>
            <w:tcBorders>
              <w:top w:val="single" w:sz="4" w:space="0" w:color="auto"/>
              <w:bottom w:val="single" w:sz="4" w:space="0" w:color="auto"/>
              <w:right w:val="single" w:sz="4" w:space="0" w:color="auto"/>
            </w:tcBorders>
            <w:shd w:val="clear" w:color="auto" w:fill="auto"/>
          </w:tcPr>
          <w:p w14:paraId="198BDDC2" w14:textId="212A4FE3" w:rsidR="009517C8" w:rsidRPr="00D3267D" w:rsidRDefault="009517C8" w:rsidP="009517C8">
            <w:p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Arial" w:hAnsi="Arial" w:cs="Arial"/>
                <w:sz w:val="20"/>
              </w:rPr>
            </w:pPr>
            <w:r w:rsidRPr="00D3267D">
              <w:rPr>
                <w:rFonts w:ascii="Arial" w:hAnsi="Arial" w:cs="Arial"/>
                <w:sz w:val="20"/>
              </w:rPr>
              <w:t>Incentivo por meio de fornecimento de horas máquinas para execução das fossas;</w:t>
            </w:r>
          </w:p>
        </w:tc>
      </w:tr>
      <w:tr w:rsidR="009517C8" w:rsidRPr="00D3267D" w14:paraId="53E2BDDE" w14:textId="77777777" w:rsidTr="009517C8">
        <w:trPr>
          <w:trHeight w:val="111"/>
        </w:trPr>
        <w:tc>
          <w:tcPr>
            <w:tcW w:w="5526" w:type="dxa"/>
            <w:vMerge/>
            <w:tcBorders>
              <w:top w:val="nil"/>
              <w:left w:val="single" w:sz="4" w:space="0" w:color="auto"/>
              <w:bottom w:val="single" w:sz="4" w:space="0" w:color="auto"/>
              <w:right w:val="single" w:sz="4" w:space="0" w:color="auto"/>
            </w:tcBorders>
            <w:shd w:val="clear" w:color="auto" w:fill="auto"/>
            <w:vAlign w:val="center"/>
          </w:tcPr>
          <w:p w14:paraId="60FFD387" w14:textId="77777777" w:rsidR="009517C8" w:rsidRPr="00D3267D" w:rsidRDefault="009517C8" w:rsidP="009517C8">
            <w:pPr>
              <w:spacing w:line="360" w:lineRule="auto"/>
              <w:jc w:val="center"/>
              <w:rPr>
                <w:rFonts w:ascii="Arial" w:hAnsi="Arial" w:cs="Arial"/>
                <w:sz w:val="20"/>
              </w:rPr>
            </w:pPr>
          </w:p>
        </w:tc>
        <w:tc>
          <w:tcPr>
            <w:tcW w:w="9569" w:type="dxa"/>
            <w:tcBorders>
              <w:top w:val="single" w:sz="4" w:space="0" w:color="auto"/>
              <w:bottom w:val="single" w:sz="4" w:space="0" w:color="auto"/>
              <w:right w:val="single" w:sz="4" w:space="0" w:color="auto"/>
            </w:tcBorders>
            <w:shd w:val="clear" w:color="auto" w:fill="auto"/>
          </w:tcPr>
          <w:p w14:paraId="5162BC68" w14:textId="4D68849C" w:rsidR="009517C8" w:rsidRPr="00D3267D" w:rsidRDefault="009517C8" w:rsidP="009517C8">
            <w:p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Arial" w:hAnsi="Arial" w:cs="Arial"/>
                <w:sz w:val="20"/>
              </w:rPr>
            </w:pPr>
            <w:r w:rsidRPr="00D3267D">
              <w:rPr>
                <w:rFonts w:ascii="Arial" w:hAnsi="Arial" w:cs="Arial"/>
                <w:sz w:val="20"/>
              </w:rPr>
              <w:t>Compra de fossas e disponibilização para famílias de baixa renda;</w:t>
            </w:r>
          </w:p>
        </w:tc>
      </w:tr>
      <w:tr w:rsidR="009517C8" w:rsidRPr="00D3267D" w14:paraId="172D83CB" w14:textId="77777777" w:rsidTr="009517C8">
        <w:trPr>
          <w:trHeight w:val="111"/>
        </w:trPr>
        <w:tc>
          <w:tcPr>
            <w:tcW w:w="5526" w:type="dxa"/>
            <w:vMerge/>
            <w:tcBorders>
              <w:top w:val="nil"/>
              <w:left w:val="single" w:sz="4" w:space="0" w:color="auto"/>
              <w:bottom w:val="single" w:sz="4" w:space="0" w:color="auto"/>
              <w:right w:val="single" w:sz="4" w:space="0" w:color="auto"/>
            </w:tcBorders>
            <w:shd w:val="clear" w:color="auto" w:fill="auto"/>
            <w:vAlign w:val="center"/>
          </w:tcPr>
          <w:p w14:paraId="3C9AD08E" w14:textId="77777777" w:rsidR="009517C8" w:rsidRPr="00D3267D" w:rsidRDefault="009517C8" w:rsidP="009517C8">
            <w:pPr>
              <w:spacing w:line="360" w:lineRule="auto"/>
              <w:jc w:val="center"/>
              <w:rPr>
                <w:rFonts w:ascii="Arial" w:hAnsi="Arial" w:cs="Arial"/>
                <w:sz w:val="20"/>
              </w:rPr>
            </w:pPr>
          </w:p>
        </w:tc>
        <w:tc>
          <w:tcPr>
            <w:tcW w:w="9569" w:type="dxa"/>
            <w:tcBorders>
              <w:top w:val="single" w:sz="4" w:space="0" w:color="auto"/>
              <w:bottom w:val="single" w:sz="4" w:space="0" w:color="auto"/>
              <w:right w:val="single" w:sz="4" w:space="0" w:color="auto"/>
            </w:tcBorders>
            <w:shd w:val="clear" w:color="auto" w:fill="auto"/>
          </w:tcPr>
          <w:p w14:paraId="1A3FA870" w14:textId="0C08B567" w:rsidR="009517C8" w:rsidRPr="00D3267D" w:rsidRDefault="009517C8" w:rsidP="009517C8">
            <w:p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Arial" w:hAnsi="Arial" w:cs="Arial"/>
                <w:sz w:val="20"/>
              </w:rPr>
            </w:pPr>
            <w:r w:rsidRPr="00D3267D">
              <w:rPr>
                <w:rFonts w:ascii="Arial" w:hAnsi="Arial" w:cs="Arial"/>
                <w:sz w:val="20"/>
              </w:rPr>
              <w:t>Exigência e acompanhamento da regularização das fossas rudimentares das edificações, estabelecer modelos aceitos (projeto padrão);</w:t>
            </w:r>
          </w:p>
        </w:tc>
      </w:tr>
      <w:tr w:rsidR="009517C8" w:rsidRPr="00D3267D" w14:paraId="2F720F68" w14:textId="77777777" w:rsidTr="009517C8">
        <w:trPr>
          <w:trHeight w:val="111"/>
        </w:trPr>
        <w:tc>
          <w:tcPr>
            <w:tcW w:w="5526" w:type="dxa"/>
            <w:vMerge/>
            <w:tcBorders>
              <w:top w:val="nil"/>
              <w:left w:val="single" w:sz="4" w:space="0" w:color="auto"/>
              <w:bottom w:val="single" w:sz="4" w:space="0" w:color="auto"/>
              <w:right w:val="single" w:sz="4" w:space="0" w:color="auto"/>
            </w:tcBorders>
            <w:shd w:val="clear" w:color="auto" w:fill="auto"/>
            <w:vAlign w:val="center"/>
          </w:tcPr>
          <w:p w14:paraId="4825B193" w14:textId="77777777" w:rsidR="009517C8" w:rsidRPr="00D3267D" w:rsidRDefault="009517C8" w:rsidP="009517C8">
            <w:pPr>
              <w:spacing w:line="360" w:lineRule="auto"/>
              <w:jc w:val="center"/>
              <w:rPr>
                <w:rFonts w:ascii="Arial" w:hAnsi="Arial" w:cs="Arial"/>
                <w:sz w:val="20"/>
              </w:rPr>
            </w:pPr>
          </w:p>
        </w:tc>
        <w:tc>
          <w:tcPr>
            <w:tcW w:w="9569" w:type="dxa"/>
            <w:tcBorders>
              <w:top w:val="single" w:sz="4" w:space="0" w:color="auto"/>
              <w:bottom w:val="single" w:sz="4" w:space="0" w:color="auto"/>
              <w:right w:val="single" w:sz="4" w:space="0" w:color="auto"/>
            </w:tcBorders>
            <w:shd w:val="clear" w:color="auto" w:fill="auto"/>
          </w:tcPr>
          <w:p w14:paraId="691A4265" w14:textId="5DBB3995" w:rsidR="009517C8" w:rsidRPr="00D3267D" w:rsidRDefault="009517C8" w:rsidP="009517C8">
            <w:pPr>
              <w:spacing w:line="360" w:lineRule="auto"/>
              <w:rPr>
                <w:rFonts w:ascii="Arial" w:hAnsi="Arial" w:cs="Arial"/>
                <w:sz w:val="20"/>
              </w:rPr>
            </w:pPr>
            <w:r w:rsidRPr="00D3267D">
              <w:rPr>
                <w:rFonts w:ascii="Arial" w:hAnsi="Arial" w:cs="Arial"/>
                <w:sz w:val="20"/>
              </w:rPr>
              <w:t>Realizar reunião/capacitação com construtores para orientação</w:t>
            </w:r>
          </w:p>
        </w:tc>
      </w:tr>
    </w:tbl>
    <w:p w14:paraId="345B0693" w14:textId="72D95472" w:rsidR="00823BE1" w:rsidRPr="00D3267D" w:rsidRDefault="009517C8" w:rsidP="009517C8">
      <w:pPr>
        <w:spacing w:line="360" w:lineRule="auto"/>
        <w:jc w:val="center"/>
        <w:rPr>
          <w:b/>
          <w:sz w:val="20"/>
          <w:szCs w:val="20"/>
        </w:rPr>
      </w:pPr>
      <w:r w:rsidRPr="00D3267D">
        <w:rPr>
          <w:b/>
          <w:sz w:val="16"/>
          <w:szCs w:val="20"/>
        </w:rPr>
        <w:t>Fonte: SANESA, 2021.</w:t>
      </w:r>
      <w:bookmarkStart w:id="138" w:name="_Toc88078533"/>
    </w:p>
    <w:p w14:paraId="6C84BF52" w14:textId="50384116" w:rsidR="004D7027" w:rsidRPr="00D3267D" w:rsidRDefault="004D7027" w:rsidP="004D7027">
      <w:pPr>
        <w:pStyle w:val="Legenda"/>
      </w:pPr>
      <w:bookmarkStart w:id="139" w:name="_Toc99548139"/>
      <w:r w:rsidRPr="00D3267D">
        <w:t xml:space="preserve">Quadro </w:t>
      </w:r>
      <w:fldSimple w:instr=" SEQ Quadro \* ARABIC ">
        <w:r w:rsidR="00DF261C" w:rsidRPr="00D3267D">
          <w:rPr>
            <w:noProof/>
          </w:rPr>
          <w:t>19</w:t>
        </w:r>
      </w:fldSimple>
      <w:r w:rsidRPr="00D3267D">
        <w:t>: Programas, projetos e ações a serem desenvolvidas para o Manejo dos Resíduos Sólidos.</w:t>
      </w:r>
      <w:bookmarkEnd w:id="138"/>
      <w:bookmarkEnd w:id="139"/>
    </w:p>
    <w:tbl>
      <w:tblPr>
        <w:tblStyle w:val="Tabelacomgrade"/>
        <w:tblW w:w="14839" w:type="dxa"/>
        <w:tblInd w:w="-5"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5432"/>
        <w:gridCol w:w="9407"/>
      </w:tblGrid>
      <w:tr w:rsidR="004D7027" w:rsidRPr="00D3267D" w14:paraId="65791770" w14:textId="77777777" w:rsidTr="004D7027">
        <w:trPr>
          <w:trHeight w:val="124"/>
        </w:trPr>
        <w:tc>
          <w:tcPr>
            <w:tcW w:w="14839" w:type="dxa"/>
            <w:gridSpan w:val="2"/>
            <w:tcBorders>
              <w:top w:val="single" w:sz="4" w:space="0" w:color="auto"/>
              <w:left w:val="single" w:sz="4" w:space="0" w:color="auto"/>
              <w:bottom w:val="single" w:sz="4" w:space="0" w:color="auto"/>
              <w:right w:val="single" w:sz="4" w:space="0" w:color="auto"/>
            </w:tcBorders>
            <w:shd w:val="clear" w:color="auto" w:fill="AB7B5D"/>
            <w:vAlign w:val="center"/>
          </w:tcPr>
          <w:p w14:paraId="3BAC8BB9" w14:textId="77777777" w:rsidR="004D7027" w:rsidRPr="00D3267D" w:rsidRDefault="004D7027" w:rsidP="004D7027">
            <w:pPr>
              <w:spacing w:line="360" w:lineRule="auto"/>
              <w:jc w:val="center"/>
              <w:rPr>
                <w:rFonts w:ascii="Arial" w:hAnsi="Arial" w:cs="Arial"/>
                <w:b/>
                <w:sz w:val="20"/>
              </w:rPr>
            </w:pPr>
            <w:r w:rsidRPr="00D3267D">
              <w:rPr>
                <w:rFonts w:ascii="Arial" w:hAnsi="Arial" w:cs="Arial"/>
                <w:b/>
                <w:color w:val="FFFFFF" w:themeColor="background1"/>
                <w:sz w:val="20"/>
              </w:rPr>
              <w:t>RESÍDUOS SÓLIDOS</w:t>
            </w:r>
          </w:p>
        </w:tc>
      </w:tr>
      <w:tr w:rsidR="004D7027" w:rsidRPr="00D3267D" w14:paraId="1AF85C6D" w14:textId="77777777" w:rsidTr="004D7027">
        <w:trPr>
          <w:trHeight w:val="124"/>
        </w:trPr>
        <w:tc>
          <w:tcPr>
            <w:tcW w:w="14839" w:type="dxa"/>
            <w:gridSpan w:val="2"/>
            <w:tcBorders>
              <w:top w:val="single" w:sz="4" w:space="0" w:color="auto"/>
              <w:left w:val="single" w:sz="4" w:space="0" w:color="auto"/>
              <w:bottom w:val="single" w:sz="4" w:space="0" w:color="auto"/>
              <w:right w:val="single" w:sz="4" w:space="0" w:color="auto"/>
            </w:tcBorders>
            <w:vAlign w:val="center"/>
          </w:tcPr>
          <w:p w14:paraId="71851EB8" w14:textId="581C4786" w:rsidR="004D7027" w:rsidRPr="00D3267D" w:rsidRDefault="009D7462">
            <w:pPr>
              <w:shd w:val="clear" w:color="auto" w:fill="000000" w:themeFill="text1"/>
              <w:spacing w:line="360" w:lineRule="auto"/>
              <w:jc w:val="center"/>
              <w:rPr>
                <w:rFonts w:ascii="Arial" w:hAnsi="Arial" w:cs="Arial"/>
                <w:b/>
                <w:sz w:val="20"/>
              </w:rPr>
            </w:pPr>
            <w:r w:rsidRPr="00D3267D">
              <w:rPr>
                <w:rFonts w:ascii="Arial" w:hAnsi="Arial" w:cs="Arial"/>
                <w:b/>
                <w:sz w:val="20"/>
              </w:rPr>
              <w:t>PROGRAMA 8</w:t>
            </w:r>
            <w:r w:rsidR="004D7027" w:rsidRPr="00D3267D">
              <w:rPr>
                <w:rFonts w:ascii="Arial" w:hAnsi="Arial" w:cs="Arial"/>
                <w:b/>
                <w:sz w:val="20"/>
              </w:rPr>
              <w:t xml:space="preserve">: RECICLA + </w:t>
            </w:r>
            <w:r w:rsidR="001C437A" w:rsidRPr="00D3267D">
              <w:rPr>
                <w:rFonts w:ascii="Arial" w:hAnsi="Arial" w:cs="Arial"/>
                <w:b/>
                <w:sz w:val="20"/>
              </w:rPr>
              <w:t>ÁGUAS FRIAS</w:t>
            </w:r>
          </w:p>
        </w:tc>
      </w:tr>
      <w:tr w:rsidR="00017D94" w:rsidRPr="00D3267D" w14:paraId="52E3B545" w14:textId="77777777" w:rsidTr="004D7027">
        <w:trPr>
          <w:trHeight w:val="124"/>
        </w:trPr>
        <w:tc>
          <w:tcPr>
            <w:tcW w:w="5432" w:type="dxa"/>
            <w:vMerge w:val="restart"/>
            <w:tcBorders>
              <w:top w:val="single" w:sz="4" w:space="0" w:color="auto"/>
              <w:left w:val="single" w:sz="4" w:space="0" w:color="auto"/>
              <w:right w:val="single" w:sz="4" w:space="0" w:color="auto"/>
            </w:tcBorders>
            <w:vAlign w:val="center"/>
          </w:tcPr>
          <w:p w14:paraId="44FE8482" w14:textId="5BB38E1A" w:rsidR="00017D94" w:rsidRPr="00D3267D" w:rsidRDefault="00017D94">
            <w:pPr>
              <w:spacing w:line="360" w:lineRule="auto"/>
              <w:jc w:val="center"/>
              <w:rPr>
                <w:rFonts w:ascii="Arial" w:hAnsi="Arial" w:cs="Arial"/>
                <w:sz w:val="20"/>
              </w:rPr>
            </w:pPr>
            <w:r w:rsidRPr="00D3267D">
              <w:rPr>
                <w:rFonts w:ascii="Arial" w:hAnsi="Arial" w:cs="Arial"/>
                <w:b/>
                <w:sz w:val="20"/>
              </w:rPr>
              <w:t>Projeto 11</w:t>
            </w:r>
            <w:r w:rsidRPr="00D3267D">
              <w:rPr>
                <w:rFonts w:ascii="Arial" w:hAnsi="Arial" w:cs="Arial"/>
                <w:sz w:val="20"/>
              </w:rPr>
              <w:t>: A hora de reciclar é agora</w:t>
            </w:r>
          </w:p>
        </w:tc>
        <w:tc>
          <w:tcPr>
            <w:tcW w:w="9407" w:type="dxa"/>
            <w:tcBorders>
              <w:top w:val="single" w:sz="4" w:space="0" w:color="auto"/>
              <w:bottom w:val="single" w:sz="4" w:space="0" w:color="auto"/>
              <w:right w:val="single" w:sz="4" w:space="0" w:color="auto"/>
            </w:tcBorders>
            <w:shd w:val="clear" w:color="auto" w:fill="auto"/>
          </w:tcPr>
          <w:p w14:paraId="732E50EE" w14:textId="77777777" w:rsidR="00017D94" w:rsidRPr="00D3267D" w:rsidRDefault="00017D94"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Implementar a obrigatoriedade da segregação dos resíduos e o descarte adequado.</w:t>
            </w:r>
          </w:p>
        </w:tc>
      </w:tr>
      <w:tr w:rsidR="00017D94" w:rsidRPr="00D3267D" w14:paraId="31628C37" w14:textId="77777777" w:rsidTr="004D7027">
        <w:trPr>
          <w:trHeight w:val="124"/>
        </w:trPr>
        <w:tc>
          <w:tcPr>
            <w:tcW w:w="5432" w:type="dxa"/>
            <w:vMerge/>
            <w:tcBorders>
              <w:left w:val="single" w:sz="4" w:space="0" w:color="auto"/>
              <w:right w:val="single" w:sz="4" w:space="0" w:color="auto"/>
            </w:tcBorders>
            <w:vAlign w:val="center"/>
          </w:tcPr>
          <w:p w14:paraId="04ADE6D2" w14:textId="77777777" w:rsidR="00017D94" w:rsidRPr="00D3267D" w:rsidRDefault="00017D94" w:rsidP="004D7027">
            <w:pPr>
              <w:spacing w:line="360" w:lineRule="auto"/>
              <w:jc w:val="center"/>
              <w:rPr>
                <w:rFonts w:ascii="Arial" w:hAnsi="Arial" w:cs="Arial"/>
                <w:b/>
                <w:sz w:val="20"/>
              </w:rPr>
            </w:pPr>
          </w:p>
        </w:tc>
        <w:tc>
          <w:tcPr>
            <w:tcW w:w="9407" w:type="dxa"/>
            <w:tcBorders>
              <w:top w:val="single" w:sz="4" w:space="0" w:color="auto"/>
              <w:bottom w:val="single" w:sz="4" w:space="0" w:color="auto"/>
              <w:right w:val="single" w:sz="4" w:space="0" w:color="auto"/>
            </w:tcBorders>
            <w:shd w:val="clear" w:color="auto" w:fill="auto"/>
          </w:tcPr>
          <w:p w14:paraId="1E7CB618" w14:textId="77777777" w:rsidR="00017D94" w:rsidRPr="00D3267D" w:rsidRDefault="00017D94"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Ampliar a frequência da coleta seletiva na área rural.</w:t>
            </w:r>
          </w:p>
        </w:tc>
      </w:tr>
      <w:tr w:rsidR="00017D94" w:rsidRPr="00D3267D" w14:paraId="689C9AA1" w14:textId="77777777" w:rsidTr="004D7027">
        <w:trPr>
          <w:trHeight w:val="124"/>
        </w:trPr>
        <w:tc>
          <w:tcPr>
            <w:tcW w:w="5432" w:type="dxa"/>
            <w:vMerge/>
            <w:tcBorders>
              <w:left w:val="single" w:sz="4" w:space="0" w:color="auto"/>
              <w:right w:val="single" w:sz="4" w:space="0" w:color="auto"/>
            </w:tcBorders>
            <w:vAlign w:val="center"/>
          </w:tcPr>
          <w:p w14:paraId="2CA9D720" w14:textId="77777777" w:rsidR="00017D94" w:rsidRPr="00D3267D" w:rsidRDefault="00017D94" w:rsidP="004D7027">
            <w:pPr>
              <w:spacing w:line="360" w:lineRule="auto"/>
              <w:jc w:val="center"/>
              <w:rPr>
                <w:rFonts w:ascii="Arial" w:hAnsi="Arial" w:cs="Arial"/>
                <w:b/>
                <w:sz w:val="20"/>
              </w:rPr>
            </w:pPr>
          </w:p>
        </w:tc>
        <w:tc>
          <w:tcPr>
            <w:tcW w:w="9407" w:type="dxa"/>
            <w:tcBorders>
              <w:top w:val="single" w:sz="4" w:space="0" w:color="auto"/>
              <w:bottom w:val="single" w:sz="4" w:space="0" w:color="auto"/>
              <w:right w:val="single" w:sz="4" w:space="0" w:color="auto"/>
            </w:tcBorders>
            <w:shd w:val="clear" w:color="auto" w:fill="auto"/>
          </w:tcPr>
          <w:p w14:paraId="0AAEA27F" w14:textId="5CABA9D6" w:rsidR="00017D94" w:rsidRPr="00D3267D" w:rsidRDefault="00017D94"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 xml:space="preserve">Implementar a coleta de resíduos na região central por </w:t>
            </w:r>
            <w:r w:rsidR="00C00A61" w:rsidRPr="00D3267D">
              <w:rPr>
                <w:rFonts w:ascii="Arial" w:hAnsi="Arial" w:cs="Arial"/>
                <w:sz w:val="20"/>
              </w:rPr>
              <w:t>contêineres</w:t>
            </w:r>
            <w:r w:rsidRPr="00D3267D">
              <w:rPr>
                <w:rFonts w:ascii="Arial" w:hAnsi="Arial" w:cs="Arial"/>
                <w:sz w:val="20"/>
              </w:rPr>
              <w:t>.</w:t>
            </w:r>
          </w:p>
        </w:tc>
      </w:tr>
      <w:tr w:rsidR="00017D94" w:rsidRPr="00D3267D" w14:paraId="3F7ECD41" w14:textId="77777777" w:rsidTr="0030302D">
        <w:trPr>
          <w:trHeight w:val="124"/>
        </w:trPr>
        <w:tc>
          <w:tcPr>
            <w:tcW w:w="5432" w:type="dxa"/>
            <w:vMerge/>
            <w:tcBorders>
              <w:left w:val="single" w:sz="4" w:space="0" w:color="auto"/>
              <w:right w:val="single" w:sz="4" w:space="0" w:color="auto"/>
            </w:tcBorders>
            <w:vAlign w:val="center"/>
          </w:tcPr>
          <w:p w14:paraId="5AE5110A" w14:textId="77777777" w:rsidR="00017D94" w:rsidRPr="00D3267D" w:rsidRDefault="00017D94" w:rsidP="004D7027">
            <w:pPr>
              <w:spacing w:line="360" w:lineRule="auto"/>
              <w:jc w:val="center"/>
              <w:rPr>
                <w:rFonts w:ascii="Arial" w:hAnsi="Arial" w:cs="Arial"/>
                <w:b/>
                <w:sz w:val="20"/>
              </w:rPr>
            </w:pPr>
          </w:p>
        </w:tc>
        <w:tc>
          <w:tcPr>
            <w:tcW w:w="9407" w:type="dxa"/>
            <w:tcBorders>
              <w:top w:val="single" w:sz="4" w:space="0" w:color="auto"/>
              <w:bottom w:val="single" w:sz="4" w:space="0" w:color="auto"/>
              <w:right w:val="single" w:sz="4" w:space="0" w:color="auto"/>
            </w:tcBorders>
            <w:shd w:val="clear" w:color="auto" w:fill="auto"/>
          </w:tcPr>
          <w:p w14:paraId="20CBA4D2" w14:textId="77777777" w:rsidR="00017D94" w:rsidRPr="00D3267D" w:rsidRDefault="00017D94"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Implementar campanha de coleta de volumosos e inservíveis periódica.</w:t>
            </w:r>
          </w:p>
        </w:tc>
      </w:tr>
      <w:tr w:rsidR="00017D94" w:rsidRPr="00D3267D" w14:paraId="2C46961D" w14:textId="77777777" w:rsidTr="004D7027">
        <w:trPr>
          <w:trHeight w:val="124"/>
        </w:trPr>
        <w:tc>
          <w:tcPr>
            <w:tcW w:w="5432" w:type="dxa"/>
            <w:vMerge/>
            <w:tcBorders>
              <w:left w:val="single" w:sz="4" w:space="0" w:color="auto"/>
              <w:bottom w:val="single" w:sz="4" w:space="0" w:color="auto"/>
              <w:right w:val="single" w:sz="4" w:space="0" w:color="auto"/>
            </w:tcBorders>
            <w:vAlign w:val="center"/>
          </w:tcPr>
          <w:p w14:paraId="6F805731" w14:textId="77777777" w:rsidR="00017D94" w:rsidRPr="00D3267D" w:rsidRDefault="00017D94" w:rsidP="004D7027">
            <w:pPr>
              <w:spacing w:line="360" w:lineRule="auto"/>
              <w:jc w:val="center"/>
              <w:rPr>
                <w:rFonts w:ascii="Arial" w:hAnsi="Arial" w:cs="Arial"/>
                <w:b/>
                <w:sz w:val="20"/>
              </w:rPr>
            </w:pPr>
          </w:p>
        </w:tc>
        <w:tc>
          <w:tcPr>
            <w:tcW w:w="9407" w:type="dxa"/>
            <w:tcBorders>
              <w:top w:val="single" w:sz="4" w:space="0" w:color="auto"/>
              <w:bottom w:val="single" w:sz="4" w:space="0" w:color="auto"/>
              <w:right w:val="single" w:sz="4" w:space="0" w:color="auto"/>
            </w:tcBorders>
            <w:shd w:val="clear" w:color="auto" w:fill="auto"/>
          </w:tcPr>
          <w:p w14:paraId="299DF82D" w14:textId="7132F0D6" w:rsidR="00017D94" w:rsidRPr="00D3267D" w:rsidRDefault="00017D94"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Organizar e aprimorar a coleta seletiva com os catadores.</w:t>
            </w:r>
          </w:p>
        </w:tc>
      </w:tr>
      <w:tr w:rsidR="004D7027" w:rsidRPr="00D3267D" w14:paraId="34AB4616" w14:textId="77777777" w:rsidTr="004D7027">
        <w:trPr>
          <w:trHeight w:val="124"/>
        </w:trPr>
        <w:tc>
          <w:tcPr>
            <w:tcW w:w="14839"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E94FC98" w14:textId="61D60BCE" w:rsidR="004D7027" w:rsidRPr="00D3267D" w:rsidRDefault="009D7462" w:rsidP="004D7027">
            <w:pPr>
              <w:spacing w:line="360" w:lineRule="auto"/>
              <w:jc w:val="center"/>
              <w:rPr>
                <w:rFonts w:ascii="Arial" w:hAnsi="Arial" w:cs="Arial"/>
                <w:b/>
                <w:sz w:val="20"/>
              </w:rPr>
            </w:pPr>
            <w:r w:rsidRPr="00D3267D">
              <w:rPr>
                <w:rFonts w:ascii="Arial" w:hAnsi="Arial" w:cs="Arial"/>
                <w:b/>
                <w:sz w:val="20"/>
              </w:rPr>
              <w:t>PROGRAMA 9</w:t>
            </w:r>
            <w:r w:rsidR="004D7027" w:rsidRPr="00D3267D">
              <w:rPr>
                <w:rFonts w:ascii="Arial" w:hAnsi="Arial" w:cs="Arial"/>
                <w:b/>
                <w:sz w:val="20"/>
              </w:rPr>
              <w:t>: GESTÃO SUSTENTÁVEL DOS RESÍDUOS SÓLIDOS</w:t>
            </w:r>
          </w:p>
        </w:tc>
      </w:tr>
      <w:tr w:rsidR="004D7027" w:rsidRPr="00D3267D" w14:paraId="2BECE282" w14:textId="77777777" w:rsidTr="004D7027">
        <w:trPr>
          <w:trHeight w:val="124"/>
        </w:trPr>
        <w:tc>
          <w:tcPr>
            <w:tcW w:w="5432" w:type="dxa"/>
            <w:vMerge w:val="restart"/>
            <w:tcBorders>
              <w:top w:val="single" w:sz="4" w:space="0" w:color="auto"/>
              <w:left w:val="single" w:sz="4" w:space="0" w:color="auto"/>
              <w:right w:val="single" w:sz="4" w:space="0" w:color="auto"/>
            </w:tcBorders>
            <w:vAlign w:val="center"/>
          </w:tcPr>
          <w:p w14:paraId="29AC7F01" w14:textId="77777777" w:rsidR="004D7027" w:rsidRPr="00D3267D" w:rsidRDefault="004D7027" w:rsidP="004D7027">
            <w:pPr>
              <w:spacing w:line="360" w:lineRule="auto"/>
              <w:jc w:val="center"/>
              <w:rPr>
                <w:rFonts w:ascii="Arial" w:hAnsi="Arial" w:cs="Arial"/>
                <w:b/>
                <w:sz w:val="20"/>
              </w:rPr>
            </w:pPr>
            <w:r w:rsidRPr="00D3267D">
              <w:rPr>
                <w:rFonts w:ascii="Arial" w:hAnsi="Arial" w:cs="Arial"/>
                <w:b/>
                <w:sz w:val="20"/>
              </w:rPr>
              <w:t>Projeto 12</w:t>
            </w:r>
            <w:r w:rsidRPr="00D3267D">
              <w:rPr>
                <w:rFonts w:ascii="Arial" w:hAnsi="Arial" w:cs="Arial"/>
                <w:sz w:val="20"/>
              </w:rPr>
              <w:t>: Gestão eficiente e sustentável</w:t>
            </w:r>
          </w:p>
        </w:tc>
        <w:tc>
          <w:tcPr>
            <w:tcW w:w="9407" w:type="dxa"/>
            <w:tcBorders>
              <w:top w:val="single" w:sz="4" w:space="0" w:color="auto"/>
              <w:bottom w:val="single" w:sz="4" w:space="0" w:color="auto"/>
              <w:right w:val="single" w:sz="4" w:space="0" w:color="auto"/>
            </w:tcBorders>
            <w:shd w:val="clear" w:color="auto" w:fill="auto"/>
          </w:tcPr>
          <w:p w14:paraId="59910801" w14:textId="2B4C49C3" w:rsidR="004D7027" w:rsidRPr="00D3267D" w:rsidRDefault="004D7027"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Gestão adequada dos resíduos sólidos urbanos</w:t>
            </w:r>
            <w:r w:rsidR="00397EDD" w:rsidRPr="00D3267D">
              <w:rPr>
                <w:rFonts w:ascii="Arial" w:hAnsi="Arial" w:cs="Arial"/>
                <w:sz w:val="20"/>
              </w:rPr>
              <w:t>.</w:t>
            </w:r>
          </w:p>
        </w:tc>
      </w:tr>
      <w:tr w:rsidR="004D7027" w:rsidRPr="00D3267D" w14:paraId="1F6A9535" w14:textId="77777777" w:rsidTr="004D7027">
        <w:trPr>
          <w:trHeight w:val="124"/>
        </w:trPr>
        <w:tc>
          <w:tcPr>
            <w:tcW w:w="5432" w:type="dxa"/>
            <w:vMerge/>
            <w:tcBorders>
              <w:left w:val="single" w:sz="4" w:space="0" w:color="auto"/>
              <w:right w:val="single" w:sz="4" w:space="0" w:color="auto"/>
            </w:tcBorders>
            <w:vAlign w:val="center"/>
          </w:tcPr>
          <w:p w14:paraId="39BA6E64" w14:textId="77777777" w:rsidR="004D7027" w:rsidRPr="00D3267D" w:rsidRDefault="004D7027" w:rsidP="004D7027">
            <w:pPr>
              <w:spacing w:line="360" w:lineRule="auto"/>
              <w:jc w:val="center"/>
              <w:rPr>
                <w:rFonts w:ascii="Arial" w:hAnsi="Arial" w:cs="Arial"/>
                <w:sz w:val="20"/>
              </w:rPr>
            </w:pPr>
          </w:p>
        </w:tc>
        <w:tc>
          <w:tcPr>
            <w:tcW w:w="9407" w:type="dxa"/>
            <w:tcBorders>
              <w:top w:val="single" w:sz="4" w:space="0" w:color="auto"/>
              <w:bottom w:val="single" w:sz="4" w:space="0" w:color="auto"/>
              <w:right w:val="single" w:sz="4" w:space="0" w:color="auto"/>
            </w:tcBorders>
            <w:shd w:val="clear" w:color="auto" w:fill="auto"/>
          </w:tcPr>
          <w:p w14:paraId="4029D203" w14:textId="77777777" w:rsidR="004D7027" w:rsidRPr="00D3267D" w:rsidRDefault="004D7027"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Gestão adequada dos resíduos sólidos da construção civil.</w:t>
            </w:r>
          </w:p>
        </w:tc>
      </w:tr>
      <w:tr w:rsidR="004D7027" w:rsidRPr="00D3267D" w14:paraId="7B7AE995" w14:textId="77777777" w:rsidTr="004D7027">
        <w:trPr>
          <w:trHeight w:val="124"/>
        </w:trPr>
        <w:tc>
          <w:tcPr>
            <w:tcW w:w="5432" w:type="dxa"/>
            <w:vMerge/>
            <w:tcBorders>
              <w:left w:val="single" w:sz="4" w:space="0" w:color="auto"/>
              <w:right w:val="single" w:sz="4" w:space="0" w:color="auto"/>
            </w:tcBorders>
            <w:vAlign w:val="center"/>
          </w:tcPr>
          <w:p w14:paraId="56EADD1B" w14:textId="77777777" w:rsidR="004D7027" w:rsidRPr="00D3267D" w:rsidRDefault="004D7027" w:rsidP="004D7027">
            <w:pPr>
              <w:spacing w:line="360" w:lineRule="auto"/>
              <w:jc w:val="center"/>
              <w:rPr>
                <w:rFonts w:ascii="Arial" w:hAnsi="Arial" w:cs="Arial"/>
                <w:b/>
                <w:sz w:val="20"/>
              </w:rPr>
            </w:pPr>
          </w:p>
        </w:tc>
        <w:tc>
          <w:tcPr>
            <w:tcW w:w="9407" w:type="dxa"/>
            <w:tcBorders>
              <w:top w:val="single" w:sz="4" w:space="0" w:color="auto"/>
              <w:bottom w:val="single" w:sz="4" w:space="0" w:color="auto"/>
              <w:right w:val="single" w:sz="4" w:space="0" w:color="auto"/>
            </w:tcBorders>
            <w:shd w:val="clear" w:color="auto" w:fill="auto"/>
          </w:tcPr>
          <w:p w14:paraId="0B314042" w14:textId="77777777" w:rsidR="004D7027" w:rsidRPr="00D3267D" w:rsidRDefault="004D7027"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Gestão adequada dos resíduos sólidos agrossilvopastoris.</w:t>
            </w:r>
          </w:p>
        </w:tc>
      </w:tr>
      <w:tr w:rsidR="004D7027" w:rsidRPr="00D3267D" w14:paraId="5AA5E1EF" w14:textId="77777777" w:rsidTr="004D7027">
        <w:trPr>
          <w:trHeight w:val="124"/>
        </w:trPr>
        <w:tc>
          <w:tcPr>
            <w:tcW w:w="5432" w:type="dxa"/>
            <w:vMerge/>
            <w:tcBorders>
              <w:left w:val="single" w:sz="4" w:space="0" w:color="auto"/>
              <w:right w:val="single" w:sz="4" w:space="0" w:color="auto"/>
            </w:tcBorders>
            <w:vAlign w:val="center"/>
          </w:tcPr>
          <w:p w14:paraId="355FEF84" w14:textId="77777777" w:rsidR="004D7027" w:rsidRPr="00D3267D" w:rsidRDefault="004D7027" w:rsidP="004D7027">
            <w:pPr>
              <w:spacing w:line="360" w:lineRule="auto"/>
              <w:jc w:val="center"/>
              <w:rPr>
                <w:rFonts w:ascii="Arial" w:hAnsi="Arial" w:cs="Arial"/>
                <w:b/>
                <w:sz w:val="20"/>
              </w:rPr>
            </w:pPr>
          </w:p>
        </w:tc>
        <w:tc>
          <w:tcPr>
            <w:tcW w:w="9407" w:type="dxa"/>
            <w:tcBorders>
              <w:top w:val="single" w:sz="4" w:space="0" w:color="auto"/>
              <w:bottom w:val="single" w:sz="4" w:space="0" w:color="auto"/>
              <w:right w:val="single" w:sz="4" w:space="0" w:color="auto"/>
            </w:tcBorders>
            <w:shd w:val="clear" w:color="auto" w:fill="auto"/>
          </w:tcPr>
          <w:p w14:paraId="3C74747E" w14:textId="77777777" w:rsidR="004D7027" w:rsidRPr="00D3267D" w:rsidRDefault="004D7027"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Gestão adequada dos resíduos sólidos da saúde.</w:t>
            </w:r>
          </w:p>
        </w:tc>
      </w:tr>
      <w:tr w:rsidR="004D7027" w:rsidRPr="00D3267D" w14:paraId="42C1F7F4" w14:textId="77777777" w:rsidTr="004D7027">
        <w:trPr>
          <w:trHeight w:val="124"/>
        </w:trPr>
        <w:tc>
          <w:tcPr>
            <w:tcW w:w="5432" w:type="dxa"/>
            <w:vMerge/>
            <w:tcBorders>
              <w:left w:val="single" w:sz="4" w:space="0" w:color="auto"/>
              <w:right w:val="single" w:sz="4" w:space="0" w:color="auto"/>
            </w:tcBorders>
            <w:vAlign w:val="center"/>
          </w:tcPr>
          <w:p w14:paraId="28D977B3" w14:textId="77777777" w:rsidR="004D7027" w:rsidRPr="00D3267D" w:rsidRDefault="004D7027" w:rsidP="004D7027">
            <w:pPr>
              <w:spacing w:line="360" w:lineRule="auto"/>
              <w:jc w:val="center"/>
              <w:rPr>
                <w:rFonts w:ascii="Arial" w:hAnsi="Arial" w:cs="Arial"/>
                <w:b/>
                <w:sz w:val="20"/>
              </w:rPr>
            </w:pPr>
          </w:p>
        </w:tc>
        <w:tc>
          <w:tcPr>
            <w:tcW w:w="9407" w:type="dxa"/>
            <w:tcBorders>
              <w:top w:val="single" w:sz="4" w:space="0" w:color="auto"/>
              <w:bottom w:val="single" w:sz="4" w:space="0" w:color="auto"/>
              <w:right w:val="single" w:sz="4" w:space="0" w:color="auto"/>
            </w:tcBorders>
            <w:shd w:val="clear" w:color="auto" w:fill="auto"/>
          </w:tcPr>
          <w:p w14:paraId="39D1DAC1" w14:textId="77777777" w:rsidR="004D7027" w:rsidRPr="00D3267D" w:rsidRDefault="004D7027"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Destinação adequada dos resíduos sólidos urbanos.</w:t>
            </w:r>
          </w:p>
        </w:tc>
      </w:tr>
      <w:tr w:rsidR="004D7027" w:rsidRPr="00D3267D" w14:paraId="7BC9B35D" w14:textId="77777777" w:rsidTr="004D7027">
        <w:trPr>
          <w:trHeight w:val="124"/>
        </w:trPr>
        <w:tc>
          <w:tcPr>
            <w:tcW w:w="5432" w:type="dxa"/>
            <w:vMerge/>
            <w:tcBorders>
              <w:left w:val="single" w:sz="4" w:space="0" w:color="auto"/>
              <w:right w:val="single" w:sz="4" w:space="0" w:color="auto"/>
            </w:tcBorders>
            <w:vAlign w:val="center"/>
          </w:tcPr>
          <w:p w14:paraId="26521D50" w14:textId="77777777" w:rsidR="004D7027" w:rsidRPr="00D3267D" w:rsidRDefault="004D7027" w:rsidP="004D7027">
            <w:pPr>
              <w:spacing w:line="360" w:lineRule="auto"/>
              <w:jc w:val="center"/>
              <w:rPr>
                <w:rFonts w:ascii="Arial" w:hAnsi="Arial" w:cs="Arial"/>
                <w:b/>
                <w:sz w:val="20"/>
              </w:rPr>
            </w:pPr>
          </w:p>
        </w:tc>
        <w:tc>
          <w:tcPr>
            <w:tcW w:w="9407" w:type="dxa"/>
            <w:tcBorders>
              <w:top w:val="single" w:sz="4" w:space="0" w:color="auto"/>
              <w:bottom w:val="single" w:sz="4" w:space="0" w:color="auto"/>
              <w:right w:val="single" w:sz="4" w:space="0" w:color="auto"/>
            </w:tcBorders>
            <w:shd w:val="clear" w:color="auto" w:fill="auto"/>
          </w:tcPr>
          <w:p w14:paraId="373B5F74" w14:textId="77777777" w:rsidR="004D7027" w:rsidRPr="00D3267D" w:rsidRDefault="004D7027"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Recuperação de áreas impactadas, degradadas, bota fora, e lixões clandestino.</w:t>
            </w:r>
          </w:p>
        </w:tc>
      </w:tr>
      <w:tr w:rsidR="004D7027" w:rsidRPr="00D3267D" w14:paraId="6B2A1E2F" w14:textId="77777777" w:rsidTr="004D7027">
        <w:trPr>
          <w:trHeight w:val="124"/>
        </w:trPr>
        <w:tc>
          <w:tcPr>
            <w:tcW w:w="5432" w:type="dxa"/>
            <w:tcBorders>
              <w:left w:val="single" w:sz="4" w:space="0" w:color="auto"/>
              <w:bottom w:val="single" w:sz="4" w:space="0" w:color="auto"/>
              <w:right w:val="single" w:sz="4" w:space="0" w:color="auto"/>
            </w:tcBorders>
            <w:vAlign w:val="center"/>
          </w:tcPr>
          <w:p w14:paraId="2BA43A50" w14:textId="77777777" w:rsidR="004D7027" w:rsidRPr="00D3267D" w:rsidRDefault="004D7027" w:rsidP="004D7027">
            <w:pPr>
              <w:spacing w:line="360" w:lineRule="auto"/>
              <w:jc w:val="center"/>
              <w:rPr>
                <w:rFonts w:ascii="Arial" w:hAnsi="Arial" w:cs="Arial"/>
                <w:b/>
                <w:sz w:val="20"/>
              </w:rPr>
            </w:pPr>
          </w:p>
        </w:tc>
        <w:tc>
          <w:tcPr>
            <w:tcW w:w="9407" w:type="dxa"/>
            <w:tcBorders>
              <w:top w:val="single" w:sz="4" w:space="0" w:color="auto"/>
              <w:bottom w:val="single" w:sz="4" w:space="0" w:color="auto"/>
              <w:right w:val="single" w:sz="4" w:space="0" w:color="auto"/>
            </w:tcBorders>
            <w:shd w:val="clear" w:color="auto" w:fill="auto"/>
          </w:tcPr>
          <w:p w14:paraId="565DE514" w14:textId="77777777" w:rsidR="004D7027" w:rsidRPr="00D3267D" w:rsidRDefault="004D7027" w:rsidP="004D7027">
            <w:pPr>
              <w:pStyle w:val="PargrafodaLista"/>
              <w:numPr>
                <w:ilvl w:val="0"/>
                <w:numId w:val="22"/>
              </w:numPr>
              <w:spacing w:line="360" w:lineRule="auto"/>
              <w:ind w:left="358"/>
              <w:rPr>
                <w:rFonts w:ascii="Arial" w:hAnsi="Arial" w:cs="Arial"/>
                <w:sz w:val="20"/>
              </w:rPr>
            </w:pPr>
            <w:r w:rsidRPr="00D3267D">
              <w:rPr>
                <w:rFonts w:ascii="Arial" w:hAnsi="Arial" w:cs="Arial"/>
                <w:sz w:val="20"/>
              </w:rPr>
              <w:t>Estudar a viabilidade de licenciamento de uma área para bota fora de RCC.</w:t>
            </w:r>
          </w:p>
        </w:tc>
      </w:tr>
    </w:tbl>
    <w:p w14:paraId="49D4DCD2" w14:textId="77777777" w:rsidR="004D7027" w:rsidRPr="00D3267D" w:rsidRDefault="004D7027" w:rsidP="004D7027">
      <w:pPr>
        <w:spacing w:line="360" w:lineRule="auto"/>
        <w:jc w:val="center"/>
        <w:rPr>
          <w:b/>
          <w:sz w:val="20"/>
          <w:szCs w:val="20"/>
        </w:rPr>
      </w:pPr>
      <w:r w:rsidRPr="00D3267D">
        <w:rPr>
          <w:b/>
          <w:sz w:val="16"/>
          <w:szCs w:val="20"/>
        </w:rPr>
        <w:t>Fonte: SANESA, 2021.</w:t>
      </w:r>
    </w:p>
    <w:p w14:paraId="062845ED" w14:textId="77777777" w:rsidR="004D7027" w:rsidRPr="00D3267D" w:rsidRDefault="004D7027" w:rsidP="004D7027"/>
    <w:p w14:paraId="520F3C36" w14:textId="77777777" w:rsidR="004D7027" w:rsidRPr="00D3267D" w:rsidRDefault="004D7027" w:rsidP="004D7027">
      <w:r w:rsidRPr="00D3267D">
        <w:br w:type="page"/>
      </w:r>
    </w:p>
    <w:p w14:paraId="2D85B66A" w14:textId="03FE7B7F" w:rsidR="004D7027" w:rsidRPr="00D3267D" w:rsidRDefault="004D7027" w:rsidP="004D7027">
      <w:pPr>
        <w:pStyle w:val="Legenda"/>
      </w:pPr>
      <w:bookmarkStart w:id="140" w:name="_Toc88078534"/>
      <w:bookmarkStart w:id="141" w:name="_Toc99548140"/>
      <w:bookmarkStart w:id="142" w:name="_Hlk95123104"/>
      <w:r w:rsidRPr="00D3267D">
        <w:lastRenderedPageBreak/>
        <w:t xml:space="preserve">Quadro </w:t>
      </w:r>
      <w:fldSimple w:instr=" SEQ Quadro \* ARABIC ">
        <w:r w:rsidR="00DF261C" w:rsidRPr="00D3267D">
          <w:rPr>
            <w:noProof/>
          </w:rPr>
          <w:t>20</w:t>
        </w:r>
      </w:fldSimple>
      <w:r w:rsidRPr="00D3267D">
        <w:t>: Programas, projetos e ações a serem desenvolvidas para o Manejo das Águas Pluviais.</w:t>
      </w:r>
      <w:bookmarkEnd w:id="140"/>
      <w:bookmarkEnd w:id="141"/>
    </w:p>
    <w:tbl>
      <w:tblPr>
        <w:tblStyle w:val="Tabelacomgrade"/>
        <w:tblW w:w="14764" w:type="dxa"/>
        <w:tblInd w:w="-5"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5405"/>
        <w:gridCol w:w="9359"/>
      </w:tblGrid>
      <w:tr w:rsidR="004D7027" w:rsidRPr="00D3267D" w14:paraId="7625CD03" w14:textId="77777777" w:rsidTr="004D7027">
        <w:trPr>
          <w:trHeight w:val="118"/>
        </w:trPr>
        <w:tc>
          <w:tcPr>
            <w:tcW w:w="14764" w:type="dxa"/>
            <w:gridSpan w:val="2"/>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14:paraId="7DB3CF54" w14:textId="77777777" w:rsidR="004D7027" w:rsidRPr="00D3267D" w:rsidRDefault="004D7027" w:rsidP="004D7027">
            <w:pPr>
              <w:shd w:val="clear" w:color="auto" w:fill="984806" w:themeFill="accent6" w:themeFillShade="80"/>
              <w:spacing w:line="360" w:lineRule="auto"/>
              <w:jc w:val="center"/>
              <w:rPr>
                <w:rFonts w:ascii="Arial" w:hAnsi="Arial" w:cs="Arial"/>
                <w:sz w:val="20"/>
              </w:rPr>
            </w:pPr>
            <w:r w:rsidRPr="00D3267D">
              <w:rPr>
                <w:rFonts w:ascii="Arial" w:hAnsi="Arial" w:cs="Arial"/>
                <w:b/>
                <w:color w:val="FFFFFF" w:themeColor="background1"/>
                <w:sz w:val="20"/>
              </w:rPr>
              <w:t>DRENAGEM URBANA</w:t>
            </w:r>
          </w:p>
        </w:tc>
      </w:tr>
      <w:tr w:rsidR="004D7027" w:rsidRPr="00D3267D" w14:paraId="0BD1D97B" w14:textId="77777777" w:rsidTr="004D7027">
        <w:trPr>
          <w:trHeight w:val="118"/>
        </w:trPr>
        <w:tc>
          <w:tcPr>
            <w:tcW w:w="14764" w:type="dxa"/>
            <w:gridSpan w:val="2"/>
            <w:tcBorders>
              <w:top w:val="single" w:sz="4" w:space="0" w:color="auto"/>
              <w:left w:val="single" w:sz="4" w:space="0" w:color="auto"/>
              <w:bottom w:val="single" w:sz="4" w:space="0" w:color="auto"/>
              <w:right w:val="single" w:sz="4" w:space="0" w:color="auto"/>
            </w:tcBorders>
            <w:vAlign w:val="center"/>
          </w:tcPr>
          <w:p w14:paraId="2336E3E7" w14:textId="059A0199" w:rsidR="004D7027" w:rsidRPr="00D3267D" w:rsidRDefault="009D7462" w:rsidP="004D7027">
            <w:pPr>
              <w:shd w:val="clear" w:color="auto" w:fill="000000" w:themeFill="text1"/>
              <w:spacing w:line="360" w:lineRule="auto"/>
              <w:jc w:val="center"/>
              <w:rPr>
                <w:rFonts w:ascii="Arial" w:hAnsi="Arial" w:cs="Arial"/>
                <w:b/>
                <w:sz w:val="20"/>
              </w:rPr>
            </w:pPr>
            <w:r w:rsidRPr="00D3267D">
              <w:rPr>
                <w:rFonts w:ascii="Arial" w:hAnsi="Arial" w:cs="Arial"/>
                <w:b/>
                <w:sz w:val="20"/>
              </w:rPr>
              <w:t>PROGRAMA 10</w:t>
            </w:r>
            <w:r w:rsidR="004D7027" w:rsidRPr="00D3267D">
              <w:rPr>
                <w:rFonts w:ascii="Arial" w:hAnsi="Arial" w:cs="Arial"/>
                <w:b/>
                <w:sz w:val="20"/>
              </w:rPr>
              <w:t xml:space="preserve">: UNIVERSALIZAÇÃO DA DRENAGEM </w:t>
            </w:r>
          </w:p>
        </w:tc>
      </w:tr>
      <w:tr w:rsidR="004D7027" w:rsidRPr="00D3267D" w14:paraId="4C995C49" w14:textId="77777777" w:rsidTr="004D7027">
        <w:trPr>
          <w:trHeight w:val="118"/>
        </w:trPr>
        <w:tc>
          <w:tcPr>
            <w:tcW w:w="5405" w:type="dxa"/>
            <w:vMerge w:val="restart"/>
            <w:tcBorders>
              <w:top w:val="single" w:sz="4" w:space="0" w:color="auto"/>
              <w:left w:val="single" w:sz="4" w:space="0" w:color="auto"/>
              <w:right w:val="single" w:sz="4" w:space="0" w:color="auto"/>
            </w:tcBorders>
            <w:vAlign w:val="center"/>
          </w:tcPr>
          <w:p w14:paraId="0C90FEE1" w14:textId="77777777" w:rsidR="004D7027" w:rsidRPr="00D3267D" w:rsidRDefault="004D7027" w:rsidP="004D7027">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sz w:val="20"/>
              </w:rPr>
            </w:pPr>
            <w:r w:rsidRPr="00D3267D">
              <w:rPr>
                <w:rFonts w:ascii="Arial" w:hAnsi="Arial" w:cs="Arial"/>
                <w:b/>
                <w:sz w:val="20"/>
              </w:rPr>
              <w:t>Projeto 13</w:t>
            </w:r>
            <w:r w:rsidRPr="00D3267D">
              <w:rPr>
                <w:rFonts w:ascii="Arial" w:hAnsi="Arial" w:cs="Arial"/>
                <w:sz w:val="20"/>
              </w:rPr>
              <w:t>: + Drenagem</w:t>
            </w:r>
          </w:p>
          <w:p w14:paraId="318EC43F" w14:textId="77777777" w:rsidR="004D7027" w:rsidRPr="00D3267D" w:rsidRDefault="004D7027" w:rsidP="004D7027">
            <w:pPr>
              <w:spacing w:line="360" w:lineRule="auto"/>
              <w:jc w:val="center"/>
              <w:rPr>
                <w:rFonts w:ascii="Arial" w:hAnsi="Arial" w:cs="Arial"/>
                <w:sz w:val="20"/>
              </w:rPr>
            </w:pPr>
          </w:p>
        </w:tc>
        <w:tc>
          <w:tcPr>
            <w:tcW w:w="9359" w:type="dxa"/>
            <w:tcBorders>
              <w:top w:val="single" w:sz="4" w:space="0" w:color="auto"/>
              <w:bottom w:val="single" w:sz="4" w:space="0" w:color="auto"/>
              <w:right w:val="single" w:sz="4" w:space="0" w:color="auto"/>
            </w:tcBorders>
            <w:shd w:val="clear" w:color="auto" w:fill="auto"/>
          </w:tcPr>
          <w:p w14:paraId="4D0B7BCE" w14:textId="0F6DC775" w:rsidR="004D7027" w:rsidRPr="00D3267D" w:rsidRDefault="001B3FF4" w:rsidP="004D7027">
            <w:pPr>
              <w:pStyle w:val="PargrafodaLista"/>
              <w:numPr>
                <w:ilvl w:val="0"/>
                <w:numId w:val="22"/>
              </w:numPr>
              <w:spacing w:line="360" w:lineRule="auto"/>
              <w:ind w:left="358"/>
              <w:rPr>
                <w:rFonts w:ascii="Arial" w:hAnsi="Arial" w:cs="Arial"/>
                <w:sz w:val="20"/>
              </w:rPr>
            </w:pPr>
            <w:r w:rsidRPr="00D3267D">
              <w:rPr>
                <w:rFonts w:ascii="Arial" w:hAnsi="Arial" w:cs="Arial"/>
                <w:color w:val="000000"/>
                <w:sz w:val="20"/>
                <w:szCs w:val="22"/>
                <w:lang w:val="pt-PT" w:eastAsia="pt-PT" w:bidi="ar-SA"/>
              </w:rPr>
              <w:t>Implantação de rede de drenagem pluvial</w:t>
            </w:r>
            <w:r w:rsidR="004D7027" w:rsidRPr="00D3267D">
              <w:rPr>
                <w:rFonts w:ascii="Arial" w:hAnsi="Arial" w:cs="Arial"/>
                <w:sz w:val="20"/>
                <w:szCs w:val="22"/>
              </w:rPr>
              <w:t>.</w:t>
            </w:r>
          </w:p>
        </w:tc>
      </w:tr>
      <w:tr w:rsidR="004D7027" w:rsidRPr="00D3267D" w14:paraId="4872CB29" w14:textId="77777777" w:rsidTr="004D7027">
        <w:trPr>
          <w:trHeight w:val="118"/>
        </w:trPr>
        <w:tc>
          <w:tcPr>
            <w:tcW w:w="5405" w:type="dxa"/>
            <w:vMerge/>
            <w:tcBorders>
              <w:left w:val="single" w:sz="4" w:space="0" w:color="auto"/>
              <w:right w:val="single" w:sz="4" w:space="0" w:color="auto"/>
            </w:tcBorders>
            <w:vAlign w:val="center"/>
          </w:tcPr>
          <w:p w14:paraId="32763D2E" w14:textId="77777777" w:rsidR="004D7027" w:rsidRPr="00D3267D" w:rsidRDefault="004D7027" w:rsidP="004D7027">
            <w:pPr>
              <w:spacing w:line="360" w:lineRule="auto"/>
              <w:jc w:val="center"/>
              <w:rPr>
                <w:rFonts w:ascii="Arial" w:hAnsi="Arial" w:cs="Arial"/>
                <w:sz w:val="20"/>
              </w:rPr>
            </w:pPr>
          </w:p>
        </w:tc>
        <w:tc>
          <w:tcPr>
            <w:tcW w:w="9359" w:type="dxa"/>
            <w:tcBorders>
              <w:top w:val="single" w:sz="4" w:space="0" w:color="auto"/>
              <w:bottom w:val="single" w:sz="4" w:space="0" w:color="auto"/>
              <w:right w:val="single" w:sz="4" w:space="0" w:color="auto"/>
            </w:tcBorders>
            <w:shd w:val="clear" w:color="auto" w:fill="auto"/>
          </w:tcPr>
          <w:p w14:paraId="7D15CD52" w14:textId="4E21A38A" w:rsidR="004D7027" w:rsidRPr="00D3267D" w:rsidRDefault="001B3FF4">
            <w:pPr>
              <w:pStyle w:val="PargrafodaLista"/>
              <w:numPr>
                <w:ilvl w:val="0"/>
                <w:numId w:val="22"/>
              </w:numPr>
              <w:spacing w:line="360" w:lineRule="auto"/>
              <w:ind w:left="358"/>
              <w:rPr>
                <w:rFonts w:ascii="Arial" w:hAnsi="Arial" w:cs="Arial"/>
                <w:sz w:val="20"/>
              </w:rPr>
            </w:pPr>
            <w:r w:rsidRPr="00D3267D">
              <w:rPr>
                <w:rFonts w:ascii="Arial" w:hAnsi="Arial" w:cs="Arial"/>
                <w:color w:val="000000"/>
                <w:sz w:val="20"/>
                <w:szCs w:val="22"/>
                <w:lang w:val="pt-PT" w:eastAsia="pt-PT" w:bidi="ar-SA"/>
              </w:rPr>
              <w:t>Elaboração do cadastro da micro e macro drenagem pluvial</w:t>
            </w:r>
          </w:p>
        </w:tc>
      </w:tr>
      <w:tr w:rsidR="004D7027" w:rsidRPr="00D3267D" w14:paraId="6F99A0CF" w14:textId="77777777" w:rsidTr="004D7027">
        <w:trPr>
          <w:trHeight w:val="118"/>
        </w:trPr>
        <w:tc>
          <w:tcPr>
            <w:tcW w:w="5405" w:type="dxa"/>
            <w:vMerge/>
            <w:tcBorders>
              <w:left w:val="single" w:sz="4" w:space="0" w:color="auto"/>
              <w:right w:val="single" w:sz="4" w:space="0" w:color="auto"/>
            </w:tcBorders>
            <w:vAlign w:val="center"/>
          </w:tcPr>
          <w:p w14:paraId="76E8ADD9" w14:textId="77777777" w:rsidR="004D7027" w:rsidRPr="00D3267D" w:rsidRDefault="004D7027" w:rsidP="004D7027">
            <w:pPr>
              <w:spacing w:line="360" w:lineRule="auto"/>
              <w:jc w:val="center"/>
              <w:rPr>
                <w:rFonts w:ascii="Arial" w:hAnsi="Arial" w:cs="Arial"/>
                <w:sz w:val="20"/>
              </w:rPr>
            </w:pPr>
          </w:p>
        </w:tc>
        <w:tc>
          <w:tcPr>
            <w:tcW w:w="9359" w:type="dxa"/>
            <w:tcBorders>
              <w:top w:val="single" w:sz="4" w:space="0" w:color="auto"/>
              <w:bottom w:val="single" w:sz="4" w:space="0" w:color="auto"/>
              <w:right w:val="single" w:sz="4" w:space="0" w:color="auto"/>
            </w:tcBorders>
            <w:shd w:val="clear" w:color="auto" w:fill="auto"/>
          </w:tcPr>
          <w:p w14:paraId="57624262" w14:textId="022B31C9" w:rsidR="004D7027" w:rsidRPr="00D3267D" w:rsidRDefault="001B3FF4">
            <w:pPr>
              <w:pStyle w:val="PargrafodaLista"/>
              <w:numPr>
                <w:ilvl w:val="0"/>
                <w:numId w:val="22"/>
              </w:numPr>
              <w:spacing w:line="360" w:lineRule="auto"/>
              <w:ind w:left="358"/>
              <w:rPr>
                <w:rFonts w:ascii="Arial" w:hAnsi="Arial" w:cs="Arial"/>
                <w:sz w:val="20"/>
              </w:rPr>
            </w:pPr>
            <w:r w:rsidRPr="00D3267D">
              <w:rPr>
                <w:rFonts w:ascii="Arial" w:hAnsi="Arial" w:cs="Arial"/>
                <w:color w:val="000000"/>
                <w:sz w:val="20"/>
                <w:szCs w:val="22"/>
                <w:lang w:val="pt-PT" w:eastAsia="pt-PT" w:bidi="ar-SA"/>
              </w:rPr>
              <w:t>Manutenção do cadastro da macro e micro-drenagem</w:t>
            </w:r>
            <w:r w:rsidRPr="00D3267D">
              <w:rPr>
                <w:rFonts w:ascii="Arial" w:hAnsi="Arial" w:cs="Arial"/>
                <w:sz w:val="20"/>
                <w:szCs w:val="22"/>
              </w:rPr>
              <w:t xml:space="preserve"> </w:t>
            </w:r>
          </w:p>
        </w:tc>
      </w:tr>
      <w:tr w:rsidR="007A2AE1" w:rsidRPr="00D3267D" w14:paraId="6B2B81DE" w14:textId="77777777" w:rsidTr="004D7027">
        <w:trPr>
          <w:trHeight w:val="118"/>
        </w:trPr>
        <w:tc>
          <w:tcPr>
            <w:tcW w:w="5405" w:type="dxa"/>
            <w:tcBorders>
              <w:left w:val="single" w:sz="4" w:space="0" w:color="auto"/>
              <w:right w:val="single" w:sz="4" w:space="0" w:color="auto"/>
            </w:tcBorders>
            <w:vAlign w:val="center"/>
          </w:tcPr>
          <w:p w14:paraId="603EB26B" w14:textId="77777777" w:rsidR="007A2AE1" w:rsidRPr="00D3267D" w:rsidRDefault="007A2AE1" w:rsidP="004D7027">
            <w:pPr>
              <w:spacing w:line="360" w:lineRule="auto"/>
              <w:jc w:val="center"/>
              <w:rPr>
                <w:rFonts w:ascii="Arial" w:hAnsi="Arial" w:cs="Arial"/>
                <w:sz w:val="20"/>
              </w:rPr>
            </w:pPr>
          </w:p>
        </w:tc>
        <w:tc>
          <w:tcPr>
            <w:tcW w:w="9359" w:type="dxa"/>
            <w:tcBorders>
              <w:top w:val="single" w:sz="4" w:space="0" w:color="auto"/>
              <w:bottom w:val="single" w:sz="4" w:space="0" w:color="auto"/>
              <w:right w:val="single" w:sz="4" w:space="0" w:color="auto"/>
            </w:tcBorders>
            <w:shd w:val="clear" w:color="auto" w:fill="auto"/>
          </w:tcPr>
          <w:p w14:paraId="604FA9A1" w14:textId="7F220F91" w:rsidR="007A2AE1" w:rsidRPr="00D3267D" w:rsidRDefault="007A2AE1" w:rsidP="001B3FF4">
            <w:pPr>
              <w:pStyle w:val="PargrafodaLista"/>
              <w:numPr>
                <w:ilvl w:val="0"/>
                <w:numId w:val="22"/>
              </w:numPr>
              <w:spacing w:line="360" w:lineRule="auto"/>
              <w:ind w:left="358"/>
              <w:rPr>
                <w:rFonts w:ascii="Arial" w:hAnsi="Arial" w:cs="Arial"/>
                <w:color w:val="000000"/>
                <w:sz w:val="20"/>
                <w:lang w:val="pt-PT" w:eastAsia="pt-PT" w:bidi="ar-SA"/>
              </w:rPr>
            </w:pPr>
            <w:r w:rsidRPr="00D3267D">
              <w:rPr>
                <w:rFonts w:ascii="Arial" w:hAnsi="Arial" w:cs="Arial"/>
                <w:color w:val="000000"/>
                <w:sz w:val="20"/>
                <w:szCs w:val="22"/>
                <w:lang w:val="pt-PT" w:eastAsia="pt-PT" w:bidi="ar-SA"/>
              </w:rPr>
              <w:t>Total de vias com drenagem pluvial</w:t>
            </w:r>
          </w:p>
        </w:tc>
      </w:tr>
      <w:tr w:rsidR="001B3FF4" w:rsidRPr="00D3267D" w14:paraId="21E0A41C" w14:textId="77777777" w:rsidTr="00593046">
        <w:trPr>
          <w:trHeight w:val="118"/>
        </w:trPr>
        <w:tc>
          <w:tcPr>
            <w:tcW w:w="5405" w:type="dxa"/>
            <w:vMerge w:val="restart"/>
            <w:tcBorders>
              <w:top w:val="single" w:sz="4" w:space="0" w:color="auto"/>
              <w:left w:val="single" w:sz="4" w:space="0" w:color="auto"/>
              <w:right w:val="single" w:sz="4" w:space="0" w:color="auto"/>
            </w:tcBorders>
            <w:shd w:val="clear" w:color="auto" w:fill="auto"/>
            <w:vAlign w:val="center"/>
          </w:tcPr>
          <w:p w14:paraId="73BB2506" w14:textId="77777777" w:rsidR="001B3FF4" w:rsidRPr="00D3267D" w:rsidRDefault="001B3FF4" w:rsidP="001B3FF4">
            <w:pPr>
              <w:spacing w:line="360" w:lineRule="auto"/>
              <w:jc w:val="center"/>
              <w:rPr>
                <w:rFonts w:ascii="Arial" w:hAnsi="Arial" w:cs="Arial"/>
                <w:sz w:val="20"/>
              </w:rPr>
            </w:pPr>
            <w:r w:rsidRPr="00D3267D">
              <w:rPr>
                <w:rFonts w:ascii="Arial" w:hAnsi="Arial" w:cs="Arial"/>
                <w:b/>
                <w:sz w:val="20"/>
              </w:rPr>
              <w:t>Projeto 14</w:t>
            </w:r>
            <w:r w:rsidRPr="00D3267D">
              <w:rPr>
                <w:rFonts w:ascii="Arial" w:hAnsi="Arial" w:cs="Arial"/>
                <w:sz w:val="20"/>
              </w:rPr>
              <w:t>: Controle de Enchentes e Alagamentos</w:t>
            </w:r>
          </w:p>
        </w:tc>
        <w:tc>
          <w:tcPr>
            <w:tcW w:w="9359" w:type="dxa"/>
            <w:tcBorders>
              <w:top w:val="single" w:sz="4" w:space="0" w:color="auto"/>
              <w:bottom w:val="single" w:sz="4" w:space="0" w:color="auto"/>
              <w:right w:val="single" w:sz="4" w:space="0" w:color="auto"/>
            </w:tcBorders>
            <w:shd w:val="clear" w:color="auto" w:fill="auto"/>
            <w:vAlign w:val="center"/>
          </w:tcPr>
          <w:p w14:paraId="6D8852E2" w14:textId="7B8BD5D3" w:rsidR="001B3FF4" w:rsidRPr="00D3267D" w:rsidRDefault="001B3FF4">
            <w:pPr>
              <w:pStyle w:val="PargrafodaLista"/>
              <w:numPr>
                <w:ilvl w:val="0"/>
                <w:numId w:val="22"/>
              </w:numPr>
              <w:spacing w:line="360" w:lineRule="auto"/>
              <w:ind w:left="338"/>
              <w:rPr>
                <w:rFonts w:ascii="Arial" w:hAnsi="Arial" w:cs="Arial"/>
                <w:sz w:val="20"/>
              </w:rPr>
            </w:pPr>
            <w:r w:rsidRPr="00D3267D">
              <w:rPr>
                <w:rFonts w:ascii="Arial" w:hAnsi="Arial" w:cs="Arial"/>
                <w:color w:val="000000"/>
                <w:sz w:val="20"/>
                <w:szCs w:val="22"/>
                <w:lang w:val="pt-PT" w:eastAsia="pt-PT" w:bidi="ar-SA"/>
              </w:rPr>
              <w:t>Realizar limpeza via dragagem no rio e revitalização das suas margens (1150m)</w:t>
            </w:r>
          </w:p>
        </w:tc>
      </w:tr>
      <w:tr w:rsidR="001B3FF4" w:rsidRPr="00D3267D" w14:paraId="7629BE8B" w14:textId="77777777" w:rsidTr="0097013F">
        <w:trPr>
          <w:trHeight w:val="118"/>
        </w:trPr>
        <w:tc>
          <w:tcPr>
            <w:tcW w:w="5405" w:type="dxa"/>
            <w:vMerge/>
            <w:tcBorders>
              <w:left w:val="single" w:sz="4" w:space="0" w:color="auto"/>
              <w:right w:val="single" w:sz="4" w:space="0" w:color="auto"/>
            </w:tcBorders>
            <w:vAlign w:val="center"/>
          </w:tcPr>
          <w:p w14:paraId="2A95028E" w14:textId="77777777" w:rsidR="001B3FF4" w:rsidRPr="00D3267D" w:rsidRDefault="001B3FF4" w:rsidP="001B3FF4">
            <w:pPr>
              <w:spacing w:line="360" w:lineRule="auto"/>
              <w:jc w:val="center"/>
              <w:rPr>
                <w:rFonts w:ascii="Arial" w:hAnsi="Arial" w:cs="Arial"/>
                <w:b/>
                <w:sz w:val="20"/>
              </w:rPr>
            </w:pPr>
          </w:p>
        </w:tc>
        <w:tc>
          <w:tcPr>
            <w:tcW w:w="9359" w:type="dxa"/>
            <w:tcBorders>
              <w:top w:val="single" w:sz="4" w:space="0" w:color="auto"/>
              <w:bottom w:val="single" w:sz="4" w:space="0" w:color="auto"/>
              <w:right w:val="single" w:sz="4" w:space="0" w:color="auto"/>
            </w:tcBorders>
            <w:shd w:val="clear" w:color="auto" w:fill="auto"/>
            <w:vAlign w:val="center"/>
          </w:tcPr>
          <w:p w14:paraId="318FD6A1" w14:textId="72416D8B" w:rsidR="001B3FF4" w:rsidRPr="00D3267D" w:rsidRDefault="001B3FF4">
            <w:pPr>
              <w:pStyle w:val="PargrafodaLista"/>
              <w:numPr>
                <w:ilvl w:val="0"/>
                <w:numId w:val="22"/>
              </w:numPr>
              <w:spacing w:line="360" w:lineRule="auto"/>
              <w:ind w:left="338"/>
              <w:rPr>
                <w:rFonts w:ascii="Arial" w:hAnsi="Arial" w:cs="Arial"/>
                <w:color w:val="000000"/>
                <w:sz w:val="20"/>
                <w:lang w:val="pt-PT" w:eastAsia="pt-PT" w:bidi="ar-SA"/>
              </w:rPr>
            </w:pPr>
            <w:r w:rsidRPr="00D3267D">
              <w:rPr>
                <w:rFonts w:ascii="Arial" w:hAnsi="Arial" w:cs="Arial"/>
                <w:sz w:val="20"/>
                <w:szCs w:val="22"/>
              </w:rPr>
              <w:t>Limpeza e manutenção periódica da rede de drenagem urbana.</w:t>
            </w:r>
          </w:p>
        </w:tc>
      </w:tr>
      <w:tr w:rsidR="001B3FF4" w:rsidRPr="00D3267D" w14:paraId="3DA96CA3" w14:textId="77777777" w:rsidTr="0097013F">
        <w:trPr>
          <w:trHeight w:val="118"/>
        </w:trPr>
        <w:tc>
          <w:tcPr>
            <w:tcW w:w="5405" w:type="dxa"/>
            <w:vMerge/>
            <w:tcBorders>
              <w:left w:val="single" w:sz="4" w:space="0" w:color="auto"/>
              <w:bottom w:val="single" w:sz="4" w:space="0" w:color="auto"/>
              <w:right w:val="single" w:sz="4" w:space="0" w:color="auto"/>
            </w:tcBorders>
            <w:vAlign w:val="center"/>
          </w:tcPr>
          <w:p w14:paraId="0A79D4CC" w14:textId="77777777" w:rsidR="001B3FF4" w:rsidRPr="00D3267D" w:rsidRDefault="001B3FF4" w:rsidP="001B3FF4">
            <w:pPr>
              <w:spacing w:line="360" w:lineRule="auto"/>
              <w:jc w:val="center"/>
              <w:rPr>
                <w:rFonts w:ascii="Arial" w:hAnsi="Arial" w:cs="Arial"/>
                <w:b/>
                <w:sz w:val="20"/>
              </w:rPr>
            </w:pPr>
          </w:p>
        </w:tc>
        <w:tc>
          <w:tcPr>
            <w:tcW w:w="9359" w:type="dxa"/>
            <w:tcBorders>
              <w:top w:val="single" w:sz="4" w:space="0" w:color="auto"/>
              <w:bottom w:val="single" w:sz="4" w:space="0" w:color="auto"/>
              <w:right w:val="single" w:sz="4" w:space="0" w:color="auto"/>
            </w:tcBorders>
            <w:shd w:val="clear" w:color="auto" w:fill="auto"/>
            <w:vAlign w:val="center"/>
          </w:tcPr>
          <w:p w14:paraId="7EE54C34" w14:textId="53145831" w:rsidR="001B3FF4" w:rsidRPr="00D3267D" w:rsidRDefault="001B3FF4" w:rsidP="00F6536B">
            <w:pPr>
              <w:pStyle w:val="PargrafodaLista"/>
              <w:numPr>
                <w:ilvl w:val="0"/>
                <w:numId w:val="22"/>
              </w:numPr>
              <w:spacing w:line="360" w:lineRule="auto"/>
              <w:rPr>
                <w:rFonts w:ascii="Arial" w:hAnsi="Arial" w:cs="Arial"/>
                <w:color w:val="000000"/>
                <w:sz w:val="20"/>
                <w:lang w:val="pt-PT" w:eastAsia="pt-PT" w:bidi="ar-SA"/>
              </w:rPr>
            </w:pPr>
            <w:r w:rsidRPr="00D3267D">
              <w:rPr>
                <w:rFonts w:ascii="Arial" w:hAnsi="Arial" w:cs="Arial"/>
                <w:color w:val="000000"/>
                <w:sz w:val="20"/>
                <w:szCs w:val="22"/>
                <w:lang w:val="pt-PT" w:eastAsia="pt-PT" w:bidi="ar-SA"/>
              </w:rPr>
              <w:t>Realização de campanha educacional com objetivo de informar a população dos problemas oriundos das práticas de jogar lixo nas ruas e também das ligações clandestinas de esgotos sanitários na rede de drenagem pluvial</w:t>
            </w:r>
          </w:p>
        </w:tc>
      </w:tr>
    </w:tbl>
    <w:p w14:paraId="42049153" w14:textId="77777777" w:rsidR="004D7027" w:rsidRPr="00D3267D" w:rsidRDefault="004D7027" w:rsidP="004D7027">
      <w:pPr>
        <w:spacing w:line="360" w:lineRule="auto"/>
        <w:jc w:val="center"/>
        <w:rPr>
          <w:b/>
          <w:sz w:val="20"/>
          <w:szCs w:val="20"/>
        </w:rPr>
      </w:pPr>
      <w:r w:rsidRPr="00D3267D">
        <w:rPr>
          <w:b/>
          <w:sz w:val="16"/>
          <w:szCs w:val="20"/>
        </w:rPr>
        <w:t>Fonte: SANESA, 2021.</w:t>
      </w:r>
    </w:p>
    <w:p w14:paraId="52884833" w14:textId="77777777" w:rsidR="004D7027" w:rsidRPr="00D3267D" w:rsidRDefault="004D7027" w:rsidP="0096004F"/>
    <w:p w14:paraId="5F92834A" w14:textId="77777777" w:rsidR="00D36FC7" w:rsidRPr="00D3267D" w:rsidRDefault="00D36FC7" w:rsidP="0096004F"/>
    <w:p w14:paraId="05ACCB91" w14:textId="04192B6B" w:rsidR="005B69DA" w:rsidRPr="00D3267D" w:rsidRDefault="005B69DA" w:rsidP="0096004F"/>
    <w:bookmarkEnd w:id="142"/>
    <w:p w14:paraId="6A1A4B65" w14:textId="77777777" w:rsidR="00D300D3" w:rsidRPr="00D3267D" w:rsidRDefault="00D300D3" w:rsidP="0096004F"/>
    <w:p w14:paraId="722A1C0F" w14:textId="44A6AEF3" w:rsidR="00687CBD" w:rsidRPr="00D3267D" w:rsidRDefault="00687CBD" w:rsidP="0096004F"/>
    <w:p w14:paraId="14B70632" w14:textId="77777777" w:rsidR="00687CBD" w:rsidRPr="00D3267D" w:rsidRDefault="00687CBD" w:rsidP="0096004F"/>
    <w:p w14:paraId="41B90C8E" w14:textId="6B34E490" w:rsidR="005D7850" w:rsidRPr="00D3267D" w:rsidRDefault="005D7850" w:rsidP="0096004F"/>
    <w:p w14:paraId="18A6B020" w14:textId="77777777" w:rsidR="00D11A41" w:rsidRPr="00D3267D" w:rsidRDefault="00D11A41" w:rsidP="0096004F"/>
    <w:p w14:paraId="77502B5E" w14:textId="77777777" w:rsidR="00802266" w:rsidRPr="00D3267D" w:rsidRDefault="00802266" w:rsidP="0096004F"/>
    <w:p w14:paraId="346CE4CA" w14:textId="77777777" w:rsidR="00E32A8C" w:rsidRPr="00D3267D" w:rsidRDefault="00E32A8C">
      <w:pPr>
        <w:rPr>
          <w:b/>
          <w:bCs/>
          <w:caps/>
        </w:rPr>
      </w:pPr>
      <w:r w:rsidRPr="00D3267D">
        <w:br w:type="page"/>
      </w:r>
    </w:p>
    <w:p w14:paraId="3A138A36" w14:textId="4D619A65" w:rsidR="00844D0B" w:rsidRPr="00D3267D" w:rsidRDefault="00844D0B" w:rsidP="00E32A8C">
      <w:pPr>
        <w:pStyle w:val="Ttulo3"/>
      </w:pPr>
      <w:bookmarkStart w:id="143" w:name="_Toc89438807"/>
      <w:r w:rsidRPr="00D3267D">
        <w:lastRenderedPageBreak/>
        <w:t>CRONOGRAMA FÍSICO-FINANCEIRO</w:t>
      </w:r>
      <w:bookmarkEnd w:id="143"/>
      <w:r w:rsidRPr="00D3267D">
        <w:t xml:space="preserve"> </w:t>
      </w:r>
    </w:p>
    <w:p w14:paraId="498679F7" w14:textId="052712F0" w:rsidR="00844D0B" w:rsidRPr="00D3267D" w:rsidRDefault="00844D0B" w:rsidP="00B35D86">
      <w:pPr>
        <w:spacing w:line="360" w:lineRule="auto"/>
        <w:ind w:firstLine="720"/>
        <w:jc w:val="both"/>
      </w:pPr>
      <w:r w:rsidRPr="00D3267D">
        <w:t>Os quadros a seguir apresentam o cronograma físico-financeiro para a execução das atividades de acordo com o período de execução das metas propostas anteriormente.</w:t>
      </w:r>
    </w:p>
    <w:p w14:paraId="4701D9C3" w14:textId="2B995044" w:rsidR="00844D0B" w:rsidRPr="00D3267D" w:rsidRDefault="00844D0B" w:rsidP="00844D0B">
      <w:pPr>
        <w:pStyle w:val="Legenda"/>
      </w:pPr>
      <w:bookmarkStart w:id="144" w:name="_Toc88078535"/>
      <w:bookmarkStart w:id="145" w:name="_Toc99548141"/>
      <w:r w:rsidRPr="00D3267D">
        <w:t xml:space="preserve">Quadro </w:t>
      </w:r>
      <w:fldSimple w:instr=" SEQ Quadro \* ARABIC ">
        <w:r w:rsidR="00DF261C" w:rsidRPr="00D3267D">
          <w:rPr>
            <w:noProof/>
          </w:rPr>
          <w:t>21</w:t>
        </w:r>
      </w:fldSimple>
      <w:r w:rsidRPr="00D3267D">
        <w:t>: Cronograma de execução das metas para a Gestão Municipal.</w:t>
      </w:r>
      <w:bookmarkEnd w:id="144"/>
      <w:bookmarkEnd w:id="145"/>
    </w:p>
    <w:tbl>
      <w:tblPr>
        <w:tblStyle w:val="Tabelacomgrade"/>
        <w:tblW w:w="15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2"/>
        <w:gridCol w:w="1559"/>
        <w:gridCol w:w="1701"/>
        <w:gridCol w:w="1843"/>
        <w:gridCol w:w="1667"/>
      </w:tblGrid>
      <w:tr w:rsidR="00844D0B" w:rsidRPr="00D3267D" w14:paraId="3E0E6103" w14:textId="77777777" w:rsidTr="0097013F">
        <w:trPr>
          <w:trHeight w:val="111"/>
        </w:trPr>
        <w:tc>
          <w:tcPr>
            <w:tcW w:w="15412" w:type="dxa"/>
            <w:gridSpan w:val="5"/>
            <w:shd w:val="clear" w:color="auto" w:fill="auto"/>
          </w:tcPr>
          <w:p w14:paraId="2D0BF04C" w14:textId="77777777" w:rsidR="00844D0B" w:rsidRPr="00D3267D" w:rsidRDefault="00844D0B" w:rsidP="0097013F">
            <w:pPr>
              <w:pStyle w:val="PargrafodaLista"/>
              <w:spacing w:line="360" w:lineRule="auto"/>
              <w:ind w:left="355" w:firstLine="0"/>
              <w:jc w:val="center"/>
              <w:rPr>
                <w:rFonts w:ascii="Arial" w:hAnsi="Arial" w:cs="Arial"/>
                <w:b/>
                <w:sz w:val="20"/>
              </w:rPr>
            </w:pPr>
            <w:r w:rsidRPr="00D3267D">
              <w:rPr>
                <w:rFonts w:ascii="Arial" w:hAnsi="Arial" w:cs="Arial"/>
                <w:b/>
                <w:sz w:val="20"/>
              </w:rPr>
              <w:t>Gestão Municipal</w:t>
            </w:r>
          </w:p>
        </w:tc>
      </w:tr>
      <w:tr w:rsidR="00844D0B" w:rsidRPr="00D3267D" w14:paraId="5D3B839A" w14:textId="77777777" w:rsidTr="0097013F">
        <w:trPr>
          <w:trHeight w:val="111"/>
        </w:trPr>
        <w:tc>
          <w:tcPr>
            <w:tcW w:w="8642" w:type="dxa"/>
            <w:shd w:val="clear" w:color="auto" w:fill="auto"/>
            <w:vAlign w:val="center"/>
          </w:tcPr>
          <w:p w14:paraId="48AC7BEB" w14:textId="77777777" w:rsidR="00844D0B" w:rsidRPr="00D3267D" w:rsidRDefault="00844D0B" w:rsidP="0097013F">
            <w:pPr>
              <w:pStyle w:val="PargrafodaLista"/>
              <w:spacing w:line="360" w:lineRule="auto"/>
              <w:ind w:left="355" w:firstLine="0"/>
              <w:jc w:val="center"/>
              <w:rPr>
                <w:rFonts w:ascii="Arial" w:hAnsi="Arial" w:cs="Arial"/>
                <w:b/>
                <w:sz w:val="20"/>
              </w:rPr>
            </w:pPr>
            <w:r w:rsidRPr="00D3267D">
              <w:rPr>
                <w:rFonts w:ascii="Arial" w:hAnsi="Arial" w:cs="Arial"/>
                <w:b/>
                <w:sz w:val="20"/>
              </w:rPr>
              <w:t>AÇÃO</w:t>
            </w:r>
          </w:p>
        </w:tc>
        <w:tc>
          <w:tcPr>
            <w:tcW w:w="1559" w:type="dxa"/>
            <w:vAlign w:val="center"/>
          </w:tcPr>
          <w:p w14:paraId="1C1AB952" w14:textId="77777777" w:rsidR="00844D0B" w:rsidRPr="00D3267D" w:rsidRDefault="00844D0B" w:rsidP="0097013F">
            <w:pPr>
              <w:spacing w:line="360" w:lineRule="auto"/>
              <w:jc w:val="center"/>
              <w:rPr>
                <w:rFonts w:ascii="Arial" w:hAnsi="Arial" w:cs="Arial"/>
                <w:sz w:val="20"/>
              </w:rPr>
            </w:pPr>
            <w:r w:rsidRPr="00D3267D">
              <w:rPr>
                <w:rFonts w:ascii="Arial" w:hAnsi="Arial" w:cs="Arial"/>
                <w:sz w:val="20"/>
              </w:rPr>
              <w:t>Imediato</w:t>
            </w:r>
          </w:p>
          <w:p w14:paraId="48443530" w14:textId="77777777" w:rsidR="00844D0B" w:rsidRPr="00D3267D" w:rsidRDefault="00844D0B" w:rsidP="0097013F">
            <w:pPr>
              <w:spacing w:line="360" w:lineRule="auto"/>
              <w:jc w:val="center"/>
              <w:rPr>
                <w:rFonts w:ascii="Arial" w:hAnsi="Arial" w:cs="Arial"/>
                <w:sz w:val="20"/>
              </w:rPr>
            </w:pPr>
            <w:r w:rsidRPr="00D3267D">
              <w:rPr>
                <w:rFonts w:ascii="Arial" w:hAnsi="Arial" w:cs="Arial"/>
                <w:sz w:val="20"/>
              </w:rPr>
              <w:t>(2022-2024)</w:t>
            </w:r>
          </w:p>
        </w:tc>
        <w:tc>
          <w:tcPr>
            <w:tcW w:w="1701" w:type="dxa"/>
            <w:vAlign w:val="center"/>
          </w:tcPr>
          <w:p w14:paraId="7BB94754" w14:textId="77777777" w:rsidR="00844D0B" w:rsidRPr="00D3267D" w:rsidRDefault="00844D0B" w:rsidP="0097013F">
            <w:pPr>
              <w:spacing w:line="360" w:lineRule="auto"/>
              <w:jc w:val="center"/>
              <w:rPr>
                <w:rFonts w:ascii="Arial" w:hAnsi="Arial" w:cs="Arial"/>
                <w:sz w:val="20"/>
              </w:rPr>
            </w:pPr>
            <w:r w:rsidRPr="00D3267D">
              <w:rPr>
                <w:rFonts w:ascii="Arial" w:hAnsi="Arial" w:cs="Arial"/>
                <w:sz w:val="20"/>
              </w:rPr>
              <w:t>Curto Prazo (2025-2028)</w:t>
            </w:r>
          </w:p>
        </w:tc>
        <w:tc>
          <w:tcPr>
            <w:tcW w:w="1843" w:type="dxa"/>
            <w:vAlign w:val="center"/>
          </w:tcPr>
          <w:p w14:paraId="0DF25A01" w14:textId="77777777" w:rsidR="00844D0B" w:rsidRPr="00D3267D" w:rsidRDefault="00844D0B" w:rsidP="0097013F">
            <w:pPr>
              <w:spacing w:line="360" w:lineRule="auto"/>
              <w:jc w:val="center"/>
              <w:rPr>
                <w:rFonts w:ascii="Arial" w:hAnsi="Arial" w:cs="Arial"/>
                <w:sz w:val="20"/>
              </w:rPr>
            </w:pPr>
            <w:r w:rsidRPr="00D3267D">
              <w:rPr>
                <w:rFonts w:ascii="Arial" w:hAnsi="Arial" w:cs="Arial"/>
                <w:sz w:val="20"/>
              </w:rPr>
              <w:t>Médio Prazo (2029-2033)</w:t>
            </w:r>
          </w:p>
        </w:tc>
        <w:tc>
          <w:tcPr>
            <w:tcW w:w="1667" w:type="dxa"/>
            <w:vAlign w:val="center"/>
          </w:tcPr>
          <w:p w14:paraId="25738ED7" w14:textId="77777777" w:rsidR="00844D0B" w:rsidRPr="00D3267D" w:rsidRDefault="00844D0B" w:rsidP="0097013F">
            <w:pPr>
              <w:spacing w:line="360" w:lineRule="auto"/>
              <w:jc w:val="center"/>
              <w:rPr>
                <w:rFonts w:ascii="Arial" w:hAnsi="Arial" w:cs="Arial"/>
                <w:sz w:val="20"/>
              </w:rPr>
            </w:pPr>
            <w:r w:rsidRPr="00D3267D">
              <w:rPr>
                <w:rFonts w:ascii="Arial" w:hAnsi="Arial" w:cs="Arial"/>
                <w:sz w:val="20"/>
              </w:rPr>
              <w:t>Longo Prazo (2034-2040)</w:t>
            </w:r>
          </w:p>
        </w:tc>
      </w:tr>
      <w:tr w:rsidR="00973320" w:rsidRPr="00D3267D" w14:paraId="298503F8" w14:textId="77777777" w:rsidTr="00973320">
        <w:trPr>
          <w:trHeight w:val="111"/>
        </w:trPr>
        <w:tc>
          <w:tcPr>
            <w:tcW w:w="8642" w:type="dxa"/>
            <w:shd w:val="clear" w:color="auto" w:fill="auto"/>
            <w:vAlign w:val="center"/>
          </w:tcPr>
          <w:p w14:paraId="4F349F4F" w14:textId="77777777" w:rsidR="00973320" w:rsidRPr="00D3267D" w:rsidRDefault="00973320" w:rsidP="00973320">
            <w:pPr>
              <w:pStyle w:val="PargrafodaLista"/>
              <w:numPr>
                <w:ilvl w:val="0"/>
                <w:numId w:val="23"/>
              </w:numPr>
              <w:spacing w:line="360" w:lineRule="auto"/>
              <w:ind w:left="355"/>
              <w:rPr>
                <w:rFonts w:ascii="Arial" w:hAnsi="Arial" w:cs="Arial"/>
                <w:sz w:val="20"/>
              </w:rPr>
            </w:pPr>
            <w:r w:rsidRPr="00D3267D">
              <w:rPr>
                <w:rFonts w:ascii="Arial" w:hAnsi="Arial" w:cs="Arial"/>
                <w:sz w:val="20"/>
              </w:rPr>
              <w:t>Ampliar a estrutura administrativa e física definindo responsáveis pelo cumprimento das ações do PMSB.</w:t>
            </w:r>
          </w:p>
        </w:tc>
        <w:tc>
          <w:tcPr>
            <w:tcW w:w="1559" w:type="dxa"/>
            <w:vAlign w:val="center"/>
          </w:tcPr>
          <w:p w14:paraId="30D076E9" w14:textId="443527C3" w:rsidR="00973320" w:rsidRPr="00D3267D" w:rsidRDefault="006925EE" w:rsidP="00973320">
            <w:pPr>
              <w:spacing w:line="360" w:lineRule="auto"/>
              <w:ind w:left="-5"/>
              <w:jc w:val="center"/>
              <w:rPr>
                <w:rFonts w:ascii="Arial" w:hAnsi="Arial" w:cs="Arial"/>
                <w:sz w:val="20"/>
                <w:szCs w:val="16"/>
              </w:rPr>
            </w:pPr>
            <w:r w:rsidRPr="00D3267D">
              <w:rPr>
                <w:rFonts w:ascii="Arial" w:hAnsi="Arial" w:cs="Arial"/>
                <w:sz w:val="20"/>
                <w:szCs w:val="16"/>
              </w:rPr>
              <w:t xml:space="preserve">R$ </w:t>
            </w:r>
            <w:r w:rsidR="00973320" w:rsidRPr="00D3267D">
              <w:rPr>
                <w:rFonts w:ascii="Arial" w:hAnsi="Arial" w:cs="Arial"/>
                <w:sz w:val="20"/>
                <w:szCs w:val="16"/>
              </w:rPr>
              <w:t>5.000,00</w:t>
            </w:r>
          </w:p>
        </w:tc>
        <w:tc>
          <w:tcPr>
            <w:tcW w:w="1701" w:type="dxa"/>
            <w:vAlign w:val="center"/>
          </w:tcPr>
          <w:p w14:paraId="486EA0FC" w14:textId="23DA24E1" w:rsidR="00973320" w:rsidRPr="00D3267D" w:rsidRDefault="006925EE" w:rsidP="00973320">
            <w:pPr>
              <w:spacing w:line="360" w:lineRule="auto"/>
              <w:jc w:val="center"/>
              <w:rPr>
                <w:rFonts w:ascii="Arial" w:hAnsi="Arial" w:cs="Arial"/>
                <w:sz w:val="20"/>
                <w:szCs w:val="16"/>
              </w:rPr>
            </w:pPr>
            <w:r w:rsidRPr="00D3267D">
              <w:rPr>
                <w:rFonts w:ascii="Arial" w:hAnsi="Arial" w:cs="Arial"/>
                <w:sz w:val="20"/>
                <w:szCs w:val="16"/>
              </w:rPr>
              <w:t xml:space="preserve">R$ </w:t>
            </w:r>
            <w:r w:rsidR="00973320" w:rsidRPr="00D3267D">
              <w:rPr>
                <w:rFonts w:ascii="Arial" w:hAnsi="Arial" w:cs="Arial"/>
                <w:sz w:val="20"/>
                <w:szCs w:val="16"/>
              </w:rPr>
              <w:t>5.000,00</w:t>
            </w:r>
          </w:p>
        </w:tc>
        <w:tc>
          <w:tcPr>
            <w:tcW w:w="1843" w:type="dxa"/>
            <w:vAlign w:val="center"/>
          </w:tcPr>
          <w:p w14:paraId="5722C34E" w14:textId="3B1E3B48" w:rsidR="00973320" w:rsidRPr="00D3267D" w:rsidRDefault="006925EE" w:rsidP="00973320">
            <w:pPr>
              <w:spacing w:line="360" w:lineRule="auto"/>
              <w:jc w:val="center"/>
              <w:rPr>
                <w:rFonts w:ascii="Arial" w:hAnsi="Arial" w:cs="Arial"/>
                <w:sz w:val="20"/>
                <w:szCs w:val="16"/>
              </w:rPr>
            </w:pPr>
            <w:r w:rsidRPr="00D3267D">
              <w:rPr>
                <w:rFonts w:ascii="Arial" w:hAnsi="Arial" w:cs="Arial"/>
                <w:sz w:val="20"/>
                <w:szCs w:val="16"/>
              </w:rPr>
              <w:t xml:space="preserve">R$ </w:t>
            </w:r>
            <w:r w:rsidR="00973320" w:rsidRPr="00D3267D">
              <w:rPr>
                <w:rFonts w:ascii="Arial" w:hAnsi="Arial" w:cs="Arial"/>
                <w:sz w:val="20"/>
                <w:szCs w:val="16"/>
              </w:rPr>
              <w:t>5.000,00</w:t>
            </w:r>
          </w:p>
        </w:tc>
        <w:tc>
          <w:tcPr>
            <w:tcW w:w="1667" w:type="dxa"/>
            <w:vAlign w:val="center"/>
          </w:tcPr>
          <w:p w14:paraId="6BAB666B" w14:textId="35DE3D43" w:rsidR="00973320" w:rsidRPr="00D3267D" w:rsidRDefault="006925EE" w:rsidP="00973320">
            <w:pPr>
              <w:spacing w:line="360" w:lineRule="auto"/>
              <w:jc w:val="center"/>
              <w:rPr>
                <w:rFonts w:ascii="Arial" w:hAnsi="Arial" w:cs="Arial"/>
                <w:sz w:val="20"/>
                <w:szCs w:val="16"/>
              </w:rPr>
            </w:pPr>
            <w:r w:rsidRPr="00D3267D">
              <w:rPr>
                <w:rFonts w:ascii="Arial" w:hAnsi="Arial" w:cs="Arial"/>
                <w:sz w:val="20"/>
                <w:szCs w:val="16"/>
              </w:rPr>
              <w:t xml:space="preserve">R$ </w:t>
            </w:r>
            <w:r w:rsidR="00973320" w:rsidRPr="00D3267D">
              <w:rPr>
                <w:rFonts w:ascii="Arial" w:hAnsi="Arial" w:cs="Arial"/>
                <w:sz w:val="20"/>
                <w:szCs w:val="16"/>
              </w:rPr>
              <w:t>5.000,00</w:t>
            </w:r>
          </w:p>
        </w:tc>
      </w:tr>
      <w:tr w:rsidR="00973320" w:rsidRPr="00D3267D" w14:paraId="58A45C02" w14:textId="77777777" w:rsidTr="00973320">
        <w:trPr>
          <w:trHeight w:val="111"/>
        </w:trPr>
        <w:tc>
          <w:tcPr>
            <w:tcW w:w="8642" w:type="dxa"/>
            <w:shd w:val="clear" w:color="auto" w:fill="auto"/>
            <w:vAlign w:val="center"/>
          </w:tcPr>
          <w:p w14:paraId="6EF6068D" w14:textId="77777777" w:rsidR="00973320" w:rsidRPr="00D3267D" w:rsidRDefault="00973320" w:rsidP="00973320">
            <w:pPr>
              <w:pStyle w:val="PargrafodaLista"/>
              <w:numPr>
                <w:ilvl w:val="0"/>
                <w:numId w:val="23"/>
              </w:numPr>
              <w:spacing w:line="360" w:lineRule="auto"/>
              <w:ind w:left="358"/>
              <w:rPr>
                <w:rFonts w:ascii="Arial" w:hAnsi="Arial" w:cs="Arial"/>
                <w:sz w:val="20"/>
              </w:rPr>
            </w:pPr>
            <w:r w:rsidRPr="00D3267D">
              <w:rPr>
                <w:rFonts w:ascii="Arial" w:hAnsi="Arial" w:cs="Arial"/>
                <w:sz w:val="20"/>
              </w:rPr>
              <w:t>Capacitar os gestores e técnicos da prefeitura para o gerenciamento e execução do PMSB.</w:t>
            </w:r>
          </w:p>
        </w:tc>
        <w:tc>
          <w:tcPr>
            <w:tcW w:w="1559" w:type="dxa"/>
            <w:vAlign w:val="center"/>
          </w:tcPr>
          <w:p w14:paraId="6F6637AC" w14:textId="4122EF61" w:rsidR="00973320" w:rsidRPr="00D3267D" w:rsidRDefault="006925EE" w:rsidP="00973320">
            <w:pPr>
              <w:spacing w:line="360" w:lineRule="auto"/>
              <w:ind w:left="-2"/>
              <w:jc w:val="center"/>
              <w:rPr>
                <w:rFonts w:ascii="Arial" w:hAnsi="Arial" w:cs="Arial"/>
                <w:sz w:val="20"/>
                <w:szCs w:val="16"/>
              </w:rPr>
            </w:pPr>
            <w:r w:rsidRPr="00D3267D">
              <w:rPr>
                <w:rFonts w:ascii="Arial" w:hAnsi="Arial" w:cs="Arial"/>
                <w:sz w:val="20"/>
                <w:szCs w:val="16"/>
              </w:rPr>
              <w:t xml:space="preserve">R$ </w:t>
            </w:r>
            <w:r w:rsidR="00973320" w:rsidRPr="00D3267D">
              <w:rPr>
                <w:rFonts w:ascii="Arial" w:hAnsi="Arial" w:cs="Arial"/>
                <w:sz w:val="20"/>
                <w:szCs w:val="16"/>
              </w:rPr>
              <w:t>1.500,00</w:t>
            </w:r>
          </w:p>
        </w:tc>
        <w:tc>
          <w:tcPr>
            <w:tcW w:w="1701" w:type="dxa"/>
            <w:vAlign w:val="center"/>
          </w:tcPr>
          <w:p w14:paraId="3F72A36B" w14:textId="43754B12" w:rsidR="00973320" w:rsidRPr="00D3267D" w:rsidRDefault="006925EE" w:rsidP="00973320">
            <w:pPr>
              <w:spacing w:line="360" w:lineRule="auto"/>
              <w:jc w:val="center"/>
              <w:rPr>
                <w:rFonts w:ascii="Arial" w:hAnsi="Arial" w:cs="Arial"/>
                <w:sz w:val="20"/>
                <w:szCs w:val="16"/>
              </w:rPr>
            </w:pPr>
            <w:r w:rsidRPr="00D3267D">
              <w:rPr>
                <w:rFonts w:ascii="Arial" w:hAnsi="Arial" w:cs="Arial"/>
                <w:sz w:val="20"/>
                <w:szCs w:val="16"/>
              </w:rPr>
              <w:t xml:space="preserve">R$ </w:t>
            </w:r>
            <w:r w:rsidR="00973320" w:rsidRPr="00D3267D">
              <w:rPr>
                <w:rFonts w:ascii="Arial" w:hAnsi="Arial" w:cs="Arial"/>
                <w:sz w:val="20"/>
                <w:szCs w:val="16"/>
              </w:rPr>
              <w:t>2.000,00</w:t>
            </w:r>
          </w:p>
        </w:tc>
        <w:tc>
          <w:tcPr>
            <w:tcW w:w="1843" w:type="dxa"/>
            <w:vAlign w:val="center"/>
          </w:tcPr>
          <w:p w14:paraId="2BF402EF" w14:textId="231CE98E" w:rsidR="00973320" w:rsidRPr="00D3267D" w:rsidRDefault="006925EE" w:rsidP="00973320">
            <w:pPr>
              <w:spacing w:line="360" w:lineRule="auto"/>
              <w:jc w:val="center"/>
              <w:rPr>
                <w:rFonts w:ascii="Arial" w:hAnsi="Arial" w:cs="Arial"/>
                <w:sz w:val="20"/>
                <w:szCs w:val="16"/>
              </w:rPr>
            </w:pPr>
            <w:r w:rsidRPr="00D3267D">
              <w:rPr>
                <w:rFonts w:ascii="Arial" w:hAnsi="Arial" w:cs="Arial"/>
                <w:sz w:val="20"/>
                <w:szCs w:val="16"/>
              </w:rPr>
              <w:t xml:space="preserve">R$ </w:t>
            </w:r>
            <w:r w:rsidR="00973320" w:rsidRPr="00D3267D">
              <w:rPr>
                <w:rFonts w:ascii="Arial" w:hAnsi="Arial" w:cs="Arial"/>
                <w:sz w:val="20"/>
                <w:szCs w:val="16"/>
              </w:rPr>
              <w:t>2.500,00</w:t>
            </w:r>
          </w:p>
        </w:tc>
        <w:tc>
          <w:tcPr>
            <w:tcW w:w="1667" w:type="dxa"/>
            <w:vAlign w:val="center"/>
          </w:tcPr>
          <w:p w14:paraId="4B21541B" w14:textId="0AD0FCB3" w:rsidR="00973320" w:rsidRPr="00D3267D" w:rsidRDefault="006925EE" w:rsidP="00973320">
            <w:pPr>
              <w:spacing w:line="360" w:lineRule="auto"/>
              <w:jc w:val="center"/>
              <w:rPr>
                <w:rFonts w:ascii="Arial" w:hAnsi="Arial" w:cs="Arial"/>
                <w:sz w:val="20"/>
                <w:szCs w:val="16"/>
              </w:rPr>
            </w:pPr>
            <w:r w:rsidRPr="00D3267D">
              <w:rPr>
                <w:rFonts w:ascii="Arial" w:hAnsi="Arial" w:cs="Arial"/>
                <w:sz w:val="20"/>
                <w:szCs w:val="16"/>
              </w:rPr>
              <w:t xml:space="preserve">R$ </w:t>
            </w:r>
            <w:r w:rsidR="00973320" w:rsidRPr="00D3267D">
              <w:rPr>
                <w:rFonts w:ascii="Arial" w:hAnsi="Arial" w:cs="Arial"/>
                <w:sz w:val="20"/>
                <w:szCs w:val="16"/>
              </w:rPr>
              <w:t>3.500,00</w:t>
            </w:r>
          </w:p>
        </w:tc>
      </w:tr>
      <w:tr w:rsidR="00973320" w:rsidRPr="00D3267D" w14:paraId="70C27120" w14:textId="77777777" w:rsidTr="00973320">
        <w:trPr>
          <w:trHeight w:val="111"/>
        </w:trPr>
        <w:tc>
          <w:tcPr>
            <w:tcW w:w="8642" w:type="dxa"/>
            <w:shd w:val="clear" w:color="auto" w:fill="auto"/>
            <w:vAlign w:val="center"/>
          </w:tcPr>
          <w:p w14:paraId="346AAE84" w14:textId="77777777" w:rsidR="00973320" w:rsidRPr="00D3267D" w:rsidRDefault="00973320" w:rsidP="00973320">
            <w:pPr>
              <w:pStyle w:val="PargrafodaLista"/>
              <w:numPr>
                <w:ilvl w:val="0"/>
                <w:numId w:val="23"/>
              </w:numPr>
              <w:spacing w:line="360" w:lineRule="auto"/>
              <w:ind w:left="358"/>
              <w:rPr>
                <w:rFonts w:ascii="Arial" w:hAnsi="Arial" w:cs="Arial"/>
                <w:sz w:val="20"/>
              </w:rPr>
            </w:pPr>
            <w:r w:rsidRPr="00D3267D">
              <w:rPr>
                <w:rFonts w:ascii="Arial" w:hAnsi="Arial" w:cs="Arial"/>
                <w:sz w:val="20"/>
              </w:rPr>
              <w:t>Criar e executar projeto de educação ambiental e sanitária contínuo para os quatro eixos do saneamento básico.</w:t>
            </w:r>
          </w:p>
        </w:tc>
        <w:tc>
          <w:tcPr>
            <w:tcW w:w="1559" w:type="dxa"/>
            <w:vAlign w:val="center"/>
          </w:tcPr>
          <w:p w14:paraId="7BB5C61B" w14:textId="438CFAD6" w:rsidR="00973320" w:rsidRPr="00D3267D" w:rsidRDefault="006925EE" w:rsidP="00973320">
            <w:pPr>
              <w:spacing w:line="360" w:lineRule="auto"/>
              <w:ind w:left="-2"/>
              <w:jc w:val="center"/>
              <w:rPr>
                <w:rFonts w:ascii="Arial" w:hAnsi="Arial" w:cs="Arial"/>
                <w:sz w:val="20"/>
                <w:szCs w:val="16"/>
              </w:rPr>
            </w:pPr>
            <w:r w:rsidRPr="00D3267D">
              <w:rPr>
                <w:rFonts w:ascii="Arial" w:hAnsi="Arial" w:cs="Arial"/>
                <w:sz w:val="20"/>
                <w:szCs w:val="16"/>
              </w:rPr>
              <w:t xml:space="preserve">R$ </w:t>
            </w:r>
            <w:r w:rsidR="00973320" w:rsidRPr="00D3267D">
              <w:rPr>
                <w:rFonts w:ascii="Arial" w:hAnsi="Arial" w:cs="Arial"/>
                <w:sz w:val="20"/>
                <w:szCs w:val="16"/>
              </w:rPr>
              <w:t>30.000,00</w:t>
            </w:r>
          </w:p>
        </w:tc>
        <w:tc>
          <w:tcPr>
            <w:tcW w:w="1701" w:type="dxa"/>
            <w:vAlign w:val="center"/>
          </w:tcPr>
          <w:p w14:paraId="077DF6F1" w14:textId="48E0D714" w:rsidR="00973320" w:rsidRPr="00D3267D" w:rsidRDefault="006925EE" w:rsidP="00973320">
            <w:pPr>
              <w:spacing w:line="360" w:lineRule="auto"/>
              <w:jc w:val="center"/>
              <w:rPr>
                <w:rFonts w:ascii="Arial" w:hAnsi="Arial" w:cs="Arial"/>
                <w:sz w:val="20"/>
                <w:szCs w:val="16"/>
              </w:rPr>
            </w:pPr>
            <w:r w:rsidRPr="00D3267D">
              <w:rPr>
                <w:rFonts w:ascii="Arial" w:hAnsi="Arial" w:cs="Arial"/>
                <w:sz w:val="20"/>
                <w:szCs w:val="16"/>
              </w:rPr>
              <w:t xml:space="preserve">R$ </w:t>
            </w:r>
            <w:r w:rsidR="00973320" w:rsidRPr="00D3267D">
              <w:rPr>
                <w:rFonts w:ascii="Arial" w:hAnsi="Arial" w:cs="Arial"/>
                <w:sz w:val="20"/>
                <w:szCs w:val="16"/>
              </w:rPr>
              <w:t>40.000,00</w:t>
            </w:r>
          </w:p>
        </w:tc>
        <w:tc>
          <w:tcPr>
            <w:tcW w:w="1843" w:type="dxa"/>
            <w:vAlign w:val="center"/>
          </w:tcPr>
          <w:p w14:paraId="06773C38" w14:textId="69834A88" w:rsidR="00973320" w:rsidRPr="00D3267D" w:rsidRDefault="006925EE" w:rsidP="00973320">
            <w:pPr>
              <w:spacing w:line="360" w:lineRule="auto"/>
              <w:jc w:val="center"/>
              <w:rPr>
                <w:rFonts w:ascii="Arial" w:hAnsi="Arial" w:cs="Arial"/>
                <w:sz w:val="20"/>
                <w:szCs w:val="16"/>
              </w:rPr>
            </w:pPr>
            <w:r w:rsidRPr="00D3267D">
              <w:rPr>
                <w:rFonts w:ascii="Arial" w:hAnsi="Arial" w:cs="Arial"/>
                <w:sz w:val="20"/>
                <w:szCs w:val="16"/>
              </w:rPr>
              <w:t xml:space="preserve">R$ </w:t>
            </w:r>
            <w:r w:rsidR="00973320" w:rsidRPr="00D3267D">
              <w:rPr>
                <w:rFonts w:ascii="Arial" w:hAnsi="Arial" w:cs="Arial"/>
                <w:sz w:val="20"/>
                <w:szCs w:val="16"/>
              </w:rPr>
              <w:t>50.000,00</w:t>
            </w:r>
          </w:p>
        </w:tc>
        <w:tc>
          <w:tcPr>
            <w:tcW w:w="1667" w:type="dxa"/>
            <w:vAlign w:val="center"/>
          </w:tcPr>
          <w:p w14:paraId="274DDA75" w14:textId="638D29EF" w:rsidR="00973320" w:rsidRPr="00D3267D" w:rsidRDefault="006925EE" w:rsidP="00973320">
            <w:pPr>
              <w:spacing w:line="360" w:lineRule="auto"/>
              <w:jc w:val="center"/>
              <w:rPr>
                <w:rFonts w:ascii="Arial" w:hAnsi="Arial" w:cs="Arial"/>
                <w:sz w:val="20"/>
                <w:szCs w:val="16"/>
              </w:rPr>
            </w:pPr>
            <w:r w:rsidRPr="00D3267D">
              <w:rPr>
                <w:rFonts w:ascii="Arial" w:hAnsi="Arial" w:cs="Arial"/>
                <w:sz w:val="20"/>
                <w:szCs w:val="16"/>
              </w:rPr>
              <w:t xml:space="preserve">R$ </w:t>
            </w:r>
            <w:r w:rsidR="00973320" w:rsidRPr="00D3267D">
              <w:rPr>
                <w:rFonts w:ascii="Arial" w:hAnsi="Arial" w:cs="Arial"/>
                <w:sz w:val="20"/>
                <w:szCs w:val="16"/>
              </w:rPr>
              <w:t>70.000,00</w:t>
            </w:r>
          </w:p>
        </w:tc>
      </w:tr>
      <w:tr w:rsidR="00973320" w:rsidRPr="00D3267D" w14:paraId="728CF656" w14:textId="77777777" w:rsidTr="00973320">
        <w:trPr>
          <w:trHeight w:val="111"/>
        </w:trPr>
        <w:tc>
          <w:tcPr>
            <w:tcW w:w="8642" w:type="dxa"/>
            <w:shd w:val="clear" w:color="auto" w:fill="auto"/>
            <w:vAlign w:val="center"/>
          </w:tcPr>
          <w:p w14:paraId="6E7AC26C" w14:textId="77777777" w:rsidR="00973320" w:rsidRPr="00D3267D" w:rsidRDefault="00973320" w:rsidP="00973320">
            <w:pPr>
              <w:pStyle w:val="PargrafodaLista"/>
              <w:numPr>
                <w:ilvl w:val="0"/>
                <w:numId w:val="23"/>
              </w:numPr>
              <w:spacing w:line="360" w:lineRule="auto"/>
              <w:ind w:left="358"/>
              <w:rPr>
                <w:rFonts w:ascii="Arial" w:hAnsi="Arial" w:cs="Arial"/>
                <w:sz w:val="20"/>
              </w:rPr>
            </w:pPr>
            <w:r w:rsidRPr="00D3267D">
              <w:rPr>
                <w:rFonts w:ascii="Arial" w:hAnsi="Arial" w:cs="Arial"/>
                <w:sz w:val="20"/>
              </w:rPr>
              <w:t>Fomentar parceria com instituições, organizações não governamentais e setor privado para adoção de boas práticas no saneamento básico.</w:t>
            </w:r>
          </w:p>
        </w:tc>
        <w:tc>
          <w:tcPr>
            <w:tcW w:w="1559" w:type="dxa"/>
            <w:vAlign w:val="center"/>
          </w:tcPr>
          <w:p w14:paraId="7681955A" w14:textId="77777777" w:rsidR="00973320" w:rsidRPr="00D3267D" w:rsidRDefault="00973320" w:rsidP="00973320">
            <w:pPr>
              <w:spacing w:line="360" w:lineRule="auto"/>
              <w:ind w:left="-2"/>
              <w:jc w:val="center"/>
              <w:rPr>
                <w:rFonts w:ascii="Arial" w:hAnsi="Arial" w:cs="Arial"/>
                <w:sz w:val="20"/>
              </w:rPr>
            </w:pPr>
            <w:r w:rsidRPr="00D3267D">
              <w:rPr>
                <w:rFonts w:ascii="Arial" w:hAnsi="Arial" w:cs="Arial"/>
                <w:sz w:val="20"/>
              </w:rPr>
              <w:t>-</w:t>
            </w:r>
          </w:p>
        </w:tc>
        <w:tc>
          <w:tcPr>
            <w:tcW w:w="1701" w:type="dxa"/>
            <w:vAlign w:val="center"/>
          </w:tcPr>
          <w:p w14:paraId="644BA217" w14:textId="77777777" w:rsidR="00973320" w:rsidRPr="00D3267D" w:rsidRDefault="00973320" w:rsidP="00973320">
            <w:pPr>
              <w:spacing w:line="360" w:lineRule="auto"/>
              <w:jc w:val="center"/>
              <w:rPr>
                <w:rFonts w:ascii="Arial" w:hAnsi="Arial" w:cs="Arial"/>
                <w:sz w:val="20"/>
              </w:rPr>
            </w:pPr>
            <w:r w:rsidRPr="00D3267D">
              <w:rPr>
                <w:rFonts w:ascii="Arial" w:hAnsi="Arial" w:cs="Arial"/>
                <w:sz w:val="20"/>
              </w:rPr>
              <w:t>-</w:t>
            </w:r>
          </w:p>
        </w:tc>
        <w:tc>
          <w:tcPr>
            <w:tcW w:w="1843" w:type="dxa"/>
            <w:vAlign w:val="center"/>
          </w:tcPr>
          <w:p w14:paraId="44964B0F" w14:textId="77777777" w:rsidR="00973320" w:rsidRPr="00D3267D" w:rsidRDefault="00973320" w:rsidP="00973320">
            <w:pPr>
              <w:spacing w:line="360" w:lineRule="auto"/>
              <w:jc w:val="center"/>
              <w:rPr>
                <w:rFonts w:ascii="Arial" w:hAnsi="Arial" w:cs="Arial"/>
                <w:sz w:val="20"/>
              </w:rPr>
            </w:pPr>
            <w:r w:rsidRPr="00D3267D">
              <w:rPr>
                <w:rFonts w:ascii="Arial" w:hAnsi="Arial" w:cs="Arial"/>
                <w:sz w:val="20"/>
              </w:rPr>
              <w:t>-</w:t>
            </w:r>
          </w:p>
        </w:tc>
        <w:tc>
          <w:tcPr>
            <w:tcW w:w="1667" w:type="dxa"/>
            <w:vAlign w:val="center"/>
          </w:tcPr>
          <w:p w14:paraId="54CA5E35" w14:textId="77777777" w:rsidR="00973320" w:rsidRPr="00D3267D" w:rsidRDefault="00973320" w:rsidP="00973320">
            <w:pPr>
              <w:spacing w:line="360" w:lineRule="auto"/>
              <w:jc w:val="center"/>
              <w:rPr>
                <w:rFonts w:ascii="Arial" w:hAnsi="Arial" w:cs="Arial"/>
                <w:sz w:val="20"/>
              </w:rPr>
            </w:pPr>
            <w:r w:rsidRPr="00D3267D">
              <w:rPr>
                <w:rFonts w:ascii="Arial" w:hAnsi="Arial" w:cs="Arial"/>
                <w:sz w:val="20"/>
              </w:rPr>
              <w:t>-</w:t>
            </w:r>
          </w:p>
        </w:tc>
      </w:tr>
      <w:tr w:rsidR="00973320" w:rsidRPr="00D3267D" w14:paraId="68A17E45" w14:textId="77777777" w:rsidTr="00973320">
        <w:trPr>
          <w:trHeight w:val="111"/>
        </w:trPr>
        <w:tc>
          <w:tcPr>
            <w:tcW w:w="8642" w:type="dxa"/>
            <w:shd w:val="clear" w:color="auto" w:fill="auto"/>
            <w:vAlign w:val="center"/>
          </w:tcPr>
          <w:p w14:paraId="24D32E57" w14:textId="77777777" w:rsidR="00973320" w:rsidRPr="00D3267D" w:rsidRDefault="00973320" w:rsidP="00973320">
            <w:pPr>
              <w:pStyle w:val="PargrafodaLista"/>
              <w:numPr>
                <w:ilvl w:val="0"/>
                <w:numId w:val="23"/>
              </w:numPr>
              <w:spacing w:line="360" w:lineRule="auto"/>
              <w:ind w:left="358"/>
              <w:rPr>
                <w:rFonts w:ascii="Arial" w:hAnsi="Arial" w:cs="Arial"/>
                <w:sz w:val="20"/>
              </w:rPr>
            </w:pPr>
            <w:r w:rsidRPr="00D3267D">
              <w:rPr>
                <w:rFonts w:ascii="Arial" w:hAnsi="Arial" w:cs="Arial"/>
                <w:sz w:val="20"/>
              </w:rPr>
              <w:t>Fiscalizar obras de saneamento no município.</w:t>
            </w:r>
          </w:p>
        </w:tc>
        <w:tc>
          <w:tcPr>
            <w:tcW w:w="1559" w:type="dxa"/>
            <w:vAlign w:val="center"/>
          </w:tcPr>
          <w:p w14:paraId="54A58510" w14:textId="77777777" w:rsidR="00973320" w:rsidRPr="00D3267D" w:rsidRDefault="00973320" w:rsidP="00973320">
            <w:pPr>
              <w:spacing w:line="360" w:lineRule="auto"/>
              <w:ind w:left="-2"/>
              <w:jc w:val="center"/>
              <w:rPr>
                <w:rFonts w:ascii="Arial" w:hAnsi="Arial" w:cs="Arial"/>
                <w:sz w:val="20"/>
              </w:rPr>
            </w:pPr>
            <w:r w:rsidRPr="00D3267D">
              <w:rPr>
                <w:rFonts w:ascii="Arial" w:hAnsi="Arial" w:cs="Arial"/>
                <w:sz w:val="20"/>
              </w:rPr>
              <w:t>-</w:t>
            </w:r>
          </w:p>
        </w:tc>
        <w:tc>
          <w:tcPr>
            <w:tcW w:w="1701" w:type="dxa"/>
            <w:vAlign w:val="center"/>
          </w:tcPr>
          <w:p w14:paraId="6CEE9F43" w14:textId="77777777" w:rsidR="00973320" w:rsidRPr="00D3267D" w:rsidRDefault="00973320" w:rsidP="00973320">
            <w:pPr>
              <w:spacing w:line="360" w:lineRule="auto"/>
              <w:jc w:val="center"/>
              <w:rPr>
                <w:rFonts w:ascii="Arial" w:hAnsi="Arial" w:cs="Arial"/>
                <w:sz w:val="20"/>
              </w:rPr>
            </w:pPr>
            <w:r w:rsidRPr="00D3267D">
              <w:rPr>
                <w:rFonts w:ascii="Arial" w:hAnsi="Arial" w:cs="Arial"/>
                <w:sz w:val="20"/>
              </w:rPr>
              <w:t>-</w:t>
            </w:r>
          </w:p>
        </w:tc>
        <w:tc>
          <w:tcPr>
            <w:tcW w:w="1843" w:type="dxa"/>
            <w:vAlign w:val="center"/>
          </w:tcPr>
          <w:p w14:paraId="1960AF20" w14:textId="77777777" w:rsidR="00973320" w:rsidRPr="00D3267D" w:rsidRDefault="00973320" w:rsidP="00973320">
            <w:pPr>
              <w:spacing w:line="360" w:lineRule="auto"/>
              <w:jc w:val="center"/>
              <w:rPr>
                <w:rFonts w:ascii="Arial" w:hAnsi="Arial" w:cs="Arial"/>
                <w:sz w:val="20"/>
              </w:rPr>
            </w:pPr>
            <w:r w:rsidRPr="00D3267D">
              <w:rPr>
                <w:rFonts w:ascii="Arial" w:hAnsi="Arial" w:cs="Arial"/>
                <w:sz w:val="20"/>
              </w:rPr>
              <w:t>-</w:t>
            </w:r>
          </w:p>
        </w:tc>
        <w:tc>
          <w:tcPr>
            <w:tcW w:w="1667" w:type="dxa"/>
            <w:vAlign w:val="center"/>
          </w:tcPr>
          <w:p w14:paraId="2D2B13C0" w14:textId="77777777" w:rsidR="00973320" w:rsidRPr="00D3267D" w:rsidRDefault="00973320" w:rsidP="00973320">
            <w:pPr>
              <w:spacing w:line="360" w:lineRule="auto"/>
              <w:jc w:val="center"/>
              <w:rPr>
                <w:rFonts w:ascii="Arial" w:hAnsi="Arial" w:cs="Arial"/>
                <w:sz w:val="20"/>
              </w:rPr>
            </w:pPr>
            <w:r w:rsidRPr="00D3267D">
              <w:rPr>
                <w:rFonts w:ascii="Arial" w:hAnsi="Arial" w:cs="Arial"/>
                <w:sz w:val="20"/>
              </w:rPr>
              <w:t>-</w:t>
            </w:r>
          </w:p>
        </w:tc>
      </w:tr>
      <w:tr w:rsidR="00973320" w:rsidRPr="00D3267D" w14:paraId="03678BED" w14:textId="77777777" w:rsidTr="00973320">
        <w:trPr>
          <w:trHeight w:val="111"/>
        </w:trPr>
        <w:tc>
          <w:tcPr>
            <w:tcW w:w="8642" w:type="dxa"/>
            <w:shd w:val="clear" w:color="auto" w:fill="auto"/>
            <w:vAlign w:val="center"/>
          </w:tcPr>
          <w:p w14:paraId="16760EE3" w14:textId="77777777" w:rsidR="00973320" w:rsidRPr="00D3267D" w:rsidRDefault="00973320" w:rsidP="00973320">
            <w:pPr>
              <w:pStyle w:val="PargrafodaLista"/>
              <w:numPr>
                <w:ilvl w:val="0"/>
                <w:numId w:val="23"/>
              </w:numPr>
              <w:spacing w:line="360" w:lineRule="auto"/>
              <w:ind w:left="358"/>
              <w:rPr>
                <w:rFonts w:ascii="Arial" w:hAnsi="Arial" w:cs="Arial"/>
                <w:sz w:val="20"/>
              </w:rPr>
            </w:pPr>
            <w:r w:rsidRPr="00D3267D">
              <w:rPr>
                <w:rFonts w:ascii="Arial" w:hAnsi="Arial" w:cs="Arial"/>
                <w:sz w:val="20"/>
              </w:rPr>
              <w:t>Fiscalizar ligações irregulares de esgoto na rede de drenagem e ausência de tratamento.</w:t>
            </w:r>
          </w:p>
        </w:tc>
        <w:tc>
          <w:tcPr>
            <w:tcW w:w="1559" w:type="dxa"/>
            <w:vAlign w:val="center"/>
          </w:tcPr>
          <w:p w14:paraId="4A25CA92" w14:textId="77777777" w:rsidR="00973320" w:rsidRPr="00D3267D" w:rsidRDefault="00973320" w:rsidP="00973320">
            <w:pPr>
              <w:spacing w:line="360" w:lineRule="auto"/>
              <w:ind w:left="-2"/>
              <w:jc w:val="center"/>
              <w:rPr>
                <w:rFonts w:ascii="Arial" w:hAnsi="Arial" w:cs="Arial"/>
                <w:sz w:val="20"/>
              </w:rPr>
            </w:pPr>
            <w:r w:rsidRPr="00D3267D">
              <w:rPr>
                <w:rFonts w:ascii="Arial" w:hAnsi="Arial" w:cs="Arial"/>
                <w:sz w:val="20"/>
              </w:rPr>
              <w:t>-</w:t>
            </w:r>
          </w:p>
        </w:tc>
        <w:tc>
          <w:tcPr>
            <w:tcW w:w="1701" w:type="dxa"/>
            <w:vAlign w:val="center"/>
          </w:tcPr>
          <w:p w14:paraId="26D90E0B" w14:textId="77777777" w:rsidR="00973320" w:rsidRPr="00D3267D" w:rsidRDefault="00973320" w:rsidP="00973320">
            <w:pPr>
              <w:spacing w:line="360" w:lineRule="auto"/>
              <w:jc w:val="center"/>
              <w:rPr>
                <w:rFonts w:ascii="Arial" w:hAnsi="Arial" w:cs="Arial"/>
                <w:sz w:val="20"/>
              </w:rPr>
            </w:pPr>
            <w:r w:rsidRPr="00D3267D">
              <w:rPr>
                <w:rFonts w:ascii="Arial" w:hAnsi="Arial" w:cs="Arial"/>
                <w:sz w:val="20"/>
              </w:rPr>
              <w:t>-</w:t>
            </w:r>
          </w:p>
        </w:tc>
        <w:tc>
          <w:tcPr>
            <w:tcW w:w="1843" w:type="dxa"/>
            <w:vAlign w:val="center"/>
          </w:tcPr>
          <w:p w14:paraId="6FFC8F04" w14:textId="77777777" w:rsidR="00973320" w:rsidRPr="00D3267D" w:rsidRDefault="00973320" w:rsidP="00973320">
            <w:pPr>
              <w:spacing w:line="360" w:lineRule="auto"/>
              <w:jc w:val="center"/>
              <w:rPr>
                <w:rFonts w:ascii="Arial" w:hAnsi="Arial" w:cs="Arial"/>
                <w:sz w:val="20"/>
              </w:rPr>
            </w:pPr>
            <w:r w:rsidRPr="00D3267D">
              <w:rPr>
                <w:rFonts w:ascii="Arial" w:hAnsi="Arial" w:cs="Arial"/>
                <w:sz w:val="20"/>
              </w:rPr>
              <w:t>-</w:t>
            </w:r>
          </w:p>
        </w:tc>
        <w:tc>
          <w:tcPr>
            <w:tcW w:w="1667" w:type="dxa"/>
            <w:vAlign w:val="center"/>
          </w:tcPr>
          <w:p w14:paraId="4707702F" w14:textId="77777777" w:rsidR="00973320" w:rsidRPr="00D3267D" w:rsidRDefault="00973320" w:rsidP="00973320">
            <w:pPr>
              <w:spacing w:line="360" w:lineRule="auto"/>
              <w:jc w:val="center"/>
              <w:rPr>
                <w:rFonts w:ascii="Arial" w:hAnsi="Arial" w:cs="Arial"/>
                <w:sz w:val="20"/>
              </w:rPr>
            </w:pPr>
            <w:r w:rsidRPr="00D3267D">
              <w:rPr>
                <w:rFonts w:ascii="Arial" w:hAnsi="Arial" w:cs="Arial"/>
                <w:sz w:val="20"/>
              </w:rPr>
              <w:t>-</w:t>
            </w:r>
          </w:p>
        </w:tc>
      </w:tr>
      <w:tr w:rsidR="00973320" w:rsidRPr="00D3267D" w14:paraId="4DC98082" w14:textId="77777777" w:rsidTr="00973320">
        <w:trPr>
          <w:trHeight w:val="111"/>
        </w:trPr>
        <w:tc>
          <w:tcPr>
            <w:tcW w:w="8642" w:type="dxa"/>
            <w:shd w:val="clear" w:color="auto" w:fill="auto"/>
            <w:vAlign w:val="center"/>
          </w:tcPr>
          <w:p w14:paraId="366FB633" w14:textId="77777777" w:rsidR="00973320" w:rsidRPr="00D3267D" w:rsidRDefault="00973320" w:rsidP="00973320">
            <w:pPr>
              <w:pStyle w:val="PargrafodaLista"/>
              <w:numPr>
                <w:ilvl w:val="0"/>
                <w:numId w:val="23"/>
              </w:numPr>
              <w:spacing w:line="360" w:lineRule="auto"/>
              <w:ind w:left="358"/>
              <w:rPr>
                <w:rFonts w:ascii="Arial" w:hAnsi="Arial" w:cs="Arial"/>
                <w:sz w:val="20"/>
              </w:rPr>
            </w:pPr>
            <w:r w:rsidRPr="00D3267D">
              <w:rPr>
                <w:rFonts w:ascii="Arial" w:hAnsi="Arial" w:cs="Arial"/>
                <w:sz w:val="20"/>
              </w:rPr>
              <w:t>Criar sistema municipal de informações sobre o saneamento básico.</w:t>
            </w:r>
          </w:p>
        </w:tc>
        <w:tc>
          <w:tcPr>
            <w:tcW w:w="1559" w:type="dxa"/>
            <w:vAlign w:val="center"/>
          </w:tcPr>
          <w:p w14:paraId="76AD97B8" w14:textId="77777777" w:rsidR="00973320" w:rsidRPr="00D3267D" w:rsidRDefault="00973320" w:rsidP="00973320">
            <w:pPr>
              <w:spacing w:line="360" w:lineRule="auto"/>
              <w:ind w:left="-2"/>
              <w:jc w:val="center"/>
              <w:rPr>
                <w:rFonts w:ascii="Arial" w:hAnsi="Arial" w:cs="Arial"/>
                <w:sz w:val="20"/>
              </w:rPr>
            </w:pPr>
            <w:r w:rsidRPr="00D3267D">
              <w:rPr>
                <w:rFonts w:ascii="Arial" w:hAnsi="Arial" w:cs="Arial"/>
                <w:sz w:val="20"/>
              </w:rPr>
              <w:t>-</w:t>
            </w:r>
          </w:p>
        </w:tc>
        <w:tc>
          <w:tcPr>
            <w:tcW w:w="1701" w:type="dxa"/>
            <w:vAlign w:val="center"/>
          </w:tcPr>
          <w:p w14:paraId="7CA25BD6" w14:textId="77777777" w:rsidR="00973320" w:rsidRPr="00D3267D" w:rsidRDefault="00973320" w:rsidP="00973320">
            <w:pPr>
              <w:spacing w:line="360" w:lineRule="auto"/>
              <w:jc w:val="center"/>
              <w:rPr>
                <w:rFonts w:ascii="Arial" w:hAnsi="Arial" w:cs="Arial"/>
                <w:sz w:val="20"/>
              </w:rPr>
            </w:pPr>
            <w:r w:rsidRPr="00D3267D">
              <w:rPr>
                <w:rFonts w:ascii="Arial" w:hAnsi="Arial" w:cs="Arial"/>
                <w:sz w:val="20"/>
              </w:rPr>
              <w:t>-</w:t>
            </w:r>
          </w:p>
        </w:tc>
        <w:tc>
          <w:tcPr>
            <w:tcW w:w="1843" w:type="dxa"/>
            <w:vAlign w:val="center"/>
          </w:tcPr>
          <w:p w14:paraId="7BAA1374" w14:textId="77777777" w:rsidR="00973320" w:rsidRPr="00D3267D" w:rsidRDefault="00973320" w:rsidP="00973320">
            <w:pPr>
              <w:spacing w:line="360" w:lineRule="auto"/>
              <w:jc w:val="center"/>
              <w:rPr>
                <w:rFonts w:ascii="Arial" w:hAnsi="Arial" w:cs="Arial"/>
                <w:sz w:val="20"/>
              </w:rPr>
            </w:pPr>
            <w:r w:rsidRPr="00D3267D">
              <w:rPr>
                <w:rFonts w:ascii="Arial" w:hAnsi="Arial" w:cs="Arial"/>
                <w:sz w:val="20"/>
              </w:rPr>
              <w:t>-</w:t>
            </w:r>
          </w:p>
        </w:tc>
        <w:tc>
          <w:tcPr>
            <w:tcW w:w="1667" w:type="dxa"/>
            <w:vAlign w:val="center"/>
          </w:tcPr>
          <w:p w14:paraId="46B94CF0" w14:textId="77777777" w:rsidR="00973320" w:rsidRPr="00D3267D" w:rsidRDefault="00973320" w:rsidP="00973320">
            <w:pPr>
              <w:spacing w:line="360" w:lineRule="auto"/>
              <w:jc w:val="center"/>
              <w:rPr>
                <w:rFonts w:ascii="Arial" w:hAnsi="Arial" w:cs="Arial"/>
                <w:sz w:val="20"/>
              </w:rPr>
            </w:pPr>
            <w:r w:rsidRPr="00D3267D">
              <w:rPr>
                <w:rFonts w:ascii="Arial" w:hAnsi="Arial" w:cs="Arial"/>
                <w:sz w:val="20"/>
              </w:rPr>
              <w:t>-</w:t>
            </w:r>
          </w:p>
        </w:tc>
      </w:tr>
      <w:tr w:rsidR="00973320" w:rsidRPr="00D3267D" w14:paraId="26CA8617" w14:textId="77777777" w:rsidTr="0097013F">
        <w:trPr>
          <w:trHeight w:val="111"/>
        </w:trPr>
        <w:tc>
          <w:tcPr>
            <w:tcW w:w="8642" w:type="dxa"/>
            <w:shd w:val="clear" w:color="auto" w:fill="auto"/>
            <w:vAlign w:val="center"/>
          </w:tcPr>
          <w:p w14:paraId="4653D597" w14:textId="77777777" w:rsidR="00973320" w:rsidRPr="00D3267D" w:rsidRDefault="00973320" w:rsidP="00973320">
            <w:pPr>
              <w:pStyle w:val="PargrafodaLista"/>
              <w:spacing w:line="360" w:lineRule="auto"/>
              <w:ind w:left="358" w:firstLine="0"/>
              <w:jc w:val="right"/>
              <w:rPr>
                <w:rFonts w:ascii="Arial" w:hAnsi="Arial" w:cs="Arial"/>
                <w:b/>
                <w:sz w:val="20"/>
              </w:rPr>
            </w:pPr>
            <w:r w:rsidRPr="00D3267D">
              <w:rPr>
                <w:rFonts w:ascii="Arial" w:hAnsi="Arial" w:cs="Arial"/>
                <w:b/>
                <w:sz w:val="20"/>
              </w:rPr>
              <w:t>Total</w:t>
            </w:r>
          </w:p>
        </w:tc>
        <w:tc>
          <w:tcPr>
            <w:tcW w:w="1559" w:type="dxa"/>
          </w:tcPr>
          <w:p w14:paraId="1935DDF2" w14:textId="2D863A4B" w:rsidR="00973320" w:rsidRPr="00D3267D" w:rsidRDefault="006925EE" w:rsidP="00973320">
            <w:pPr>
              <w:spacing w:line="360" w:lineRule="auto"/>
              <w:jc w:val="center"/>
              <w:rPr>
                <w:rFonts w:ascii="Arial" w:hAnsi="Arial" w:cs="Arial"/>
                <w:b/>
                <w:bCs/>
                <w:sz w:val="20"/>
              </w:rPr>
            </w:pPr>
            <w:r w:rsidRPr="00D3267D">
              <w:rPr>
                <w:rFonts w:ascii="Arial" w:hAnsi="Arial" w:cs="Arial"/>
                <w:b/>
                <w:bCs/>
                <w:sz w:val="20"/>
                <w:szCs w:val="16"/>
              </w:rPr>
              <w:t xml:space="preserve">R$ </w:t>
            </w:r>
            <w:r w:rsidR="00973320" w:rsidRPr="00D3267D">
              <w:rPr>
                <w:rFonts w:ascii="Arial" w:hAnsi="Arial" w:cs="Arial"/>
                <w:b/>
                <w:bCs/>
                <w:sz w:val="20"/>
              </w:rPr>
              <w:t>36.500,00</w:t>
            </w:r>
          </w:p>
        </w:tc>
        <w:tc>
          <w:tcPr>
            <w:tcW w:w="1701" w:type="dxa"/>
          </w:tcPr>
          <w:p w14:paraId="42904975" w14:textId="20DAE069" w:rsidR="00973320" w:rsidRPr="00D3267D" w:rsidRDefault="006925EE" w:rsidP="00973320">
            <w:pPr>
              <w:spacing w:line="360" w:lineRule="auto"/>
              <w:jc w:val="center"/>
              <w:rPr>
                <w:rFonts w:ascii="Arial" w:hAnsi="Arial" w:cs="Arial"/>
                <w:b/>
                <w:bCs/>
                <w:sz w:val="20"/>
              </w:rPr>
            </w:pPr>
            <w:r w:rsidRPr="00D3267D">
              <w:rPr>
                <w:rFonts w:ascii="Arial" w:hAnsi="Arial" w:cs="Arial"/>
                <w:b/>
                <w:bCs/>
                <w:sz w:val="20"/>
                <w:szCs w:val="16"/>
              </w:rPr>
              <w:t xml:space="preserve">R$ </w:t>
            </w:r>
            <w:r w:rsidR="00973320" w:rsidRPr="00D3267D">
              <w:rPr>
                <w:rFonts w:ascii="Arial" w:hAnsi="Arial" w:cs="Arial"/>
                <w:b/>
                <w:bCs/>
                <w:sz w:val="20"/>
              </w:rPr>
              <w:t>47.000,00</w:t>
            </w:r>
          </w:p>
        </w:tc>
        <w:tc>
          <w:tcPr>
            <w:tcW w:w="1843" w:type="dxa"/>
          </w:tcPr>
          <w:p w14:paraId="345EDE5A" w14:textId="342C2A65" w:rsidR="00973320" w:rsidRPr="00D3267D" w:rsidRDefault="006925EE" w:rsidP="00973320">
            <w:pPr>
              <w:spacing w:line="360" w:lineRule="auto"/>
              <w:jc w:val="center"/>
              <w:rPr>
                <w:rFonts w:ascii="Arial" w:hAnsi="Arial" w:cs="Arial"/>
                <w:b/>
                <w:bCs/>
                <w:sz w:val="20"/>
              </w:rPr>
            </w:pPr>
            <w:r w:rsidRPr="00D3267D">
              <w:rPr>
                <w:rFonts w:ascii="Arial" w:hAnsi="Arial" w:cs="Arial"/>
                <w:b/>
                <w:bCs/>
                <w:sz w:val="20"/>
                <w:szCs w:val="16"/>
              </w:rPr>
              <w:t xml:space="preserve">R$ </w:t>
            </w:r>
            <w:r w:rsidR="00973320" w:rsidRPr="00D3267D">
              <w:rPr>
                <w:rFonts w:ascii="Arial" w:hAnsi="Arial" w:cs="Arial"/>
                <w:b/>
                <w:bCs/>
                <w:sz w:val="20"/>
              </w:rPr>
              <w:t>57.500,00</w:t>
            </w:r>
          </w:p>
        </w:tc>
        <w:tc>
          <w:tcPr>
            <w:tcW w:w="1667" w:type="dxa"/>
          </w:tcPr>
          <w:p w14:paraId="3684FC29" w14:textId="01ED09E5" w:rsidR="00973320" w:rsidRPr="00D3267D" w:rsidRDefault="006925EE" w:rsidP="00973320">
            <w:pPr>
              <w:spacing w:line="360" w:lineRule="auto"/>
              <w:jc w:val="center"/>
              <w:rPr>
                <w:rFonts w:ascii="Arial" w:hAnsi="Arial" w:cs="Arial"/>
                <w:b/>
                <w:bCs/>
                <w:sz w:val="20"/>
              </w:rPr>
            </w:pPr>
            <w:r w:rsidRPr="00D3267D">
              <w:rPr>
                <w:rFonts w:ascii="Arial" w:hAnsi="Arial" w:cs="Arial"/>
                <w:b/>
                <w:bCs/>
                <w:sz w:val="20"/>
                <w:szCs w:val="16"/>
              </w:rPr>
              <w:t xml:space="preserve">R$ </w:t>
            </w:r>
            <w:r w:rsidR="00973320" w:rsidRPr="00D3267D">
              <w:rPr>
                <w:rFonts w:ascii="Arial" w:hAnsi="Arial" w:cs="Arial"/>
                <w:b/>
                <w:bCs/>
                <w:sz w:val="20"/>
              </w:rPr>
              <w:t>78.500,00</w:t>
            </w:r>
          </w:p>
        </w:tc>
      </w:tr>
    </w:tbl>
    <w:p w14:paraId="4286E7FD" w14:textId="77777777" w:rsidR="00844D0B" w:rsidRPr="00D3267D" w:rsidRDefault="00844D0B" w:rsidP="00844D0B">
      <w:pPr>
        <w:pStyle w:val="Legenda"/>
      </w:pPr>
      <w:r w:rsidRPr="00D3267D">
        <w:rPr>
          <w:sz w:val="16"/>
        </w:rPr>
        <w:t>Fonte: SANESA, 2021.</w:t>
      </w:r>
    </w:p>
    <w:p w14:paraId="4C7EA143" w14:textId="597E91E2" w:rsidR="00844D0B" w:rsidRPr="00D3267D" w:rsidRDefault="00844D0B" w:rsidP="00844D0B">
      <w:pPr>
        <w:pStyle w:val="Legenda"/>
      </w:pPr>
      <w:bookmarkStart w:id="146" w:name="_Toc88078536"/>
      <w:bookmarkStart w:id="147" w:name="_Toc99548142"/>
      <w:r w:rsidRPr="00D3267D">
        <w:lastRenderedPageBreak/>
        <w:t xml:space="preserve">Quadro </w:t>
      </w:r>
      <w:fldSimple w:instr=" SEQ Quadro \* ARABIC ">
        <w:r w:rsidR="00DF261C" w:rsidRPr="00D3267D">
          <w:rPr>
            <w:noProof/>
          </w:rPr>
          <w:t>22</w:t>
        </w:r>
      </w:fldSimple>
      <w:r w:rsidRPr="00D3267D">
        <w:t>: Cronograma de execução das metas para o Sistema de Abastecimento de Água.</w:t>
      </w:r>
      <w:bookmarkEnd w:id="146"/>
      <w:bookmarkEnd w:id="147"/>
    </w:p>
    <w:tbl>
      <w:tblPr>
        <w:tblStyle w:val="Tabelacomgrade"/>
        <w:tblW w:w="15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2"/>
        <w:gridCol w:w="1559"/>
        <w:gridCol w:w="1701"/>
        <w:gridCol w:w="1843"/>
        <w:gridCol w:w="1667"/>
      </w:tblGrid>
      <w:tr w:rsidR="003A34D4" w:rsidRPr="00D3267D" w14:paraId="11A897A2" w14:textId="77777777" w:rsidTr="003A34D4">
        <w:trPr>
          <w:trHeight w:val="111"/>
        </w:trPr>
        <w:tc>
          <w:tcPr>
            <w:tcW w:w="15412" w:type="dxa"/>
            <w:gridSpan w:val="5"/>
            <w:shd w:val="clear" w:color="auto" w:fill="auto"/>
          </w:tcPr>
          <w:p w14:paraId="709EA839" w14:textId="77777777" w:rsidR="003A34D4" w:rsidRPr="00D3267D" w:rsidRDefault="003A34D4" w:rsidP="003A34D4">
            <w:pPr>
              <w:pStyle w:val="PargrafodaLista"/>
              <w:spacing w:line="360" w:lineRule="auto"/>
              <w:ind w:left="355" w:firstLine="0"/>
              <w:jc w:val="center"/>
              <w:rPr>
                <w:rFonts w:ascii="Arial" w:hAnsi="Arial" w:cs="Arial"/>
                <w:b/>
                <w:sz w:val="20"/>
              </w:rPr>
            </w:pPr>
            <w:r w:rsidRPr="00D3267D">
              <w:rPr>
                <w:rFonts w:ascii="Arial" w:hAnsi="Arial" w:cs="Arial"/>
                <w:b/>
                <w:sz w:val="20"/>
              </w:rPr>
              <w:t>Sistema de Abastecimento de Água</w:t>
            </w:r>
          </w:p>
        </w:tc>
      </w:tr>
      <w:tr w:rsidR="003A34D4" w:rsidRPr="00D3267D" w14:paraId="09EB8031" w14:textId="77777777" w:rsidTr="003A34D4">
        <w:trPr>
          <w:trHeight w:val="111"/>
        </w:trPr>
        <w:tc>
          <w:tcPr>
            <w:tcW w:w="8642" w:type="dxa"/>
            <w:shd w:val="clear" w:color="auto" w:fill="auto"/>
            <w:vAlign w:val="center"/>
          </w:tcPr>
          <w:p w14:paraId="0BCDDE52" w14:textId="77777777" w:rsidR="003A34D4" w:rsidRPr="00D3267D" w:rsidRDefault="003A34D4" w:rsidP="003A34D4">
            <w:pPr>
              <w:pStyle w:val="PargrafodaLista"/>
              <w:spacing w:line="360" w:lineRule="auto"/>
              <w:ind w:left="355" w:firstLine="0"/>
              <w:jc w:val="center"/>
              <w:rPr>
                <w:rFonts w:ascii="Arial" w:hAnsi="Arial" w:cs="Arial"/>
                <w:b/>
                <w:sz w:val="20"/>
              </w:rPr>
            </w:pPr>
            <w:r w:rsidRPr="00D3267D">
              <w:rPr>
                <w:rFonts w:ascii="Arial" w:hAnsi="Arial" w:cs="Arial"/>
                <w:b/>
                <w:sz w:val="20"/>
              </w:rPr>
              <w:t>AÇÃO</w:t>
            </w:r>
          </w:p>
        </w:tc>
        <w:tc>
          <w:tcPr>
            <w:tcW w:w="1559" w:type="dxa"/>
            <w:vAlign w:val="center"/>
          </w:tcPr>
          <w:p w14:paraId="73D6B9AA"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Imediato</w:t>
            </w:r>
          </w:p>
          <w:p w14:paraId="0F9DB2B6"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(2022-2024)</w:t>
            </w:r>
          </w:p>
        </w:tc>
        <w:tc>
          <w:tcPr>
            <w:tcW w:w="1701" w:type="dxa"/>
            <w:vAlign w:val="center"/>
          </w:tcPr>
          <w:p w14:paraId="2FDD9EA6"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Curto Prazo (2025-2028)</w:t>
            </w:r>
          </w:p>
        </w:tc>
        <w:tc>
          <w:tcPr>
            <w:tcW w:w="1843" w:type="dxa"/>
            <w:vAlign w:val="center"/>
          </w:tcPr>
          <w:p w14:paraId="641C186D"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Médio Prazo (2029-2033)</w:t>
            </w:r>
          </w:p>
        </w:tc>
        <w:tc>
          <w:tcPr>
            <w:tcW w:w="1667" w:type="dxa"/>
            <w:vAlign w:val="center"/>
          </w:tcPr>
          <w:p w14:paraId="24E1EA70"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Longo Prazo (2034-2040)</w:t>
            </w:r>
          </w:p>
        </w:tc>
      </w:tr>
      <w:tr w:rsidR="003A34D4" w:rsidRPr="00D3267D" w14:paraId="7956BE97" w14:textId="77777777" w:rsidTr="00E75C5E">
        <w:trPr>
          <w:trHeight w:val="111"/>
        </w:trPr>
        <w:tc>
          <w:tcPr>
            <w:tcW w:w="8642" w:type="dxa"/>
            <w:shd w:val="clear" w:color="auto" w:fill="auto"/>
          </w:tcPr>
          <w:p w14:paraId="2AA17F71" w14:textId="5686E843" w:rsidR="003A34D4" w:rsidRPr="00D3267D" w:rsidRDefault="003A34D4" w:rsidP="00C00A61">
            <w:pPr>
              <w:pStyle w:val="PargrafodaLista"/>
              <w:numPr>
                <w:ilvl w:val="0"/>
                <w:numId w:val="23"/>
              </w:numPr>
              <w:spacing w:line="360" w:lineRule="auto"/>
              <w:ind w:left="355"/>
              <w:rPr>
                <w:rFonts w:ascii="Arial" w:hAnsi="Arial" w:cs="Arial"/>
                <w:sz w:val="20"/>
              </w:rPr>
            </w:pPr>
            <w:r w:rsidRPr="00D3267D">
              <w:rPr>
                <w:rFonts w:ascii="Arial" w:hAnsi="Arial" w:cs="Arial"/>
                <w:sz w:val="20"/>
              </w:rPr>
              <w:t>Implantação, melhoria ou ampliação de captação do(s) Sistema(s) de Abastecimento de Água e adução de água bruta para atender o crescimento populacional e conforme estudo de concepção</w:t>
            </w:r>
            <w:r w:rsidR="00E75C5E" w:rsidRPr="00D3267D">
              <w:rPr>
                <w:rFonts w:ascii="Arial" w:hAnsi="Arial" w:cs="Arial"/>
                <w:sz w:val="20"/>
              </w:rPr>
              <w:t xml:space="preserve"> (CASAN: 8 Km da adutora de água Nova Erechim/Águas Frias).</w:t>
            </w:r>
          </w:p>
        </w:tc>
        <w:tc>
          <w:tcPr>
            <w:tcW w:w="1559" w:type="dxa"/>
            <w:shd w:val="clear" w:color="auto" w:fill="auto"/>
          </w:tcPr>
          <w:p w14:paraId="10A2C8E7" w14:textId="1659C384" w:rsidR="003A34D4" w:rsidRPr="00D3267D" w:rsidRDefault="00E75C5E" w:rsidP="00C00A61">
            <w:pPr>
              <w:spacing w:line="360" w:lineRule="auto"/>
              <w:ind w:left="-5"/>
              <w:jc w:val="center"/>
              <w:rPr>
                <w:rFonts w:ascii="Arial" w:hAnsi="Arial" w:cs="Arial"/>
                <w:sz w:val="20"/>
              </w:rPr>
            </w:pPr>
            <w:r w:rsidRPr="00D3267D">
              <w:rPr>
                <w:rFonts w:ascii="Arial" w:hAnsi="Arial" w:cs="Arial"/>
                <w:sz w:val="20"/>
              </w:rPr>
              <w:t>R$ 316.172,50</w:t>
            </w:r>
          </w:p>
        </w:tc>
        <w:tc>
          <w:tcPr>
            <w:tcW w:w="1701" w:type="dxa"/>
            <w:shd w:val="clear" w:color="auto" w:fill="auto"/>
          </w:tcPr>
          <w:p w14:paraId="5001F7E5" w14:textId="460919B8" w:rsidR="003A34D4" w:rsidRPr="00D3267D" w:rsidRDefault="003934FF" w:rsidP="00C00A61">
            <w:pPr>
              <w:pStyle w:val="PargrafodaLista"/>
              <w:spacing w:line="360" w:lineRule="auto"/>
              <w:ind w:left="355" w:firstLine="0"/>
              <w:jc w:val="center"/>
              <w:rPr>
                <w:rFonts w:ascii="Arial" w:hAnsi="Arial" w:cs="Arial"/>
                <w:sz w:val="20"/>
              </w:rPr>
            </w:pPr>
            <w:r w:rsidRPr="00D3267D">
              <w:rPr>
                <w:rFonts w:ascii="Arial" w:hAnsi="Arial" w:cs="Arial"/>
                <w:sz w:val="20"/>
              </w:rPr>
              <w:t>-</w:t>
            </w:r>
          </w:p>
        </w:tc>
        <w:tc>
          <w:tcPr>
            <w:tcW w:w="1843" w:type="dxa"/>
            <w:shd w:val="clear" w:color="auto" w:fill="auto"/>
          </w:tcPr>
          <w:p w14:paraId="768FEBF2" w14:textId="662C862D" w:rsidR="003A34D4" w:rsidRPr="00D3267D" w:rsidRDefault="003934FF" w:rsidP="00C00A61">
            <w:pPr>
              <w:pStyle w:val="PargrafodaLista"/>
              <w:spacing w:line="360" w:lineRule="auto"/>
              <w:ind w:left="355" w:firstLine="0"/>
              <w:jc w:val="center"/>
              <w:rPr>
                <w:rFonts w:ascii="Arial" w:hAnsi="Arial" w:cs="Arial"/>
                <w:sz w:val="20"/>
              </w:rPr>
            </w:pPr>
            <w:r w:rsidRPr="00D3267D">
              <w:rPr>
                <w:rFonts w:ascii="Arial" w:hAnsi="Arial" w:cs="Arial"/>
                <w:sz w:val="20"/>
              </w:rPr>
              <w:t>-</w:t>
            </w:r>
          </w:p>
        </w:tc>
        <w:tc>
          <w:tcPr>
            <w:tcW w:w="1667" w:type="dxa"/>
            <w:shd w:val="clear" w:color="auto" w:fill="auto"/>
          </w:tcPr>
          <w:p w14:paraId="0A5BA85D" w14:textId="5524607C" w:rsidR="003A34D4" w:rsidRPr="00D3267D" w:rsidRDefault="003934FF" w:rsidP="00C00A61">
            <w:pPr>
              <w:pStyle w:val="PargrafodaLista"/>
              <w:spacing w:line="360" w:lineRule="auto"/>
              <w:ind w:left="355" w:firstLine="0"/>
              <w:jc w:val="center"/>
              <w:rPr>
                <w:rFonts w:ascii="Arial" w:hAnsi="Arial" w:cs="Arial"/>
                <w:sz w:val="20"/>
              </w:rPr>
            </w:pPr>
            <w:r w:rsidRPr="00D3267D">
              <w:rPr>
                <w:rFonts w:ascii="Arial" w:hAnsi="Arial" w:cs="Arial"/>
                <w:sz w:val="20"/>
              </w:rPr>
              <w:t>-</w:t>
            </w:r>
          </w:p>
        </w:tc>
      </w:tr>
      <w:tr w:rsidR="00E75C5E" w:rsidRPr="00D3267D" w14:paraId="5928D9A3" w14:textId="77777777" w:rsidTr="00AD6B93">
        <w:trPr>
          <w:trHeight w:val="111"/>
        </w:trPr>
        <w:tc>
          <w:tcPr>
            <w:tcW w:w="8642" w:type="dxa"/>
            <w:shd w:val="clear" w:color="auto" w:fill="auto"/>
          </w:tcPr>
          <w:p w14:paraId="0FDA99A6" w14:textId="36557415" w:rsidR="00E75C5E" w:rsidRPr="00D3267D" w:rsidRDefault="00E75C5E" w:rsidP="00C00A61">
            <w:pPr>
              <w:pStyle w:val="PargrafodaLista"/>
              <w:numPr>
                <w:ilvl w:val="0"/>
                <w:numId w:val="23"/>
              </w:numPr>
              <w:spacing w:line="360" w:lineRule="auto"/>
              <w:ind w:left="358"/>
              <w:rPr>
                <w:rFonts w:ascii="Arial" w:hAnsi="Arial" w:cs="Arial"/>
                <w:sz w:val="20"/>
              </w:rPr>
            </w:pPr>
            <w:r w:rsidRPr="00D3267D">
              <w:rPr>
                <w:rFonts w:ascii="Arial" w:hAnsi="Arial" w:cs="Arial"/>
                <w:sz w:val="20"/>
              </w:rPr>
              <w:t>Implantação, melhoria ou ampliação da capacidade de tratamento do(s) Sistema(s) de Abastecimento de Água e adução de água tratada para atender a demanda (CASAN: nova</w:t>
            </w:r>
            <w:r w:rsidRPr="00D3267D">
              <w:rPr>
                <w:rFonts w:ascii="Arial" w:hAnsi="Arial" w:cs="Arial"/>
                <w:sz w:val="20"/>
              </w:rPr>
              <w:br/>
              <w:t>ETA em Pinhalzinho, formando o Sistema Integrado de Abastecimento</w:t>
            </w:r>
            <w:r w:rsidRPr="00D3267D">
              <w:rPr>
                <w:rFonts w:ascii="Arial" w:hAnsi="Arial" w:cs="Arial"/>
                <w:sz w:val="20"/>
              </w:rPr>
              <w:br/>
              <w:t>Pinhalzinho/Nova Erechim/Águas Frias)</w:t>
            </w:r>
          </w:p>
        </w:tc>
        <w:tc>
          <w:tcPr>
            <w:tcW w:w="1559" w:type="dxa"/>
            <w:shd w:val="clear" w:color="auto" w:fill="auto"/>
          </w:tcPr>
          <w:p w14:paraId="50453345" w14:textId="21AB7C73" w:rsidR="00E75C5E" w:rsidRPr="00D3267D" w:rsidRDefault="00E75C5E" w:rsidP="00C00A61">
            <w:pPr>
              <w:spacing w:line="360" w:lineRule="auto"/>
              <w:ind w:left="-5"/>
              <w:jc w:val="center"/>
              <w:rPr>
                <w:rFonts w:ascii="Arial" w:hAnsi="Arial" w:cs="Arial"/>
                <w:sz w:val="20"/>
              </w:rPr>
            </w:pPr>
            <w:r w:rsidRPr="00D3267D">
              <w:rPr>
                <w:rFonts w:ascii="Arial" w:hAnsi="Arial" w:cs="Arial"/>
                <w:sz w:val="20"/>
              </w:rPr>
              <w:t>-</w:t>
            </w:r>
          </w:p>
        </w:tc>
        <w:tc>
          <w:tcPr>
            <w:tcW w:w="1701" w:type="dxa"/>
            <w:shd w:val="clear" w:color="auto" w:fill="auto"/>
          </w:tcPr>
          <w:p w14:paraId="09CCC03A" w14:textId="4AD2000C" w:rsidR="00E75C5E" w:rsidRPr="00D3267D" w:rsidRDefault="00E75C5E" w:rsidP="00C00A61">
            <w:pPr>
              <w:spacing w:line="360" w:lineRule="auto"/>
              <w:ind w:left="-5"/>
              <w:jc w:val="center"/>
              <w:rPr>
                <w:rFonts w:ascii="Arial" w:hAnsi="Arial" w:cs="Arial"/>
                <w:sz w:val="20"/>
              </w:rPr>
            </w:pPr>
            <w:r w:rsidRPr="00D3267D">
              <w:rPr>
                <w:rFonts w:ascii="Arial" w:hAnsi="Arial" w:cs="Arial"/>
                <w:sz w:val="20"/>
              </w:rPr>
              <w:t>R$ 1.000.000,00</w:t>
            </w:r>
          </w:p>
        </w:tc>
        <w:tc>
          <w:tcPr>
            <w:tcW w:w="1843" w:type="dxa"/>
            <w:shd w:val="clear" w:color="auto" w:fill="auto"/>
          </w:tcPr>
          <w:p w14:paraId="0EF7229A" w14:textId="7558B601" w:rsidR="00E75C5E" w:rsidRPr="00D3267D" w:rsidRDefault="00E75C5E" w:rsidP="00C00A61">
            <w:pPr>
              <w:spacing w:line="360" w:lineRule="auto"/>
              <w:ind w:left="-5"/>
              <w:jc w:val="center"/>
              <w:rPr>
                <w:rFonts w:ascii="Arial" w:hAnsi="Arial" w:cs="Arial"/>
                <w:sz w:val="20"/>
              </w:rPr>
            </w:pPr>
            <w:r w:rsidRPr="00D3267D">
              <w:rPr>
                <w:rFonts w:ascii="Arial" w:hAnsi="Arial" w:cs="Arial"/>
                <w:sz w:val="20"/>
              </w:rPr>
              <w:t>-</w:t>
            </w:r>
          </w:p>
        </w:tc>
        <w:tc>
          <w:tcPr>
            <w:tcW w:w="1667" w:type="dxa"/>
            <w:shd w:val="clear" w:color="auto" w:fill="auto"/>
          </w:tcPr>
          <w:p w14:paraId="39F723E5" w14:textId="674B48E9" w:rsidR="00E75C5E" w:rsidRPr="00D3267D" w:rsidRDefault="00E75C5E" w:rsidP="00C00A61">
            <w:pPr>
              <w:spacing w:line="360" w:lineRule="auto"/>
              <w:ind w:left="-5"/>
              <w:jc w:val="center"/>
              <w:rPr>
                <w:rFonts w:ascii="Arial" w:hAnsi="Arial" w:cs="Arial"/>
                <w:sz w:val="20"/>
              </w:rPr>
            </w:pPr>
            <w:r w:rsidRPr="00D3267D">
              <w:rPr>
                <w:rFonts w:ascii="Arial" w:hAnsi="Arial" w:cs="Arial"/>
                <w:sz w:val="20"/>
              </w:rPr>
              <w:t>-</w:t>
            </w:r>
          </w:p>
        </w:tc>
      </w:tr>
      <w:tr w:rsidR="00E75C5E" w:rsidRPr="00D3267D" w14:paraId="0D8B89E2" w14:textId="77777777" w:rsidTr="00535C10">
        <w:trPr>
          <w:trHeight w:val="111"/>
        </w:trPr>
        <w:tc>
          <w:tcPr>
            <w:tcW w:w="8642" w:type="dxa"/>
            <w:shd w:val="clear" w:color="auto" w:fill="auto"/>
          </w:tcPr>
          <w:p w14:paraId="0F322D11" w14:textId="4F60A614" w:rsidR="00E75C5E" w:rsidRPr="00D3267D" w:rsidRDefault="00E75C5E" w:rsidP="00C00A61">
            <w:pPr>
              <w:pStyle w:val="PargrafodaLista"/>
              <w:numPr>
                <w:ilvl w:val="0"/>
                <w:numId w:val="23"/>
              </w:numPr>
              <w:spacing w:line="360" w:lineRule="auto"/>
              <w:ind w:left="358"/>
              <w:rPr>
                <w:rFonts w:ascii="Arial" w:hAnsi="Arial" w:cs="Arial"/>
                <w:sz w:val="20"/>
              </w:rPr>
            </w:pPr>
            <w:r w:rsidRPr="00D3267D">
              <w:rPr>
                <w:rFonts w:ascii="Arial" w:hAnsi="Arial" w:cs="Arial"/>
                <w:sz w:val="20"/>
              </w:rPr>
              <w:t>Ampliação da capacidade de reservação do(s) Sistema(s) de Abastecimento de Água para atender a demanda</w:t>
            </w:r>
            <w:r w:rsidR="00535C10" w:rsidRPr="00D3267D">
              <w:rPr>
                <w:rFonts w:ascii="Arial" w:hAnsi="Arial" w:cs="Arial"/>
                <w:sz w:val="20"/>
              </w:rPr>
              <w:t xml:space="preserve"> (reservatório de </w:t>
            </w:r>
            <w:r w:rsidR="001A16E5" w:rsidRPr="00D3267D">
              <w:rPr>
                <w:rFonts w:ascii="Arial" w:hAnsi="Arial" w:cs="Arial"/>
                <w:sz w:val="20"/>
              </w:rPr>
              <w:t>1</w:t>
            </w:r>
            <w:r w:rsidR="00535C10" w:rsidRPr="00D3267D">
              <w:rPr>
                <w:rFonts w:ascii="Arial" w:hAnsi="Arial" w:cs="Arial"/>
                <w:sz w:val="20"/>
              </w:rPr>
              <w:t>00 m³)</w:t>
            </w:r>
            <w:r w:rsidRPr="00D3267D">
              <w:rPr>
                <w:rFonts w:ascii="Arial" w:hAnsi="Arial" w:cs="Arial"/>
                <w:sz w:val="20"/>
              </w:rPr>
              <w:t>.</w:t>
            </w:r>
          </w:p>
        </w:tc>
        <w:tc>
          <w:tcPr>
            <w:tcW w:w="1559" w:type="dxa"/>
            <w:shd w:val="clear" w:color="auto" w:fill="auto"/>
          </w:tcPr>
          <w:p w14:paraId="12F79967" w14:textId="7D4DC8A5" w:rsidR="00E75C5E" w:rsidRPr="00D3267D" w:rsidRDefault="00535C10" w:rsidP="00C00A61">
            <w:pPr>
              <w:spacing w:line="360" w:lineRule="auto"/>
              <w:ind w:left="-5"/>
              <w:jc w:val="center"/>
              <w:rPr>
                <w:rFonts w:ascii="Arial" w:hAnsi="Arial" w:cs="Arial"/>
                <w:sz w:val="20"/>
              </w:rPr>
            </w:pPr>
            <w:r w:rsidRPr="00D3267D">
              <w:rPr>
                <w:rFonts w:ascii="Arial" w:hAnsi="Arial" w:cs="Arial"/>
                <w:sz w:val="20"/>
              </w:rPr>
              <w:t xml:space="preserve">R$ </w:t>
            </w:r>
            <w:r w:rsidR="001A16E5" w:rsidRPr="00D3267D">
              <w:rPr>
                <w:rFonts w:ascii="Arial" w:hAnsi="Arial" w:cs="Arial"/>
                <w:sz w:val="20"/>
              </w:rPr>
              <w:t>125</w:t>
            </w:r>
            <w:r w:rsidRPr="00D3267D">
              <w:rPr>
                <w:rFonts w:ascii="Arial" w:hAnsi="Arial" w:cs="Arial"/>
                <w:sz w:val="20"/>
              </w:rPr>
              <w:t>.000,00</w:t>
            </w:r>
          </w:p>
        </w:tc>
        <w:tc>
          <w:tcPr>
            <w:tcW w:w="1701" w:type="dxa"/>
            <w:shd w:val="clear" w:color="auto" w:fill="auto"/>
          </w:tcPr>
          <w:p w14:paraId="3FC4CF0C" w14:textId="7AB24D3F" w:rsidR="00E75C5E" w:rsidRPr="00D3267D" w:rsidRDefault="00E75C5E" w:rsidP="00C00A61">
            <w:pPr>
              <w:pStyle w:val="PargrafodaLista"/>
              <w:spacing w:line="360" w:lineRule="auto"/>
              <w:ind w:left="358" w:firstLine="0"/>
              <w:rPr>
                <w:rFonts w:ascii="Arial" w:hAnsi="Arial" w:cs="Arial"/>
                <w:sz w:val="20"/>
              </w:rPr>
            </w:pPr>
            <w:r w:rsidRPr="00D3267D">
              <w:rPr>
                <w:rFonts w:ascii="Arial" w:hAnsi="Arial" w:cs="Arial"/>
                <w:sz w:val="20"/>
              </w:rPr>
              <w:t>-</w:t>
            </w:r>
          </w:p>
        </w:tc>
        <w:tc>
          <w:tcPr>
            <w:tcW w:w="1843" w:type="dxa"/>
            <w:shd w:val="clear" w:color="auto" w:fill="auto"/>
          </w:tcPr>
          <w:p w14:paraId="7C47D5E6" w14:textId="1C234FB9" w:rsidR="00E75C5E" w:rsidRPr="00D3267D" w:rsidRDefault="00535C10" w:rsidP="00C00A61">
            <w:pPr>
              <w:pStyle w:val="PargrafodaLista"/>
              <w:spacing w:line="360" w:lineRule="auto"/>
              <w:ind w:left="358" w:firstLine="0"/>
              <w:rPr>
                <w:rFonts w:ascii="Arial" w:hAnsi="Arial" w:cs="Arial"/>
                <w:sz w:val="20"/>
              </w:rPr>
            </w:pPr>
            <w:r w:rsidRPr="00D3267D">
              <w:rPr>
                <w:rFonts w:ascii="Arial" w:hAnsi="Arial" w:cs="Arial"/>
                <w:sz w:val="20"/>
              </w:rPr>
              <w:t>R$ 50.000,00</w:t>
            </w:r>
          </w:p>
        </w:tc>
        <w:tc>
          <w:tcPr>
            <w:tcW w:w="1667" w:type="dxa"/>
            <w:shd w:val="clear" w:color="auto" w:fill="auto"/>
          </w:tcPr>
          <w:p w14:paraId="6AE5D0E3" w14:textId="254A7016" w:rsidR="00E75C5E" w:rsidRPr="00D3267D" w:rsidRDefault="00E75C5E" w:rsidP="00C00A61">
            <w:pPr>
              <w:pStyle w:val="PargrafodaLista"/>
              <w:spacing w:line="360" w:lineRule="auto"/>
              <w:ind w:left="358" w:firstLine="0"/>
              <w:rPr>
                <w:rFonts w:ascii="Arial" w:hAnsi="Arial" w:cs="Arial"/>
                <w:sz w:val="20"/>
              </w:rPr>
            </w:pPr>
            <w:r w:rsidRPr="00D3267D">
              <w:rPr>
                <w:rFonts w:ascii="Arial" w:hAnsi="Arial" w:cs="Arial"/>
                <w:sz w:val="20"/>
              </w:rPr>
              <w:t>-</w:t>
            </w:r>
          </w:p>
        </w:tc>
      </w:tr>
      <w:tr w:rsidR="00E75C5E" w:rsidRPr="00D3267D" w14:paraId="74D0A99B" w14:textId="77777777" w:rsidTr="00AD6B93">
        <w:trPr>
          <w:trHeight w:val="111"/>
        </w:trPr>
        <w:tc>
          <w:tcPr>
            <w:tcW w:w="8642" w:type="dxa"/>
            <w:shd w:val="clear" w:color="auto" w:fill="auto"/>
          </w:tcPr>
          <w:p w14:paraId="3D35487E" w14:textId="77777777" w:rsidR="00E75C5E" w:rsidRPr="00D3267D" w:rsidRDefault="00E75C5E" w:rsidP="00C00A61">
            <w:pPr>
              <w:pStyle w:val="PargrafodaLista"/>
              <w:numPr>
                <w:ilvl w:val="0"/>
                <w:numId w:val="23"/>
              </w:numPr>
              <w:spacing w:line="360" w:lineRule="auto"/>
              <w:ind w:left="358"/>
              <w:rPr>
                <w:rFonts w:ascii="Arial" w:hAnsi="Arial" w:cs="Arial"/>
                <w:sz w:val="20"/>
              </w:rPr>
            </w:pPr>
            <w:r w:rsidRPr="00D3267D">
              <w:rPr>
                <w:rFonts w:ascii="Arial" w:hAnsi="Arial" w:cs="Arial"/>
                <w:sz w:val="20"/>
              </w:rPr>
              <w:t>Substituição de hidrômetros.</w:t>
            </w:r>
          </w:p>
        </w:tc>
        <w:tc>
          <w:tcPr>
            <w:tcW w:w="1559" w:type="dxa"/>
            <w:shd w:val="clear" w:color="auto" w:fill="auto"/>
          </w:tcPr>
          <w:p w14:paraId="402AD5C0" w14:textId="33BABBC2" w:rsidR="00E75C5E" w:rsidRPr="00D3267D" w:rsidRDefault="00E75C5E" w:rsidP="00C00A61">
            <w:pPr>
              <w:spacing w:line="360" w:lineRule="auto"/>
              <w:ind w:left="-5"/>
              <w:jc w:val="center"/>
              <w:rPr>
                <w:rFonts w:ascii="Arial" w:hAnsi="Arial" w:cs="Arial"/>
                <w:sz w:val="20"/>
              </w:rPr>
            </w:pPr>
            <w:r w:rsidRPr="00D3267D">
              <w:rPr>
                <w:rFonts w:ascii="Arial" w:hAnsi="Arial" w:cs="Arial"/>
                <w:sz w:val="20"/>
              </w:rPr>
              <w:t>R$ 19.422,00</w:t>
            </w:r>
          </w:p>
        </w:tc>
        <w:tc>
          <w:tcPr>
            <w:tcW w:w="1701" w:type="dxa"/>
            <w:shd w:val="clear" w:color="auto" w:fill="auto"/>
          </w:tcPr>
          <w:p w14:paraId="465707A2" w14:textId="1DC1CB0F" w:rsidR="00E75C5E" w:rsidRPr="00D3267D" w:rsidRDefault="00E75C5E" w:rsidP="00C00A61">
            <w:pPr>
              <w:pStyle w:val="PargrafodaLista"/>
              <w:spacing w:line="360" w:lineRule="auto"/>
              <w:ind w:left="-5" w:firstLine="0"/>
              <w:jc w:val="center"/>
              <w:rPr>
                <w:rFonts w:ascii="Arial" w:hAnsi="Arial" w:cs="Arial"/>
                <w:sz w:val="20"/>
              </w:rPr>
            </w:pPr>
            <w:r w:rsidRPr="00D3267D">
              <w:rPr>
                <w:rFonts w:ascii="Arial" w:hAnsi="Arial" w:cs="Arial"/>
                <w:sz w:val="20"/>
              </w:rPr>
              <w:t>R$ 25.896,00</w:t>
            </w:r>
          </w:p>
        </w:tc>
        <w:tc>
          <w:tcPr>
            <w:tcW w:w="1843" w:type="dxa"/>
            <w:shd w:val="clear" w:color="auto" w:fill="auto"/>
          </w:tcPr>
          <w:p w14:paraId="13CCA660" w14:textId="2E97C02A" w:rsidR="00E75C5E" w:rsidRPr="00D3267D" w:rsidRDefault="00E75C5E" w:rsidP="00C00A61">
            <w:pPr>
              <w:pStyle w:val="PargrafodaLista"/>
              <w:spacing w:line="360" w:lineRule="auto"/>
              <w:ind w:left="-5" w:firstLine="0"/>
              <w:jc w:val="center"/>
              <w:rPr>
                <w:rFonts w:ascii="Arial" w:hAnsi="Arial" w:cs="Arial"/>
                <w:sz w:val="20"/>
              </w:rPr>
            </w:pPr>
            <w:r w:rsidRPr="00D3267D">
              <w:rPr>
                <w:rFonts w:ascii="Arial" w:hAnsi="Arial" w:cs="Arial"/>
                <w:sz w:val="20"/>
              </w:rPr>
              <w:t>R$ 32.370,00</w:t>
            </w:r>
          </w:p>
        </w:tc>
        <w:tc>
          <w:tcPr>
            <w:tcW w:w="1667" w:type="dxa"/>
            <w:shd w:val="clear" w:color="auto" w:fill="auto"/>
          </w:tcPr>
          <w:p w14:paraId="2D176028" w14:textId="0EB3CA33" w:rsidR="00E75C5E" w:rsidRPr="00D3267D" w:rsidRDefault="00E75C5E" w:rsidP="00C00A61">
            <w:pPr>
              <w:spacing w:line="360" w:lineRule="auto"/>
              <w:ind w:left="-5"/>
              <w:jc w:val="center"/>
              <w:rPr>
                <w:rFonts w:ascii="Arial" w:hAnsi="Arial" w:cs="Arial"/>
                <w:sz w:val="20"/>
              </w:rPr>
            </w:pPr>
            <w:r w:rsidRPr="00D3267D">
              <w:rPr>
                <w:rFonts w:ascii="Arial" w:hAnsi="Arial" w:cs="Arial"/>
                <w:sz w:val="20"/>
              </w:rPr>
              <w:t>R$ 45.318,00</w:t>
            </w:r>
          </w:p>
        </w:tc>
      </w:tr>
      <w:tr w:rsidR="00E75C5E" w:rsidRPr="00D3267D" w14:paraId="7706329C" w14:textId="77777777" w:rsidTr="00AD6B93">
        <w:trPr>
          <w:trHeight w:val="111"/>
        </w:trPr>
        <w:tc>
          <w:tcPr>
            <w:tcW w:w="8642" w:type="dxa"/>
            <w:shd w:val="clear" w:color="auto" w:fill="auto"/>
          </w:tcPr>
          <w:p w14:paraId="04079FAA" w14:textId="0EABE337" w:rsidR="00E75C5E" w:rsidRPr="00D3267D" w:rsidRDefault="00E75C5E" w:rsidP="00C00A61">
            <w:pPr>
              <w:pStyle w:val="PargrafodaLista"/>
              <w:numPr>
                <w:ilvl w:val="0"/>
                <w:numId w:val="23"/>
              </w:numPr>
              <w:spacing w:line="360" w:lineRule="auto"/>
              <w:ind w:left="358"/>
              <w:rPr>
                <w:rFonts w:ascii="Arial" w:hAnsi="Arial" w:cs="Arial"/>
                <w:sz w:val="20"/>
              </w:rPr>
            </w:pPr>
            <w:r w:rsidRPr="00D3267D">
              <w:rPr>
                <w:rFonts w:ascii="Arial" w:hAnsi="Arial" w:cs="Arial"/>
                <w:sz w:val="20"/>
              </w:rPr>
              <w:t>Ampliação e reforços sistemáticos na rede de distribuição de água tratada para atendimento da demanda e do índice de cobertura previstos, bem como ampliação no número de ligações.</w:t>
            </w:r>
          </w:p>
        </w:tc>
        <w:tc>
          <w:tcPr>
            <w:tcW w:w="1559" w:type="dxa"/>
            <w:shd w:val="clear" w:color="auto" w:fill="auto"/>
          </w:tcPr>
          <w:p w14:paraId="3384F614" w14:textId="2260D02F" w:rsidR="00E75C5E" w:rsidRPr="00D3267D" w:rsidRDefault="00E75C5E" w:rsidP="00C00A61">
            <w:pPr>
              <w:pStyle w:val="PargrafodaLista"/>
              <w:spacing w:line="360" w:lineRule="auto"/>
              <w:ind w:left="358" w:firstLine="0"/>
              <w:rPr>
                <w:rFonts w:ascii="Arial" w:hAnsi="Arial" w:cs="Arial"/>
                <w:sz w:val="20"/>
              </w:rPr>
            </w:pPr>
            <w:r w:rsidRPr="00D3267D">
              <w:rPr>
                <w:rFonts w:ascii="Arial" w:hAnsi="Arial" w:cs="Arial"/>
                <w:sz w:val="20"/>
              </w:rPr>
              <w:t>-</w:t>
            </w:r>
          </w:p>
        </w:tc>
        <w:tc>
          <w:tcPr>
            <w:tcW w:w="1701" w:type="dxa"/>
            <w:shd w:val="clear" w:color="auto" w:fill="auto"/>
          </w:tcPr>
          <w:p w14:paraId="0EE13562" w14:textId="63AD54A8" w:rsidR="00E75C5E" w:rsidRPr="00D3267D" w:rsidRDefault="00E75C5E" w:rsidP="00C00A61">
            <w:pPr>
              <w:pStyle w:val="PargrafodaLista"/>
              <w:spacing w:line="360" w:lineRule="auto"/>
              <w:ind w:left="-5" w:firstLine="0"/>
              <w:jc w:val="center"/>
              <w:rPr>
                <w:rFonts w:ascii="Arial" w:hAnsi="Arial" w:cs="Arial"/>
                <w:sz w:val="20"/>
              </w:rPr>
            </w:pPr>
            <w:r w:rsidRPr="00D3267D">
              <w:rPr>
                <w:rFonts w:ascii="Arial" w:hAnsi="Arial" w:cs="Arial"/>
                <w:sz w:val="20"/>
              </w:rPr>
              <w:t xml:space="preserve">R$ </w:t>
            </w:r>
            <w:r w:rsidR="00FA2F2C" w:rsidRPr="00D3267D">
              <w:rPr>
                <w:rFonts w:ascii="Arial" w:hAnsi="Arial" w:cs="Arial"/>
                <w:sz w:val="20"/>
              </w:rPr>
              <w:t>320</w:t>
            </w:r>
            <w:r w:rsidRPr="00D3267D">
              <w:rPr>
                <w:rFonts w:ascii="Arial" w:hAnsi="Arial" w:cs="Arial"/>
                <w:sz w:val="20"/>
              </w:rPr>
              <w:t>.000,00</w:t>
            </w:r>
          </w:p>
        </w:tc>
        <w:tc>
          <w:tcPr>
            <w:tcW w:w="1843" w:type="dxa"/>
            <w:shd w:val="clear" w:color="auto" w:fill="auto"/>
          </w:tcPr>
          <w:p w14:paraId="70C9BB74" w14:textId="0A42C44D" w:rsidR="00E75C5E" w:rsidRPr="00D3267D" w:rsidRDefault="00E75C5E" w:rsidP="00C00A61">
            <w:pPr>
              <w:pStyle w:val="PargrafodaLista"/>
              <w:spacing w:line="360" w:lineRule="auto"/>
              <w:ind w:left="358" w:firstLine="0"/>
              <w:rPr>
                <w:rFonts w:ascii="Arial" w:hAnsi="Arial" w:cs="Arial"/>
                <w:sz w:val="20"/>
              </w:rPr>
            </w:pPr>
            <w:r w:rsidRPr="00D3267D">
              <w:rPr>
                <w:rFonts w:ascii="Arial" w:hAnsi="Arial" w:cs="Arial"/>
                <w:sz w:val="20"/>
              </w:rPr>
              <w:t>-</w:t>
            </w:r>
          </w:p>
        </w:tc>
        <w:tc>
          <w:tcPr>
            <w:tcW w:w="1667" w:type="dxa"/>
            <w:shd w:val="clear" w:color="auto" w:fill="auto"/>
          </w:tcPr>
          <w:p w14:paraId="06293C97" w14:textId="3E7161B7" w:rsidR="00E75C5E" w:rsidRPr="00D3267D" w:rsidRDefault="00E75C5E" w:rsidP="00C00A61">
            <w:pPr>
              <w:pStyle w:val="PargrafodaLista"/>
              <w:spacing w:line="360" w:lineRule="auto"/>
              <w:ind w:left="358" w:firstLine="0"/>
              <w:rPr>
                <w:rFonts w:ascii="Arial" w:hAnsi="Arial" w:cs="Arial"/>
                <w:sz w:val="20"/>
              </w:rPr>
            </w:pPr>
            <w:r w:rsidRPr="00D3267D">
              <w:rPr>
                <w:rFonts w:ascii="Arial" w:hAnsi="Arial" w:cs="Arial"/>
                <w:sz w:val="20"/>
              </w:rPr>
              <w:t>-</w:t>
            </w:r>
          </w:p>
        </w:tc>
      </w:tr>
      <w:tr w:rsidR="003A34D4" w:rsidRPr="00D3267D" w14:paraId="2AE314F9" w14:textId="77777777" w:rsidTr="00C00A61">
        <w:trPr>
          <w:trHeight w:val="111"/>
        </w:trPr>
        <w:tc>
          <w:tcPr>
            <w:tcW w:w="8642" w:type="dxa"/>
            <w:shd w:val="clear" w:color="auto" w:fill="auto"/>
          </w:tcPr>
          <w:p w14:paraId="43D08EFF" w14:textId="137A07C8" w:rsidR="003A34D4" w:rsidRPr="00D3267D" w:rsidRDefault="003A34D4" w:rsidP="00C00A61">
            <w:pPr>
              <w:pStyle w:val="PargrafodaLista"/>
              <w:numPr>
                <w:ilvl w:val="0"/>
                <w:numId w:val="23"/>
              </w:numPr>
              <w:spacing w:line="360" w:lineRule="auto"/>
              <w:ind w:left="358"/>
              <w:rPr>
                <w:rFonts w:ascii="Arial" w:hAnsi="Arial" w:cs="Arial"/>
                <w:sz w:val="20"/>
              </w:rPr>
            </w:pPr>
            <w:r w:rsidRPr="00D3267D">
              <w:rPr>
                <w:rFonts w:ascii="Arial" w:hAnsi="Arial" w:cs="Arial"/>
                <w:sz w:val="20"/>
              </w:rPr>
              <w:t>Manutenção e melhoria das estruturas civis, hidráulicas e troca de equipamentos laboratoriais e eletromecânico, evolvendo aquisição e reposição de equipamentos operacionais e de atendimento ao cliente e análise de qualidade da água.</w:t>
            </w:r>
          </w:p>
        </w:tc>
        <w:tc>
          <w:tcPr>
            <w:tcW w:w="1559" w:type="dxa"/>
            <w:shd w:val="clear" w:color="auto" w:fill="auto"/>
          </w:tcPr>
          <w:p w14:paraId="330A9E16" w14:textId="5B61299D" w:rsidR="003A34D4" w:rsidRPr="00D3267D" w:rsidRDefault="00535C10" w:rsidP="00C00A61">
            <w:pPr>
              <w:spacing w:line="360" w:lineRule="auto"/>
              <w:ind w:left="-2"/>
              <w:jc w:val="center"/>
              <w:rPr>
                <w:rFonts w:ascii="Arial" w:hAnsi="Arial" w:cs="Arial"/>
                <w:sz w:val="20"/>
                <w:szCs w:val="16"/>
              </w:rPr>
            </w:pPr>
            <w:r w:rsidRPr="00D3267D">
              <w:rPr>
                <w:rFonts w:ascii="Arial" w:hAnsi="Arial" w:cs="Arial"/>
                <w:sz w:val="20"/>
                <w:szCs w:val="16"/>
              </w:rPr>
              <w:t xml:space="preserve">R$ </w:t>
            </w:r>
            <w:r w:rsidR="008720E5" w:rsidRPr="00D3267D">
              <w:rPr>
                <w:rFonts w:ascii="Arial" w:hAnsi="Arial" w:cs="Arial"/>
                <w:sz w:val="20"/>
                <w:szCs w:val="16"/>
              </w:rPr>
              <w:t>14</w:t>
            </w:r>
            <w:r w:rsidRPr="00D3267D">
              <w:rPr>
                <w:rFonts w:ascii="Arial" w:hAnsi="Arial" w:cs="Arial"/>
                <w:sz w:val="20"/>
                <w:szCs w:val="16"/>
              </w:rPr>
              <w:t>.000,00</w:t>
            </w:r>
          </w:p>
        </w:tc>
        <w:tc>
          <w:tcPr>
            <w:tcW w:w="1701" w:type="dxa"/>
            <w:shd w:val="clear" w:color="auto" w:fill="auto"/>
          </w:tcPr>
          <w:p w14:paraId="395F767A" w14:textId="0C83A84F" w:rsidR="003A34D4" w:rsidRPr="00D3267D" w:rsidRDefault="00535C10" w:rsidP="00C00A61">
            <w:pPr>
              <w:spacing w:line="360" w:lineRule="auto"/>
              <w:jc w:val="center"/>
              <w:rPr>
                <w:rFonts w:ascii="Arial" w:hAnsi="Arial" w:cs="Arial"/>
                <w:sz w:val="20"/>
                <w:szCs w:val="16"/>
              </w:rPr>
            </w:pPr>
            <w:r w:rsidRPr="00D3267D">
              <w:rPr>
                <w:rFonts w:ascii="Arial" w:hAnsi="Arial" w:cs="Arial"/>
                <w:sz w:val="20"/>
                <w:szCs w:val="16"/>
              </w:rPr>
              <w:t xml:space="preserve">R$ </w:t>
            </w:r>
            <w:r w:rsidR="008720E5" w:rsidRPr="00D3267D">
              <w:rPr>
                <w:rFonts w:ascii="Arial" w:hAnsi="Arial" w:cs="Arial"/>
                <w:sz w:val="20"/>
                <w:szCs w:val="16"/>
              </w:rPr>
              <w:t>28</w:t>
            </w:r>
            <w:r w:rsidRPr="00D3267D">
              <w:rPr>
                <w:rFonts w:ascii="Arial" w:hAnsi="Arial" w:cs="Arial"/>
                <w:sz w:val="20"/>
                <w:szCs w:val="16"/>
              </w:rPr>
              <w:t>.000,00</w:t>
            </w:r>
          </w:p>
        </w:tc>
        <w:tc>
          <w:tcPr>
            <w:tcW w:w="1843" w:type="dxa"/>
            <w:shd w:val="clear" w:color="auto" w:fill="auto"/>
          </w:tcPr>
          <w:p w14:paraId="1E5100E9" w14:textId="010BA394" w:rsidR="003A34D4" w:rsidRPr="00D3267D" w:rsidRDefault="00535C10" w:rsidP="00C00A61">
            <w:pPr>
              <w:spacing w:line="360" w:lineRule="auto"/>
              <w:jc w:val="center"/>
              <w:rPr>
                <w:rFonts w:ascii="Arial" w:hAnsi="Arial" w:cs="Arial"/>
                <w:sz w:val="20"/>
                <w:szCs w:val="16"/>
              </w:rPr>
            </w:pPr>
            <w:r w:rsidRPr="00D3267D">
              <w:rPr>
                <w:rFonts w:ascii="Arial" w:hAnsi="Arial" w:cs="Arial"/>
                <w:sz w:val="20"/>
                <w:szCs w:val="16"/>
              </w:rPr>
              <w:t xml:space="preserve">R$ </w:t>
            </w:r>
            <w:r w:rsidR="008720E5" w:rsidRPr="00D3267D">
              <w:rPr>
                <w:rFonts w:ascii="Arial" w:hAnsi="Arial" w:cs="Arial"/>
                <w:sz w:val="20"/>
                <w:szCs w:val="16"/>
              </w:rPr>
              <w:t>39</w:t>
            </w:r>
            <w:r w:rsidRPr="00D3267D">
              <w:rPr>
                <w:rFonts w:ascii="Arial" w:hAnsi="Arial" w:cs="Arial"/>
                <w:sz w:val="20"/>
                <w:szCs w:val="16"/>
              </w:rPr>
              <w:t>.000,00</w:t>
            </w:r>
          </w:p>
        </w:tc>
        <w:tc>
          <w:tcPr>
            <w:tcW w:w="1667" w:type="dxa"/>
            <w:shd w:val="clear" w:color="auto" w:fill="auto"/>
          </w:tcPr>
          <w:p w14:paraId="249CB546" w14:textId="6DBF33C6" w:rsidR="003A34D4" w:rsidRPr="00D3267D" w:rsidRDefault="00535C10" w:rsidP="00C00A61">
            <w:pPr>
              <w:spacing w:line="360" w:lineRule="auto"/>
              <w:jc w:val="center"/>
              <w:rPr>
                <w:rFonts w:ascii="Arial" w:hAnsi="Arial" w:cs="Arial"/>
                <w:sz w:val="20"/>
                <w:szCs w:val="16"/>
              </w:rPr>
            </w:pPr>
            <w:r w:rsidRPr="00D3267D">
              <w:rPr>
                <w:rFonts w:ascii="Arial" w:hAnsi="Arial" w:cs="Arial"/>
                <w:sz w:val="20"/>
                <w:szCs w:val="16"/>
              </w:rPr>
              <w:t xml:space="preserve">R$ </w:t>
            </w:r>
            <w:r w:rsidR="008720E5" w:rsidRPr="00D3267D">
              <w:rPr>
                <w:rFonts w:ascii="Arial" w:hAnsi="Arial" w:cs="Arial"/>
                <w:sz w:val="20"/>
                <w:szCs w:val="16"/>
              </w:rPr>
              <w:t>55</w:t>
            </w:r>
            <w:r w:rsidR="001440BE" w:rsidRPr="00D3267D">
              <w:rPr>
                <w:rFonts w:ascii="Arial" w:hAnsi="Arial" w:cs="Arial"/>
                <w:sz w:val="20"/>
                <w:szCs w:val="16"/>
              </w:rPr>
              <w:t>.000,00</w:t>
            </w:r>
          </w:p>
        </w:tc>
      </w:tr>
      <w:tr w:rsidR="003A34D4" w:rsidRPr="00D3267D" w14:paraId="50007030" w14:textId="77777777" w:rsidTr="00C00A61">
        <w:trPr>
          <w:trHeight w:val="111"/>
        </w:trPr>
        <w:tc>
          <w:tcPr>
            <w:tcW w:w="8642" w:type="dxa"/>
            <w:shd w:val="clear" w:color="auto" w:fill="auto"/>
          </w:tcPr>
          <w:p w14:paraId="64A8666D" w14:textId="7BC5D2F5" w:rsidR="003A34D4" w:rsidRPr="00D3267D" w:rsidRDefault="003A34D4" w:rsidP="00C00A61">
            <w:pPr>
              <w:pStyle w:val="PargrafodaLista"/>
              <w:numPr>
                <w:ilvl w:val="0"/>
                <w:numId w:val="23"/>
              </w:numPr>
              <w:spacing w:line="360" w:lineRule="auto"/>
              <w:ind w:left="358"/>
              <w:rPr>
                <w:rFonts w:ascii="Arial" w:hAnsi="Arial" w:cs="Arial"/>
                <w:sz w:val="20"/>
              </w:rPr>
            </w:pPr>
            <w:r w:rsidRPr="00D3267D">
              <w:rPr>
                <w:rFonts w:ascii="Arial" w:hAnsi="Arial" w:cs="Arial"/>
                <w:sz w:val="20"/>
              </w:rPr>
              <w:t>Estud</w:t>
            </w:r>
            <w:r w:rsidR="001440BE" w:rsidRPr="00D3267D">
              <w:rPr>
                <w:rFonts w:ascii="Arial" w:hAnsi="Arial" w:cs="Arial"/>
                <w:sz w:val="20"/>
              </w:rPr>
              <w:t>o de concepção</w:t>
            </w:r>
            <w:r w:rsidRPr="00D3267D">
              <w:rPr>
                <w:rFonts w:ascii="Arial" w:hAnsi="Arial" w:cs="Arial"/>
                <w:sz w:val="20"/>
              </w:rPr>
              <w:t xml:space="preserve"> </w:t>
            </w:r>
            <w:r w:rsidR="001440BE" w:rsidRPr="00D3267D">
              <w:rPr>
                <w:rFonts w:ascii="Arial" w:hAnsi="Arial" w:cs="Arial"/>
                <w:sz w:val="20"/>
              </w:rPr>
              <w:t>e análise da</w:t>
            </w:r>
            <w:r w:rsidRPr="00D3267D">
              <w:rPr>
                <w:rFonts w:ascii="Arial" w:hAnsi="Arial" w:cs="Arial"/>
                <w:sz w:val="20"/>
              </w:rPr>
              <w:t xml:space="preserve"> viabilidade</w:t>
            </w:r>
            <w:r w:rsidR="00595A55" w:rsidRPr="00D3267D">
              <w:rPr>
                <w:rFonts w:ascii="Arial" w:hAnsi="Arial" w:cs="Arial"/>
                <w:sz w:val="20"/>
              </w:rPr>
              <w:t xml:space="preserve"> de</w:t>
            </w:r>
            <w:r w:rsidR="000812D7" w:rsidRPr="00D3267D">
              <w:rPr>
                <w:rFonts w:ascii="Arial" w:hAnsi="Arial" w:cs="Arial"/>
                <w:sz w:val="20"/>
              </w:rPr>
              <w:t xml:space="preserve"> </w:t>
            </w:r>
            <w:r w:rsidR="00593046" w:rsidRPr="00D3267D">
              <w:rPr>
                <w:rFonts w:ascii="Arial" w:hAnsi="Arial" w:cs="Arial"/>
                <w:sz w:val="20"/>
              </w:rPr>
              <w:t>sistema com</w:t>
            </w:r>
            <w:r w:rsidRPr="00D3267D">
              <w:rPr>
                <w:rFonts w:ascii="Arial" w:hAnsi="Arial" w:cs="Arial"/>
                <w:sz w:val="20"/>
              </w:rPr>
              <w:t xml:space="preserve"> captação de Água </w:t>
            </w:r>
            <w:r w:rsidR="00593046" w:rsidRPr="00D3267D">
              <w:rPr>
                <w:rFonts w:ascii="Arial" w:hAnsi="Arial" w:cs="Arial"/>
                <w:sz w:val="20"/>
              </w:rPr>
              <w:t>d</w:t>
            </w:r>
            <w:r w:rsidRPr="00D3267D">
              <w:rPr>
                <w:rFonts w:ascii="Arial" w:hAnsi="Arial" w:cs="Arial"/>
                <w:sz w:val="20"/>
              </w:rPr>
              <w:t>o Rio Chapecó.</w:t>
            </w:r>
          </w:p>
        </w:tc>
        <w:tc>
          <w:tcPr>
            <w:tcW w:w="1559" w:type="dxa"/>
            <w:shd w:val="clear" w:color="auto" w:fill="auto"/>
          </w:tcPr>
          <w:p w14:paraId="2B6E58DD" w14:textId="1099B0FA" w:rsidR="003A34D4" w:rsidRPr="00D3267D" w:rsidRDefault="00BE4AB9" w:rsidP="00C00A61">
            <w:pPr>
              <w:spacing w:line="360" w:lineRule="auto"/>
              <w:ind w:left="-2"/>
              <w:jc w:val="center"/>
              <w:rPr>
                <w:rFonts w:ascii="Arial" w:hAnsi="Arial" w:cs="Arial"/>
                <w:sz w:val="20"/>
              </w:rPr>
            </w:pPr>
            <w:r w:rsidRPr="00D3267D">
              <w:rPr>
                <w:rFonts w:ascii="Arial" w:hAnsi="Arial" w:cs="Arial"/>
                <w:sz w:val="20"/>
              </w:rPr>
              <w:t>R$ 15.000,00</w:t>
            </w:r>
          </w:p>
        </w:tc>
        <w:tc>
          <w:tcPr>
            <w:tcW w:w="1701" w:type="dxa"/>
            <w:shd w:val="clear" w:color="auto" w:fill="auto"/>
          </w:tcPr>
          <w:p w14:paraId="4353D407" w14:textId="67733B4F" w:rsidR="003A34D4" w:rsidRPr="00D3267D" w:rsidRDefault="00BE4AB9" w:rsidP="00C00A61">
            <w:pPr>
              <w:spacing w:line="360" w:lineRule="auto"/>
              <w:jc w:val="center"/>
              <w:rPr>
                <w:rFonts w:ascii="Arial" w:hAnsi="Arial" w:cs="Arial"/>
                <w:sz w:val="20"/>
              </w:rPr>
            </w:pPr>
            <w:r w:rsidRPr="00D3267D">
              <w:rPr>
                <w:rFonts w:ascii="Arial" w:hAnsi="Arial" w:cs="Arial"/>
                <w:sz w:val="20"/>
              </w:rPr>
              <w:t>-</w:t>
            </w:r>
          </w:p>
        </w:tc>
        <w:tc>
          <w:tcPr>
            <w:tcW w:w="1843" w:type="dxa"/>
            <w:shd w:val="clear" w:color="auto" w:fill="auto"/>
          </w:tcPr>
          <w:p w14:paraId="01F9DDCC" w14:textId="6ED4D405" w:rsidR="003A34D4" w:rsidRPr="00D3267D" w:rsidRDefault="00595A55" w:rsidP="00C00A61">
            <w:pPr>
              <w:spacing w:line="360" w:lineRule="auto"/>
              <w:jc w:val="center"/>
              <w:rPr>
                <w:rFonts w:ascii="Arial" w:hAnsi="Arial" w:cs="Arial"/>
                <w:sz w:val="20"/>
              </w:rPr>
            </w:pPr>
            <w:r w:rsidRPr="00D3267D">
              <w:rPr>
                <w:rFonts w:ascii="Arial" w:hAnsi="Arial" w:cs="Arial"/>
                <w:sz w:val="20"/>
              </w:rPr>
              <w:t>-</w:t>
            </w:r>
          </w:p>
        </w:tc>
        <w:tc>
          <w:tcPr>
            <w:tcW w:w="1667" w:type="dxa"/>
            <w:shd w:val="clear" w:color="auto" w:fill="auto"/>
          </w:tcPr>
          <w:p w14:paraId="69BE98FF" w14:textId="687802F4" w:rsidR="003A34D4" w:rsidRPr="00D3267D" w:rsidRDefault="001440BE" w:rsidP="00C00A61">
            <w:pPr>
              <w:spacing w:line="360" w:lineRule="auto"/>
              <w:jc w:val="center"/>
              <w:rPr>
                <w:rFonts w:ascii="Arial" w:hAnsi="Arial" w:cs="Arial"/>
                <w:sz w:val="20"/>
              </w:rPr>
            </w:pPr>
            <w:r w:rsidRPr="00D3267D">
              <w:rPr>
                <w:rFonts w:ascii="Arial" w:hAnsi="Arial" w:cs="Arial"/>
                <w:sz w:val="20"/>
              </w:rPr>
              <w:t>-</w:t>
            </w:r>
          </w:p>
        </w:tc>
      </w:tr>
      <w:tr w:rsidR="003A34D4" w:rsidRPr="00D3267D" w14:paraId="39B74A60" w14:textId="77777777" w:rsidTr="003A34D4">
        <w:trPr>
          <w:trHeight w:val="111"/>
        </w:trPr>
        <w:tc>
          <w:tcPr>
            <w:tcW w:w="8642" w:type="dxa"/>
            <w:shd w:val="clear" w:color="auto" w:fill="auto"/>
          </w:tcPr>
          <w:p w14:paraId="3BDCD474" w14:textId="17C34F97" w:rsidR="003A34D4" w:rsidRPr="00D3267D" w:rsidRDefault="003A34D4" w:rsidP="00C00A61">
            <w:pPr>
              <w:pStyle w:val="PargrafodaLista"/>
              <w:numPr>
                <w:ilvl w:val="0"/>
                <w:numId w:val="23"/>
              </w:numPr>
              <w:spacing w:line="360" w:lineRule="auto"/>
              <w:ind w:left="358"/>
              <w:rPr>
                <w:rFonts w:ascii="Arial" w:hAnsi="Arial" w:cs="Arial"/>
                <w:sz w:val="20"/>
              </w:rPr>
            </w:pPr>
            <w:r w:rsidRPr="00D3267D">
              <w:rPr>
                <w:rFonts w:ascii="Arial" w:hAnsi="Arial" w:cs="Arial"/>
                <w:sz w:val="20"/>
              </w:rPr>
              <w:t>Ações para regularizar os sistemas coletivos de abastecimento de água</w:t>
            </w:r>
            <w:r w:rsidR="00FA2F2C" w:rsidRPr="00D3267D">
              <w:rPr>
                <w:rFonts w:ascii="Arial" w:hAnsi="Arial" w:cs="Arial"/>
                <w:sz w:val="20"/>
              </w:rPr>
              <w:t xml:space="preserve"> no interior</w:t>
            </w:r>
            <w:r w:rsidRPr="00D3267D">
              <w:rPr>
                <w:rFonts w:ascii="Arial" w:hAnsi="Arial" w:cs="Arial"/>
                <w:sz w:val="20"/>
              </w:rPr>
              <w:t xml:space="preserve"> (outorga de poços e tratamento da água).</w:t>
            </w:r>
          </w:p>
        </w:tc>
        <w:tc>
          <w:tcPr>
            <w:tcW w:w="1559" w:type="dxa"/>
          </w:tcPr>
          <w:p w14:paraId="21CF3903" w14:textId="1E3A6EBD" w:rsidR="003A34D4" w:rsidRPr="00D3267D" w:rsidRDefault="00BE4AB9" w:rsidP="00C00A61">
            <w:pPr>
              <w:spacing w:line="360" w:lineRule="auto"/>
              <w:ind w:left="-2"/>
              <w:jc w:val="center"/>
              <w:rPr>
                <w:rFonts w:ascii="Arial" w:hAnsi="Arial" w:cs="Arial"/>
                <w:sz w:val="20"/>
                <w:szCs w:val="16"/>
              </w:rPr>
            </w:pPr>
            <w:r w:rsidRPr="00D3267D">
              <w:rPr>
                <w:rFonts w:ascii="Arial" w:hAnsi="Arial" w:cs="Arial"/>
                <w:sz w:val="20"/>
                <w:szCs w:val="16"/>
              </w:rPr>
              <w:t xml:space="preserve">R$ </w:t>
            </w:r>
            <w:r w:rsidR="003A34D4" w:rsidRPr="00D3267D">
              <w:rPr>
                <w:rFonts w:ascii="Arial" w:hAnsi="Arial" w:cs="Arial"/>
                <w:sz w:val="20"/>
                <w:szCs w:val="16"/>
              </w:rPr>
              <w:t>30.000,00</w:t>
            </w:r>
          </w:p>
        </w:tc>
        <w:tc>
          <w:tcPr>
            <w:tcW w:w="1701" w:type="dxa"/>
          </w:tcPr>
          <w:p w14:paraId="25CAFDE2" w14:textId="51356F0A" w:rsidR="003A34D4" w:rsidRPr="00D3267D" w:rsidRDefault="00BE4AB9" w:rsidP="00C00A61">
            <w:pPr>
              <w:spacing w:line="360" w:lineRule="auto"/>
              <w:jc w:val="center"/>
              <w:rPr>
                <w:rFonts w:ascii="Arial" w:hAnsi="Arial" w:cs="Arial"/>
                <w:sz w:val="20"/>
                <w:szCs w:val="16"/>
              </w:rPr>
            </w:pPr>
            <w:r w:rsidRPr="00D3267D">
              <w:rPr>
                <w:rFonts w:ascii="Arial" w:hAnsi="Arial" w:cs="Arial"/>
                <w:sz w:val="20"/>
                <w:szCs w:val="16"/>
              </w:rPr>
              <w:t xml:space="preserve">R$ </w:t>
            </w:r>
            <w:r w:rsidR="003A34D4" w:rsidRPr="00D3267D">
              <w:rPr>
                <w:rFonts w:ascii="Arial" w:hAnsi="Arial" w:cs="Arial"/>
                <w:sz w:val="20"/>
                <w:szCs w:val="16"/>
              </w:rPr>
              <w:t>50.000,00</w:t>
            </w:r>
          </w:p>
        </w:tc>
        <w:tc>
          <w:tcPr>
            <w:tcW w:w="1843" w:type="dxa"/>
          </w:tcPr>
          <w:p w14:paraId="777AA01D" w14:textId="374E3A33" w:rsidR="003A34D4" w:rsidRPr="00D3267D" w:rsidRDefault="00BE4AB9" w:rsidP="00C00A61">
            <w:pPr>
              <w:spacing w:line="360" w:lineRule="auto"/>
              <w:jc w:val="center"/>
              <w:rPr>
                <w:rFonts w:ascii="Arial" w:hAnsi="Arial" w:cs="Arial"/>
                <w:sz w:val="20"/>
                <w:szCs w:val="16"/>
              </w:rPr>
            </w:pPr>
            <w:r w:rsidRPr="00D3267D">
              <w:rPr>
                <w:rFonts w:ascii="Arial" w:hAnsi="Arial" w:cs="Arial"/>
                <w:sz w:val="20"/>
                <w:szCs w:val="16"/>
              </w:rPr>
              <w:t xml:space="preserve">R$ </w:t>
            </w:r>
            <w:r w:rsidR="003A34D4" w:rsidRPr="00D3267D">
              <w:rPr>
                <w:rFonts w:ascii="Arial" w:hAnsi="Arial" w:cs="Arial"/>
                <w:sz w:val="20"/>
                <w:szCs w:val="16"/>
              </w:rPr>
              <w:t>10.000,00</w:t>
            </w:r>
          </w:p>
        </w:tc>
        <w:tc>
          <w:tcPr>
            <w:tcW w:w="1667" w:type="dxa"/>
          </w:tcPr>
          <w:p w14:paraId="365D70A5" w14:textId="01774233" w:rsidR="003A34D4" w:rsidRPr="00D3267D" w:rsidRDefault="00BE4AB9" w:rsidP="00C00A61">
            <w:pPr>
              <w:spacing w:line="360" w:lineRule="auto"/>
              <w:jc w:val="center"/>
              <w:rPr>
                <w:rFonts w:ascii="Arial" w:hAnsi="Arial" w:cs="Arial"/>
                <w:sz w:val="20"/>
                <w:szCs w:val="16"/>
              </w:rPr>
            </w:pPr>
            <w:r w:rsidRPr="00D3267D">
              <w:rPr>
                <w:rFonts w:ascii="Arial" w:hAnsi="Arial" w:cs="Arial"/>
                <w:sz w:val="20"/>
                <w:szCs w:val="16"/>
              </w:rPr>
              <w:t xml:space="preserve">R$ </w:t>
            </w:r>
            <w:r w:rsidR="003A34D4" w:rsidRPr="00D3267D">
              <w:rPr>
                <w:rFonts w:ascii="Arial" w:hAnsi="Arial" w:cs="Arial"/>
                <w:sz w:val="20"/>
                <w:szCs w:val="16"/>
              </w:rPr>
              <w:t>10.000,00</w:t>
            </w:r>
          </w:p>
        </w:tc>
      </w:tr>
      <w:tr w:rsidR="003A34D4" w:rsidRPr="00D3267D" w14:paraId="1BD5345F" w14:textId="77777777" w:rsidTr="003A34D4">
        <w:trPr>
          <w:trHeight w:val="111"/>
        </w:trPr>
        <w:tc>
          <w:tcPr>
            <w:tcW w:w="8642" w:type="dxa"/>
            <w:shd w:val="clear" w:color="auto" w:fill="auto"/>
          </w:tcPr>
          <w:p w14:paraId="47AD15F3" w14:textId="77777777" w:rsidR="003A34D4" w:rsidRPr="00D3267D" w:rsidRDefault="003A34D4" w:rsidP="00C00A61">
            <w:pPr>
              <w:pStyle w:val="PargrafodaLista"/>
              <w:numPr>
                <w:ilvl w:val="0"/>
                <w:numId w:val="23"/>
              </w:numPr>
              <w:spacing w:line="360" w:lineRule="auto"/>
              <w:ind w:left="358"/>
              <w:rPr>
                <w:rFonts w:ascii="Arial" w:hAnsi="Arial" w:cs="Arial"/>
                <w:sz w:val="20"/>
              </w:rPr>
            </w:pPr>
            <w:r w:rsidRPr="00D3267D">
              <w:rPr>
                <w:rFonts w:ascii="Arial" w:hAnsi="Arial" w:cs="Arial"/>
                <w:sz w:val="20"/>
              </w:rPr>
              <w:lastRenderedPageBreak/>
              <w:t>Ampliar as fontes de abastecimento de água através da perfuração de novos poços.</w:t>
            </w:r>
          </w:p>
        </w:tc>
        <w:tc>
          <w:tcPr>
            <w:tcW w:w="1559" w:type="dxa"/>
          </w:tcPr>
          <w:p w14:paraId="562FD348" w14:textId="6CB3BCD4" w:rsidR="003A34D4" w:rsidRPr="00D3267D" w:rsidRDefault="008720E5" w:rsidP="00C00A61">
            <w:pPr>
              <w:spacing w:line="360" w:lineRule="auto"/>
              <w:ind w:left="-2"/>
              <w:jc w:val="center"/>
              <w:rPr>
                <w:rFonts w:ascii="Arial" w:hAnsi="Arial" w:cs="Arial"/>
                <w:sz w:val="20"/>
                <w:szCs w:val="16"/>
              </w:rPr>
            </w:pPr>
            <w:r w:rsidRPr="00D3267D">
              <w:rPr>
                <w:rFonts w:ascii="Arial" w:hAnsi="Arial" w:cs="Arial"/>
                <w:sz w:val="20"/>
                <w:szCs w:val="16"/>
              </w:rPr>
              <w:t xml:space="preserve">R$ </w:t>
            </w:r>
            <w:r w:rsidR="003A34D4" w:rsidRPr="00D3267D">
              <w:rPr>
                <w:rFonts w:ascii="Arial" w:hAnsi="Arial" w:cs="Arial"/>
                <w:sz w:val="20"/>
                <w:szCs w:val="16"/>
              </w:rPr>
              <w:t>100.000,00</w:t>
            </w:r>
          </w:p>
        </w:tc>
        <w:tc>
          <w:tcPr>
            <w:tcW w:w="1701" w:type="dxa"/>
          </w:tcPr>
          <w:p w14:paraId="03C9605B" w14:textId="11C58168" w:rsidR="003A34D4" w:rsidRPr="00D3267D" w:rsidRDefault="008720E5" w:rsidP="00C00A61">
            <w:pPr>
              <w:spacing w:line="360" w:lineRule="auto"/>
              <w:jc w:val="center"/>
              <w:rPr>
                <w:rFonts w:ascii="Arial" w:hAnsi="Arial" w:cs="Arial"/>
                <w:sz w:val="20"/>
                <w:szCs w:val="16"/>
              </w:rPr>
            </w:pPr>
            <w:r w:rsidRPr="00D3267D">
              <w:rPr>
                <w:rFonts w:ascii="Arial" w:hAnsi="Arial" w:cs="Arial"/>
                <w:sz w:val="20"/>
                <w:szCs w:val="16"/>
              </w:rPr>
              <w:t xml:space="preserve">R$ </w:t>
            </w:r>
            <w:r w:rsidR="003A34D4" w:rsidRPr="00D3267D">
              <w:rPr>
                <w:rFonts w:ascii="Arial" w:hAnsi="Arial" w:cs="Arial"/>
                <w:sz w:val="20"/>
                <w:szCs w:val="16"/>
              </w:rPr>
              <w:t>150.000,00</w:t>
            </w:r>
          </w:p>
        </w:tc>
        <w:tc>
          <w:tcPr>
            <w:tcW w:w="1843" w:type="dxa"/>
          </w:tcPr>
          <w:p w14:paraId="5F822573" w14:textId="3B63689B" w:rsidR="003A34D4" w:rsidRPr="00D3267D" w:rsidRDefault="008720E5" w:rsidP="00C00A61">
            <w:pPr>
              <w:spacing w:line="360" w:lineRule="auto"/>
              <w:jc w:val="center"/>
              <w:rPr>
                <w:rFonts w:ascii="Arial" w:hAnsi="Arial" w:cs="Arial"/>
                <w:sz w:val="20"/>
                <w:szCs w:val="16"/>
              </w:rPr>
            </w:pPr>
            <w:r w:rsidRPr="00D3267D">
              <w:rPr>
                <w:rFonts w:ascii="Arial" w:hAnsi="Arial" w:cs="Arial"/>
                <w:sz w:val="20"/>
                <w:szCs w:val="16"/>
              </w:rPr>
              <w:t xml:space="preserve">R$ </w:t>
            </w:r>
            <w:r w:rsidR="003A34D4" w:rsidRPr="00D3267D">
              <w:rPr>
                <w:rFonts w:ascii="Arial" w:hAnsi="Arial" w:cs="Arial"/>
                <w:sz w:val="20"/>
                <w:szCs w:val="16"/>
              </w:rPr>
              <w:t>200.000,00</w:t>
            </w:r>
          </w:p>
        </w:tc>
        <w:tc>
          <w:tcPr>
            <w:tcW w:w="1667" w:type="dxa"/>
          </w:tcPr>
          <w:p w14:paraId="1EE394EE" w14:textId="5D8AB1F8" w:rsidR="003A34D4" w:rsidRPr="00D3267D" w:rsidRDefault="008720E5" w:rsidP="00C00A61">
            <w:pPr>
              <w:spacing w:line="360" w:lineRule="auto"/>
              <w:jc w:val="center"/>
              <w:rPr>
                <w:rFonts w:ascii="Arial" w:hAnsi="Arial" w:cs="Arial"/>
                <w:sz w:val="20"/>
                <w:szCs w:val="16"/>
              </w:rPr>
            </w:pPr>
            <w:r w:rsidRPr="00D3267D">
              <w:rPr>
                <w:rFonts w:ascii="Arial" w:hAnsi="Arial" w:cs="Arial"/>
                <w:sz w:val="20"/>
                <w:szCs w:val="16"/>
              </w:rPr>
              <w:t xml:space="preserve">R$ </w:t>
            </w:r>
            <w:r w:rsidR="003A34D4" w:rsidRPr="00D3267D">
              <w:rPr>
                <w:rFonts w:ascii="Arial" w:hAnsi="Arial" w:cs="Arial"/>
                <w:sz w:val="20"/>
                <w:szCs w:val="16"/>
              </w:rPr>
              <w:t>200.000,00</w:t>
            </w:r>
          </w:p>
        </w:tc>
      </w:tr>
      <w:tr w:rsidR="003A34D4" w:rsidRPr="00D3267D" w14:paraId="36D6FEAE" w14:textId="77777777" w:rsidTr="003A34D4">
        <w:trPr>
          <w:trHeight w:val="111"/>
        </w:trPr>
        <w:tc>
          <w:tcPr>
            <w:tcW w:w="8642" w:type="dxa"/>
            <w:shd w:val="clear" w:color="auto" w:fill="auto"/>
          </w:tcPr>
          <w:p w14:paraId="5D46E60B" w14:textId="237AF0F6" w:rsidR="003A34D4" w:rsidRPr="00D3267D" w:rsidRDefault="003A34D4" w:rsidP="00C00A61">
            <w:pPr>
              <w:pStyle w:val="PargrafodaLista"/>
              <w:numPr>
                <w:ilvl w:val="0"/>
                <w:numId w:val="23"/>
              </w:numPr>
              <w:spacing w:line="360" w:lineRule="auto"/>
              <w:ind w:left="358"/>
              <w:rPr>
                <w:rFonts w:ascii="Arial" w:hAnsi="Arial" w:cs="Arial"/>
                <w:sz w:val="20"/>
              </w:rPr>
            </w:pPr>
            <w:r w:rsidRPr="00D3267D">
              <w:rPr>
                <w:rFonts w:ascii="Arial" w:hAnsi="Arial" w:cs="Arial"/>
                <w:sz w:val="20"/>
              </w:rPr>
              <w:t>Ampliar a capacidade de armazenamento dos reservatórios nas comunidades</w:t>
            </w:r>
            <w:r w:rsidR="00FA2F2C" w:rsidRPr="00D3267D">
              <w:rPr>
                <w:rFonts w:ascii="Arial" w:hAnsi="Arial" w:cs="Arial"/>
                <w:sz w:val="20"/>
              </w:rPr>
              <w:t xml:space="preserve"> do interior</w:t>
            </w:r>
            <w:r w:rsidRPr="00D3267D">
              <w:rPr>
                <w:rFonts w:ascii="Arial" w:hAnsi="Arial" w:cs="Arial"/>
                <w:sz w:val="20"/>
              </w:rPr>
              <w:t>.</w:t>
            </w:r>
          </w:p>
        </w:tc>
        <w:tc>
          <w:tcPr>
            <w:tcW w:w="1559" w:type="dxa"/>
          </w:tcPr>
          <w:p w14:paraId="03F4236B" w14:textId="3FF3DEB5" w:rsidR="003A34D4" w:rsidRPr="00D3267D" w:rsidRDefault="008720E5" w:rsidP="00C00A61">
            <w:pPr>
              <w:spacing w:line="360" w:lineRule="auto"/>
              <w:ind w:left="-2"/>
              <w:jc w:val="center"/>
              <w:rPr>
                <w:rFonts w:ascii="Arial" w:hAnsi="Arial" w:cs="Arial"/>
                <w:sz w:val="20"/>
                <w:szCs w:val="16"/>
              </w:rPr>
            </w:pPr>
            <w:r w:rsidRPr="00D3267D">
              <w:rPr>
                <w:rFonts w:ascii="Arial" w:hAnsi="Arial" w:cs="Arial"/>
                <w:sz w:val="20"/>
                <w:szCs w:val="16"/>
              </w:rPr>
              <w:t xml:space="preserve">R$ </w:t>
            </w:r>
            <w:r w:rsidR="003A34D4" w:rsidRPr="00D3267D">
              <w:rPr>
                <w:rFonts w:ascii="Arial" w:hAnsi="Arial" w:cs="Arial"/>
                <w:sz w:val="20"/>
                <w:szCs w:val="16"/>
              </w:rPr>
              <w:t>30.000,00</w:t>
            </w:r>
          </w:p>
        </w:tc>
        <w:tc>
          <w:tcPr>
            <w:tcW w:w="1701" w:type="dxa"/>
          </w:tcPr>
          <w:p w14:paraId="47FF772B" w14:textId="2B4C18E1" w:rsidR="003A34D4" w:rsidRPr="00D3267D" w:rsidRDefault="008720E5" w:rsidP="00C00A61">
            <w:pPr>
              <w:spacing w:line="360" w:lineRule="auto"/>
              <w:jc w:val="center"/>
              <w:rPr>
                <w:rFonts w:ascii="Arial" w:hAnsi="Arial" w:cs="Arial"/>
                <w:sz w:val="20"/>
                <w:szCs w:val="16"/>
              </w:rPr>
            </w:pPr>
            <w:r w:rsidRPr="00D3267D">
              <w:rPr>
                <w:rFonts w:ascii="Arial" w:hAnsi="Arial" w:cs="Arial"/>
                <w:sz w:val="20"/>
                <w:szCs w:val="16"/>
              </w:rPr>
              <w:t xml:space="preserve">R$ </w:t>
            </w:r>
            <w:r w:rsidR="003A34D4" w:rsidRPr="00D3267D">
              <w:rPr>
                <w:rFonts w:ascii="Arial" w:hAnsi="Arial" w:cs="Arial"/>
                <w:sz w:val="20"/>
                <w:szCs w:val="16"/>
              </w:rPr>
              <w:t>20.000,00</w:t>
            </w:r>
          </w:p>
        </w:tc>
        <w:tc>
          <w:tcPr>
            <w:tcW w:w="1843" w:type="dxa"/>
          </w:tcPr>
          <w:p w14:paraId="2E8B8869" w14:textId="63A4ECAB" w:rsidR="003A34D4" w:rsidRPr="00D3267D" w:rsidRDefault="008720E5" w:rsidP="00C00A61">
            <w:pPr>
              <w:spacing w:line="360" w:lineRule="auto"/>
              <w:jc w:val="center"/>
              <w:rPr>
                <w:rFonts w:ascii="Arial" w:hAnsi="Arial" w:cs="Arial"/>
                <w:sz w:val="20"/>
                <w:szCs w:val="16"/>
              </w:rPr>
            </w:pPr>
            <w:r w:rsidRPr="00D3267D">
              <w:rPr>
                <w:rFonts w:ascii="Arial" w:hAnsi="Arial" w:cs="Arial"/>
                <w:sz w:val="20"/>
                <w:szCs w:val="16"/>
              </w:rPr>
              <w:t xml:space="preserve">R$ </w:t>
            </w:r>
            <w:r w:rsidR="003A34D4" w:rsidRPr="00D3267D">
              <w:rPr>
                <w:rFonts w:ascii="Arial" w:hAnsi="Arial" w:cs="Arial"/>
                <w:sz w:val="20"/>
                <w:szCs w:val="16"/>
              </w:rPr>
              <w:t>20.000,00</w:t>
            </w:r>
          </w:p>
        </w:tc>
        <w:tc>
          <w:tcPr>
            <w:tcW w:w="1667" w:type="dxa"/>
          </w:tcPr>
          <w:p w14:paraId="39FCEB2D" w14:textId="776A4A57" w:rsidR="003A34D4" w:rsidRPr="00D3267D" w:rsidRDefault="008720E5" w:rsidP="00C00A61">
            <w:pPr>
              <w:spacing w:line="360" w:lineRule="auto"/>
              <w:jc w:val="center"/>
              <w:rPr>
                <w:rFonts w:ascii="Arial" w:hAnsi="Arial" w:cs="Arial"/>
                <w:sz w:val="20"/>
                <w:szCs w:val="16"/>
              </w:rPr>
            </w:pPr>
            <w:r w:rsidRPr="00D3267D">
              <w:rPr>
                <w:rFonts w:ascii="Arial" w:hAnsi="Arial" w:cs="Arial"/>
                <w:sz w:val="20"/>
                <w:szCs w:val="16"/>
              </w:rPr>
              <w:t xml:space="preserve">R$ </w:t>
            </w:r>
            <w:r w:rsidR="003A34D4" w:rsidRPr="00D3267D">
              <w:rPr>
                <w:rFonts w:ascii="Arial" w:hAnsi="Arial" w:cs="Arial"/>
                <w:sz w:val="20"/>
                <w:szCs w:val="16"/>
              </w:rPr>
              <w:t>20.000,00</w:t>
            </w:r>
          </w:p>
        </w:tc>
      </w:tr>
      <w:tr w:rsidR="00E75C5E" w:rsidRPr="00D3267D" w14:paraId="72FF8BA7" w14:textId="77777777" w:rsidTr="00AD6B93">
        <w:trPr>
          <w:trHeight w:val="111"/>
        </w:trPr>
        <w:tc>
          <w:tcPr>
            <w:tcW w:w="8642" w:type="dxa"/>
            <w:shd w:val="clear" w:color="auto" w:fill="auto"/>
          </w:tcPr>
          <w:p w14:paraId="70F5312D" w14:textId="77777777" w:rsidR="00E75C5E" w:rsidRPr="00D3267D" w:rsidRDefault="00E75C5E" w:rsidP="00C00A61">
            <w:pPr>
              <w:pStyle w:val="PargrafodaLista"/>
              <w:numPr>
                <w:ilvl w:val="0"/>
                <w:numId w:val="23"/>
              </w:numPr>
              <w:spacing w:line="360" w:lineRule="auto"/>
              <w:ind w:left="358"/>
              <w:rPr>
                <w:rFonts w:ascii="Arial" w:hAnsi="Arial" w:cs="Arial"/>
                <w:sz w:val="20"/>
              </w:rPr>
            </w:pPr>
            <w:r w:rsidRPr="00D3267D">
              <w:rPr>
                <w:rFonts w:ascii="Arial" w:hAnsi="Arial" w:cs="Arial"/>
                <w:sz w:val="20"/>
              </w:rPr>
              <w:t>Ampliar a rede de abastecimento de água nas comunidades do interior.</w:t>
            </w:r>
          </w:p>
        </w:tc>
        <w:tc>
          <w:tcPr>
            <w:tcW w:w="1559" w:type="dxa"/>
            <w:shd w:val="clear" w:color="auto" w:fill="auto"/>
          </w:tcPr>
          <w:p w14:paraId="096C6EA2" w14:textId="137C82F7" w:rsidR="00E75C5E" w:rsidRPr="00D3267D" w:rsidRDefault="008720E5" w:rsidP="00AD6B93">
            <w:pPr>
              <w:spacing w:line="360" w:lineRule="auto"/>
              <w:ind w:left="-2"/>
              <w:jc w:val="center"/>
              <w:rPr>
                <w:rFonts w:ascii="Arial" w:hAnsi="Arial" w:cs="Arial"/>
                <w:sz w:val="20"/>
              </w:rPr>
            </w:pPr>
            <w:r w:rsidRPr="00D3267D">
              <w:rPr>
                <w:rFonts w:ascii="Arial" w:hAnsi="Arial" w:cs="Arial"/>
                <w:sz w:val="20"/>
              </w:rPr>
              <w:t xml:space="preserve">R$ </w:t>
            </w:r>
            <w:r w:rsidR="00E75C5E" w:rsidRPr="00D3267D">
              <w:rPr>
                <w:rFonts w:ascii="Arial" w:hAnsi="Arial" w:cs="Arial"/>
                <w:sz w:val="20"/>
              </w:rPr>
              <w:t>35.000,00</w:t>
            </w:r>
          </w:p>
        </w:tc>
        <w:tc>
          <w:tcPr>
            <w:tcW w:w="1701" w:type="dxa"/>
            <w:shd w:val="clear" w:color="auto" w:fill="auto"/>
          </w:tcPr>
          <w:p w14:paraId="1FDCE3E4" w14:textId="2DAFE289" w:rsidR="00E75C5E" w:rsidRPr="00D3267D" w:rsidRDefault="00C00A61" w:rsidP="00AD6B93">
            <w:pPr>
              <w:spacing w:line="360" w:lineRule="auto"/>
              <w:jc w:val="center"/>
              <w:rPr>
                <w:rFonts w:ascii="Arial" w:hAnsi="Arial" w:cs="Arial"/>
                <w:sz w:val="20"/>
              </w:rPr>
            </w:pPr>
            <w:r w:rsidRPr="00D3267D">
              <w:rPr>
                <w:rFonts w:ascii="Arial" w:hAnsi="Arial" w:cs="Arial"/>
                <w:sz w:val="20"/>
              </w:rPr>
              <w:t>-</w:t>
            </w:r>
          </w:p>
        </w:tc>
        <w:tc>
          <w:tcPr>
            <w:tcW w:w="1843" w:type="dxa"/>
            <w:shd w:val="clear" w:color="auto" w:fill="auto"/>
          </w:tcPr>
          <w:p w14:paraId="781F6DA7" w14:textId="098070F2" w:rsidR="00E75C5E" w:rsidRPr="00D3267D" w:rsidRDefault="00E75C5E" w:rsidP="00AD6B93">
            <w:pPr>
              <w:spacing w:line="360" w:lineRule="auto"/>
              <w:jc w:val="center"/>
              <w:rPr>
                <w:rFonts w:ascii="Arial" w:hAnsi="Arial" w:cs="Arial"/>
                <w:sz w:val="20"/>
              </w:rPr>
            </w:pPr>
            <w:r w:rsidRPr="00D3267D">
              <w:rPr>
                <w:rFonts w:ascii="Arial" w:hAnsi="Arial" w:cs="Arial"/>
                <w:sz w:val="20"/>
              </w:rPr>
              <w:t>-</w:t>
            </w:r>
          </w:p>
        </w:tc>
        <w:tc>
          <w:tcPr>
            <w:tcW w:w="1667" w:type="dxa"/>
            <w:shd w:val="clear" w:color="auto" w:fill="auto"/>
          </w:tcPr>
          <w:p w14:paraId="68BE98FA" w14:textId="1F79AF2F" w:rsidR="00E75C5E" w:rsidRPr="00D3267D" w:rsidRDefault="00E75C5E" w:rsidP="00AD6B93">
            <w:pPr>
              <w:spacing w:line="360" w:lineRule="auto"/>
              <w:jc w:val="center"/>
              <w:rPr>
                <w:rFonts w:ascii="Arial" w:hAnsi="Arial" w:cs="Arial"/>
                <w:sz w:val="20"/>
              </w:rPr>
            </w:pPr>
            <w:r w:rsidRPr="00D3267D">
              <w:rPr>
                <w:rFonts w:ascii="Arial" w:hAnsi="Arial" w:cs="Arial"/>
                <w:sz w:val="20"/>
              </w:rPr>
              <w:t>-</w:t>
            </w:r>
          </w:p>
        </w:tc>
      </w:tr>
      <w:tr w:rsidR="00E75C5E" w:rsidRPr="00D3267D" w14:paraId="7A1D65AA" w14:textId="77777777" w:rsidTr="003A34D4">
        <w:trPr>
          <w:trHeight w:val="111"/>
        </w:trPr>
        <w:tc>
          <w:tcPr>
            <w:tcW w:w="8642" w:type="dxa"/>
            <w:shd w:val="clear" w:color="auto" w:fill="auto"/>
          </w:tcPr>
          <w:p w14:paraId="509D87E5" w14:textId="77777777" w:rsidR="00E75C5E" w:rsidRPr="00D3267D" w:rsidRDefault="00E75C5E" w:rsidP="00C00A61">
            <w:pPr>
              <w:pStyle w:val="PargrafodaLista"/>
              <w:numPr>
                <w:ilvl w:val="0"/>
                <w:numId w:val="23"/>
              </w:numPr>
              <w:spacing w:line="360" w:lineRule="auto"/>
              <w:ind w:left="358"/>
              <w:rPr>
                <w:rFonts w:ascii="Arial" w:hAnsi="Arial" w:cs="Arial"/>
                <w:sz w:val="20"/>
              </w:rPr>
            </w:pPr>
            <w:r w:rsidRPr="00D3267D">
              <w:rPr>
                <w:rFonts w:ascii="Arial" w:hAnsi="Arial" w:cs="Arial"/>
                <w:sz w:val="20"/>
              </w:rPr>
              <w:t>Estudar a viabilidade de conceder a operação do SAA Linha Porto para a CASAN.</w:t>
            </w:r>
          </w:p>
        </w:tc>
        <w:tc>
          <w:tcPr>
            <w:tcW w:w="1559" w:type="dxa"/>
            <w:vAlign w:val="center"/>
          </w:tcPr>
          <w:p w14:paraId="46732A57" w14:textId="77777777" w:rsidR="00E75C5E" w:rsidRPr="00D3267D" w:rsidRDefault="00E75C5E" w:rsidP="00AD6B93">
            <w:pPr>
              <w:spacing w:line="360" w:lineRule="auto"/>
              <w:ind w:left="-2"/>
              <w:jc w:val="center"/>
              <w:rPr>
                <w:rFonts w:ascii="Arial" w:hAnsi="Arial" w:cs="Arial"/>
                <w:sz w:val="20"/>
              </w:rPr>
            </w:pPr>
            <w:r w:rsidRPr="00D3267D">
              <w:rPr>
                <w:rFonts w:ascii="Arial" w:hAnsi="Arial" w:cs="Arial"/>
                <w:sz w:val="20"/>
              </w:rPr>
              <w:t>-</w:t>
            </w:r>
          </w:p>
        </w:tc>
        <w:tc>
          <w:tcPr>
            <w:tcW w:w="1701" w:type="dxa"/>
            <w:vAlign w:val="center"/>
          </w:tcPr>
          <w:p w14:paraId="4B2C36C1" w14:textId="77777777" w:rsidR="00E75C5E" w:rsidRPr="00D3267D" w:rsidRDefault="00E75C5E" w:rsidP="00AD6B93">
            <w:pPr>
              <w:spacing w:line="360" w:lineRule="auto"/>
              <w:jc w:val="center"/>
              <w:rPr>
                <w:rFonts w:ascii="Arial" w:hAnsi="Arial" w:cs="Arial"/>
                <w:sz w:val="20"/>
              </w:rPr>
            </w:pPr>
            <w:r w:rsidRPr="00D3267D">
              <w:rPr>
                <w:rFonts w:ascii="Arial" w:hAnsi="Arial" w:cs="Arial"/>
                <w:sz w:val="20"/>
              </w:rPr>
              <w:t>-</w:t>
            </w:r>
          </w:p>
        </w:tc>
        <w:tc>
          <w:tcPr>
            <w:tcW w:w="1843" w:type="dxa"/>
            <w:vAlign w:val="center"/>
          </w:tcPr>
          <w:p w14:paraId="7A3D5A35" w14:textId="77777777" w:rsidR="00E75C5E" w:rsidRPr="00D3267D" w:rsidRDefault="00E75C5E" w:rsidP="00AD6B93">
            <w:pPr>
              <w:spacing w:line="360" w:lineRule="auto"/>
              <w:jc w:val="center"/>
              <w:rPr>
                <w:rFonts w:ascii="Arial" w:hAnsi="Arial" w:cs="Arial"/>
                <w:sz w:val="20"/>
              </w:rPr>
            </w:pPr>
            <w:r w:rsidRPr="00D3267D">
              <w:rPr>
                <w:rFonts w:ascii="Arial" w:hAnsi="Arial" w:cs="Arial"/>
                <w:sz w:val="20"/>
              </w:rPr>
              <w:t>-</w:t>
            </w:r>
          </w:p>
        </w:tc>
        <w:tc>
          <w:tcPr>
            <w:tcW w:w="1667" w:type="dxa"/>
            <w:vAlign w:val="center"/>
          </w:tcPr>
          <w:p w14:paraId="1EBAAA21" w14:textId="77777777" w:rsidR="00E75C5E" w:rsidRPr="00D3267D" w:rsidRDefault="00E75C5E" w:rsidP="00AD6B93">
            <w:pPr>
              <w:spacing w:line="360" w:lineRule="auto"/>
              <w:jc w:val="center"/>
              <w:rPr>
                <w:rFonts w:ascii="Arial" w:hAnsi="Arial" w:cs="Arial"/>
                <w:sz w:val="20"/>
              </w:rPr>
            </w:pPr>
            <w:r w:rsidRPr="00D3267D">
              <w:rPr>
                <w:rFonts w:ascii="Arial" w:hAnsi="Arial" w:cs="Arial"/>
                <w:sz w:val="20"/>
              </w:rPr>
              <w:t>-</w:t>
            </w:r>
          </w:p>
        </w:tc>
      </w:tr>
      <w:tr w:rsidR="00E75C5E" w:rsidRPr="00D3267D" w14:paraId="14E57DE7" w14:textId="77777777" w:rsidTr="003A34D4">
        <w:trPr>
          <w:trHeight w:val="111"/>
        </w:trPr>
        <w:tc>
          <w:tcPr>
            <w:tcW w:w="8642" w:type="dxa"/>
            <w:shd w:val="clear" w:color="auto" w:fill="auto"/>
          </w:tcPr>
          <w:p w14:paraId="54D21501" w14:textId="77777777" w:rsidR="00E75C5E" w:rsidRPr="00D3267D" w:rsidRDefault="00E75C5E" w:rsidP="00C00A61">
            <w:pPr>
              <w:pStyle w:val="PargrafodaLista"/>
              <w:numPr>
                <w:ilvl w:val="0"/>
                <w:numId w:val="23"/>
              </w:numPr>
              <w:spacing w:line="360" w:lineRule="auto"/>
              <w:ind w:left="358"/>
              <w:rPr>
                <w:rFonts w:ascii="Arial" w:hAnsi="Arial" w:cs="Arial"/>
                <w:sz w:val="20"/>
              </w:rPr>
            </w:pPr>
            <w:r w:rsidRPr="00D3267D">
              <w:rPr>
                <w:rFonts w:ascii="Arial" w:hAnsi="Arial" w:cs="Arial"/>
                <w:sz w:val="20"/>
              </w:rPr>
              <w:t>Analisar e monitorar a qualidade da água de distribuição na área urbana e rural.</w:t>
            </w:r>
          </w:p>
        </w:tc>
        <w:tc>
          <w:tcPr>
            <w:tcW w:w="1559" w:type="dxa"/>
          </w:tcPr>
          <w:p w14:paraId="1A7CB715" w14:textId="352DD72B" w:rsidR="00E75C5E" w:rsidRPr="00D3267D" w:rsidRDefault="008720E5" w:rsidP="00C00A61">
            <w:pPr>
              <w:spacing w:line="360" w:lineRule="auto"/>
              <w:jc w:val="center"/>
              <w:rPr>
                <w:rFonts w:ascii="Arial" w:hAnsi="Arial" w:cs="Arial"/>
                <w:sz w:val="20"/>
              </w:rPr>
            </w:pPr>
            <w:r w:rsidRPr="00D3267D">
              <w:rPr>
                <w:rFonts w:ascii="Arial" w:hAnsi="Arial" w:cs="Arial"/>
                <w:sz w:val="20"/>
              </w:rPr>
              <w:t xml:space="preserve">R$ </w:t>
            </w:r>
            <w:r w:rsidR="00E75C5E" w:rsidRPr="00D3267D">
              <w:rPr>
                <w:rFonts w:ascii="Arial" w:hAnsi="Arial" w:cs="Arial"/>
                <w:sz w:val="20"/>
              </w:rPr>
              <w:t>30.000,00</w:t>
            </w:r>
          </w:p>
        </w:tc>
        <w:tc>
          <w:tcPr>
            <w:tcW w:w="1701" w:type="dxa"/>
          </w:tcPr>
          <w:p w14:paraId="3D8873CD" w14:textId="282F29F4" w:rsidR="00E75C5E" w:rsidRPr="00D3267D" w:rsidRDefault="008720E5" w:rsidP="00C00A61">
            <w:pPr>
              <w:spacing w:line="360" w:lineRule="auto"/>
              <w:jc w:val="center"/>
              <w:rPr>
                <w:rFonts w:ascii="Arial" w:hAnsi="Arial" w:cs="Arial"/>
                <w:sz w:val="20"/>
              </w:rPr>
            </w:pPr>
            <w:r w:rsidRPr="00D3267D">
              <w:rPr>
                <w:rFonts w:ascii="Arial" w:hAnsi="Arial" w:cs="Arial"/>
                <w:sz w:val="20"/>
              </w:rPr>
              <w:t xml:space="preserve">R$ </w:t>
            </w:r>
            <w:r w:rsidR="00E75C5E" w:rsidRPr="00D3267D">
              <w:rPr>
                <w:rFonts w:ascii="Arial" w:hAnsi="Arial" w:cs="Arial"/>
                <w:sz w:val="20"/>
              </w:rPr>
              <w:t>40.000,00</w:t>
            </w:r>
          </w:p>
        </w:tc>
        <w:tc>
          <w:tcPr>
            <w:tcW w:w="1843" w:type="dxa"/>
          </w:tcPr>
          <w:p w14:paraId="36CF4AC7" w14:textId="746F3528" w:rsidR="00E75C5E" w:rsidRPr="00D3267D" w:rsidRDefault="008720E5" w:rsidP="00C00A61">
            <w:pPr>
              <w:spacing w:line="360" w:lineRule="auto"/>
              <w:jc w:val="center"/>
              <w:rPr>
                <w:rFonts w:ascii="Arial" w:hAnsi="Arial" w:cs="Arial"/>
                <w:sz w:val="20"/>
              </w:rPr>
            </w:pPr>
            <w:r w:rsidRPr="00D3267D">
              <w:rPr>
                <w:rFonts w:ascii="Arial" w:hAnsi="Arial" w:cs="Arial"/>
                <w:sz w:val="20"/>
              </w:rPr>
              <w:t xml:space="preserve">R$ </w:t>
            </w:r>
            <w:r w:rsidR="00E75C5E" w:rsidRPr="00D3267D">
              <w:rPr>
                <w:rFonts w:ascii="Arial" w:hAnsi="Arial" w:cs="Arial"/>
                <w:sz w:val="20"/>
              </w:rPr>
              <w:t>50.000,00</w:t>
            </w:r>
          </w:p>
        </w:tc>
        <w:tc>
          <w:tcPr>
            <w:tcW w:w="1667" w:type="dxa"/>
          </w:tcPr>
          <w:p w14:paraId="49747CD3" w14:textId="29E85A69" w:rsidR="00E75C5E" w:rsidRPr="00D3267D" w:rsidRDefault="008720E5" w:rsidP="00C00A61">
            <w:pPr>
              <w:spacing w:line="360" w:lineRule="auto"/>
              <w:jc w:val="center"/>
              <w:rPr>
                <w:rFonts w:ascii="Arial" w:hAnsi="Arial" w:cs="Arial"/>
                <w:sz w:val="20"/>
              </w:rPr>
            </w:pPr>
            <w:r w:rsidRPr="00D3267D">
              <w:rPr>
                <w:rFonts w:ascii="Arial" w:hAnsi="Arial" w:cs="Arial"/>
                <w:sz w:val="20"/>
              </w:rPr>
              <w:t xml:space="preserve">R$ </w:t>
            </w:r>
            <w:r w:rsidR="00E75C5E" w:rsidRPr="00D3267D">
              <w:rPr>
                <w:rFonts w:ascii="Arial" w:hAnsi="Arial" w:cs="Arial"/>
                <w:sz w:val="20"/>
              </w:rPr>
              <w:t>60.000,00</w:t>
            </w:r>
          </w:p>
        </w:tc>
      </w:tr>
      <w:tr w:rsidR="00E75C5E" w:rsidRPr="00D3267D" w14:paraId="20374AF6" w14:textId="77777777" w:rsidTr="003A34D4">
        <w:trPr>
          <w:trHeight w:val="111"/>
        </w:trPr>
        <w:tc>
          <w:tcPr>
            <w:tcW w:w="8642" w:type="dxa"/>
            <w:shd w:val="clear" w:color="auto" w:fill="auto"/>
          </w:tcPr>
          <w:p w14:paraId="431BB2D3" w14:textId="77777777" w:rsidR="00E75C5E" w:rsidRPr="00D3267D" w:rsidRDefault="00E75C5E" w:rsidP="00C00A61">
            <w:pPr>
              <w:pStyle w:val="PargrafodaLista"/>
              <w:numPr>
                <w:ilvl w:val="0"/>
                <w:numId w:val="23"/>
              </w:numPr>
              <w:spacing w:line="360" w:lineRule="auto"/>
              <w:ind w:left="358"/>
              <w:rPr>
                <w:rFonts w:ascii="Arial" w:hAnsi="Arial" w:cs="Arial"/>
                <w:sz w:val="20"/>
              </w:rPr>
            </w:pPr>
            <w:r w:rsidRPr="00D3267D">
              <w:rPr>
                <w:rFonts w:ascii="Arial" w:hAnsi="Arial" w:cs="Arial"/>
                <w:sz w:val="20"/>
              </w:rPr>
              <w:t>Preservação de APP´s e nascentes das fontes de abastecimento de água na área urbana e rural.</w:t>
            </w:r>
          </w:p>
        </w:tc>
        <w:tc>
          <w:tcPr>
            <w:tcW w:w="1559" w:type="dxa"/>
          </w:tcPr>
          <w:p w14:paraId="18A8336E" w14:textId="616F2DDB" w:rsidR="00E75C5E" w:rsidRPr="00D3267D" w:rsidRDefault="008720E5" w:rsidP="00C00A61">
            <w:pPr>
              <w:spacing w:line="360" w:lineRule="auto"/>
              <w:jc w:val="center"/>
              <w:rPr>
                <w:rFonts w:ascii="Arial" w:hAnsi="Arial" w:cs="Arial"/>
                <w:sz w:val="20"/>
              </w:rPr>
            </w:pPr>
            <w:r w:rsidRPr="00D3267D">
              <w:rPr>
                <w:rFonts w:ascii="Arial" w:hAnsi="Arial" w:cs="Arial"/>
                <w:sz w:val="20"/>
              </w:rPr>
              <w:t xml:space="preserve">R$ </w:t>
            </w:r>
            <w:r w:rsidR="00E75C5E" w:rsidRPr="00D3267D">
              <w:rPr>
                <w:rFonts w:ascii="Arial" w:hAnsi="Arial" w:cs="Arial"/>
                <w:sz w:val="20"/>
              </w:rPr>
              <w:t>15.000,00</w:t>
            </w:r>
          </w:p>
        </w:tc>
        <w:tc>
          <w:tcPr>
            <w:tcW w:w="1701" w:type="dxa"/>
          </w:tcPr>
          <w:p w14:paraId="07C9B039" w14:textId="52767DA2" w:rsidR="00E75C5E" w:rsidRPr="00D3267D" w:rsidRDefault="008720E5" w:rsidP="00C00A61">
            <w:pPr>
              <w:spacing w:line="360" w:lineRule="auto"/>
              <w:jc w:val="center"/>
              <w:rPr>
                <w:rFonts w:ascii="Arial" w:hAnsi="Arial" w:cs="Arial"/>
                <w:sz w:val="20"/>
              </w:rPr>
            </w:pPr>
            <w:r w:rsidRPr="00D3267D">
              <w:rPr>
                <w:rFonts w:ascii="Arial" w:hAnsi="Arial" w:cs="Arial"/>
                <w:sz w:val="20"/>
              </w:rPr>
              <w:t xml:space="preserve">R$ </w:t>
            </w:r>
            <w:r w:rsidR="00E75C5E" w:rsidRPr="00D3267D">
              <w:rPr>
                <w:rFonts w:ascii="Arial" w:hAnsi="Arial" w:cs="Arial"/>
                <w:sz w:val="20"/>
              </w:rPr>
              <w:t>20.000,00</w:t>
            </w:r>
          </w:p>
        </w:tc>
        <w:tc>
          <w:tcPr>
            <w:tcW w:w="1843" w:type="dxa"/>
          </w:tcPr>
          <w:p w14:paraId="5F7A2317" w14:textId="36A04B0F" w:rsidR="00E75C5E" w:rsidRPr="00D3267D" w:rsidRDefault="008720E5" w:rsidP="00C00A61">
            <w:pPr>
              <w:spacing w:line="360" w:lineRule="auto"/>
              <w:jc w:val="center"/>
              <w:rPr>
                <w:rFonts w:ascii="Arial" w:hAnsi="Arial" w:cs="Arial"/>
                <w:sz w:val="20"/>
              </w:rPr>
            </w:pPr>
            <w:r w:rsidRPr="00D3267D">
              <w:rPr>
                <w:rFonts w:ascii="Arial" w:hAnsi="Arial" w:cs="Arial"/>
                <w:sz w:val="20"/>
              </w:rPr>
              <w:t xml:space="preserve">R$ </w:t>
            </w:r>
            <w:r w:rsidR="00E75C5E" w:rsidRPr="00D3267D">
              <w:rPr>
                <w:rFonts w:ascii="Arial" w:hAnsi="Arial" w:cs="Arial"/>
                <w:sz w:val="20"/>
              </w:rPr>
              <w:t>25.000,00</w:t>
            </w:r>
          </w:p>
        </w:tc>
        <w:tc>
          <w:tcPr>
            <w:tcW w:w="1667" w:type="dxa"/>
          </w:tcPr>
          <w:p w14:paraId="6BA125E2" w14:textId="6A33B9C0" w:rsidR="00E75C5E" w:rsidRPr="00D3267D" w:rsidRDefault="008720E5" w:rsidP="00C00A61">
            <w:pPr>
              <w:spacing w:line="360" w:lineRule="auto"/>
              <w:jc w:val="center"/>
              <w:rPr>
                <w:rFonts w:ascii="Arial" w:hAnsi="Arial" w:cs="Arial"/>
                <w:sz w:val="20"/>
              </w:rPr>
            </w:pPr>
            <w:r w:rsidRPr="00D3267D">
              <w:rPr>
                <w:rFonts w:ascii="Arial" w:hAnsi="Arial" w:cs="Arial"/>
                <w:sz w:val="20"/>
              </w:rPr>
              <w:t xml:space="preserve">R$ </w:t>
            </w:r>
            <w:r w:rsidR="00E75C5E" w:rsidRPr="00D3267D">
              <w:rPr>
                <w:rFonts w:ascii="Arial" w:hAnsi="Arial" w:cs="Arial"/>
                <w:sz w:val="20"/>
              </w:rPr>
              <w:t>30.000,00</w:t>
            </w:r>
          </w:p>
        </w:tc>
      </w:tr>
      <w:tr w:rsidR="00E75C5E" w:rsidRPr="00D3267D" w14:paraId="02E1E0D1" w14:textId="77777777" w:rsidTr="003A34D4">
        <w:trPr>
          <w:trHeight w:val="111"/>
        </w:trPr>
        <w:tc>
          <w:tcPr>
            <w:tcW w:w="8642" w:type="dxa"/>
            <w:shd w:val="clear" w:color="auto" w:fill="auto"/>
          </w:tcPr>
          <w:p w14:paraId="04437C96" w14:textId="77777777" w:rsidR="00E75C5E" w:rsidRPr="00D3267D" w:rsidRDefault="00E75C5E" w:rsidP="00C00A61">
            <w:pPr>
              <w:pStyle w:val="PargrafodaLista"/>
              <w:numPr>
                <w:ilvl w:val="0"/>
                <w:numId w:val="23"/>
              </w:numPr>
              <w:spacing w:line="360" w:lineRule="auto"/>
              <w:ind w:left="358"/>
              <w:rPr>
                <w:rFonts w:ascii="Arial" w:hAnsi="Arial" w:cs="Arial"/>
                <w:sz w:val="20"/>
              </w:rPr>
            </w:pPr>
            <w:r w:rsidRPr="00D3267D">
              <w:rPr>
                <w:rFonts w:ascii="Arial" w:hAnsi="Arial" w:cs="Arial"/>
                <w:sz w:val="20"/>
              </w:rPr>
              <w:t>Combate às perdas físicas e comerciais relacionadas a instalação de hidrômetros, substituição de redes, instalação de macromedidores e pesquisa de vazamentos.</w:t>
            </w:r>
          </w:p>
        </w:tc>
        <w:tc>
          <w:tcPr>
            <w:tcW w:w="1559" w:type="dxa"/>
          </w:tcPr>
          <w:p w14:paraId="2C0F4954" w14:textId="62B4DBA6" w:rsidR="00E75C5E" w:rsidRPr="00D3267D" w:rsidRDefault="008720E5" w:rsidP="00C00A61">
            <w:pPr>
              <w:spacing w:line="360" w:lineRule="auto"/>
              <w:ind w:left="-2"/>
              <w:jc w:val="center"/>
              <w:rPr>
                <w:rFonts w:ascii="Arial" w:hAnsi="Arial" w:cs="Arial"/>
                <w:sz w:val="20"/>
              </w:rPr>
            </w:pPr>
            <w:r w:rsidRPr="00D3267D">
              <w:rPr>
                <w:rFonts w:ascii="Arial" w:hAnsi="Arial" w:cs="Arial"/>
                <w:sz w:val="20"/>
              </w:rPr>
              <w:t xml:space="preserve">R$ </w:t>
            </w:r>
            <w:r w:rsidR="00E75C5E" w:rsidRPr="00D3267D">
              <w:rPr>
                <w:rFonts w:ascii="Arial" w:hAnsi="Arial" w:cs="Arial"/>
                <w:sz w:val="20"/>
              </w:rPr>
              <w:t>15.000,00</w:t>
            </w:r>
          </w:p>
        </w:tc>
        <w:tc>
          <w:tcPr>
            <w:tcW w:w="1701" w:type="dxa"/>
          </w:tcPr>
          <w:p w14:paraId="617CF641" w14:textId="51D5A3BF" w:rsidR="00E75C5E" w:rsidRPr="00D3267D" w:rsidRDefault="008720E5" w:rsidP="00C00A61">
            <w:pPr>
              <w:spacing w:line="360" w:lineRule="auto"/>
              <w:jc w:val="center"/>
              <w:rPr>
                <w:rFonts w:ascii="Arial" w:hAnsi="Arial" w:cs="Arial"/>
                <w:sz w:val="20"/>
              </w:rPr>
            </w:pPr>
            <w:r w:rsidRPr="00D3267D">
              <w:rPr>
                <w:rFonts w:ascii="Arial" w:hAnsi="Arial" w:cs="Arial"/>
                <w:sz w:val="20"/>
              </w:rPr>
              <w:t xml:space="preserve">R$ </w:t>
            </w:r>
            <w:r w:rsidR="00E75C5E" w:rsidRPr="00D3267D">
              <w:rPr>
                <w:rFonts w:ascii="Arial" w:hAnsi="Arial" w:cs="Arial"/>
                <w:sz w:val="20"/>
              </w:rPr>
              <w:t>20.000,00</w:t>
            </w:r>
          </w:p>
        </w:tc>
        <w:tc>
          <w:tcPr>
            <w:tcW w:w="1843" w:type="dxa"/>
          </w:tcPr>
          <w:p w14:paraId="11FFF42F" w14:textId="1758B1D3" w:rsidR="00E75C5E" w:rsidRPr="00D3267D" w:rsidRDefault="008720E5" w:rsidP="00C00A61">
            <w:pPr>
              <w:spacing w:line="360" w:lineRule="auto"/>
              <w:jc w:val="center"/>
              <w:rPr>
                <w:rFonts w:ascii="Arial" w:hAnsi="Arial" w:cs="Arial"/>
                <w:sz w:val="20"/>
              </w:rPr>
            </w:pPr>
            <w:r w:rsidRPr="00D3267D">
              <w:rPr>
                <w:rFonts w:ascii="Arial" w:hAnsi="Arial" w:cs="Arial"/>
                <w:sz w:val="20"/>
              </w:rPr>
              <w:t xml:space="preserve">R$ </w:t>
            </w:r>
            <w:r w:rsidR="00E75C5E" w:rsidRPr="00D3267D">
              <w:rPr>
                <w:rFonts w:ascii="Arial" w:hAnsi="Arial" w:cs="Arial"/>
                <w:sz w:val="20"/>
              </w:rPr>
              <w:t>25.000,00</w:t>
            </w:r>
          </w:p>
        </w:tc>
        <w:tc>
          <w:tcPr>
            <w:tcW w:w="1667" w:type="dxa"/>
          </w:tcPr>
          <w:p w14:paraId="23475703" w14:textId="02DD018C" w:rsidR="00E75C5E" w:rsidRPr="00D3267D" w:rsidRDefault="008720E5" w:rsidP="00C00A61">
            <w:pPr>
              <w:spacing w:line="360" w:lineRule="auto"/>
              <w:jc w:val="center"/>
              <w:rPr>
                <w:rFonts w:ascii="Arial" w:hAnsi="Arial" w:cs="Arial"/>
                <w:sz w:val="20"/>
              </w:rPr>
            </w:pPr>
            <w:r w:rsidRPr="00D3267D">
              <w:rPr>
                <w:rFonts w:ascii="Arial" w:hAnsi="Arial" w:cs="Arial"/>
                <w:sz w:val="20"/>
              </w:rPr>
              <w:t xml:space="preserve">R$ </w:t>
            </w:r>
            <w:r w:rsidR="00E75C5E" w:rsidRPr="00D3267D">
              <w:rPr>
                <w:rFonts w:ascii="Arial" w:hAnsi="Arial" w:cs="Arial"/>
                <w:sz w:val="20"/>
              </w:rPr>
              <w:t>30.000,00</w:t>
            </w:r>
          </w:p>
        </w:tc>
      </w:tr>
      <w:tr w:rsidR="00E75C5E" w:rsidRPr="00D3267D" w14:paraId="6ECDCDEF" w14:textId="77777777" w:rsidTr="00C00A61">
        <w:trPr>
          <w:trHeight w:val="111"/>
        </w:trPr>
        <w:tc>
          <w:tcPr>
            <w:tcW w:w="8642" w:type="dxa"/>
            <w:shd w:val="clear" w:color="auto" w:fill="auto"/>
          </w:tcPr>
          <w:p w14:paraId="2E7A536C" w14:textId="77777777" w:rsidR="00E75C5E" w:rsidRPr="00D3267D" w:rsidRDefault="00E75C5E" w:rsidP="00C00A61">
            <w:pPr>
              <w:spacing w:line="360" w:lineRule="auto"/>
              <w:jc w:val="right"/>
              <w:rPr>
                <w:rFonts w:ascii="Arial" w:hAnsi="Arial" w:cs="Arial"/>
                <w:b/>
                <w:sz w:val="20"/>
              </w:rPr>
            </w:pPr>
            <w:r w:rsidRPr="00D3267D">
              <w:rPr>
                <w:rFonts w:ascii="Arial" w:hAnsi="Arial" w:cs="Arial"/>
                <w:b/>
                <w:sz w:val="20"/>
              </w:rPr>
              <w:t>Total</w:t>
            </w:r>
          </w:p>
        </w:tc>
        <w:tc>
          <w:tcPr>
            <w:tcW w:w="1559" w:type="dxa"/>
            <w:shd w:val="clear" w:color="auto" w:fill="auto"/>
          </w:tcPr>
          <w:p w14:paraId="25DF1122" w14:textId="2512F119" w:rsidR="00E75C5E" w:rsidRPr="00D3267D" w:rsidRDefault="001440BE" w:rsidP="00C00A61">
            <w:pPr>
              <w:spacing w:line="360" w:lineRule="auto"/>
              <w:rPr>
                <w:rFonts w:ascii="Arial" w:hAnsi="Arial" w:cs="Arial"/>
                <w:b/>
                <w:sz w:val="20"/>
              </w:rPr>
            </w:pPr>
            <w:r w:rsidRPr="00D3267D">
              <w:rPr>
                <w:rFonts w:ascii="Arial" w:hAnsi="Arial" w:cs="Arial"/>
                <w:b/>
                <w:sz w:val="20"/>
              </w:rPr>
              <w:t xml:space="preserve">R$ </w:t>
            </w:r>
            <w:r w:rsidR="006925EE" w:rsidRPr="00D3267D">
              <w:rPr>
                <w:rFonts w:ascii="Arial" w:hAnsi="Arial" w:cs="Arial"/>
                <w:b/>
                <w:sz w:val="20"/>
              </w:rPr>
              <w:t>744.594,5</w:t>
            </w:r>
            <w:r w:rsidR="00AD6B93" w:rsidRPr="00D3267D">
              <w:rPr>
                <w:rFonts w:ascii="Arial" w:hAnsi="Arial" w:cs="Arial"/>
                <w:b/>
                <w:sz w:val="20"/>
              </w:rPr>
              <w:t>0</w:t>
            </w:r>
          </w:p>
        </w:tc>
        <w:tc>
          <w:tcPr>
            <w:tcW w:w="1701" w:type="dxa"/>
            <w:shd w:val="clear" w:color="auto" w:fill="auto"/>
          </w:tcPr>
          <w:p w14:paraId="79A106FC" w14:textId="54A247EB" w:rsidR="00E75C5E" w:rsidRPr="00D3267D" w:rsidRDefault="001440BE" w:rsidP="00C00A61">
            <w:pPr>
              <w:spacing w:line="360" w:lineRule="auto"/>
              <w:rPr>
                <w:rFonts w:ascii="Arial" w:hAnsi="Arial" w:cs="Arial"/>
                <w:b/>
                <w:sz w:val="20"/>
              </w:rPr>
            </w:pPr>
            <w:r w:rsidRPr="00D3267D">
              <w:rPr>
                <w:rFonts w:ascii="Arial" w:hAnsi="Arial" w:cs="Arial"/>
                <w:b/>
                <w:sz w:val="20"/>
              </w:rPr>
              <w:t xml:space="preserve">R$ </w:t>
            </w:r>
            <w:r w:rsidR="000B079F" w:rsidRPr="00D3267D">
              <w:rPr>
                <w:rFonts w:ascii="Arial" w:hAnsi="Arial" w:cs="Arial"/>
                <w:b/>
                <w:sz w:val="20"/>
              </w:rPr>
              <w:t>1.</w:t>
            </w:r>
            <w:r w:rsidR="00C00A61" w:rsidRPr="00D3267D">
              <w:rPr>
                <w:rFonts w:ascii="Arial" w:hAnsi="Arial" w:cs="Arial"/>
                <w:b/>
                <w:sz w:val="20"/>
              </w:rPr>
              <w:t>67</w:t>
            </w:r>
            <w:r w:rsidR="000B079F" w:rsidRPr="00D3267D">
              <w:rPr>
                <w:rFonts w:ascii="Arial" w:hAnsi="Arial" w:cs="Arial"/>
                <w:b/>
                <w:sz w:val="20"/>
              </w:rPr>
              <w:t>3.896</w:t>
            </w:r>
            <w:r w:rsidR="00595A55" w:rsidRPr="00D3267D">
              <w:rPr>
                <w:rFonts w:ascii="Arial" w:hAnsi="Arial" w:cs="Arial"/>
                <w:b/>
                <w:sz w:val="20"/>
              </w:rPr>
              <w:t>,00</w:t>
            </w:r>
          </w:p>
        </w:tc>
        <w:tc>
          <w:tcPr>
            <w:tcW w:w="1843" w:type="dxa"/>
            <w:shd w:val="clear" w:color="auto" w:fill="auto"/>
          </w:tcPr>
          <w:p w14:paraId="3195F63F" w14:textId="70C628EA" w:rsidR="00E75C5E" w:rsidRPr="00D3267D" w:rsidRDefault="00595A55" w:rsidP="00C00A61">
            <w:pPr>
              <w:spacing w:line="360" w:lineRule="auto"/>
              <w:rPr>
                <w:rFonts w:ascii="Arial" w:hAnsi="Arial" w:cs="Arial"/>
                <w:b/>
                <w:sz w:val="20"/>
              </w:rPr>
            </w:pPr>
            <w:r w:rsidRPr="00D3267D">
              <w:rPr>
                <w:rFonts w:ascii="Arial" w:hAnsi="Arial" w:cs="Arial"/>
                <w:b/>
                <w:sz w:val="20"/>
              </w:rPr>
              <w:t>R</w:t>
            </w:r>
            <w:r w:rsidR="006925EE" w:rsidRPr="00D3267D">
              <w:rPr>
                <w:rFonts w:ascii="Arial" w:hAnsi="Arial" w:cs="Arial"/>
                <w:b/>
                <w:sz w:val="20"/>
              </w:rPr>
              <w:t>$ 4</w:t>
            </w:r>
            <w:r w:rsidR="001B7CFA" w:rsidRPr="00D3267D">
              <w:rPr>
                <w:rFonts w:ascii="Arial" w:hAnsi="Arial" w:cs="Arial"/>
                <w:b/>
                <w:sz w:val="20"/>
              </w:rPr>
              <w:t>5</w:t>
            </w:r>
            <w:r w:rsidR="006925EE" w:rsidRPr="00D3267D">
              <w:rPr>
                <w:rFonts w:ascii="Arial" w:hAnsi="Arial" w:cs="Arial"/>
                <w:b/>
                <w:sz w:val="20"/>
              </w:rPr>
              <w:t>1.370</w:t>
            </w:r>
            <w:r w:rsidRPr="00D3267D">
              <w:rPr>
                <w:rFonts w:ascii="Arial" w:hAnsi="Arial" w:cs="Arial"/>
                <w:b/>
                <w:sz w:val="20"/>
              </w:rPr>
              <w:t>,00</w:t>
            </w:r>
          </w:p>
        </w:tc>
        <w:tc>
          <w:tcPr>
            <w:tcW w:w="1667" w:type="dxa"/>
            <w:shd w:val="clear" w:color="auto" w:fill="auto"/>
          </w:tcPr>
          <w:p w14:paraId="61149CBC" w14:textId="4AF27806" w:rsidR="00E75C5E" w:rsidRPr="00D3267D" w:rsidRDefault="00595A55" w:rsidP="00C00A61">
            <w:pPr>
              <w:spacing w:line="360" w:lineRule="auto"/>
              <w:rPr>
                <w:rFonts w:ascii="Arial" w:hAnsi="Arial" w:cs="Arial"/>
                <w:b/>
                <w:sz w:val="20"/>
              </w:rPr>
            </w:pPr>
            <w:r w:rsidRPr="00D3267D">
              <w:rPr>
                <w:rFonts w:ascii="Arial" w:hAnsi="Arial" w:cs="Arial"/>
                <w:b/>
                <w:sz w:val="20"/>
              </w:rPr>
              <w:t xml:space="preserve">R$ </w:t>
            </w:r>
            <w:r w:rsidR="001B7CFA" w:rsidRPr="00D3267D">
              <w:rPr>
                <w:rFonts w:ascii="Arial" w:hAnsi="Arial" w:cs="Arial"/>
                <w:b/>
                <w:sz w:val="20"/>
              </w:rPr>
              <w:t>4</w:t>
            </w:r>
            <w:r w:rsidR="006925EE" w:rsidRPr="00D3267D">
              <w:rPr>
                <w:rFonts w:ascii="Arial" w:hAnsi="Arial" w:cs="Arial"/>
                <w:b/>
                <w:sz w:val="20"/>
              </w:rPr>
              <w:t>50.318</w:t>
            </w:r>
            <w:r w:rsidRPr="00D3267D">
              <w:rPr>
                <w:rFonts w:ascii="Arial" w:hAnsi="Arial" w:cs="Arial"/>
                <w:b/>
                <w:sz w:val="20"/>
              </w:rPr>
              <w:t>,00</w:t>
            </w:r>
          </w:p>
        </w:tc>
      </w:tr>
    </w:tbl>
    <w:p w14:paraId="4D73995F" w14:textId="77777777" w:rsidR="00844D0B" w:rsidRPr="00D3267D" w:rsidRDefault="00844D0B" w:rsidP="00C00A61">
      <w:pPr>
        <w:jc w:val="center"/>
        <w:rPr>
          <w:b/>
          <w:sz w:val="16"/>
          <w:szCs w:val="20"/>
        </w:rPr>
      </w:pPr>
      <w:r w:rsidRPr="00D3267D">
        <w:rPr>
          <w:b/>
          <w:sz w:val="16"/>
          <w:szCs w:val="20"/>
        </w:rPr>
        <w:t>Fonte: SANESA, 2021.</w:t>
      </w:r>
    </w:p>
    <w:p w14:paraId="66CFC19A" w14:textId="77777777" w:rsidR="00844D0B" w:rsidRPr="00D3267D" w:rsidRDefault="00844D0B" w:rsidP="00844D0B">
      <w:pPr>
        <w:jc w:val="center"/>
        <w:rPr>
          <w:b/>
          <w:sz w:val="16"/>
          <w:szCs w:val="20"/>
        </w:rPr>
      </w:pPr>
    </w:p>
    <w:p w14:paraId="4B4326F5" w14:textId="289C8062" w:rsidR="00844D0B" w:rsidRPr="00D3267D" w:rsidRDefault="00844D0B" w:rsidP="00844D0B">
      <w:pPr>
        <w:pStyle w:val="Legenda"/>
      </w:pPr>
      <w:bookmarkStart w:id="148" w:name="_Toc88078537"/>
      <w:bookmarkStart w:id="149" w:name="_Toc99548143"/>
      <w:bookmarkStart w:id="150" w:name="_Hlk95120709"/>
      <w:r w:rsidRPr="00D3267D">
        <w:t xml:space="preserve">Quadro </w:t>
      </w:r>
      <w:fldSimple w:instr=" SEQ Quadro \* ARABIC ">
        <w:r w:rsidR="00DF261C" w:rsidRPr="00D3267D">
          <w:rPr>
            <w:noProof/>
          </w:rPr>
          <w:t>23</w:t>
        </w:r>
      </w:fldSimple>
      <w:r w:rsidRPr="00D3267D">
        <w:t>: Cronograma de execução das metas para o Esgotamento Sanitário.</w:t>
      </w:r>
      <w:bookmarkEnd w:id="148"/>
      <w:bookmarkEnd w:id="149"/>
    </w:p>
    <w:tbl>
      <w:tblPr>
        <w:tblStyle w:val="Tabelacomgrade"/>
        <w:tblW w:w="15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2"/>
        <w:gridCol w:w="1559"/>
        <w:gridCol w:w="1701"/>
        <w:gridCol w:w="1843"/>
        <w:gridCol w:w="1667"/>
      </w:tblGrid>
      <w:tr w:rsidR="003A34D4" w:rsidRPr="00D3267D" w14:paraId="6605D8CF" w14:textId="77777777" w:rsidTr="003A34D4">
        <w:trPr>
          <w:trHeight w:val="111"/>
        </w:trPr>
        <w:tc>
          <w:tcPr>
            <w:tcW w:w="15412" w:type="dxa"/>
            <w:gridSpan w:val="5"/>
            <w:shd w:val="clear" w:color="auto" w:fill="auto"/>
          </w:tcPr>
          <w:p w14:paraId="24477FFD" w14:textId="77777777" w:rsidR="003A34D4" w:rsidRPr="00D3267D" w:rsidRDefault="003A34D4" w:rsidP="003A34D4">
            <w:pPr>
              <w:pStyle w:val="PargrafodaLista"/>
              <w:spacing w:line="360" w:lineRule="auto"/>
              <w:ind w:left="355" w:firstLine="0"/>
              <w:jc w:val="center"/>
              <w:rPr>
                <w:rFonts w:ascii="Arial" w:hAnsi="Arial" w:cs="Arial"/>
                <w:b/>
                <w:sz w:val="20"/>
              </w:rPr>
            </w:pPr>
            <w:r w:rsidRPr="00D3267D">
              <w:rPr>
                <w:rFonts w:ascii="Arial" w:hAnsi="Arial" w:cs="Arial"/>
                <w:b/>
                <w:sz w:val="20"/>
              </w:rPr>
              <w:t>Esgotamento Sanitário</w:t>
            </w:r>
          </w:p>
        </w:tc>
      </w:tr>
      <w:tr w:rsidR="003A34D4" w:rsidRPr="00D3267D" w14:paraId="213DB776" w14:textId="77777777" w:rsidTr="003A34D4">
        <w:trPr>
          <w:trHeight w:val="111"/>
        </w:trPr>
        <w:tc>
          <w:tcPr>
            <w:tcW w:w="8642" w:type="dxa"/>
            <w:shd w:val="clear" w:color="auto" w:fill="auto"/>
            <w:vAlign w:val="center"/>
          </w:tcPr>
          <w:p w14:paraId="095B7D7B" w14:textId="77777777" w:rsidR="003A34D4" w:rsidRPr="00D3267D" w:rsidRDefault="003A34D4" w:rsidP="003A34D4">
            <w:pPr>
              <w:pStyle w:val="PargrafodaLista"/>
              <w:spacing w:line="360" w:lineRule="auto"/>
              <w:ind w:left="355" w:firstLine="0"/>
              <w:jc w:val="center"/>
              <w:rPr>
                <w:rFonts w:ascii="Arial" w:hAnsi="Arial" w:cs="Arial"/>
                <w:b/>
                <w:sz w:val="20"/>
              </w:rPr>
            </w:pPr>
            <w:r w:rsidRPr="00D3267D">
              <w:rPr>
                <w:rFonts w:ascii="Arial" w:hAnsi="Arial" w:cs="Arial"/>
                <w:b/>
                <w:sz w:val="20"/>
              </w:rPr>
              <w:t>AÇÃO</w:t>
            </w:r>
          </w:p>
        </w:tc>
        <w:tc>
          <w:tcPr>
            <w:tcW w:w="1559" w:type="dxa"/>
            <w:vAlign w:val="center"/>
          </w:tcPr>
          <w:p w14:paraId="15E989F7"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 xml:space="preserve">Imediato </w:t>
            </w:r>
          </w:p>
          <w:p w14:paraId="3B5E77A3"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(2022-2024)</w:t>
            </w:r>
          </w:p>
        </w:tc>
        <w:tc>
          <w:tcPr>
            <w:tcW w:w="1701" w:type="dxa"/>
            <w:vAlign w:val="center"/>
          </w:tcPr>
          <w:p w14:paraId="322076D1"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Curto Prazo (2025-2028)</w:t>
            </w:r>
          </w:p>
        </w:tc>
        <w:tc>
          <w:tcPr>
            <w:tcW w:w="1843" w:type="dxa"/>
            <w:vAlign w:val="center"/>
          </w:tcPr>
          <w:p w14:paraId="227AF829"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Médio Prazo (2029-2033)</w:t>
            </w:r>
          </w:p>
        </w:tc>
        <w:tc>
          <w:tcPr>
            <w:tcW w:w="1667" w:type="dxa"/>
            <w:vAlign w:val="center"/>
          </w:tcPr>
          <w:p w14:paraId="628EF444"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Longo Prazo (2034-2040)</w:t>
            </w:r>
          </w:p>
        </w:tc>
      </w:tr>
      <w:tr w:rsidR="003A34D4" w:rsidRPr="00D3267D" w14:paraId="31865634" w14:textId="77777777" w:rsidTr="00C00A61">
        <w:trPr>
          <w:trHeight w:val="111"/>
        </w:trPr>
        <w:tc>
          <w:tcPr>
            <w:tcW w:w="8642" w:type="dxa"/>
            <w:shd w:val="clear" w:color="auto" w:fill="auto"/>
          </w:tcPr>
          <w:p w14:paraId="57B3ECC7" w14:textId="77777777" w:rsidR="003A34D4" w:rsidRPr="00D3267D" w:rsidRDefault="003A34D4" w:rsidP="003A34D4">
            <w:pPr>
              <w:pStyle w:val="PargrafodaLista"/>
              <w:numPr>
                <w:ilvl w:val="0"/>
                <w:numId w:val="23"/>
              </w:numPr>
              <w:spacing w:line="360" w:lineRule="auto"/>
              <w:ind w:left="355"/>
              <w:rPr>
                <w:rFonts w:ascii="Arial" w:hAnsi="Arial" w:cs="Arial"/>
                <w:sz w:val="20"/>
              </w:rPr>
            </w:pPr>
            <w:r w:rsidRPr="00D3267D">
              <w:rPr>
                <w:rFonts w:ascii="Arial" w:hAnsi="Arial" w:cs="Arial"/>
                <w:sz w:val="20"/>
              </w:rPr>
              <w:t xml:space="preserve">Fiscalização </w:t>
            </w:r>
            <w:r w:rsidRPr="00D3267D">
              <w:rPr>
                <w:rFonts w:ascii="Arial" w:hAnsi="Arial" w:cs="Arial"/>
                <w:color w:val="000000"/>
                <w:sz w:val="20"/>
                <w:szCs w:val="22"/>
                <w:lang w:val="pt-PT" w:eastAsia="pt-PT" w:bidi="ar-SA"/>
              </w:rPr>
              <w:t>dos sistemas alternativos (individuais) de tratamento de esgoto</w:t>
            </w:r>
            <w:r w:rsidRPr="00D3267D">
              <w:rPr>
                <w:rFonts w:ascii="Arial" w:hAnsi="Arial" w:cs="Arial"/>
                <w:color w:val="000000"/>
                <w:sz w:val="20"/>
                <w:lang w:val="pt-PT" w:eastAsia="pt-PT" w:bidi="ar-SA"/>
              </w:rPr>
              <w:t>.</w:t>
            </w:r>
          </w:p>
        </w:tc>
        <w:tc>
          <w:tcPr>
            <w:tcW w:w="1559" w:type="dxa"/>
            <w:shd w:val="clear" w:color="auto" w:fill="auto"/>
          </w:tcPr>
          <w:p w14:paraId="2C8F7000" w14:textId="77777777" w:rsidR="003A34D4" w:rsidRPr="00D3267D" w:rsidRDefault="003A34D4" w:rsidP="00BF22F3">
            <w:pPr>
              <w:spacing w:line="360" w:lineRule="auto"/>
              <w:ind w:left="-5"/>
              <w:jc w:val="center"/>
              <w:rPr>
                <w:rFonts w:ascii="Arial" w:hAnsi="Arial" w:cs="Arial"/>
                <w:sz w:val="20"/>
              </w:rPr>
            </w:pPr>
            <w:r w:rsidRPr="00D3267D">
              <w:rPr>
                <w:rFonts w:ascii="Arial" w:hAnsi="Arial" w:cs="Arial"/>
                <w:sz w:val="20"/>
              </w:rPr>
              <w:t>VISA municipal</w:t>
            </w:r>
          </w:p>
        </w:tc>
        <w:tc>
          <w:tcPr>
            <w:tcW w:w="1701" w:type="dxa"/>
            <w:shd w:val="clear" w:color="auto" w:fill="auto"/>
          </w:tcPr>
          <w:p w14:paraId="15C88472" w14:textId="77777777" w:rsidR="003A34D4" w:rsidRPr="00D3267D" w:rsidRDefault="003A34D4" w:rsidP="00BF22F3">
            <w:pPr>
              <w:spacing w:line="360" w:lineRule="auto"/>
              <w:jc w:val="center"/>
              <w:rPr>
                <w:rFonts w:ascii="Arial" w:hAnsi="Arial" w:cs="Arial"/>
                <w:sz w:val="20"/>
              </w:rPr>
            </w:pPr>
            <w:r w:rsidRPr="00D3267D">
              <w:rPr>
                <w:rFonts w:ascii="Arial" w:hAnsi="Arial" w:cs="Arial"/>
                <w:sz w:val="20"/>
              </w:rPr>
              <w:t>VISA municipal</w:t>
            </w:r>
          </w:p>
        </w:tc>
        <w:tc>
          <w:tcPr>
            <w:tcW w:w="1843" w:type="dxa"/>
            <w:shd w:val="clear" w:color="auto" w:fill="auto"/>
          </w:tcPr>
          <w:p w14:paraId="488DD817" w14:textId="77777777" w:rsidR="003A34D4" w:rsidRPr="00D3267D" w:rsidRDefault="003A34D4" w:rsidP="00BF22F3">
            <w:pPr>
              <w:spacing w:line="360" w:lineRule="auto"/>
              <w:jc w:val="center"/>
              <w:rPr>
                <w:rFonts w:ascii="Arial" w:hAnsi="Arial" w:cs="Arial"/>
                <w:sz w:val="20"/>
              </w:rPr>
            </w:pPr>
            <w:r w:rsidRPr="00D3267D">
              <w:rPr>
                <w:rFonts w:ascii="Arial" w:hAnsi="Arial" w:cs="Arial"/>
                <w:sz w:val="20"/>
              </w:rPr>
              <w:t>VISA municipal</w:t>
            </w:r>
          </w:p>
        </w:tc>
        <w:tc>
          <w:tcPr>
            <w:tcW w:w="1667" w:type="dxa"/>
            <w:shd w:val="clear" w:color="auto" w:fill="auto"/>
          </w:tcPr>
          <w:p w14:paraId="04A7B98F" w14:textId="77777777" w:rsidR="003A34D4" w:rsidRPr="00D3267D" w:rsidRDefault="003A34D4" w:rsidP="00BF22F3">
            <w:pPr>
              <w:spacing w:line="360" w:lineRule="auto"/>
              <w:jc w:val="center"/>
              <w:rPr>
                <w:rFonts w:ascii="Arial" w:hAnsi="Arial" w:cs="Arial"/>
                <w:sz w:val="20"/>
              </w:rPr>
            </w:pPr>
            <w:r w:rsidRPr="00D3267D">
              <w:rPr>
                <w:rFonts w:ascii="Arial" w:hAnsi="Arial" w:cs="Arial"/>
                <w:sz w:val="20"/>
              </w:rPr>
              <w:t>VISA municipal</w:t>
            </w:r>
          </w:p>
        </w:tc>
      </w:tr>
      <w:tr w:rsidR="003A34D4" w:rsidRPr="00D3267D" w14:paraId="798CC86C" w14:textId="77777777" w:rsidTr="00C00A61">
        <w:trPr>
          <w:trHeight w:val="111"/>
        </w:trPr>
        <w:tc>
          <w:tcPr>
            <w:tcW w:w="8642" w:type="dxa"/>
            <w:shd w:val="clear" w:color="auto" w:fill="auto"/>
          </w:tcPr>
          <w:p w14:paraId="09A5C5A9" w14:textId="2EA58ADD" w:rsidR="003A34D4" w:rsidRPr="00D3267D" w:rsidRDefault="003A34D4" w:rsidP="003A34D4">
            <w:pPr>
              <w:pStyle w:val="PargrafodaLista"/>
              <w:numPr>
                <w:ilvl w:val="0"/>
                <w:numId w:val="23"/>
              </w:numPr>
              <w:spacing w:line="360" w:lineRule="auto"/>
              <w:ind w:left="358"/>
              <w:rPr>
                <w:rFonts w:ascii="Arial" w:hAnsi="Arial" w:cs="Arial"/>
                <w:sz w:val="20"/>
              </w:rPr>
            </w:pPr>
            <w:r w:rsidRPr="00D3267D">
              <w:rPr>
                <w:rFonts w:ascii="Arial" w:hAnsi="Arial" w:cs="Arial"/>
                <w:color w:val="000000"/>
                <w:sz w:val="20"/>
                <w:szCs w:val="22"/>
                <w:lang w:val="pt-PT" w:eastAsia="pt-PT" w:bidi="ar-SA"/>
              </w:rPr>
              <w:t xml:space="preserve">Regularização de sistemas alternativos de esgoto na área urbana – Programa de subsidios </w:t>
            </w:r>
          </w:p>
        </w:tc>
        <w:tc>
          <w:tcPr>
            <w:tcW w:w="1559" w:type="dxa"/>
            <w:shd w:val="clear" w:color="auto" w:fill="auto"/>
          </w:tcPr>
          <w:p w14:paraId="379CA3C9" w14:textId="77777777" w:rsidR="003A34D4" w:rsidRPr="00D3267D" w:rsidRDefault="003A34D4" w:rsidP="00BF22F3">
            <w:pPr>
              <w:spacing w:line="360" w:lineRule="auto"/>
              <w:ind w:left="-2"/>
              <w:jc w:val="center"/>
              <w:rPr>
                <w:rFonts w:ascii="Arial" w:hAnsi="Arial" w:cs="Arial"/>
                <w:sz w:val="20"/>
              </w:rPr>
            </w:pPr>
            <w:r w:rsidRPr="00D3267D">
              <w:rPr>
                <w:rFonts w:ascii="Arial" w:hAnsi="Arial" w:cs="Arial"/>
                <w:sz w:val="20"/>
              </w:rPr>
              <w:t>R$ 50.000,00</w:t>
            </w:r>
          </w:p>
        </w:tc>
        <w:tc>
          <w:tcPr>
            <w:tcW w:w="1701" w:type="dxa"/>
            <w:shd w:val="clear" w:color="auto" w:fill="auto"/>
          </w:tcPr>
          <w:p w14:paraId="0F442320" w14:textId="77777777" w:rsidR="003A34D4" w:rsidRPr="00D3267D" w:rsidRDefault="003A34D4" w:rsidP="00BF22F3">
            <w:pPr>
              <w:spacing w:line="360" w:lineRule="auto"/>
              <w:jc w:val="center"/>
              <w:rPr>
                <w:rFonts w:ascii="Arial" w:hAnsi="Arial" w:cs="Arial"/>
                <w:sz w:val="20"/>
              </w:rPr>
            </w:pPr>
            <w:r w:rsidRPr="00D3267D">
              <w:rPr>
                <w:rFonts w:ascii="Arial" w:hAnsi="Arial" w:cs="Arial"/>
                <w:sz w:val="20"/>
              </w:rPr>
              <w:t>R$ 68.000,00</w:t>
            </w:r>
          </w:p>
        </w:tc>
        <w:tc>
          <w:tcPr>
            <w:tcW w:w="1843" w:type="dxa"/>
            <w:shd w:val="clear" w:color="auto" w:fill="auto"/>
          </w:tcPr>
          <w:p w14:paraId="44043294" w14:textId="77777777" w:rsidR="003A34D4" w:rsidRPr="00D3267D" w:rsidRDefault="003A34D4" w:rsidP="00BF22F3">
            <w:pPr>
              <w:spacing w:line="360" w:lineRule="auto"/>
              <w:jc w:val="center"/>
              <w:rPr>
                <w:rFonts w:ascii="Arial" w:hAnsi="Arial" w:cs="Arial"/>
                <w:sz w:val="20"/>
              </w:rPr>
            </w:pPr>
            <w:r w:rsidRPr="00D3267D">
              <w:rPr>
                <w:rFonts w:ascii="Arial" w:hAnsi="Arial" w:cs="Arial"/>
                <w:sz w:val="20"/>
              </w:rPr>
              <w:t>R$ 66.000,00</w:t>
            </w:r>
          </w:p>
        </w:tc>
        <w:tc>
          <w:tcPr>
            <w:tcW w:w="1667" w:type="dxa"/>
            <w:shd w:val="clear" w:color="auto" w:fill="auto"/>
          </w:tcPr>
          <w:p w14:paraId="70153B31" w14:textId="77777777" w:rsidR="003A34D4" w:rsidRPr="00D3267D" w:rsidRDefault="003A34D4" w:rsidP="00BF22F3">
            <w:pPr>
              <w:spacing w:line="360" w:lineRule="auto"/>
              <w:jc w:val="center"/>
              <w:rPr>
                <w:rFonts w:ascii="Arial" w:hAnsi="Arial" w:cs="Arial"/>
                <w:sz w:val="20"/>
              </w:rPr>
            </w:pPr>
            <w:r w:rsidRPr="00D3267D">
              <w:rPr>
                <w:rFonts w:ascii="Arial" w:hAnsi="Arial" w:cs="Arial"/>
                <w:sz w:val="20"/>
              </w:rPr>
              <w:t>R$ 32.000,00</w:t>
            </w:r>
          </w:p>
        </w:tc>
      </w:tr>
      <w:tr w:rsidR="003A34D4" w:rsidRPr="00D3267D" w14:paraId="55BFE775" w14:textId="77777777" w:rsidTr="00C00A61">
        <w:trPr>
          <w:trHeight w:val="111"/>
        </w:trPr>
        <w:tc>
          <w:tcPr>
            <w:tcW w:w="8642" w:type="dxa"/>
            <w:shd w:val="clear" w:color="auto" w:fill="auto"/>
          </w:tcPr>
          <w:p w14:paraId="28F1E0BB" w14:textId="77777777" w:rsidR="003A34D4" w:rsidRPr="00D3267D" w:rsidRDefault="003A34D4" w:rsidP="003A34D4">
            <w:pPr>
              <w:pStyle w:val="PargrafodaLista"/>
              <w:numPr>
                <w:ilvl w:val="0"/>
                <w:numId w:val="23"/>
              </w:numPr>
              <w:spacing w:line="360" w:lineRule="auto"/>
              <w:ind w:left="358"/>
              <w:rPr>
                <w:rFonts w:ascii="Arial" w:hAnsi="Arial" w:cs="Arial"/>
                <w:sz w:val="20"/>
              </w:rPr>
            </w:pPr>
            <w:r w:rsidRPr="00D3267D">
              <w:rPr>
                <w:rFonts w:ascii="Arial" w:hAnsi="Arial" w:cs="Arial"/>
                <w:color w:val="000000"/>
                <w:sz w:val="20"/>
                <w:szCs w:val="22"/>
                <w:lang w:val="pt-PT" w:eastAsia="pt-PT" w:bidi="ar-SA"/>
              </w:rPr>
              <w:t>Limpeza regular das fossas na área urbana pelo municipio por empresa terceirizada</w:t>
            </w:r>
            <w:r w:rsidRPr="00D3267D">
              <w:rPr>
                <w:rFonts w:ascii="Arial" w:hAnsi="Arial" w:cs="Arial"/>
                <w:color w:val="000000"/>
                <w:sz w:val="20"/>
                <w:lang w:val="pt-PT" w:eastAsia="pt-PT" w:bidi="ar-SA"/>
              </w:rPr>
              <w:t xml:space="preserve">                     (R$ 17,00 reais/edificação/mês)</w:t>
            </w:r>
          </w:p>
        </w:tc>
        <w:tc>
          <w:tcPr>
            <w:tcW w:w="1559" w:type="dxa"/>
            <w:shd w:val="clear" w:color="auto" w:fill="auto"/>
          </w:tcPr>
          <w:p w14:paraId="62472565" w14:textId="77777777" w:rsidR="003A34D4" w:rsidRPr="00D3267D" w:rsidRDefault="003A34D4" w:rsidP="00BF22F3">
            <w:pPr>
              <w:spacing w:line="360" w:lineRule="auto"/>
              <w:ind w:left="-2"/>
              <w:jc w:val="center"/>
              <w:rPr>
                <w:rFonts w:ascii="Arial" w:hAnsi="Arial" w:cs="Arial"/>
                <w:sz w:val="20"/>
              </w:rPr>
            </w:pPr>
            <w:r w:rsidRPr="00D3267D">
              <w:rPr>
                <w:rFonts w:ascii="Arial" w:hAnsi="Arial" w:cs="Arial"/>
                <w:sz w:val="20"/>
              </w:rPr>
              <w:t>R$ 158.508,00</w:t>
            </w:r>
          </w:p>
        </w:tc>
        <w:tc>
          <w:tcPr>
            <w:tcW w:w="1701" w:type="dxa"/>
            <w:shd w:val="clear" w:color="auto" w:fill="auto"/>
          </w:tcPr>
          <w:p w14:paraId="5E728E1F" w14:textId="77777777" w:rsidR="003A34D4" w:rsidRPr="00D3267D" w:rsidRDefault="003A34D4" w:rsidP="00BF22F3">
            <w:pPr>
              <w:spacing w:line="360" w:lineRule="auto"/>
              <w:jc w:val="center"/>
              <w:rPr>
                <w:rFonts w:ascii="Arial" w:hAnsi="Arial" w:cs="Arial"/>
                <w:sz w:val="20"/>
              </w:rPr>
            </w:pPr>
            <w:r w:rsidRPr="00D3267D">
              <w:rPr>
                <w:rFonts w:ascii="Arial" w:hAnsi="Arial" w:cs="Arial"/>
                <w:sz w:val="20"/>
              </w:rPr>
              <w:t>R$ 337.824,00</w:t>
            </w:r>
          </w:p>
        </w:tc>
        <w:tc>
          <w:tcPr>
            <w:tcW w:w="1843" w:type="dxa"/>
            <w:shd w:val="clear" w:color="auto" w:fill="auto"/>
          </w:tcPr>
          <w:p w14:paraId="6BC333D2" w14:textId="77777777" w:rsidR="003A34D4" w:rsidRPr="00D3267D" w:rsidRDefault="003A34D4" w:rsidP="00BF22F3">
            <w:pPr>
              <w:spacing w:line="360" w:lineRule="auto"/>
              <w:jc w:val="center"/>
              <w:rPr>
                <w:rFonts w:ascii="Arial" w:hAnsi="Arial" w:cs="Arial"/>
                <w:sz w:val="20"/>
              </w:rPr>
            </w:pPr>
            <w:r w:rsidRPr="00D3267D">
              <w:rPr>
                <w:rFonts w:ascii="Arial" w:hAnsi="Arial" w:cs="Arial"/>
                <w:sz w:val="20"/>
              </w:rPr>
              <w:t>R$ 455.940,00</w:t>
            </w:r>
          </w:p>
        </w:tc>
        <w:tc>
          <w:tcPr>
            <w:tcW w:w="1667" w:type="dxa"/>
            <w:shd w:val="clear" w:color="auto" w:fill="auto"/>
          </w:tcPr>
          <w:p w14:paraId="3AA7E318" w14:textId="77777777" w:rsidR="003A34D4" w:rsidRPr="00D3267D" w:rsidRDefault="003A34D4" w:rsidP="00BF22F3">
            <w:pPr>
              <w:spacing w:line="360" w:lineRule="auto"/>
              <w:jc w:val="center"/>
              <w:rPr>
                <w:rFonts w:ascii="Arial" w:hAnsi="Arial" w:cs="Arial"/>
                <w:sz w:val="20"/>
              </w:rPr>
            </w:pPr>
            <w:r w:rsidRPr="00D3267D">
              <w:rPr>
                <w:rFonts w:ascii="Arial" w:hAnsi="Arial" w:cs="Arial"/>
                <w:sz w:val="20"/>
              </w:rPr>
              <w:t>R$ 661.164,00</w:t>
            </w:r>
          </w:p>
        </w:tc>
      </w:tr>
      <w:tr w:rsidR="003A34D4" w:rsidRPr="00D3267D" w14:paraId="4E5B02E3" w14:textId="77777777" w:rsidTr="00C00A61">
        <w:trPr>
          <w:trHeight w:val="111"/>
        </w:trPr>
        <w:tc>
          <w:tcPr>
            <w:tcW w:w="8642" w:type="dxa"/>
            <w:shd w:val="clear" w:color="auto" w:fill="auto"/>
          </w:tcPr>
          <w:p w14:paraId="3E1F683E" w14:textId="15A78664" w:rsidR="003A34D4" w:rsidRPr="00D3267D" w:rsidRDefault="00BF22F3" w:rsidP="003A34D4">
            <w:pPr>
              <w:pStyle w:val="PargrafodaLista"/>
              <w:numPr>
                <w:ilvl w:val="0"/>
                <w:numId w:val="23"/>
              </w:numPr>
              <w:spacing w:line="360" w:lineRule="auto"/>
              <w:ind w:left="358"/>
              <w:rPr>
                <w:rFonts w:ascii="Arial" w:hAnsi="Arial" w:cs="Arial"/>
                <w:sz w:val="20"/>
              </w:rPr>
            </w:pPr>
            <w:r w:rsidRPr="00D3267D">
              <w:rPr>
                <w:rFonts w:ascii="Arial" w:hAnsi="Arial" w:cs="Arial"/>
                <w:color w:val="000000"/>
                <w:sz w:val="20"/>
                <w:szCs w:val="22"/>
                <w:lang w:val="pt-PT" w:eastAsia="pt-PT" w:bidi="ar-SA"/>
              </w:rPr>
              <w:t>I</w:t>
            </w:r>
            <w:r w:rsidR="003A34D4" w:rsidRPr="00D3267D">
              <w:rPr>
                <w:rFonts w:ascii="Arial" w:hAnsi="Arial" w:cs="Arial"/>
                <w:color w:val="000000"/>
                <w:sz w:val="20"/>
                <w:szCs w:val="22"/>
                <w:lang w:val="pt-PT" w:eastAsia="pt-PT" w:bidi="ar-SA"/>
              </w:rPr>
              <w:t>mplantar taxa para cobrança mensal pela limpeza de fossas das edificações da área urbana</w:t>
            </w:r>
            <w:r w:rsidR="003A34D4" w:rsidRPr="00D3267D">
              <w:rPr>
                <w:rFonts w:ascii="Arial" w:hAnsi="Arial" w:cs="Arial"/>
                <w:color w:val="000000"/>
                <w:sz w:val="20"/>
                <w:lang w:val="pt-PT" w:eastAsia="pt-PT" w:bidi="ar-SA"/>
              </w:rPr>
              <w:t xml:space="preserve"> (arrecadações)</w:t>
            </w:r>
          </w:p>
        </w:tc>
        <w:tc>
          <w:tcPr>
            <w:tcW w:w="1559" w:type="dxa"/>
            <w:shd w:val="clear" w:color="auto" w:fill="auto"/>
          </w:tcPr>
          <w:p w14:paraId="55EEEC36" w14:textId="77777777" w:rsidR="003A34D4" w:rsidRPr="00D3267D" w:rsidRDefault="003A34D4" w:rsidP="00BF22F3">
            <w:pPr>
              <w:spacing w:line="360" w:lineRule="auto"/>
              <w:ind w:left="-2"/>
              <w:jc w:val="center"/>
              <w:rPr>
                <w:rFonts w:ascii="Arial" w:hAnsi="Arial" w:cs="Arial"/>
                <w:sz w:val="20"/>
              </w:rPr>
            </w:pPr>
            <w:r w:rsidRPr="00D3267D">
              <w:rPr>
                <w:rFonts w:ascii="Arial" w:hAnsi="Arial" w:cs="Arial"/>
                <w:sz w:val="20"/>
              </w:rPr>
              <w:t>R$ 250.920,00</w:t>
            </w:r>
          </w:p>
        </w:tc>
        <w:tc>
          <w:tcPr>
            <w:tcW w:w="1701" w:type="dxa"/>
            <w:shd w:val="clear" w:color="auto" w:fill="auto"/>
          </w:tcPr>
          <w:p w14:paraId="49E8BDB7" w14:textId="77777777" w:rsidR="003A34D4" w:rsidRPr="00D3267D" w:rsidRDefault="003A34D4" w:rsidP="00BF22F3">
            <w:pPr>
              <w:spacing w:line="360" w:lineRule="auto"/>
              <w:jc w:val="center"/>
              <w:rPr>
                <w:rFonts w:ascii="Arial" w:hAnsi="Arial" w:cs="Arial"/>
                <w:sz w:val="20"/>
              </w:rPr>
            </w:pPr>
            <w:r w:rsidRPr="00D3267D">
              <w:rPr>
                <w:rFonts w:ascii="Arial" w:hAnsi="Arial" w:cs="Arial"/>
                <w:sz w:val="20"/>
              </w:rPr>
              <w:t>R$ 349.248,00</w:t>
            </w:r>
          </w:p>
        </w:tc>
        <w:tc>
          <w:tcPr>
            <w:tcW w:w="1843" w:type="dxa"/>
            <w:shd w:val="clear" w:color="auto" w:fill="auto"/>
          </w:tcPr>
          <w:p w14:paraId="00C2F71E" w14:textId="77777777" w:rsidR="003A34D4" w:rsidRPr="00D3267D" w:rsidRDefault="003A34D4" w:rsidP="00BF22F3">
            <w:pPr>
              <w:spacing w:line="360" w:lineRule="auto"/>
              <w:jc w:val="center"/>
              <w:rPr>
                <w:rFonts w:ascii="Arial" w:hAnsi="Arial" w:cs="Arial"/>
                <w:sz w:val="20"/>
              </w:rPr>
            </w:pPr>
            <w:r w:rsidRPr="00D3267D">
              <w:rPr>
                <w:rFonts w:ascii="Arial" w:hAnsi="Arial" w:cs="Arial"/>
                <w:sz w:val="20"/>
              </w:rPr>
              <w:t>R$ 455.940,00</w:t>
            </w:r>
          </w:p>
        </w:tc>
        <w:tc>
          <w:tcPr>
            <w:tcW w:w="1667" w:type="dxa"/>
            <w:shd w:val="clear" w:color="auto" w:fill="auto"/>
          </w:tcPr>
          <w:p w14:paraId="528EE103" w14:textId="77777777" w:rsidR="003A34D4" w:rsidRPr="00D3267D" w:rsidRDefault="003A34D4" w:rsidP="00BF22F3">
            <w:pPr>
              <w:spacing w:line="360" w:lineRule="auto"/>
              <w:jc w:val="center"/>
              <w:rPr>
                <w:rFonts w:ascii="Arial" w:hAnsi="Arial" w:cs="Arial"/>
                <w:sz w:val="20"/>
              </w:rPr>
            </w:pPr>
            <w:r w:rsidRPr="00D3267D">
              <w:rPr>
                <w:rFonts w:ascii="Arial" w:hAnsi="Arial" w:cs="Arial"/>
                <w:sz w:val="20"/>
              </w:rPr>
              <w:t>R$ 661.164,00</w:t>
            </w:r>
          </w:p>
        </w:tc>
      </w:tr>
      <w:tr w:rsidR="003A34D4" w:rsidRPr="00D3267D" w14:paraId="2EEDCEA8" w14:textId="77777777" w:rsidTr="00C00A61">
        <w:trPr>
          <w:trHeight w:val="111"/>
        </w:trPr>
        <w:tc>
          <w:tcPr>
            <w:tcW w:w="8642" w:type="dxa"/>
            <w:shd w:val="clear" w:color="auto" w:fill="auto"/>
          </w:tcPr>
          <w:p w14:paraId="148A98C2" w14:textId="4DA5C7AC" w:rsidR="003A34D4" w:rsidRPr="00D3267D" w:rsidRDefault="00BF22F3" w:rsidP="003A34D4">
            <w:pPr>
              <w:pStyle w:val="PargrafodaLista"/>
              <w:numPr>
                <w:ilvl w:val="0"/>
                <w:numId w:val="23"/>
              </w:numPr>
              <w:spacing w:line="360" w:lineRule="auto"/>
              <w:ind w:left="358"/>
              <w:rPr>
                <w:rFonts w:ascii="Arial" w:hAnsi="Arial" w:cs="Arial"/>
                <w:sz w:val="20"/>
              </w:rPr>
            </w:pPr>
            <w:r w:rsidRPr="00D3267D">
              <w:rPr>
                <w:rFonts w:ascii="Arial" w:hAnsi="Arial" w:cs="Arial"/>
                <w:sz w:val="20"/>
                <w:szCs w:val="22"/>
              </w:rPr>
              <w:lastRenderedPageBreak/>
              <w:t>Campanha de conscientização para orientação dos construtores, pedreiros e munícipes quanto a execução e manutenção do sistema.</w:t>
            </w:r>
          </w:p>
        </w:tc>
        <w:tc>
          <w:tcPr>
            <w:tcW w:w="1559" w:type="dxa"/>
            <w:shd w:val="clear" w:color="auto" w:fill="auto"/>
          </w:tcPr>
          <w:p w14:paraId="2412F93C" w14:textId="77777777" w:rsidR="003A34D4" w:rsidRPr="00D3267D" w:rsidRDefault="003A34D4" w:rsidP="00BF22F3">
            <w:pPr>
              <w:spacing w:line="360" w:lineRule="auto"/>
              <w:ind w:left="-2"/>
              <w:jc w:val="center"/>
              <w:rPr>
                <w:rFonts w:ascii="Arial" w:hAnsi="Arial" w:cs="Arial"/>
                <w:sz w:val="20"/>
              </w:rPr>
            </w:pPr>
            <w:r w:rsidRPr="00D3267D">
              <w:rPr>
                <w:rFonts w:ascii="Arial" w:hAnsi="Arial" w:cs="Arial"/>
                <w:sz w:val="20"/>
              </w:rPr>
              <w:t>R$ 4.500,00</w:t>
            </w:r>
          </w:p>
        </w:tc>
        <w:tc>
          <w:tcPr>
            <w:tcW w:w="1701" w:type="dxa"/>
            <w:shd w:val="clear" w:color="auto" w:fill="auto"/>
          </w:tcPr>
          <w:p w14:paraId="06F03377" w14:textId="77777777" w:rsidR="003A34D4" w:rsidRPr="00D3267D" w:rsidRDefault="003A34D4" w:rsidP="00BF22F3">
            <w:pPr>
              <w:spacing w:line="360" w:lineRule="auto"/>
              <w:jc w:val="center"/>
              <w:rPr>
                <w:rFonts w:ascii="Arial" w:hAnsi="Arial" w:cs="Arial"/>
                <w:sz w:val="20"/>
              </w:rPr>
            </w:pPr>
            <w:r w:rsidRPr="00D3267D">
              <w:rPr>
                <w:rFonts w:ascii="Arial" w:hAnsi="Arial" w:cs="Arial"/>
                <w:sz w:val="20"/>
              </w:rPr>
              <w:t>R$ 5.000,00</w:t>
            </w:r>
          </w:p>
        </w:tc>
        <w:tc>
          <w:tcPr>
            <w:tcW w:w="1843" w:type="dxa"/>
            <w:shd w:val="clear" w:color="auto" w:fill="auto"/>
          </w:tcPr>
          <w:p w14:paraId="47F30657" w14:textId="77777777" w:rsidR="003A34D4" w:rsidRPr="00D3267D" w:rsidRDefault="003A34D4" w:rsidP="00BF22F3">
            <w:pPr>
              <w:spacing w:line="360" w:lineRule="auto"/>
              <w:jc w:val="center"/>
              <w:rPr>
                <w:rFonts w:ascii="Arial" w:hAnsi="Arial" w:cs="Arial"/>
                <w:sz w:val="20"/>
              </w:rPr>
            </w:pPr>
            <w:r w:rsidRPr="00D3267D">
              <w:rPr>
                <w:rFonts w:ascii="Arial" w:hAnsi="Arial" w:cs="Arial"/>
                <w:sz w:val="20"/>
              </w:rPr>
              <w:t>R$ 5.000,00</w:t>
            </w:r>
          </w:p>
        </w:tc>
        <w:tc>
          <w:tcPr>
            <w:tcW w:w="1667" w:type="dxa"/>
            <w:shd w:val="clear" w:color="auto" w:fill="auto"/>
          </w:tcPr>
          <w:p w14:paraId="51471497" w14:textId="77777777" w:rsidR="003A34D4" w:rsidRPr="00D3267D" w:rsidRDefault="003A34D4" w:rsidP="00BF22F3">
            <w:pPr>
              <w:spacing w:line="360" w:lineRule="auto"/>
              <w:jc w:val="center"/>
              <w:rPr>
                <w:rFonts w:ascii="Arial" w:hAnsi="Arial" w:cs="Arial"/>
                <w:sz w:val="20"/>
              </w:rPr>
            </w:pPr>
            <w:r w:rsidRPr="00D3267D">
              <w:rPr>
                <w:rFonts w:ascii="Arial" w:hAnsi="Arial" w:cs="Arial"/>
                <w:sz w:val="20"/>
              </w:rPr>
              <w:t>R$ 4.500,00</w:t>
            </w:r>
          </w:p>
        </w:tc>
      </w:tr>
      <w:tr w:rsidR="003A34D4" w:rsidRPr="00D3267D" w14:paraId="4551C902" w14:textId="77777777" w:rsidTr="00C00A61">
        <w:trPr>
          <w:trHeight w:val="111"/>
        </w:trPr>
        <w:tc>
          <w:tcPr>
            <w:tcW w:w="8642" w:type="dxa"/>
            <w:shd w:val="clear" w:color="auto" w:fill="auto"/>
            <w:vAlign w:val="center"/>
          </w:tcPr>
          <w:p w14:paraId="741DC8C9" w14:textId="77777777" w:rsidR="003A34D4" w:rsidRPr="00D3267D" w:rsidRDefault="003A34D4" w:rsidP="003A34D4">
            <w:pPr>
              <w:pStyle w:val="PargrafodaLista"/>
              <w:numPr>
                <w:ilvl w:val="0"/>
                <w:numId w:val="23"/>
              </w:numPr>
              <w:spacing w:line="360" w:lineRule="auto"/>
              <w:ind w:left="358"/>
              <w:rPr>
                <w:rFonts w:ascii="Arial" w:hAnsi="Arial" w:cs="Arial"/>
                <w:sz w:val="20"/>
              </w:rPr>
            </w:pPr>
            <w:r w:rsidRPr="00D3267D">
              <w:rPr>
                <w:rFonts w:ascii="Arial" w:hAnsi="Arial" w:cs="Arial"/>
                <w:color w:val="000000"/>
                <w:sz w:val="20"/>
                <w:szCs w:val="22"/>
                <w:lang w:val="pt-PT" w:eastAsia="pt-PT" w:bidi="ar-SA"/>
              </w:rPr>
              <w:t>Conceder serviço de esgoto para CASAN - limpeza regular das fossas na área urbana</w:t>
            </w:r>
            <w:r w:rsidRPr="00D3267D">
              <w:rPr>
                <w:rFonts w:ascii="Arial" w:hAnsi="Arial" w:cs="Arial"/>
                <w:color w:val="000000"/>
                <w:sz w:val="20"/>
                <w:lang w:val="pt-PT" w:eastAsia="pt-PT" w:bidi="ar-SA"/>
              </w:rPr>
              <w:t>.</w:t>
            </w:r>
          </w:p>
        </w:tc>
        <w:tc>
          <w:tcPr>
            <w:tcW w:w="1559" w:type="dxa"/>
            <w:shd w:val="clear" w:color="auto" w:fill="auto"/>
          </w:tcPr>
          <w:p w14:paraId="35ACCB58" w14:textId="77777777" w:rsidR="003A34D4" w:rsidRPr="00D3267D" w:rsidRDefault="003A34D4" w:rsidP="00AD6B93">
            <w:pPr>
              <w:spacing w:line="360" w:lineRule="auto"/>
              <w:ind w:left="-2"/>
              <w:jc w:val="center"/>
              <w:rPr>
                <w:rFonts w:ascii="Arial" w:hAnsi="Arial" w:cs="Arial"/>
                <w:sz w:val="20"/>
              </w:rPr>
            </w:pPr>
            <w:r w:rsidRPr="00D3267D">
              <w:rPr>
                <w:rFonts w:ascii="Arial" w:hAnsi="Arial" w:cs="Arial"/>
                <w:sz w:val="20"/>
              </w:rPr>
              <w:t>-</w:t>
            </w:r>
          </w:p>
        </w:tc>
        <w:tc>
          <w:tcPr>
            <w:tcW w:w="1701" w:type="dxa"/>
            <w:shd w:val="clear" w:color="auto" w:fill="auto"/>
          </w:tcPr>
          <w:p w14:paraId="4101C06B" w14:textId="77777777" w:rsidR="003A34D4" w:rsidRPr="00D3267D" w:rsidRDefault="003A34D4" w:rsidP="00AD6B93">
            <w:pPr>
              <w:spacing w:line="360" w:lineRule="auto"/>
              <w:jc w:val="center"/>
              <w:rPr>
                <w:rFonts w:ascii="Arial" w:hAnsi="Arial" w:cs="Arial"/>
                <w:sz w:val="20"/>
              </w:rPr>
            </w:pPr>
            <w:r w:rsidRPr="00D3267D">
              <w:rPr>
                <w:rFonts w:ascii="Arial" w:hAnsi="Arial" w:cs="Arial"/>
                <w:sz w:val="20"/>
              </w:rPr>
              <w:t>-</w:t>
            </w:r>
          </w:p>
        </w:tc>
        <w:tc>
          <w:tcPr>
            <w:tcW w:w="1843" w:type="dxa"/>
            <w:shd w:val="clear" w:color="auto" w:fill="auto"/>
          </w:tcPr>
          <w:p w14:paraId="7B3F8D5A" w14:textId="77777777" w:rsidR="003A34D4" w:rsidRPr="00D3267D" w:rsidRDefault="003A34D4" w:rsidP="00AD6B93">
            <w:pPr>
              <w:spacing w:line="360" w:lineRule="auto"/>
              <w:jc w:val="center"/>
              <w:rPr>
                <w:rFonts w:ascii="Arial" w:hAnsi="Arial" w:cs="Arial"/>
                <w:sz w:val="20"/>
              </w:rPr>
            </w:pPr>
            <w:r w:rsidRPr="00D3267D">
              <w:rPr>
                <w:rFonts w:ascii="Arial" w:hAnsi="Arial" w:cs="Arial"/>
                <w:sz w:val="20"/>
              </w:rPr>
              <w:t>-</w:t>
            </w:r>
          </w:p>
        </w:tc>
        <w:tc>
          <w:tcPr>
            <w:tcW w:w="1667" w:type="dxa"/>
            <w:shd w:val="clear" w:color="auto" w:fill="auto"/>
          </w:tcPr>
          <w:p w14:paraId="501EB6A5" w14:textId="77777777" w:rsidR="003A34D4" w:rsidRPr="00D3267D" w:rsidRDefault="003A34D4" w:rsidP="00AD6B93">
            <w:pPr>
              <w:spacing w:line="360" w:lineRule="auto"/>
              <w:jc w:val="center"/>
              <w:rPr>
                <w:rFonts w:ascii="Arial" w:hAnsi="Arial" w:cs="Arial"/>
                <w:sz w:val="20"/>
              </w:rPr>
            </w:pPr>
            <w:r w:rsidRPr="00D3267D">
              <w:rPr>
                <w:rFonts w:ascii="Arial" w:hAnsi="Arial" w:cs="Arial"/>
                <w:sz w:val="20"/>
              </w:rPr>
              <w:t>-</w:t>
            </w:r>
          </w:p>
        </w:tc>
      </w:tr>
      <w:tr w:rsidR="003A34D4" w:rsidRPr="00D3267D" w14:paraId="1C94E4F0" w14:textId="77777777" w:rsidTr="00C00A61">
        <w:trPr>
          <w:trHeight w:val="111"/>
        </w:trPr>
        <w:tc>
          <w:tcPr>
            <w:tcW w:w="8642" w:type="dxa"/>
            <w:shd w:val="clear" w:color="auto" w:fill="auto"/>
            <w:vAlign w:val="center"/>
          </w:tcPr>
          <w:p w14:paraId="6D992F3C" w14:textId="77777777" w:rsidR="003A34D4" w:rsidRPr="00D3267D" w:rsidRDefault="003A34D4" w:rsidP="003A34D4">
            <w:pPr>
              <w:pStyle w:val="PargrafodaLista"/>
              <w:numPr>
                <w:ilvl w:val="0"/>
                <w:numId w:val="23"/>
              </w:numPr>
              <w:spacing w:line="360" w:lineRule="auto"/>
              <w:ind w:left="358"/>
              <w:rPr>
                <w:rFonts w:ascii="Arial" w:hAnsi="Arial" w:cs="Arial"/>
                <w:sz w:val="20"/>
              </w:rPr>
            </w:pPr>
            <w:r w:rsidRPr="00D3267D">
              <w:rPr>
                <w:rFonts w:ascii="Arial" w:hAnsi="Arial" w:cs="Arial"/>
                <w:color w:val="000000"/>
                <w:sz w:val="20"/>
                <w:szCs w:val="22"/>
                <w:lang w:val="pt-PT" w:eastAsia="pt-PT" w:bidi="ar-SA"/>
              </w:rPr>
              <w:t>Elaboração de projeto para execução de sistema condominial/coletivo de esgoto</w:t>
            </w:r>
            <w:r w:rsidRPr="00D3267D">
              <w:rPr>
                <w:rFonts w:ascii="Arial" w:hAnsi="Arial" w:cs="Arial"/>
                <w:color w:val="000000"/>
                <w:sz w:val="20"/>
                <w:lang w:val="pt-PT" w:eastAsia="pt-PT" w:bidi="ar-SA"/>
              </w:rPr>
              <w:t>.</w:t>
            </w:r>
          </w:p>
        </w:tc>
        <w:tc>
          <w:tcPr>
            <w:tcW w:w="1559" w:type="dxa"/>
            <w:shd w:val="clear" w:color="auto" w:fill="auto"/>
          </w:tcPr>
          <w:p w14:paraId="28B60503" w14:textId="77777777" w:rsidR="003A34D4" w:rsidRPr="00D3267D" w:rsidRDefault="003A34D4" w:rsidP="00AD6B93">
            <w:pPr>
              <w:spacing w:line="360" w:lineRule="auto"/>
              <w:jc w:val="center"/>
              <w:rPr>
                <w:rFonts w:ascii="Arial" w:hAnsi="Arial" w:cs="Arial"/>
                <w:sz w:val="20"/>
              </w:rPr>
            </w:pPr>
            <w:r w:rsidRPr="00D3267D">
              <w:rPr>
                <w:rFonts w:ascii="Arial" w:hAnsi="Arial" w:cs="Arial"/>
                <w:sz w:val="20"/>
              </w:rPr>
              <w:t>-</w:t>
            </w:r>
          </w:p>
        </w:tc>
        <w:tc>
          <w:tcPr>
            <w:tcW w:w="1701" w:type="dxa"/>
            <w:shd w:val="clear" w:color="auto" w:fill="auto"/>
          </w:tcPr>
          <w:p w14:paraId="69EB1370" w14:textId="4E17D905" w:rsidR="003A34D4" w:rsidRPr="00D3267D" w:rsidRDefault="003A34D4" w:rsidP="00AD6B93">
            <w:pPr>
              <w:spacing w:line="360" w:lineRule="auto"/>
              <w:jc w:val="center"/>
              <w:rPr>
                <w:rFonts w:ascii="Arial" w:hAnsi="Arial" w:cs="Arial"/>
                <w:sz w:val="20"/>
              </w:rPr>
            </w:pPr>
            <w:r w:rsidRPr="00D3267D">
              <w:rPr>
                <w:rFonts w:ascii="Arial" w:hAnsi="Arial" w:cs="Arial"/>
                <w:sz w:val="20"/>
              </w:rPr>
              <w:t>R$ 45.000,00</w:t>
            </w:r>
          </w:p>
        </w:tc>
        <w:tc>
          <w:tcPr>
            <w:tcW w:w="1843" w:type="dxa"/>
            <w:shd w:val="clear" w:color="auto" w:fill="auto"/>
          </w:tcPr>
          <w:p w14:paraId="7A55973C" w14:textId="77777777" w:rsidR="003A34D4" w:rsidRPr="00D3267D" w:rsidRDefault="003A34D4" w:rsidP="00AD6B93">
            <w:pPr>
              <w:spacing w:line="360" w:lineRule="auto"/>
              <w:jc w:val="center"/>
              <w:rPr>
                <w:rFonts w:ascii="Arial" w:hAnsi="Arial" w:cs="Arial"/>
                <w:sz w:val="20"/>
              </w:rPr>
            </w:pPr>
            <w:r w:rsidRPr="00D3267D">
              <w:rPr>
                <w:rFonts w:ascii="Arial" w:hAnsi="Arial" w:cs="Arial"/>
                <w:sz w:val="20"/>
              </w:rPr>
              <w:t>-</w:t>
            </w:r>
          </w:p>
        </w:tc>
        <w:tc>
          <w:tcPr>
            <w:tcW w:w="1667" w:type="dxa"/>
            <w:shd w:val="clear" w:color="auto" w:fill="auto"/>
          </w:tcPr>
          <w:p w14:paraId="4097DA0C" w14:textId="77777777" w:rsidR="003A34D4" w:rsidRPr="00D3267D" w:rsidRDefault="003A34D4" w:rsidP="00AD6B93">
            <w:pPr>
              <w:spacing w:line="360" w:lineRule="auto"/>
              <w:jc w:val="center"/>
              <w:rPr>
                <w:rFonts w:ascii="Arial" w:hAnsi="Arial" w:cs="Arial"/>
                <w:sz w:val="20"/>
              </w:rPr>
            </w:pPr>
            <w:r w:rsidRPr="00D3267D">
              <w:rPr>
                <w:rFonts w:ascii="Arial" w:hAnsi="Arial" w:cs="Arial"/>
                <w:sz w:val="20"/>
              </w:rPr>
              <w:t>-</w:t>
            </w:r>
          </w:p>
        </w:tc>
      </w:tr>
      <w:tr w:rsidR="003A34D4" w:rsidRPr="00D3267D" w14:paraId="184F0F5B" w14:textId="77777777" w:rsidTr="00C00A61">
        <w:trPr>
          <w:trHeight w:val="111"/>
        </w:trPr>
        <w:tc>
          <w:tcPr>
            <w:tcW w:w="8642" w:type="dxa"/>
            <w:shd w:val="clear" w:color="auto" w:fill="auto"/>
            <w:vAlign w:val="center"/>
          </w:tcPr>
          <w:p w14:paraId="171F9837" w14:textId="77777777" w:rsidR="003A34D4" w:rsidRPr="00D3267D" w:rsidRDefault="003A34D4" w:rsidP="003A34D4">
            <w:pPr>
              <w:pStyle w:val="PargrafodaLista"/>
              <w:numPr>
                <w:ilvl w:val="0"/>
                <w:numId w:val="23"/>
              </w:numPr>
              <w:spacing w:line="360" w:lineRule="auto"/>
              <w:ind w:left="358"/>
              <w:rPr>
                <w:rFonts w:ascii="Arial" w:hAnsi="Arial" w:cs="Arial"/>
                <w:sz w:val="20"/>
              </w:rPr>
            </w:pPr>
            <w:r w:rsidRPr="00D3267D">
              <w:rPr>
                <w:rFonts w:ascii="Arial" w:hAnsi="Arial" w:cs="Arial"/>
                <w:color w:val="000000"/>
                <w:sz w:val="20"/>
                <w:szCs w:val="22"/>
                <w:lang w:val="pt-PT" w:eastAsia="pt-PT" w:bidi="ar-SA"/>
              </w:rPr>
              <w:t>Implantação de rede coletora e estação de tratamento de esgoto condominial</w:t>
            </w:r>
            <w:r w:rsidRPr="00D3267D">
              <w:rPr>
                <w:rFonts w:ascii="Arial" w:hAnsi="Arial" w:cs="Arial"/>
                <w:color w:val="000000"/>
                <w:sz w:val="20"/>
                <w:lang w:val="pt-PT" w:eastAsia="pt-PT" w:bidi="ar-SA"/>
              </w:rPr>
              <w:t>.</w:t>
            </w:r>
          </w:p>
        </w:tc>
        <w:tc>
          <w:tcPr>
            <w:tcW w:w="1559" w:type="dxa"/>
            <w:shd w:val="clear" w:color="auto" w:fill="auto"/>
          </w:tcPr>
          <w:p w14:paraId="321F4555" w14:textId="77777777" w:rsidR="003A34D4" w:rsidRPr="00D3267D" w:rsidRDefault="003A34D4" w:rsidP="00AD6B93">
            <w:pPr>
              <w:spacing w:line="360" w:lineRule="auto"/>
              <w:ind w:left="-2"/>
              <w:jc w:val="center"/>
              <w:rPr>
                <w:rFonts w:ascii="Arial" w:hAnsi="Arial" w:cs="Arial"/>
                <w:sz w:val="20"/>
              </w:rPr>
            </w:pPr>
            <w:r w:rsidRPr="00D3267D">
              <w:rPr>
                <w:rFonts w:ascii="Arial" w:hAnsi="Arial" w:cs="Arial"/>
                <w:sz w:val="20"/>
              </w:rPr>
              <w:t>-</w:t>
            </w:r>
          </w:p>
        </w:tc>
        <w:tc>
          <w:tcPr>
            <w:tcW w:w="1701" w:type="dxa"/>
            <w:shd w:val="clear" w:color="auto" w:fill="auto"/>
          </w:tcPr>
          <w:p w14:paraId="74B38F10" w14:textId="77777777" w:rsidR="003A34D4" w:rsidRPr="00D3267D" w:rsidRDefault="003A34D4" w:rsidP="00AD6B93">
            <w:pPr>
              <w:spacing w:line="360" w:lineRule="auto"/>
              <w:jc w:val="center"/>
              <w:rPr>
                <w:rFonts w:ascii="Arial" w:hAnsi="Arial" w:cs="Arial"/>
                <w:sz w:val="20"/>
              </w:rPr>
            </w:pPr>
            <w:r w:rsidRPr="00D3267D">
              <w:rPr>
                <w:rFonts w:ascii="Arial" w:hAnsi="Arial" w:cs="Arial"/>
                <w:sz w:val="20"/>
              </w:rPr>
              <w:t>-</w:t>
            </w:r>
          </w:p>
        </w:tc>
        <w:tc>
          <w:tcPr>
            <w:tcW w:w="1843" w:type="dxa"/>
            <w:shd w:val="clear" w:color="auto" w:fill="auto"/>
          </w:tcPr>
          <w:p w14:paraId="27845A11" w14:textId="77777777" w:rsidR="003A34D4" w:rsidRPr="00D3267D" w:rsidRDefault="003A34D4" w:rsidP="00AD6B93">
            <w:pPr>
              <w:spacing w:line="360" w:lineRule="auto"/>
              <w:jc w:val="center"/>
              <w:rPr>
                <w:rFonts w:ascii="Arial" w:hAnsi="Arial" w:cs="Arial"/>
                <w:sz w:val="20"/>
              </w:rPr>
            </w:pPr>
            <w:r w:rsidRPr="00D3267D">
              <w:rPr>
                <w:rFonts w:ascii="Arial" w:hAnsi="Arial" w:cs="Arial"/>
                <w:sz w:val="20"/>
              </w:rPr>
              <w:t>R$ 160.000,00</w:t>
            </w:r>
          </w:p>
        </w:tc>
        <w:tc>
          <w:tcPr>
            <w:tcW w:w="1667" w:type="dxa"/>
            <w:shd w:val="clear" w:color="auto" w:fill="auto"/>
          </w:tcPr>
          <w:p w14:paraId="1B7FFE64" w14:textId="77777777" w:rsidR="003A34D4" w:rsidRPr="00D3267D" w:rsidRDefault="003A34D4" w:rsidP="00AD6B93">
            <w:pPr>
              <w:spacing w:line="360" w:lineRule="auto"/>
              <w:jc w:val="center"/>
              <w:rPr>
                <w:rFonts w:ascii="Arial" w:hAnsi="Arial" w:cs="Arial"/>
                <w:sz w:val="20"/>
              </w:rPr>
            </w:pPr>
            <w:r w:rsidRPr="00D3267D">
              <w:rPr>
                <w:rFonts w:ascii="Arial" w:hAnsi="Arial" w:cs="Arial"/>
                <w:sz w:val="20"/>
              </w:rPr>
              <w:t>-</w:t>
            </w:r>
          </w:p>
        </w:tc>
      </w:tr>
      <w:tr w:rsidR="003A34D4" w:rsidRPr="00D3267D" w14:paraId="01EA5E0A" w14:textId="77777777" w:rsidTr="00C00A61">
        <w:trPr>
          <w:trHeight w:val="111"/>
        </w:trPr>
        <w:tc>
          <w:tcPr>
            <w:tcW w:w="8642" w:type="dxa"/>
            <w:shd w:val="clear" w:color="auto" w:fill="auto"/>
          </w:tcPr>
          <w:p w14:paraId="2C0CE569" w14:textId="56DB7A93" w:rsidR="003A34D4" w:rsidRPr="00D3267D" w:rsidRDefault="00BF22F3" w:rsidP="003A34D4">
            <w:pPr>
              <w:pStyle w:val="PargrafodaLista"/>
              <w:numPr>
                <w:ilvl w:val="0"/>
                <w:numId w:val="23"/>
              </w:numPr>
              <w:spacing w:line="360" w:lineRule="auto"/>
              <w:ind w:left="358"/>
              <w:rPr>
                <w:rFonts w:ascii="Arial" w:hAnsi="Arial" w:cs="Arial"/>
                <w:sz w:val="20"/>
              </w:rPr>
            </w:pPr>
            <w:r w:rsidRPr="00D3267D">
              <w:rPr>
                <w:rFonts w:ascii="Arial" w:hAnsi="Arial" w:cs="Arial"/>
                <w:sz w:val="20"/>
              </w:rPr>
              <w:t>C</w:t>
            </w:r>
            <w:r w:rsidR="003A34D4" w:rsidRPr="00D3267D">
              <w:rPr>
                <w:rFonts w:ascii="Arial" w:hAnsi="Arial" w:cs="Arial"/>
                <w:sz w:val="20"/>
              </w:rPr>
              <w:t>adastro das edificações e sistemas individuais de esgoto.</w:t>
            </w:r>
          </w:p>
        </w:tc>
        <w:tc>
          <w:tcPr>
            <w:tcW w:w="1559" w:type="dxa"/>
            <w:shd w:val="clear" w:color="auto" w:fill="auto"/>
          </w:tcPr>
          <w:p w14:paraId="05C9AE56" w14:textId="77777777" w:rsidR="003A34D4" w:rsidRPr="00D3267D" w:rsidRDefault="003A34D4" w:rsidP="00AD6B93">
            <w:pPr>
              <w:spacing w:line="360" w:lineRule="auto"/>
              <w:ind w:left="-2"/>
              <w:jc w:val="center"/>
              <w:rPr>
                <w:rFonts w:ascii="Arial" w:hAnsi="Arial" w:cs="Arial"/>
                <w:sz w:val="20"/>
              </w:rPr>
            </w:pPr>
            <w:r w:rsidRPr="00D3267D">
              <w:rPr>
                <w:rFonts w:ascii="Arial" w:hAnsi="Arial" w:cs="Arial"/>
                <w:sz w:val="20"/>
              </w:rPr>
              <w:t>-</w:t>
            </w:r>
          </w:p>
        </w:tc>
        <w:tc>
          <w:tcPr>
            <w:tcW w:w="1701" w:type="dxa"/>
            <w:shd w:val="clear" w:color="auto" w:fill="auto"/>
          </w:tcPr>
          <w:p w14:paraId="2531CDC5" w14:textId="77777777" w:rsidR="003A34D4" w:rsidRPr="00D3267D" w:rsidRDefault="003A34D4" w:rsidP="00AD6B93">
            <w:pPr>
              <w:spacing w:line="360" w:lineRule="auto"/>
              <w:jc w:val="center"/>
              <w:rPr>
                <w:rFonts w:ascii="Arial" w:hAnsi="Arial" w:cs="Arial"/>
                <w:sz w:val="20"/>
              </w:rPr>
            </w:pPr>
            <w:r w:rsidRPr="00D3267D">
              <w:rPr>
                <w:rFonts w:ascii="Arial" w:hAnsi="Arial" w:cs="Arial"/>
                <w:sz w:val="20"/>
              </w:rPr>
              <w:t>-</w:t>
            </w:r>
          </w:p>
        </w:tc>
        <w:tc>
          <w:tcPr>
            <w:tcW w:w="1843" w:type="dxa"/>
            <w:shd w:val="clear" w:color="auto" w:fill="auto"/>
          </w:tcPr>
          <w:p w14:paraId="02AFBEB6" w14:textId="77777777" w:rsidR="003A34D4" w:rsidRPr="00D3267D" w:rsidRDefault="003A34D4" w:rsidP="00AD6B93">
            <w:pPr>
              <w:spacing w:line="360" w:lineRule="auto"/>
              <w:jc w:val="center"/>
              <w:rPr>
                <w:rFonts w:ascii="Arial" w:hAnsi="Arial" w:cs="Arial"/>
                <w:sz w:val="20"/>
              </w:rPr>
            </w:pPr>
            <w:r w:rsidRPr="00D3267D">
              <w:rPr>
                <w:rFonts w:ascii="Arial" w:hAnsi="Arial" w:cs="Arial"/>
                <w:sz w:val="20"/>
              </w:rPr>
              <w:t>-</w:t>
            </w:r>
          </w:p>
        </w:tc>
        <w:tc>
          <w:tcPr>
            <w:tcW w:w="1667" w:type="dxa"/>
            <w:shd w:val="clear" w:color="auto" w:fill="auto"/>
          </w:tcPr>
          <w:p w14:paraId="2B33EBD0" w14:textId="77777777" w:rsidR="003A34D4" w:rsidRPr="00D3267D" w:rsidRDefault="003A34D4" w:rsidP="00AD6B93">
            <w:pPr>
              <w:spacing w:line="360" w:lineRule="auto"/>
              <w:jc w:val="center"/>
              <w:rPr>
                <w:rFonts w:ascii="Arial" w:hAnsi="Arial" w:cs="Arial"/>
                <w:sz w:val="20"/>
              </w:rPr>
            </w:pPr>
            <w:r w:rsidRPr="00D3267D">
              <w:rPr>
                <w:rFonts w:ascii="Arial" w:hAnsi="Arial" w:cs="Arial"/>
                <w:sz w:val="20"/>
              </w:rPr>
              <w:t>-</w:t>
            </w:r>
          </w:p>
        </w:tc>
      </w:tr>
      <w:tr w:rsidR="003A34D4" w:rsidRPr="00D3267D" w14:paraId="741023B3" w14:textId="77777777" w:rsidTr="00C00A61">
        <w:trPr>
          <w:trHeight w:val="111"/>
        </w:trPr>
        <w:tc>
          <w:tcPr>
            <w:tcW w:w="8642" w:type="dxa"/>
            <w:shd w:val="clear" w:color="auto" w:fill="auto"/>
          </w:tcPr>
          <w:p w14:paraId="17265717" w14:textId="77777777" w:rsidR="003A34D4" w:rsidRPr="00D3267D" w:rsidRDefault="003A34D4" w:rsidP="003A34D4">
            <w:pPr>
              <w:pStyle w:val="PargrafodaLista"/>
              <w:numPr>
                <w:ilvl w:val="0"/>
                <w:numId w:val="23"/>
              </w:numPr>
              <w:spacing w:line="360" w:lineRule="auto"/>
              <w:ind w:left="358"/>
              <w:rPr>
                <w:rFonts w:ascii="Arial" w:hAnsi="Arial" w:cs="Arial"/>
                <w:sz w:val="20"/>
              </w:rPr>
            </w:pPr>
            <w:r w:rsidRPr="00D3267D">
              <w:rPr>
                <w:rFonts w:ascii="Arial" w:hAnsi="Arial" w:cs="Arial"/>
                <w:sz w:val="20"/>
              </w:rPr>
              <w:t>Notificação e lei de incentivo para regularização das fossas rudimentares.</w:t>
            </w:r>
          </w:p>
        </w:tc>
        <w:tc>
          <w:tcPr>
            <w:tcW w:w="1559" w:type="dxa"/>
            <w:shd w:val="clear" w:color="auto" w:fill="auto"/>
          </w:tcPr>
          <w:p w14:paraId="34E7BC57" w14:textId="77777777" w:rsidR="003A34D4" w:rsidRPr="00D3267D" w:rsidRDefault="003A34D4" w:rsidP="00AD6B93">
            <w:pPr>
              <w:spacing w:line="360" w:lineRule="auto"/>
              <w:ind w:left="-2"/>
              <w:jc w:val="center"/>
              <w:rPr>
                <w:rFonts w:ascii="Arial" w:hAnsi="Arial" w:cs="Arial"/>
                <w:sz w:val="20"/>
              </w:rPr>
            </w:pPr>
            <w:r w:rsidRPr="00D3267D">
              <w:rPr>
                <w:rFonts w:ascii="Arial" w:hAnsi="Arial" w:cs="Arial"/>
                <w:sz w:val="20"/>
              </w:rPr>
              <w:t>-</w:t>
            </w:r>
          </w:p>
        </w:tc>
        <w:tc>
          <w:tcPr>
            <w:tcW w:w="1701" w:type="dxa"/>
            <w:shd w:val="clear" w:color="auto" w:fill="auto"/>
          </w:tcPr>
          <w:p w14:paraId="39311BD0" w14:textId="77777777" w:rsidR="003A34D4" w:rsidRPr="00D3267D" w:rsidRDefault="003A34D4" w:rsidP="00AD6B93">
            <w:pPr>
              <w:spacing w:line="360" w:lineRule="auto"/>
              <w:jc w:val="center"/>
              <w:rPr>
                <w:rFonts w:ascii="Arial" w:hAnsi="Arial" w:cs="Arial"/>
                <w:sz w:val="20"/>
              </w:rPr>
            </w:pPr>
            <w:r w:rsidRPr="00D3267D">
              <w:rPr>
                <w:rFonts w:ascii="Arial" w:hAnsi="Arial" w:cs="Arial"/>
                <w:sz w:val="20"/>
              </w:rPr>
              <w:t>-</w:t>
            </w:r>
          </w:p>
        </w:tc>
        <w:tc>
          <w:tcPr>
            <w:tcW w:w="1843" w:type="dxa"/>
            <w:shd w:val="clear" w:color="auto" w:fill="auto"/>
          </w:tcPr>
          <w:p w14:paraId="2C04DBF9" w14:textId="77777777" w:rsidR="003A34D4" w:rsidRPr="00D3267D" w:rsidRDefault="003A34D4" w:rsidP="00AD6B93">
            <w:pPr>
              <w:spacing w:line="360" w:lineRule="auto"/>
              <w:jc w:val="center"/>
              <w:rPr>
                <w:rFonts w:ascii="Arial" w:hAnsi="Arial" w:cs="Arial"/>
                <w:sz w:val="20"/>
              </w:rPr>
            </w:pPr>
            <w:r w:rsidRPr="00D3267D">
              <w:rPr>
                <w:rFonts w:ascii="Arial" w:hAnsi="Arial" w:cs="Arial"/>
                <w:sz w:val="20"/>
              </w:rPr>
              <w:t>-</w:t>
            </w:r>
          </w:p>
        </w:tc>
        <w:tc>
          <w:tcPr>
            <w:tcW w:w="1667" w:type="dxa"/>
            <w:shd w:val="clear" w:color="auto" w:fill="auto"/>
          </w:tcPr>
          <w:p w14:paraId="51779807" w14:textId="77777777" w:rsidR="003A34D4" w:rsidRPr="00D3267D" w:rsidRDefault="003A34D4" w:rsidP="00AD6B93">
            <w:pPr>
              <w:spacing w:line="360" w:lineRule="auto"/>
              <w:jc w:val="center"/>
              <w:rPr>
                <w:rFonts w:ascii="Arial" w:hAnsi="Arial" w:cs="Arial"/>
                <w:sz w:val="20"/>
              </w:rPr>
            </w:pPr>
            <w:r w:rsidRPr="00D3267D">
              <w:rPr>
                <w:rFonts w:ascii="Arial" w:hAnsi="Arial" w:cs="Arial"/>
                <w:sz w:val="20"/>
              </w:rPr>
              <w:t>-</w:t>
            </w:r>
          </w:p>
        </w:tc>
      </w:tr>
      <w:tr w:rsidR="003A34D4" w:rsidRPr="00D3267D" w14:paraId="2461C227" w14:textId="77777777" w:rsidTr="00C00A61">
        <w:trPr>
          <w:trHeight w:val="111"/>
        </w:trPr>
        <w:tc>
          <w:tcPr>
            <w:tcW w:w="8642" w:type="dxa"/>
            <w:shd w:val="clear" w:color="auto" w:fill="auto"/>
            <w:vAlign w:val="center"/>
          </w:tcPr>
          <w:p w14:paraId="2A367E18" w14:textId="77777777" w:rsidR="003A34D4" w:rsidRPr="00D3267D" w:rsidRDefault="003A34D4" w:rsidP="003A34D4">
            <w:pPr>
              <w:pStyle w:val="PargrafodaLista"/>
              <w:numPr>
                <w:ilvl w:val="0"/>
                <w:numId w:val="23"/>
              </w:numPr>
              <w:spacing w:line="360" w:lineRule="auto"/>
              <w:ind w:left="358"/>
              <w:rPr>
                <w:rFonts w:ascii="Arial" w:hAnsi="Arial" w:cs="Arial"/>
                <w:sz w:val="20"/>
              </w:rPr>
            </w:pPr>
            <w:r w:rsidRPr="00D3267D">
              <w:rPr>
                <w:rFonts w:ascii="Arial" w:hAnsi="Arial" w:cs="Arial"/>
                <w:color w:val="000000"/>
                <w:sz w:val="20"/>
                <w:szCs w:val="22"/>
                <w:lang w:val="pt-PT" w:eastAsia="pt-PT" w:bidi="ar-SA"/>
              </w:rPr>
              <w:t>Investimento em esgotamento na área rural por meio de fossas</w:t>
            </w:r>
          </w:p>
        </w:tc>
        <w:tc>
          <w:tcPr>
            <w:tcW w:w="1559" w:type="dxa"/>
            <w:shd w:val="clear" w:color="auto" w:fill="auto"/>
          </w:tcPr>
          <w:p w14:paraId="07902023" w14:textId="77777777" w:rsidR="003A34D4" w:rsidRPr="00D3267D" w:rsidRDefault="003A34D4" w:rsidP="00AD6B93">
            <w:pPr>
              <w:spacing w:line="360" w:lineRule="auto"/>
              <w:ind w:left="-2"/>
              <w:jc w:val="center"/>
              <w:rPr>
                <w:rFonts w:ascii="Arial" w:hAnsi="Arial" w:cs="Arial"/>
                <w:sz w:val="20"/>
              </w:rPr>
            </w:pPr>
            <w:r w:rsidRPr="00D3267D">
              <w:rPr>
                <w:rFonts w:ascii="Arial" w:hAnsi="Arial" w:cs="Arial"/>
                <w:sz w:val="20"/>
              </w:rPr>
              <w:t>-</w:t>
            </w:r>
          </w:p>
        </w:tc>
        <w:tc>
          <w:tcPr>
            <w:tcW w:w="1701" w:type="dxa"/>
            <w:shd w:val="clear" w:color="auto" w:fill="auto"/>
          </w:tcPr>
          <w:p w14:paraId="3F2D81C8" w14:textId="77777777" w:rsidR="003A34D4" w:rsidRPr="00D3267D" w:rsidRDefault="003A34D4" w:rsidP="00BF22F3">
            <w:pPr>
              <w:spacing w:line="360" w:lineRule="auto"/>
              <w:jc w:val="center"/>
              <w:rPr>
                <w:rFonts w:ascii="Arial" w:hAnsi="Arial" w:cs="Arial"/>
                <w:sz w:val="20"/>
              </w:rPr>
            </w:pPr>
            <w:r w:rsidRPr="00D3267D">
              <w:rPr>
                <w:rFonts w:ascii="Arial" w:hAnsi="Arial" w:cs="Arial"/>
                <w:sz w:val="20"/>
              </w:rPr>
              <w:t>R$ 192.000,00</w:t>
            </w:r>
          </w:p>
        </w:tc>
        <w:tc>
          <w:tcPr>
            <w:tcW w:w="1843" w:type="dxa"/>
            <w:shd w:val="clear" w:color="auto" w:fill="auto"/>
          </w:tcPr>
          <w:p w14:paraId="4FD8AFCB" w14:textId="77777777" w:rsidR="003A34D4" w:rsidRPr="00D3267D" w:rsidRDefault="003A34D4" w:rsidP="00BF22F3">
            <w:pPr>
              <w:spacing w:line="360" w:lineRule="auto"/>
              <w:jc w:val="center"/>
              <w:rPr>
                <w:rFonts w:ascii="Arial" w:hAnsi="Arial" w:cs="Arial"/>
                <w:sz w:val="20"/>
              </w:rPr>
            </w:pPr>
            <w:r w:rsidRPr="00D3267D">
              <w:rPr>
                <w:rFonts w:ascii="Arial" w:hAnsi="Arial" w:cs="Arial"/>
                <w:sz w:val="20"/>
              </w:rPr>
              <w:t>R$ 120.000,00</w:t>
            </w:r>
          </w:p>
        </w:tc>
        <w:tc>
          <w:tcPr>
            <w:tcW w:w="1667" w:type="dxa"/>
            <w:shd w:val="clear" w:color="auto" w:fill="auto"/>
          </w:tcPr>
          <w:p w14:paraId="46DCEC4B" w14:textId="77777777" w:rsidR="003A34D4" w:rsidRPr="00D3267D" w:rsidRDefault="003A34D4" w:rsidP="00BF22F3">
            <w:pPr>
              <w:spacing w:line="360" w:lineRule="auto"/>
              <w:jc w:val="center"/>
              <w:rPr>
                <w:rFonts w:ascii="Arial" w:hAnsi="Arial" w:cs="Arial"/>
                <w:sz w:val="20"/>
              </w:rPr>
            </w:pPr>
            <w:r w:rsidRPr="00D3267D">
              <w:rPr>
                <w:rFonts w:ascii="Arial" w:hAnsi="Arial" w:cs="Arial"/>
                <w:sz w:val="20"/>
              </w:rPr>
              <w:t>R$ 120.000,00</w:t>
            </w:r>
          </w:p>
        </w:tc>
      </w:tr>
      <w:tr w:rsidR="003A34D4" w:rsidRPr="00D3267D" w14:paraId="3EFEE27D" w14:textId="77777777" w:rsidTr="00C00A61">
        <w:trPr>
          <w:trHeight w:val="111"/>
        </w:trPr>
        <w:tc>
          <w:tcPr>
            <w:tcW w:w="8642" w:type="dxa"/>
            <w:shd w:val="clear" w:color="auto" w:fill="auto"/>
          </w:tcPr>
          <w:p w14:paraId="556221E4" w14:textId="78D313D0" w:rsidR="003A34D4" w:rsidRPr="00D3267D" w:rsidRDefault="00637430" w:rsidP="003A34D4">
            <w:pPr>
              <w:pStyle w:val="PargrafodaLista"/>
              <w:numPr>
                <w:ilvl w:val="0"/>
                <w:numId w:val="23"/>
              </w:numPr>
              <w:spacing w:line="360" w:lineRule="auto"/>
              <w:ind w:left="358"/>
              <w:rPr>
                <w:rFonts w:ascii="Arial" w:hAnsi="Arial" w:cs="Arial"/>
                <w:color w:val="000000"/>
                <w:sz w:val="20"/>
                <w:lang w:val="pt-PT" w:eastAsia="pt-PT" w:bidi="ar-SA"/>
              </w:rPr>
            </w:pPr>
            <w:r w:rsidRPr="00D3267D">
              <w:rPr>
                <w:rFonts w:ascii="Arial" w:hAnsi="Arial" w:cs="Arial"/>
                <w:sz w:val="20"/>
              </w:rPr>
              <w:t>Aquisição</w:t>
            </w:r>
            <w:r w:rsidR="003A34D4" w:rsidRPr="00D3267D">
              <w:rPr>
                <w:rFonts w:ascii="Arial" w:hAnsi="Arial" w:cs="Arial"/>
                <w:sz w:val="20"/>
              </w:rPr>
              <w:t xml:space="preserve"> de fossas e disponibilização para</w:t>
            </w:r>
            <w:r w:rsidRPr="00D3267D">
              <w:rPr>
                <w:rFonts w:ascii="Arial" w:hAnsi="Arial" w:cs="Arial"/>
                <w:sz w:val="20"/>
              </w:rPr>
              <w:t xml:space="preserve"> regularização nas</w:t>
            </w:r>
            <w:r w:rsidR="003A34D4" w:rsidRPr="00D3267D">
              <w:rPr>
                <w:rFonts w:ascii="Arial" w:hAnsi="Arial" w:cs="Arial"/>
                <w:sz w:val="20"/>
              </w:rPr>
              <w:t xml:space="preserve"> famílias de baixa renda</w:t>
            </w:r>
            <w:r w:rsidR="004B2124" w:rsidRPr="00D3267D">
              <w:rPr>
                <w:rFonts w:ascii="Arial" w:hAnsi="Arial" w:cs="Arial"/>
                <w:sz w:val="20"/>
              </w:rPr>
              <w:t xml:space="preserve"> (42 familias) </w:t>
            </w:r>
          </w:p>
        </w:tc>
        <w:tc>
          <w:tcPr>
            <w:tcW w:w="1559" w:type="dxa"/>
            <w:shd w:val="clear" w:color="auto" w:fill="auto"/>
          </w:tcPr>
          <w:p w14:paraId="30BB0BDC" w14:textId="27B39403" w:rsidR="003A34D4" w:rsidRPr="00D3267D" w:rsidRDefault="00637430" w:rsidP="00A139E1">
            <w:pPr>
              <w:spacing w:line="360" w:lineRule="auto"/>
              <w:jc w:val="center"/>
              <w:rPr>
                <w:rFonts w:ascii="Arial" w:hAnsi="Arial" w:cs="Arial"/>
                <w:sz w:val="20"/>
              </w:rPr>
            </w:pPr>
            <w:r w:rsidRPr="00D3267D">
              <w:rPr>
                <w:rFonts w:ascii="Arial" w:hAnsi="Arial" w:cs="Arial"/>
                <w:sz w:val="20"/>
              </w:rPr>
              <w:t xml:space="preserve">R$ </w:t>
            </w:r>
            <w:r w:rsidR="004B2124" w:rsidRPr="00D3267D">
              <w:rPr>
                <w:rFonts w:ascii="Arial" w:hAnsi="Arial" w:cs="Arial"/>
                <w:sz w:val="20"/>
              </w:rPr>
              <w:t>120</w:t>
            </w:r>
            <w:r w:rsidRPr="00D3267D">
              <w:rPr>
                <w:rFonts w:ascii="Arial" w:hAnsi="Arial" w:cs="Arial"/>
                <w:sz w:val="20"/>
              </w:rPr>
              <w:t>.000,00</w:t>
            </w:r>
          </w:p>
        </w:tc>
        <w:tc>
          <w:tcPr>
            <w:tcW w:w="1701" w:type="dxa"/>
            <w:shd w:val="clear" w:color="auto" w:fill="auto"/>
          </w:tcPr>
          <w:p w14:paraId="12C2BD35" w14:textId="6F637B20" w:rsidR="003A34D4" w:rsidRPr="00D3267D" w:rsidRDefault="00637430" w:rsidP="00A139E1">
            <w:pPr>
              <w:pStyle w:val="PargrafodaLista"/>
              <w:spacing w:line="360" w:lineRule="auto"/>
              <w:ind w:left="0" w:firstLine="0"/>
              <w:jc w:val="center"/>
              <w:rPr>
                <w:rFonts w:ascii="Arial" w:hAnsi="Arial" w:cs="Arial"/>
                <w:sz w:val="20"/>
              </w:rPr>
            </w:pPr>
            <w:r w:rsidRPr="00D3267D">
              <w:rPr>
                <w:rFonts w:ascii="Arial" w:hAnsi="Arial" w:cs="Arial"/>
                <w:sz w:val="20"/>
              </w:rPr>
              <w:t xml:space="preserve">R$ </w:t>
            </w:r>
            <w:r w:rsidR="004B2124" w:rsidRPr="00D3267D">
              <w:rPr>
                <w:rFonts w:ascii="Arial" w:hAnsi="Arial" w:cs="Arial"/>
                <w:sz w:val="20"/>
              </w:rPr>
              <w:t>100</w:t>
            </w:r>
            <w:r w:rsidR="00A139E1" w:rsidRPr="00D3267D">
              <w:rPr>
                <w:rFonts w:ascii="Arial" w:hAnsi="Arial" w:cs="Arial"/>
                <w:sz w:val="20"/>
              </w:rPr>
              <w:t>.</w:t>
            </w:r>
            <w:r w:rsidR="004B2124" w:rsidRPr="00D3267D">
              <w:rPr>
                <w:rFonts w:ascii="Arial" w:hAnsi="Arial" w:cs="Arial"/>
                <w:sz w:val="20"/>
              </w:rPr>
              <w:t>0</w:t>
            </w:r>
            <w:r w:rsidR="00A139E1" w:rsidRPr="00D3267D">
              <w:rPr>
                <w:rFonts w:ascii="Arial" w:hAnsi="Arial" w:cs="Arial"/>
                <w:sz w:val="20"/>
              </w:rPr>
              <w:t>00</w:t>
            </w:r>
            <w:r w:rsidR="003D63B2" w:rsidRPr="00D3267D">
              <w:rPr>
                <w:rFonts w:ascii="Arial" w:hAnsi="Arial" w:cs="Arial"/>
                <w:sz w:val="20"/>
              </w:rPr>
              <w:t>,00</w:t>
            </w:r>
          </w:p>
        </w:tc>
        <w:tc>
          <w:tcPr>
            <w:tcW w:w="1843" w:type="dxa"/>
            <w:shd w:val="clear" w:color="auto" w:fill="auto"/>
          </w:tcPr>
          <w:p w14:paraId="53E15C44" w14:textId="1BE7FF73" w:rsidR="003A34D4" w:rsidRPr="00D3267D" w:rsidRDefault="004B2124" w:rsidP="00A139E1">
            <w:pPr>
              <w:pStyle w:val="PargrafodaLista"/>
              <w:spacing w:line="360" w:lineRule="auto"/>
              <w:ind w:left="0" w:firstLine="0"/>
              <w:jc w:val="center"/>
              <w:rPr>
                <w:rFonts w:ascii="Arial" w:hAnsi="Arial" w:cs="Arial"/>
                <w:sz w:val="20"/>
              </w:rPr>
            </w:pPr>
            <w:r w:rsidRPr="00D3267D">
              <w:rPr>
                <w:rFonts w:ascii="Arial" w:hAnsi="Arial" w:cs="Arial"/>
                <w:sz w:val="20"/>
              </w:rPr>
              <w:t>R$ 100.000,00</w:t>
            </w:r>
          </w:p>
        </w:tc>
        <w:tc>
          <w:tcPr>
            <w:tcW w:w="1667" w:type="dxa"/>
            <w:shd w:val="clear" w:color="auto" w:fill="auto"/>
          </w:tcPr>
          <w:p w14:paraId="079D7785" w14:textId="7D264B63" w:rsidR="003A34D4" w:rsidRPr="00D3267D" w:rsidRDefault="004B2124" w:rsidP="004B2124">
            <w:pPr>
              <w:spacing w:line="360" w:lineRule="auto"/>
              <w:rPr>
                <w:rFonts w:ascii="Arial" w:hAnsi="Arial" w:cs="Arial"/>
                <w:sz w:val="20"/>
              </w:rPr>
            </w:pPr>
            <w:r w:rsidRPr="00D3267D">
              <w:rPr>
                <w:rFonts w:ascii="Arial" w:hAnsi="Arial" w:cs="Arial"/>
                <w:sz w:val="20"/>
              </w:rPr>
              <w:t xml:space="preserve">   R$ 100.000,00</w:t>
            </w:r>
          </w:p>
        </w:tc>
      </w:tr>
      <w:tr w:rsidR="0059739C" w:rsidRPr="00D3267D" w14:paraId="5FD80F5F" w14:textId="77777777" w:rsidTr="00C00A61">
        <w:trPr>
          <w:trHeight w:val="111"/>
        </w:trPr>
        <w:tc>
          <w:tcPr>
            <w:tcW w:w="8642" w:type="dxa"/>
            <w:shd w:val="clear" w:color="auto" w:fill="auto"/>
          </w:tcPr>
          <w:p w14:paraId="1E69A5EB" w14:textId="382302C2" w:rsidR="0059739C" w:rsidRPr="00D3267D" w:rsidRDefault="0059739C" w:rsidP="003A34D4">
            <w:pPr>
              <w:pStyle w:val="PargrafodaLista"/>
              <w:numPr>
                <w:ilvl w:val="0"/>
                <w:numId w:val="23"/>
              </w:numPr>
              <w:spacing w:line="360" w:lineRule="auto"/>
              <w:ind w:left="358"/>
              <w:rPr>
                <w:rFonts w:ascii="Arial" w:hAnsi="Arial" w:cs="Arial"/>
                <w:sz w:val="20"/>
              </w:rPr>
            </w:pPr>
            <w:r w:rsidRPr="00D3267D">
              <w:rPr>
                <w:rFonts w:ascii="Arial" w:hAnsi="Arial" w:cs="Arial"/>
                <w:sz w:val="20"/>
                <w:szCs w:val="22"/>
              </w:rPr>
              <w:t xml:space="preserve">Criar taxa de esgoto e iniciar cobrança para </w:t>
            </w:r>
            <w:r w:rsidRPr="00D3267D">
              <w:rPr>
                <w:rFonts w:ascii="Arial" w:hAnsi="Arial" w:cs="Arial"/>
                <w:sz w:val="20"/>
              </w:rPr>
              <w:t>manutenção programada regular anual das fossas.</w:t>
            </w:r>
          </w:p>
        </w:tc>
        <w:tc>
          <w:tcPr>
            <w:tcW w:w="1559" w:type="dxa"/>
            <w:shd w:val="clear" w:color="auto" w:fill="auto"/>
          </w:tcPr>
          <w:p w14:paraId="560EFC71" w14:textId="1E113664" w:rsidR="0059739C" w:rsidRPr="00D3267D" w:rsidRDefault="00BF22F3" w:rsidP="00AD6B93">
            <w:pPr>
              <w:spacing w:line="360" w:lineRule="auto"/>
              <w:ind w:left="-2"/>
              <w:jc w:val="center"/>
              <w:rPr>
                <w:rFonts w:ascii="Arial" w:hAnsi="Arial" w:cs="Arial"/>
                <w:sz w:val="20"/>
                <w:lang w:val="pt-PT"/>
              </w:rPr>
            </w:pPr>
            <w:r w:rsidRPr="00D3267D">
              <w:rPr>
                <w:rFonts w:ascii="Arial" w:hAnsi="Arial" w:cs="Arial"/>
                <w:sz w:val="20"/>
                <w:lang w:val="pt-PT"/>
              </w:rPr>
              <w:t>-</w:t>
            </w:r>
          </w:p>
        </w:tc>
        <w:tc>
          <w:tcPr>
            <w:tcW w:w="1701" w:type="dxa"/>
            <w:shd w:val="clear" w:color="auto" w:fill="auto"/>
          </w:tcPr>
          <w:p w14:paraId="17F74D40" w14:textId="15605BD2" w:rsidR="0059739C" w:rsidRPr="00D3267D" w:rsidRDefault="00BF22F3" w:rsidP="00AD6B93">
            <w:pPr>
              <w:spacing w:line="360" w:lineRule="auto"/>
              <w:jc w:val="center"/>
              <w:rPr>
                <w:rFonts w:ascii="Arial" w:hAnsi="Arial" w:cs="Arial"/>
                <w:sz w:val="20"/>
              </w:rPr>
            </w:pPr>
            <w:r w:rsidRPr="00D3267D">
              <w:rPr>
                <w:rFonts w:ascii="Arial" w:hAnsi="Arial" w:cs="Arial"/>
                <w:sz w:val="20"/>
              </w:rPr>
              <w:t>-</w:t>
            </w:r>
          </w:p>
        </w:tc>
        <w:tc>
          <w:tcPr>
            <w:tcW w:w="1843" w:type="dxa"/>
            <w:shd w:val="clear" w:color="auto" w:fill="auto"/>
          </w:tcPr>
          <w:p w14:paraId="055B4DB2" w14:textId="2CAF3153" w:rsidR="0059739C" w:rsidRPr="00D3267D" w:rsidRDefault="00BF22F3" w:rsidP="00AD6B93">
            <w:pPr>
              <w:spacing w:line="360" w:lineRule="auto"/>
              <w:jc w:val="center"/>
              <w:rPr>
                <w:rFonts w:ascii="Arial" w:hAnsi="Arial" w:cs="Arial"/>
                <w:sz w:val="20"/>
              </w:rPr>
            </w:pPr>
            <w:r w:rsidRPr="00D3267D">
              <w:rPr>
                <w:rFonts w:ascii="Arial" w:hAnsi="Arial" w:cs="Arial"/>
                <w:sz w:val="20"/>
              </w:rPr>
              <w:t>-</w:t>
            </w:r>
          </w:p>
        </w:tc>
        <w:tc>
          <w:tcPr>
            <w:tcW w:w="1667" w:type="dxa"/>
            <w:shd w:val="clear" w:color="auto" w:fill="auto"/>
          </w:tcPr>
          <w:p w14:paraId="1AC0570B" w14:textId="5804132B" w:rsidR="0059739C" w:rsidRPr="00D3267D" w:rsidRDefault="00BF22F3" w:rsidP="00AD6B93">
            <w:pPr>
              <w:spacing w:line="360" w:lineRule="auto"/>
              <w:jc w:val="center"/>
              <w:rPr>
                <w:rFonts w:ascii="Arial" w:hAnsi="Arial" w:cs="Arial"/>
                <w:sz w:val="20"/>
              </w:rPr>
            </w:pPr>
            <w:r w:rsidRPr="00D3267D">
              <w:rPr>
                <w:rFonts w:ascii="Arial" w:hAnsi="Arial" w:cs="Arial"/>
                <w:sz w:val="20"/>
              </w:rPr>
              <w:t>-</w:t>
            </w:r>
          </w:p>
        </w:tc>
      </w:tr>
      <w:tr w:rsidR="003A34D4" w:rsidRPr="00D3267D" w14:paraId="69BB93CE" w14:textId="77777777" w:rsidTr="00C00A61">
        <w:trPr>
          <w:trHeight w:val="111"/>
        </w:trPr>
        <w:tc>
          <w:tcPr>
            <w:tcW w:w="8642" w:type="dxa"/>
            <w:shd w:val="clear" w:color="auto" w:fill="auto"/>
          </w:tcPr>
          <w:p w14:paraId="53439F97" w14:textId="52C8A523" w:rsidR="003A34D4" w:rsidRPr="00D3267D" w:rsidRDefault="00BF22F3" w:rsidP="003A34D4">
            <w:pPr>
              <w:pStyle w:val="PargrafodaLista"/>
              <w:numPr>
                <w:ilvl w:val="0"/>
                <w:numId w:val="23"/>
              </w:numPr>
              <w:spacing w:line="360" w:lineRule="auto"/>
              <w:ind w:left="358"/>
              <w:rPr>
                <w:rFonts w:ascii="Arial" w:hAnsi="Arial" w:cs="Arial"/>
                <w:color w:val="000000"/>
                <w:sz w:val="20"/>
                <w:lang w:val="pt-PT" w:eastAsia="pt-PT" w:bidi="ar-SA"/>
              </w:rPr>
            </w:pPr>
            <w:r w:rsidRPr="00D3267D">
              <w:rPr>
                <w:rFonts w:ascii="Arial" w:hAnsi="Arial" w:cs="Arial"/>
                <w:sz w:val="20"/>
              </w:rPr>
              <w:t>Exigência, fiscalização e acompanhamento da regularização das fossas rudimentares das edificações, estabelecer modelos aceitos (projeto padrão) e disponibilizar publicamente.</w:t>
            </w:r>
          </w:p>
        </w:tc>
        <w:tc>
          <w:tcPr>
            <w:tcW w:w="1559" w:type="dxa"/>
            <w:shd w:val="clear" w:color="auto" w:fill="auto"/>
          </w:tcPr>
          <w:p w14:paraId="644E36F3" w14:textId="77777777" w:rsidR="003A34D4" w:rsidRPr="00D3267D" w:rsidRDefault="003A34D4" w:rsidP="00AD6B93">
            <w:pPr>
              <w:spacing w:line="360" w:lineRule="auto"/>
              <w:ind w:left="-2"/>
              <w:jc w:val="center"/>
              <w:rPr>
                <w:rFonts w:ascii="Arial" w:hAnsi="Arial" w:cs="Arial"/>
                <w:sz w:val="20"/>
              </w:rPr>
            </w:pPr>
            <w:r w:rsidRPr="00D3267D">
              <w:rPr>
                <w:rFonts w:ascii="Arial" w:hAnsi="Arial" w:cs="Arial"/>
                <w:sz w:val="20"/>
              </w:rPr>
              <w:t>-</w:t>
            </w:r>
          </w:p>
        </w:tc>
        <w:tc>
          <w:tcPr>
            <w:tcW w:w="1701" w:type="dxa"/>
            <w:shd w:val="clear" w:color="auto" w:fill="auto"/>
          </w:tcPr>
          <w:p w14:paraId="279EF2FA" w14:textId="77777777" w:rsidR="003A34D4" w:rsidRPr="00D3267D" w:rsidRDefault="003A34D4" w:rsidP="00AD6B93">
            <w:pPr>
              <w:spacing w:line="360" w:lineRule="auto"/>
              <w:jc w:val="center"/>
              <w:rPr>
                <w:rFonts w:ascii="Arial" w:hAnsi="Arial" w:cs="Arial"/>
                <w:sz w:val="20"/>
              </w:rPr>
            </w:pPr>
            <w:r w:rsidRPr="00D3267D">
              <w:rPr>
                <w:rFonts w:ascii="Arial" w:hAnsi="Arial" w:cs="Arial"/>
                <w:sz w:val="20"/>
              </w:rPr>
              <w:t>-</w:t>
            </w:r>
          </w:p>
        </w:tc>
        <w:tc>
          <w:tcPr>
            <w:tcW w:w="1843" w:type="dxa"/>
            <w:shd w:val="clear" w:color="auto" w:fill="auto"/>
          </w:tcPr>
          <w:p w14:paraId="17DC2D7A" w14:textId="77777777" w:rsidR="003A34D4" w:rsidRPr="00D3267D" w:rsidRDefault="003A34D4" w:rsidP="00AD6B93">
            <w:pPr>
              <w:spacing w:line="360" w:lineRule="auto"/>
              <w:jc w:val="center"/>
              <w:rPr>
                <w:rFonts w:ascii="Arial" w:hAnsi="Arial" w:cs="Arial"/>
                <w:sz w:val="20"/>
              </w:rPr>
            </w:pPr>
            <w:r w:rsidRPr="00D3267D">
              <w:rPr>
                <w:rFonts w:ascii="Arial" w:hAnsi="Arial" w:cs="Arial"/>
                <w:sz w:val="20"/>
              </w:rPr>
              <w:t>-</w:t>
            </w:r>
          </w:p>
        </w:tc>
        <w:tc>
          <w:tcPr>
            <w:tcW w:w="1667" w:type="dxa"/>
            <w:shd w:val="clear" w:color="auto" w:fill="auto"/>
          </w:tcPr>
          <w:p w14:paraId="74C94DD3" w14:textId="77777777" w:rsidR="003A34D4" w:rsidRPr="00D3267D" w:rsidRDefault="003A34D4" w:rsidP="00AD6B93">
            <w:pPr>
              <w:spacing w:line="360" w:lineRule="auto"/>
              <w:jc w:val="center"/>
              <w:rPr>
                <w:rFonts w:ascii="Arial" w:hAnsi="Arial" w:cs="Arial"/>
                <w:sz w:val="20"/>
              </w:rPr>
            </w:pPr>
            <w:r w:rsidRPr="00D3267D">
              <w:rPr>
                <w:rFonts w:ascii="Arial" w:hAnsi="Arial" w:cs="Arial"/>
                <w:sz w:val="20"/>
              </w:rPr>
              <w:t>-</w:t>
            </w:r>
          </w:p>
        </w:tc>
      </w:tr>
      <w:tr w:rsidR="00AD6B93" w:rsidRPr="00D3267D" w14:paraId="4AC60117" w14:textId="77777777" w:rsidTr="00AD6B93">
        <w:trPr>
          <w:trHeight w:val="111"/>
        </w:trPr>
        <w:tc>
          <w:tcPr>
            <w:tcW w:w="8642" w:type="dxa"/>
            <w:shd w:val="clear" w:color="auto" w:fill="auto"/>
            <w:vAlign w:val="center"/>
          </w:tcPr>
          <w:p w14:paraId="0FC42032" w14:textId="42883EC1" w:rsidR="00AD6B93" w:rsidRPr="00D3267D" w:rsidRDefault="00AD6B93" w:rsidP="00AD6B93">
            <w:pPr>
              <w:pStyle w:val="PargrafodaLista"/>
              <w:numPr>
                <w:ilvl w:val="0"/>
                <w:numId w:val="23"/>
              </w:numPr>
              <w:spacing w:line="360" w:lineRule="auto"/>
              <w:ind w:left="358"/>
              <w:rPr>
                <w:rFonts w:ascii="Arial" w:hAnsi="Arial" w:cs="Arial"/>
                <w:sz w:val="20"/>
              </w:rPr>
            </w:pPr>
            <w:r w:rsidRPr="00D3267D">
              <w:rPr>
                <w:rFonts w:ascii="Arial" w:hAnsi="Arial" w:cs="Arial"/>
                <w:sz w:val="20"/>
              </w:rPr>
              <w:t>Campanhas de conscientização e realizar reunião/capacitação com construtores, pedreiros e interessados para orientação.</w:t>
            </w:r>
          </w:p>
        </w:tc>
        <w:tc>
          <w:tcPr>
            <w:tcW w:w="1559" w:type="dxa"/>
            <w:shd w:val="clear" w:color="auto" w:fill="auto"/>
          </w:tcPr>
          <w:p w14:paraId="7213D9BB" w14:textId="0981ED40" w:rsidR="00AD6B93" w:rsidRPr="00D3267D" w:rsidRDefault="00AD6B93" w:rsidP="00AD6B93">
            <w:pPr>
              <w:spacing w:line="360" w:lineRule="auto"/>
              <w:ind w:left="-2"/>
              <w:jc w:val="center"/>
              <w:rPr>
                <w:rFonts w:ascii="Arial" w:hAnsi="Arial" w:cs="Arial"/>
                <w:sz w:val="20"/>
              </w:rPr>
            </w:pPr>
            <w:r w:rsidRPr="00D3267D">
              <w:rPr>
                <w:rFonts w:ascii="Arial" w:hAnsi="Arial" w:cs="Arial"/>
                <w:sz w:val="20"/>
              </w:rPr>
              <w:t>-</w:t>
            </w:r>
          </w:p>
        </w:tc>
        <w:tc>
          <w:tcPr>
            <w:tcW w:w="1701" w:type="dxa"/>
            <w:shd w:val="clear" w:color="auto" w:fill="auto"/>
          </w:tcPr>
          <w:p w14:paraId="7E94C447" w14:textId="587778DB" w:rsidR="00AD6B93" w:rsidRPr="00D3267D" w:rsidRDefault="00AD6B93" w:rsidP="00AD6B93">
            <w:pPr>
              <w:spacing w:line="360" w:lineRule="auto"/>
              <w:jc w:val="center"/>
              <w:rPr>
                <w:rFonts w:ascii="Arial" w:hAnsi="Arial" w:cs="Arial"/>
                <w:sz w:val="20"/>
              </w:rPr>
            </w:pPr>
            <w:r w:rsidRPr="00D3267D">
              <w:rPr>
                <w:rFonts w:ascii="Arial" w:hAnsi="Arial" w:cs="Arial"/>
                <w:sz w:val="20"/>
              </w:rPr>
              <w:t>-</w:t>
            </w:r>
          </w:p>
        </w:tc>
        <w:tc>
          <w:tcPr>
            <w:tcW w:w="1843" w:type="dxa"/>
            <w:shd w:val="clear" w:color="auto" w:fill="auto"/>
          </w:tcPr>
          <w:p w14:paraId="2C3AE6FC" w14:textId="7A6443C5" w:rsidR="00AD6B93" w:rsidRPr="00D3267D" w:rsidRDefault="00AD6B93" w:rsidP="00AD6B93">
            <w:pPr>
              <w:spacing w:line="360" w:lineRule="auto"/>
              <w:jc w:val="center"/>
              <w:rPr>
                <w:rFonts w:ascii="Arial" w:hAnsi="Arial" w:cs="Arial"/>
                <w:sz w:val="20"/>
              </w:rPr>
            </w:pPr>
            <w:r w:rsidRPr="00D3267D">
              <w:rPr>
                <w:rFonts w:ascii="Arial" w:hAnsi="Arial" w:cs="Arial"/>
                <w:sz w:val="20"/>
              </w:rPr>
              <w:t>-</w:t>
            </w:r>
          </w:p>
        </w:tc>
        <w:tc>
          <w:tcPr>
            <w:tcW w:w="1667" w:type="dxa"/>
            <w:shd w:val="clear" w:color="auto" w:fill="auto"/>
          </w:tcPr>
          <w:p w14:paraId="6ABC0984" w14:textId="7388D114" w:rsidR="00AD6B93" w:rsidRPr="00D3267D" w:rsidRDefault="00AD6B93" w:rsidP="00AD6B93">
            <w:pPr>
              <w:spacing w:line="360" w:lineRule="auto"/>
              <w:jc w:val="center"/>
              <w:rPr>
                <w:rFonts w:ascii="Arial" w:hAnsi="Arial" w:cs="Arial"/>
                <w:sz w:val="20"/>
              </w:rPr>
            </w:pPr>
            <w:r w:rsidRPr="00D3267D">
              <w:rPr>
                <w:rFonts w:ascii="Arial" w:hAnsi="Arial" w:cs="Arial"/>
                <w:sz w:val="20"/>
              </w:rPr>
              <w:t>-</w:t>
            </w:r>
          </w:p>
        </w:tc>
      </w:tr>
      <w:tr w:rsidR="00AD6B93" w:rsidRPr="00D3267D" w14:paraId="40A223C7" w14:textId="77777777" w:rsidTr="00C00A61">
        <w:trPr>
          <w:trHeight w:val="111"/>
        </w:trPr>
        <w:tc>
          <w:tcPr>
            <w:tcW w:w="8642" w:type="dxa"/>
            <w:shd w:val="clear" w:color="auto" w:fill="auto"/>
            <w:vAlign w:val="center"/>
          </w:tcPr>
          <w:p w14:paraId="10795D8D" w14:textId="77777777" w:rsidR="00AD6B93" w:rsidRPr="00D3267D" w:rsidRDefault="00AD6B93" w:rsidP="00AD6B93">
            <w:pPr>
              <w:pStyle w:val="PargrafodaLista"/>
              <w:spacing w:line="360" w:lineRule="auto"/>
              <w:ind w:left="358" w:firstLine="0"/>
              <w:jc w:val="center"/>
              <w:rPr>
                <w:rFonts w:ascii="Arial" w:hAnsi="Arial" w:cs="Arial"/>
                <w:b/>
                <w:sz w:val="20"/>
              </w:rPr>
            </w:pPr>
            <w:r w:rsidRPr="00D3267D">
              <w:rPr>
                <w:rFonts w:ascii="Arial" w:hAnsi="Arial" w:cs="Arial"/>
                <w:b/>
                <w:sz w:val="20"/>
              </w:rPr>
              <w:t>Total de Investimentos</w:t>
            </w:r>
          </w:p>
        </w:tc>
        <w:tc>
          <w:tcPr>
            <w:tcW w:w="1559" w:type="dxa"/>
            <w:shd w:val="clear" w:color="auto" w:fill="auto"/>
          </w:tcPr>
          <w:p w14:paraId="1B06AAE3" w14:textId="0498CE09" w:rsidR="00AD6B93" w:rsidRPr="00D3267D" w:rsidRDefault="00AD6B93" w:rsidP="00AD6B93">
            <w:pPr>
              <w:spacing w:line="360" w:lineRule="auto"/>
              <w:jc w:val="center"/>
              <w:rPr>
                <w:rFonts w:ascii="Arial" w:hAnsi="Arial" w:cs="Arial"/>
                <w:b/>
                <w:bCs/>
                <w:sz w:val="20"/>
              </w:rPr>
            </w:pPr>
            <w:r w:rsidRPr="00D3267D">
              <w:rPr>
                <w:rFonts w:ascii="Arial" w:hAnsi="Arial" w:cs="Arial"/>
                <w:b/>
                <w:bCs/>
                <w:sz w:val="20"/>
              </w:rPr>
              <w:t>R$ 333.008,00</w:t>
            </w:r>
          </w:p>
        </w:tc>
        <w:tc>
          <w:tcPr>
            <w:tcW w:w="1701" w:type="dxa"/>
            <w:shd w:val="clear" w:color="auto" w:fill="auto"/>
          </w:tcPr>
          <w:p w14:paraId="69D696F0" w14:textId="2397E91E" w:rsidR="00AD6B93" w:rsidRPr="00D3267D" w:rsidRDefault="00AD6B93" w:rsidP="00AD6B93">
            <w:pPr>
              <w:spacing w:line="360" w:lineRule="auto"/>
              <w:jc w:val="center"/>
              <w:rPr>
                <w:rFonts w:ascii="Arial" w:hAnsi="Arial" w:cs="Arial"/>
                <w:b/>
                <w:bCs/>
                <w:sz w:val="20"/>
              </w:rPr>
            </w:pPr>
            <w:r w:rsidRPr="00D3267D">
              <w:rPr>
                <w:rFonts w:ascii="Arial" w:hAnsi="Arial" w:cs="Arial"/>
                <w:b/>
                <w:bCs/>
                <w:sz w:val="20"/>
              </w:rPr>
              <w:t>R$ 747.824,00</w:t>
            </w:r>
          </w:p>
        </w:tc>
        <w:tc>
          <w:tcPr>
            <w:tcW w:w="1843" w:type="dxa"/>
            <w:shd w:val="clear" w:color="auto" w:fill="auto"/>
          </w:tcPr>
          <w:p w14:paraId="6869522C" w14:textId="6ED5ADAA" w:rsidR="00AD6B93" w:rsidRPr="00D3267D" w:rsidRDefault="00AD6B93" w:rsidP="00AD6B93">
            <w:pPr>
              <w:spacing w:line="360" w:lineRule="auto"/>
              <w:jc w:val="center"/>
              <w:rPr>
                <w:rFonts w:ascii="Arial" w:hAnsi="Arial" w:cs="Arial"/>
                <w:b/>
                <w:bCs/>
                <w:sz w:val="20"/>
              </w:rPr>
            </w:pPr>
            <w:r w:rsidRPr="00D3267D">
              <w:rPr>
                <w:rFonts w:ascii="Arial" w:hAnsi="Arial" w:cs="Arial"/>
                <w:b/>
                <w:bCs/>
                <w:sz w:val="20"/>
              </w:rPr>
              <w:t>R$ 906.940,00</w:t>
            </w:r>
          </w:p>
        </w:tc>
        <w:tc>
          <w:tcPr>
            <w:tcW w:w="1667" w:type="dxa"/>
            <w:shd w:val="clear" w:color="auto" w:fill="auto"/>
          </w:tcPr>
          <w:p w14:paraId="2B824BC9" w14:textId="37AE4735" w:rsidR="00AD6B93" w:rsidRPr="00D3267D" w:rsidRDefault="00AD6B93" w:rsidP="00AD6B93">
            <w:pPr>
              <w:spacing w:line="360" w:lineRule="auto"/>
              <w:jc w:val="center"/>
              <w:rPr>
                <w:rFonts w:ascii="Arial" w:hAnsi="Arial" w:cs="Arial"/>
                <w:b/>
                <w:bCs/>
                <w:sz w:val="20"/>
              </w:rPr>
            </w:pPr>
            <w:r w:rsidRPr="00D3267D">
              <w:rPr>
                <w:rFonts w:ascii="Arial" w:hAnsi="Arial" w:cs="Arial"/>
                <w:b/>
                <w:bCs/>
                <w:sz w:val="20"/>
              </w:rPr>
              <w:t>R$ 917.664,00</w:t>
            </w:r>
          </w:p>
        </w:tc>
      </w:tr>
    </w:tbl>
    <w:p w14:paraId="40F3A3DB" w14:textId="77777777" w:rsidR="00844D0B" w:rsidRPr="00D3267D" w:rsidRDefault="00844D0B" w:rsidP="00844D0B">
      <w:pPr>
        <w:pStyle w:val="Legenda"/>
      </w:pPr>
      <w:r w:rsidRPr="00D3267D">
        <w:rPr>
          <w:sz w:val="16"/>
        </w:rPr>
        <w:t>Fonte: SANESA, 2021.</w:t>
      </w:r>
    </w:p>
    <w:bookmarkEnd w:id="150"/>
    <w:p w14:paraId="5DE1D2D0" w14:textId="77777777" w:rsidR="00844D0B" w:rsidRPr="00D3267D" w:rsidRDefault="00844D0B" w:rsidP="00844D0B">
      <w:pPr>
        <w:jc w:val="center"/>
        <w:rPr>
          <w:b/>
          <w:sz w:val="16"/>
          <w:szCs w:val="20"/>
        </w:rPr>
      </w:pPr>
    </w:p>
    <w:p w14:paraId="28A3F0C7" w14:textId="77777777" w:rsidR="00AD6B93" w:rsidRPr="00D3267D" w:rsidRDefault="00AD6B93">
      <w:pPr>
        <w:rPr>
          <w:b/>
          <w:iCs/>
          <w:sz w:val="20"/>
          <w:szCs w:val="18"/>
        </w:rPr>
      </w:pPr>
      <w:bookmarkStart w:id="151" w:name="_Toc88078538"/>
      <w:bookmarkStart w:id="152" w:name="_Toc99548144"/>
      <w:r w:rsidRPr="00D3267D">
        <w:br w:type="page"/>
      </w:r>
    </w:p>
    <w:p w14:paraId="3B614FA0" w14:textId="545DAC33" w:rsidR="00844D0B" w:rsidRPr="00D3267D" w:rsidRDefault="00844D0B" w:rsidP="00844D0B">
      <w:pPr>
        <w:pStyle w:val="Legenda"/>
      </w:pPr>
      <w:r w:rsidRPr="00D3267D">
        <w:lastRenderedPageBreak/>
        <w:t xml:space="preserve">Quadro </w:t>
      </w:r>
      <w:fldSimple w:instr=" SEQ Quadro \* ARABIC ">
        <w:r w:rsidR="00DF261C" w:rsidRPr="00D3267D">
          <w:rPr>
            <w:noProof/>
          </w:rPr>
          <w:t>24</w:t>
        </w:r>
      </w:fldSimple>
      <w:r w:rsidRPr="00D3267D">
        <w:t>: Cronograma de execução das metas para o Manejo de Resíduos Sólidos.</w:t>
      </w:r>
      <w:bookmarkEnd w:id="151"/>
      <w:bookmarkEnd w:id="152"/>
    </w:p>
    <w:tbl>
      <w:tblPr>
        <w:tblStyle w:val="Tabelacomgrade"/>
        <w:tblW w:w="15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2"/>
        <w:gridCol w:w="1559"/>
        <w:gridCol w:w="1701"/>
        <w:gridCol w:w="1843"/>
        <w:gridCol w:w="1667"/>
      </w:tblGrid>
      <w:tr w:rsidR="003A34D4" w:rsidRPr="00D3267D" w14:paraId="396CE713" w14:textId="77777777" w:rsidTr="003A34D4">
        <w:trPr>
          <w:trHeight w:val="111"/>
        </w:trPr>
        <w:tc>
          <w:tcPr>
            <w:tcW w:w="15412" w:type="dxa"/>
            <w:gridSpan w:val="5"/>
            <w:shd w:val="clear" w:color="auto" w:fill="auto"/>
          </w:tcPr>
          <w:p w14:paraId="008CED01" w14:textId="77777777" w:rsidR="003A34D4" w:rsidRPr="00D3267D" w:rsidRDefault="003A34D4" w:rsidP="003A34D4">
            <w:pPr>
              <w:pStyle w:val="PargrafodaLista"/>
              <w:spacing w:line="360" w:lineRule="auto"/>
              <w:ind w:left="355" w:firstLine="0"/>
              <w:jc w:val="center"/>
              <w:rPr>
                <w:rFonts w:ascii="Arial" w:hAnsi="Arial" w:cs="Arial"/>
                <w:b/>
                <w:sz w:val="20"/>
              </w:rPr>
            </w:pPr>
            <w:r w:rsidRPr="00D3267D">
              <w:rPr>
                <w:rFonts w:ascii="Arial" w:hAnsi="Arial" w:cs="Arial"/>
                <w:b/>
                <w:sz w:val="20"/>
              </w:rPr>
              <w:t>Manejo de Resíduos Sólidos</w:t>
            </w:r>
          </w:p>
        </w:tc>
      </w:tr>
      <w:tr w:rsidR="003A34D4" w:rsidRPr="00D3267D" w14:paraId="45D161CD" w14:textId="77777777" w:rsidTr="00DC2436">
        <w:trPr>
          <w:trHeight w:val="111"/>
        </w:trPr>
        <w:tc>
          <w:tcPr>
            <w:tcW w:w="8642" w:type="dxa"/>
            <w:shd w:val="clear" w:color="auto" w:fill="auto"/>
            <w:vAlign w:val="center"/>
          </w:tcPr>
          <w:p w14:paraId="21E9A816" w14:textId="77777777" w:rsidR="003A34D4" w:rsidRPr="00D3267D" w:rsidRDefault="003A34D4" w:rsidP="003A34D4">
            <w:pPr>
              <w:pStyle w:val="PargrafodaLista"/>
              <w:spacing w:line="360" w:lineRule="auto"/>
              <w:ind w:left="355" w:firstLine="0"/>
              <w:jc w:val="center"/>
              <w:rPr>
                <w:rFonts w:ascii="Arial" w:hAnsi="Arial" w:cs="Arial"/>
                <w:b/>
                <w:sz w:val="20"/>
              </w:rPr>
            </w:pPr>
            <w:r w:rsidRPr="00D3267D">
              <w:rPr>
                <w:rFonts w:ascii="Arial" w:hAnsi="Arial" w:cs="Arial"/>
                <w:b/>
                <w:sz w:val="20"/>
              </w:rPr>
              <w:t>AÇÃO</w:t>
            </w:r>
          </w:p>
        </w:tc>
        <w:tc>
          <w:tcPr>
            <w:tcW w:w="1559" w:type="dxa"/>
            <w:vAlign w:val="center"/>
          </w:tcPr>
          <w:p w14:paraId="1BE20D51"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 xml:space="preserve">Imediato </w:t>
            </w:r>
          </w:p>
          <w:p w14:paraId="4A258E2E"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(2022-2024)</w:t>
            </w:r>
          </w:p>
        </w:tc>
        <w:tc>
          <w:tcPr>
            <w:tcW w:w="1701" w:type="dxa"/>
            <w:vAlign w:val="center"/>
          </w:tcPr>
          <w:p w14:paraId="1DCC4591"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Curto Prazo (2025-2028)</w:t>
            </w:r>
          </w:p>
        </w:tc>
        <w:tc>
          <w:tcPr>
            <w:tcW w:w="1843" w:type="dxa"/>
            <w:vAlign w:val="center"/>
          </w:tcPr>
          <w:p w14:paraId="409590C3"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Médio Prazo (2029-2033)</w:t>
            </w:r>
          </w:p>
        </w:tc>
        <w:tc>
          <w:tcPr>
            <w:tcW w:w="1667" w:type="dxa"/>
            <w:vAlign w:val="center"/>
          </w:tcPr>
          <w:p w14:paraId="44DF4E73"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Longo Prazo (2034-2040)</w:t>
            </w:r>
          </w:p>
        </w:tc>
      </w:tr>
      <w:tr w:rsidR="003A34D4" w:rsidRPr="00D3267D" w14:paraId="7A2E9670" w14:textId="77777777" w:rsidTr="00DC2436">
        <w:trPr>
          <w:trHeight w:val="111"/>
        </w:trPr>
        <w:tc>
          <w:tcPr>
            <w:tcW w:w="8642" w:type="dxa"/>
            <w:shd w:val="clear" w:color="auto" w:fill="auto"/>
          </w:tcPr>
          <w:p w14:paraId="0CA1CF04" w14:textId="77777777" w:rsidR="003A34D4" w:rsidRPr="00D3267D" w:rsidRDefault="003A34D4" w:rsidP="003A34D4">
            <w:pPr>
              <w:pStyle w:val="PargrafodaLista"/>
              <w:numPr>
                <w:ilvl w:val="0"/>
                <w:numId w:val="23"/>
              </w:numPr>
              <w:spacing w:line="360" w:lineRule="auto"/>
              <w:ind w:left="355"/>
              <w:rPr>
                <w:rFonts w:ascii="Arial" w:hAnsi="Arial" w:cs="Arial"/>
                <w:sz w:val="20"/>
              </w:rPr>
            </w:pPr>
            <w:r w:rsidRPr="00D3267D">
              <w:rPr>
                <w:rFonts w:ascii="Arial" w:hAnsi="Arial" w:cs="Arial"/>
                <w:sz w:val="20"/>
              </w:rPr>
              <w:t>Implementar a obrigatoriedade da segregação dos resíduos e o descarte adequado.</w:t>
            </w:r>
          </w:p>
        </w:tc>
        <w:tc>
          <w:tcPr>
            <w:tcW w:w="1559" w:type="dxa"/>
          </w:tcPr>
          <w:p w14:paraId="368F8241"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w:t>
            </w:r>
          </w:p>
        </w:tc>
        <w:tc>
          <w:tcPr>
            <w:tcW w:w="1701" w:type="dxa"/>
          </w:tcPr>
          <w:p w14:paraId="3A84BB20"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w:t>
            </w:r>
          </w:p>
        </w:tc>
        <w:tc>
          <w:tcPr>
            <w:tcW w:w="1843" w:type="dxa"/>
          </w:tcPr>
          <w:p w14:paraId="110B875B"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w:t>
            </w:r>
          </w:p>
        </w:tc>
        <w:tc>
          <w:tcPr>
            <w:tcW w:w="1667" w:type="dxa"/>
          </w:tcPr>
          <w:p w14:paraId="0254618A"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w:t>
            </w:r>
          </w:p>
        </w:tc>
      </w:tr>
      <w:tr w:rsidR="003A34D4" w:rsidRPr="00D3267D" w14:paraId="3D57BAED" w14:textId="77777777" w:rsidTr="00DC2436">
        <w:trPr>
          <w:trHeight w:val="111"/>
        </w:trPr>
        <w:tc>
          <w:tcPr>
            <w:tcW w:w="8642" w:type="dxa"/>
            <w:shd w:val="clear" w:color="auto" w:fill="auto"/>
          </w:tcPr>
          <w:p w14:paraId="684E4671" w14:textId="77777777" w:rsidR="003A34D4" w:rsidRPr="00D3267D" w:rsidRDefault="003A34D4" w:rsidP="003A34D4">
            <w:pPr>
              <w:pStyle w:val="PargrafodaLista"/>
              <w:numPr>
                <w:ilvl w:val="0"/>
                <w:numId w:val="23"/>
              </w:numPr>
              <w:spacing w:line="360" w:lineRule="auto"/>
              <w:ind w:left="358"/>
              <w:rPr>
                <w:rFonts w:ascii="Arial" w:hAnsi="Arial" w:cs="Arial"/>
                <w:sz w:val="20"/>
              </w:rPr>
            </w:pPr>
            <w:r w:rsidRPr="00D3267D">
              <w:rPr>
                <w:rFonts w:ascii="Arial" w:hAnsi="Arial" w:cs="Arial"/>
                <w:sz w:val="20"/>
              </w:rPr>
              <w:t>Ampliar a frequência da coleta seletiva na área rural.</w:t>
            </w:r>
          </w:p>
        </w:tc>
        <w:tc>
          <w:tcPr>
            <w:tcW w:w="1559" w:type="dxa"/>
            <w:shd w:val="clear" w:color="auto" w:fill="auto"/>
          </w:tcPr>
          <w:p w14:paraId="1DF14248" w14:textId="73C14480" w:rsidR="003A34D4" w:rsidRPr="00D3267D" w:rsidRDefault="001F438C" w:rsidP="003A34D4">
            <w:pPr>
              <w:spacing w:line="360" w:lineRule="auto"/>
              <w:jc w:val="center"/>
              <w:rPr>
                <w:rFonts w:ascii="Arial" w:hAnsi="Arial" w:cs="Arial"/>
                <w:sz w:val="20"/>
              </w:rPr>
            </w:pPr>
            <w:r w:rsidRPr="00D3267D">
              <w:rPr>
                <w:rFonts w:ascii="Arial" w:hAnsi="Arial" w:cs="Arial"/>
                <w:sz w:val="20"/>
              </w:rPr>
              <w:t xml:space="preserve">R$ </w:t>
            </w:r>
            <w:r w:rsidR="003A34D4" w:rsidRPr="00D3267D">
              <w:rPr>
                <w:rFonts w:ascii="Arial" w:hAnsi="Arial" w:cs="Arial"/>
                <w:sz w:val="20"/>
              </w:rPr>
              <w:t>36.000,00</w:t>
            </w:r>
          </w:p>
        </w:tc>
        <w:tc>
          <w:tcPr>
            <w:tcW w:w="1701" w:type="dxa"/>
            <w:shd w:val="clear" w:color="auto" w:fill="auto"/>
          </w:tcPr>
          <w:p w14:paraId="4B8886D8" w14:textId="5A230117" w:rsidR="003A34D4" w:rsidRPr="00D3267D" w:rsidRDefault="001F438C" w:rsidP="003A34D4">
            <w:pPr>
              <w:spacing w:line="360" w:lineRule="auto"/>
              <w:jc w:val="center"/>
              <w:rPr>
                <w:rFonts w:ascii="Arial" w:hAnsi="Arial" w:cs="Arial"/>
                <w:sz w:val="20"/>
              </w:rPr>
            </w:pPr>
            <w:r w:rsidRPr="00D3267D">
              <w:rPr>
                <w:rFonts w:ascii="Arial" w:hAnsi="Arial" w:cs="Arial"/>
                <w:sz w:val="20"/>
              </w:rPr>
              <w:t xml:space="preserve">R$ </w:t>
            </w:r>
            <w:r w:rsidR="003A34D4" w:rsidRPr="00D3267D">
              <w:rPr>
                <w:rFonts w:ascii="Arial" w:hAnsi="Arial" w:cs="Arial"/>
                <w:sz w:val="20"/>
              </w:rPr>
              <w:t>48.000,00</w:t>
            </w:r>
          </w:p>
        </w:tc>
        <w:tc>
          <w:tcPr>
            <w:tcW w:w="1843" w:type="dxa"/>
            <w:shd w:val="clear" w:color="auto" w:fill="auto"/>
          </w:tcPr>
          <w:p w14:paraId="4FA9D945" w14:textId="63741742" w:rsidR="003A34D4" w:rsidRPr="00D3267D" w:rsidRDefault="001F438C" w:rsidP="003A34D4">
            <w:pPr>
              <w:spacing w:line="360" w:lineRule="auto"/>
              <w:jc w:val="center"/>
              <w:rPr>
                <w:rFonts w:ascii="Arial" w:hAnsi="Arial" w:cs="Arial"/>
                <w:sz w:val="20"/>
              </w:rPr>
            </w:pPr>
            <w:r w:rsidRPr="00D3267D">
              <w:rPr>
                <w:rFonts w:ascii="Arial" w:hAnsi="Arial" w:cs="Arial"/>
                <w:sz w:val="20"/>
              </w:rPr>
              <w:t xml:space="preserve">R$ </w:t>
            </w:r>
            <w:r w:rsidR="003A34D4" w:rsidRPr="00D3267D">
              <w:rPr>
                <w:rFonts w:ascii="Arial" w:hAnsi="Arial" w:cs="Arial"/>
                <w:sz w:val="20"/>
              </w:rPr>
              <w:t>60.000,00</w:t>
            </w:r>
          </w:p>
        </w:tc>
        <w:tc>
          <w:tcPr>
            <w:tcW w:w="1667" w:type="dxa"/>
            <w:shd w:val="clear" w:color="auto" w:fill="auto"/>
          </w:tcPr>
          <w:p w14:paraId="42010CE0" w14:textId="6F89541E" w:rsidR="003A34D4" w:rsidRPr="00D3267D" w:rsidRDefault="001F438C" w:rsidP="003A34D4">
            <w:pPr>
              <w:spacing w:line="360" w:lineRule="auto"/>
              <w:jc w:val="center"/>
              <w:rPr>
                <w:rFonts w:ascii="Arial" w:hAnsi="Arial" w:cs="Arial"/>
                <w:sz w:val="20"/>
              </w:rPr>
            </w:pPr>
            <w:r w:rsidRPr="00D3267D">
              <w:rPr>
                <w:rFonts w:ascii="Arial" w:hAnsi="Arial" w:cs="Arial"/>
                <w:sz w:val="20"/>
              </w:rPr>
              <w:t xml:space="preserve">R$ </w:t>
            </w:r>
            <w:r w:rsidR="003A34D4" w:rsidRPr="00D3267D">
              <w:rPr>
                <w:rFonts w:ascii="Arial" w:hAnsi="Arial" w:cs="Arial"/>
                <w:sz w:val="20"/>
              </w:rPr>
              <w:t>72.000,00</w:t>
            </w:r>
          </w:p>
        </w:tc>
      </w:tr>
      <w:tr w:rsidR="003A34D4" w:rsidRPr="00D3267D" w14:paraId="758A136F" w14:textId="77777777" w:rsidTr="00DC2436">
        <w:trPr>
          <w:trHeight w:val="111"/>
        </w:trPr>
        <w:tc>
          <w:tcPr>
            <w:tcW w:w="8642" w:type="dxa"/>
            <w:shd w:val="clear" w:color="auto" w:fill="auto"/>
          </w:tcPr>
          <w:p w14:paraId="69AAEFDC" w14:textId="77777777" w:rsidR="003A34D4" w:rsidRPr="00D3267D" w:rsidRDefault="003A34D4" w:rsidP="003A34D4">
            <w:pPr>
              <w:pStyle w:val="PargrafodaLista"/>
              <w:numPr>
                <w:ilvl w:val="0"/>
                <w:numId w:val="23"/>
              </w:numPr>
              <w:spacing w:line="360" w:lineRule="auto"/>
              <w:ind w:left="358"/>
              <w:rPr>
                <w:rFonts w:ascii="Arial" w:hAnsi="Arial" w:cs="Arial"/>
                <w:sz w:val="20"/>
              </w:rPr>
            </w:pPr>
            <w:r w:rsidRPr="00D3267D">
              <w:rPr>
                <w:rFonts w:ascii="Arial" w:hAnsi="Arial" w:cs="Arial"/>
                <w:sz w:val="20"/>
              </w:rPr>
              <w:t>Implementar a coleta de resíduos na região central por contêineres.</w:t>
            </w:r>
          </w:p>
        </w:tc>
        <w:tc>
          <w:tcPr>
            <w:tcW w:w="1559" w:type="dxa"/>
            <w:shd w:val="clear" w:color="auto" w:fill="auto"/>
          </w:tcPr>
          <w:p w14:paraId="5DC0BBFD" w14:textId="228C08A8" w:rsidR="003A34D4" w:rsidRPr="00D3267D" w:rsidRDefault="001F438C" w:rsidP="003A34D4">
            <w:pPr>
              <w:spacing w:line="360" w:lineRule="auto"/>
              <w:jc w:val="center"/>
              <w:rPr>
                <w:rFonts w:ascii="Arial" w:hAnsi="Arial" w:cs="Arial"/>
                <w:sz w:val="20"/>
              </w:rPr>
            </w:pPr>
            <w:r w:rsidRPr="00D3267D">
              <w:rPr>
                <w:rFonts w:ascii="Arial" w:hAnsi="Arial" w:cs="Arial"/>
                <w:sz w:val="20"/>
              </w:rPr>
              <w:t xml:space="preserve">R$ </w:t>
            </w:r>
            <w:r w:rsidR="003A34D4" w:rsidRPr="00D3267D">
              <w:rPr>
                <w:rFonts w:ascii="Arial" w:hAnsi="Arial" w:cs="Arial"/>
                <w:sz w:val="20"/>
              </w:rPr>
              <w:t>80.000,00</w:t>
            </w:r>
          </w:p>
        </w:tc>
        <w:tc>
          <w:tcPr>
            <w:tcW w:w="1701" w:type="dxa"/>
            <w:shd w:val="clear" w:color="auto" w:fill="auto"/>
          </w:tcPr>
          <w:p w14:paraId="45F8B66C" w14:textId="4D993F09" w:rsidR="003A34D4" w:rsidRPr="00D3267D" w:rsidRDefault="001F438C" w:rsidP="003A34D4">
            <w:pPr>
              <w:spacing w:line="360" w:lineRule="auto"/>
              <w:jc w:val="center"/>
              <w:rPr>
                <w:rFonts w:ascii="Arial" w:hAnsi="Arial" w:cs="Arial"/>
                <w:sz w:val="20"/>
              </w:rPr>
            </w:pPr>
            <w:r w:rsidRPr="00D3267D">
              <w:rPr>
                <w:rFonts w:ascii="Arial" w:hAnsi="Arial" w:cs="Arial"/>
                <w:sz w:val="20"/>
              </w:rPr>
              <w:t xml:space="preserve">R$ </w:t>
            </w:r>
            <w:r w:rsidR="003A34D4" w:rsidRPr="00D3267D">
              <w:rPr>
                <w:rFonts w:ascii="Arial" w:hAnsi="Arial" w:cs="Arial"/>
                <w:sz w:val="20"/>
              </w:rPr>
              <w:t>100.000,00</w:t>
            </w:r>
          </w:p>
        </w:tc>
        <w:tc>
          <w:tcPr>
            <w:tcW w:w="1843" w:type="dxa"/>
            <w:shd w:val="clear" w:color="auto" w:fill="auto"/>
          </w:tcPr>
          <w:p w14:paraId="717B1B15" w14:textId="7F6121A1" w:rsidR="003A34D4" w:rsidRPr="00D3267D" w:rsidRDefault="001F438C" w:rsidP="003A34D4">
            <w:pPr>
              <w:spacing w:line="360" w:lineRule="auto"/>
              <w:jc w:val="center"/>
              <w:rPr>
                <w:rFonts w:ascii="Arial" w:hAnsi="Arial" w:cs="Arial"/>
                <w:sz w:val="20"/>
              </w:rPr>
            </w:pPr>
            <w:r w:rsidRPr="00D3267D">
              <w:rPr>
                <w:rFonts w:ascii="Arial" w:hAnsi="Arial" w:cs="Arial"/>
                <w:sz w:val="20"/>
              </w:rPr>
              <w:t xml:space="preserve">R$ </w:t>
            </w:r>
            <w:r w:rsidR="003A34D4" w:rsidRPr="00D3267D">
              <w:rPr>
                <w:rFonts w:ascii="Arial" w:hAnsi="Arial" w:cs="Arial"/>
                <w:sz w:val="20"/>
              </w:rPr>
              <w:t>20.000,00</w:t>
            </w:r>
          </w:p>
        </w:tc>
        <w:tc>
          <w:tcPr>
            <w:tcW w:w="1667" w:type="dxa"/>
            <w:shd w:val="clear" w:color="auto" w:fill="auto"/>
          </w:tcPr>
          <w:p w14:paraId="1ACAEA45" w14:textId="3034A4D2" w:rsidR="003A34D4" w:rsidRPr="00D3267D" w:rsidRDefault="001F438C" w:rsidP="003A34D4">
            <w:pPr>
              <w:spacing w:line="360" w:lineRule="auto"/>
              <w:jc w:val="center"/>
              <w:rPr>
                <w:rFonts w:ascii="Arial" w:hAnsi="Arial" w:cs="Arial"/>
                <w:sz w:val="20"/>
              </w:rPr>
            </w:pPr>
            <w:r w:rsidRPr="00D3267D">
              <w:rPr>
                <w:rFonts w:ascii="Arial" w:hAnsi="Arial" w:cs="Arial"/>
                <w:sz w:val="20"/>
              </w:rPr>
              <w:t xml:space="preserve">R$ </w:t>
            </w:r>
            <w:r w:rsidR="003A34D4" w:rsidRPr="00D3267D">
              <w:rPr>
                <w:rFonts w:ascii="Arial" w:hAnsi="Arial" w:cs="Arial"/>
                <w:sz w:val="20"/>
              </w:rPr>
              <w:t>40.000,00</w:t>
            </w:r>
          </w:p>
        </w:tc>
      </w:tr>
      <w:tr w:rsidR="003A34D4" w:rsidRPr="00D3267D" w14:paraId="616CEEC4" w14:textId="77777777" w:rsidTr="00DC2436">
        <w:trPr>
          <w:trHeight w:val="111"/>
        </w:trPr>
        <w:tc>
          <w:tcPr>
            <w:tcW w:w="8642" w:type="dxa"/>
            <w:shd w:val="clear" w:color="auto" w:fill="auto"/>
          </w:tcPr>
          <w:p w14:paraId="4D187645" w14:textId="77777777" w:rsidR="003A34D4" w:rsidRPr="00D3267D" w:rsidRDefault="003A34D4" w:rsidP="003A34D4">
            <w:pPr>
              <w:pStyle w:val="PargrafodaLista"/>
              <w:numPr>
                <w:ilvl w:val="0"/>
                <w:numId w:val="23"/>
              </w:numPr>
              <w:spacing w:line="360" w:lineRule="auto"/>
              <w:ind w:left="358"/>
              <w:rPr>
                <w:rFonts w:ascii="Arial" w:hAnsi="Arial" w:cs="Arial"/>
                <w:sz w:val="20"/>
              </w:rPr>
            </w:pPr>
            <w:r w:rsidRPr="00D3267D">
              <w:rPr>
                <w:rFonts w:ascii="Arial" w:hAnsi="Arial" w:cs="Arial"/>
                <w:sz w:val="20"/>
              </w:rPr>
              <w:t>Implementar campanha de coleta de volumosos e inservíveis periódica.</w:t>
            </w:r>
          </w:p>
        </w:tc>
        <w:tc>
          <w:tcPr>
            <w:tcW w:w="1559" w:type="dxa"/>
            <w:shd w:val="clear" w:color="auto" w:fill="auto"/>
          </w:tcPr>
          <w:p w14:paraId="3E7E131A" w14:textId="08599A2B" w:rsidR="003A34D4" w:rsidRPr="00D3267D" w:rsidRDefault="001F438C" w:rsidP="003A34D4">
            <w:pPr>
              <w:spacing w:line="360" w:lineRule="auto"/>
              <w:jc w:val="center"/>
              <w:rPr>
                <w:rFonts w:ascii="Arial" w:hAnsi="Arial" w:cs="Arial"/>
                <w:sz w:val="20"/>
              </w:rPr>
            </w:pPr>
            <w:r w:rsidRPr="00D3267D">
              <w:rPr>
                <w:rFonts w:ascii="Arial" w:hAnsi="Arial" w:cs="Arial"/>
                <w:sz w:val="20"/>
              </w:rPr>
              <w:t xml:space="preserve">R$ </w:t>
            </w:r>
            <w:r w:rsidR="003A34D4" w:rsidRPr="00D3267D">
              <w:rPr>
                <w:rFonts w:ascii="Arial" w:hAnsi="Arial" w:cs="Arial"/>
                <w:sz w:val="20"/>
              </w:rPr>
              <w:t>15.000,00</w:t>
            </w:r>
          </w:p>
        </w:tc>
        <w:tc>
          <w:tcPr>
            <w:tcW w:w="1701" w:type="dxa"/>
            <w:shd w:val="clear" w:color="auto" w:fill="auto"/>
          </w:tcPr>
          <w:p w14:paraId="05AFA4B7" w14:textId="08298FBE" w:rsidR="003A34D4" w:rsidRPr="00D3267D" w:rsidRDefault="001F438C" w:rsidP="003A34D4">
            <w:pPr>
              <w:spacing w:line="360" w:lineRule="auto"/>
              <w:jc w:val="center"/>
              <w:rPr>
                <w:rFonts w:ascii="Arial" w:hAnsi="Arial" w:cs="Arial"/>
                <w:sz w:val="20"/>
              </w:rPr>
            </w:pPr>
            <w:r w:rsidRPr="00D3267D">
              <w:rPr>
                <w:rFonts w:ascii="Arial" w:hAnsi="Arial" w:cs="Arial"/>
                <w:sz w:val="20"/>
              </w:rPr>
              <w:t xml:space="preserve">R$ </w:t>
            </w:r>
            <w:r w:rsidR="003A34D4" w:rsidRPr="00D3267D">
              <w:rPr>
                <w:rFonts w:ascii="Arial" w:hAnsi="Arial" w:cs="Arial"/>
                <w:sz w:val="20"/>
              </w:rPr>
              <w:t>20.000,00</w:t>
            </w:r>
          </w:p>
        </w:tc>
        <w:tc>
          <w:tcPr>
            <w:tcW w:w="1843" w:type="dxa"/>
            <w:shd w:val="clear" w:color="auto" w:fill="auto"/>
          </w:tcPr>
          <w:p w14:paraId="3E4EB2E8" w14:textId="33190E42" w:rsidR="003A34D4" w:rsidRPr="00D3267D" w:rsidRDefault="001F438C" w:rsidP="003A34D4">
            <w:pPr>
              <w:spacing w:line="360" w:lineRule="auto"/>
              <w:jc w:val="center"/>
              <w:rPr>
                <w:rFonts w:ascii="Arial" w:hAnsi="Arial" w:cs="Arial"/>
                <w:sz w:val="20"/>
              </w:rPr>
            </w:pPr>
            <w:r w:rsidRPr="00D3267D">
              <w:rPr>
                <w:rFonts w:ascii="Arial" w:hAnsi="Arial" w:cs="Arial"/>
                <w:sz w:val="20"/>
              </w:rPr>
              <w:t xml:space="preserve">R$ </w:t>
            </w:r>
            <w:r w:rsidR="003A34D4" w:rsidRPr="00D3267D">
              <w:rPr>
                <w:rFonts w:ascii="Arial" w:hAnsi="Arial" w:cs="Arial"/>
                <w:sz w:val="20"/>
              </w:rPr>
              <w:t>25.000,00</w:t>
            </w:r>
          </w:p>
        </w:tc>
        <w:tc>
          <w:tcPr>
            <w:tcW w:w="1667" w:type="dxa"/>
            <w:shd w:val="clear" w:color="auto" w:fill="auto"/>
          </w:tcPr>
          <w:p w14:paraId="6C32517C" w14:textId="29AA0813" w:rsidR="003A34D4" w:rsidRPr="00D3267D" w:rsidRDefault="001F438C" w:rsidP="003A34D4">
            <w:pPr>
              <w:spacing w:line="360" w:lineRule="auto"/>
              <w:jc w:val="center"/>
              <w:rPr>
                <w:rFonts w:ascii="Arial" w:hAnsi="Arial" w:cs="Arial"/>
                <w:sz w:val="20"/>
              </w:rPr>
            </w:pPr>
            <w:r w:rsidRPr="00D3267D">
              <w:rPr>
                <w:rFonts w:ascii="Arial" w:hAnsi="Arial" w:cs="Arial"/>
                <w:sz w:val="20"/>
              </w:rPr>
              <w:t xml:space="preserve">R$ </w:t>
            </w:r>
            <w:r w:rsidR="003A34D4" w:rsidRPr="00D3267D">
              <w:rPr>
                <w:rFonts w:ascii="Arial" w:hAnsi="Arial" w:cs="Arial"/>
                <w:sz w:val="20"/>
              </w:rPr>
              <w:t>30.000,00</w:t>
            </w:r>
          </w:p>
        </w:tc>
      </w:tr>
      <w:tr w:rsidR="003A34D4" w:rsidRPr="00D3267D" w14:paraId="33DF5B3F" w14:textId="77777777" w:rsidTr="00DC2436">
        <w:trPr>
          <w:trHeight w:val="58"/>
        </w:trPr>
        <w:tc>
          <w:tcPr>
            <w:tcW w:w="8642" w:type="dxa"/>
            <w:shd w:val="clear" w:color="auto" w:fill="auto"/>
          </w:tcPr>
          <w:p w14:paraId="2B10C4A0" w14:textId="77777777" w:rsidR="003A34D4" w:rsidRPr="00D3267D" w:rsidRDefault="003A34D4" w:rsidP="003A34D4">
            <w:pPr>
              <w:pStyle w:val="PargrafodaLista"/>
              <w:numPr>
                <w:ilvl w:val="0"/>
                <w:numId w:val="23"/>
              </w:numPr>
              <w:spacing w:line="360" w:lineRule="auto"/>
              <w:ind w:left="358"/>
              <w:rPr>
                <w:rFonts w:ascii="Arial" w:hAnsi="Arial" w:cs="Arial"/>
                <w:sz w:val="20"/>
              </w:rPr>
            </w:pPr>
            <w:r w:rsidRPr="00D3267D">
              <w:rPr>
                <w:rFonts w:ascii="Arial" w:hAnsi="Arial" w:cs="Arial"/>
                <w:sz w:val="20"/>
              </w:rPr>
              <w:t>Organizar e aprimorar a coleta seletiva com os catadores.</w:t>
            </w:r>
          </w:p>
        </w:tc>
        <w:tc>
          <w:tcPr>
            <w:tcW w:w="1559" w:type="dxa"/>
          </w:tcPr>
          <w:p w14:paraId="3D53E56C" w14:textId="419941A1" w:rsidR="003A34D4" w:rsidRPr="00D3267D" w:rsidRDefault="001F438C" w:rsidP="003A34D4">
            <w:pPr>
              <w:spacing w:line="360" w:lineRule="auto"/>
              <w:jc w:val="center"/>
              <w:rPr>
                <w:rFonts w:ascii="Arial" w:hAnsi="Arial" w:cs="Arial"/>
                <w:sz w:val="20"/>
              </w:rPr>
            </w:pPr>
            <w:r w:rsidRPr="00D3267D">
              <w:rPr>
                <w:rFonts w:ascii="Arial" w:hAnsi="Arial" w:cs="Arial"/>
                <w:sz w:val="20"/>
              </w:rPr>
              <w:t xml:space="preserve">R$ </w:t>
            </w:r>
            <w:r w:rsidR="003A34D4" w:rsidRPr="00D3267D">
              <w:rPr>
                <w:rFonts w:ascii="Arial" w:hAnsi="Arial" w:cs="Arial"/>
                <w:sz w:val="20"/>
              </w:rPr>
              <w:t>30.000,00</w:t>
            </w:r>
          </w:p>
        </w:tc>
        <w:tc>
          <w:tcPr>
            <w:tcW w:w="1701" w:type="dxa"/>
          </w:tcPr>
          <w:p w14:paraId="56953C05" w14:textId="26B8FE2F" w:rsidR="003A34D4" w:rsidRPr="00D3267D" w:rsidRDefault="001F438C" w:rsidP="003A34D4">
            <w:pPr>
              <w:spacing w:line="360" w:lineRule="auto"/>
              <w:jc w:val="center"/>
              <w:rPr>
                <w:rFonts w:ascii="Arial" w:hAnsi="Arial" w:cs="Arial"/>
                <w:sz w:val="20"/>
              </w:rPr>
            </w:pPr>
            <w:r w:rsidRPr="00D3267D">
              <w:rPr>
                <w:rFonts w:ascii="Arial" w:hAnsi="Arial" w:cs="Arial"/>
                <w:sz w:val="20"/>
              </w:rPr>
              <w:t xml:space="preserve">R$ </w:t>
            </w:r>
            <w:r w:rsidR="003A34D4" w:rsidRPr="00D3267D">
              <w:rPr>
                <w:rFonts w:ascii="Arial" w:hAnsi="Arial" w:cs="Arial"/>
                <w:sz w:val="20"/>
              </w:rPr>
              <w:t>40.000,00</w:t>
            </w:r>
          </w:p>
        </w:tc>
        <w:tc>
          <w:tcPr>
            <w:tcW w:w="1843" w:type="dxa"/>
          </w:tcPr>
          <w:p w14:paraId="362C7936" w14:textId="393B2B50" w:rsidR="003A34D4" w:rsidRPr="00D3267D" w:rsidRDefault="001F438C" w:rsidP="003A34D4">
            <w:pPr>
              <w:spacing w:line="360" w:lineRule="auto"/>
              <w:jc w:val="center"/>
              <w:rPr>
                <w:rFonts w:ascii="Arial" w:hAnsi="Arial" w:cs="Arial"/>
                <w:sz w:val="20"/>
              </w:rPr>
            </w:pPr>
            <w:r w:rsidRPr="00D3267D">
              <w:rPr>
                <w:rFonts w:ascii="Arial" w:hAnsi="Arial" w:cs="Arial"/>
                <w:sz w:val="20"/>
              </w:rPr>
              <w:t xml:space="preserve">R$ </w:t>
            </w:r>
            <w:r w:rsidR="003A34D4" w:rsidRPr="00D3267D">
              <w:rPr>
                <w:rFonts w:ascii="Arial" w:hAnsi="Arial" w:cs="Arial"/>
                <w:sz w:val="20"/>
              </w:rPr>
              <w:t>50.000,00</w:t>
            </w:r>
          </w:p>
        </w:tc>
        <w:tc>
          <w:tcPr>
            <w:tcW w:w="1667" w:type="dxa"/>
          </w:tcPr>
          <w:p w14:paraId="6332EDF2" w14:textId="33F51EBB" w:rsidR="003A34D4" w:rsidRPr="00D3267D" w:rsidRDefault="001F438C" w:rsidP="003A34D4">
            <w:pPr>
              <w:spacing w:line="360" w:lineRule="auto"/>
              <w:jc w:val="center"/>
              <w:rPr>
                <w:rFonts w:ascii="Arial" w:hAnsi="Arial" w:cs="Arial"/>
                <w:sz w:val="20"/>
              </w:rPr>
            </w:pPr>
            <w:r w:rsidRPr="00D3267D">
              <w:rPr>
                <w:rFonts w:ascii="Arial" w:hAnsi="Arial" w:cs="Arial"/>
                <w:sz w:val="20"/>
              </w:rPr>
              <w:t xml:space="preserve">R$ </w:t>
            </w:r>
            <w:r w:rsidR="003A34D4" w:rsidRPr="00D3267D">
              <w:rPr>
                <w:rFonts w:ascii="Arial" w:hAnsi="Arial" w:cs="Arial"/>
                <w:sz w:val="20"/>
              </w:rPr>
              <w:t>50.000,00</w:t>
            </w:r>
          </w:p>
        </w:tc>
      </w:tr>
      <w:tr w:rsidR="003A34D4" w:rsidRPr="00D3267D" w14:paraId="7BDABC4F" w14:textId="77777777" w:rsidTr="00DC2436">
        <w:trPr>
          <w:trHeight w:val="111"/>
        </w:trPr>
        <w:tc>
          <w:tcPr>
            <w:tcW w:w="8642" w:type="dxa"/>
            <w:shd w:val="clear" w:color="auto" w:fill="auto"/>
          </w:tcPr>
          <w:p w14:paraId="1ABC3CCE" w14:textId="177E7544" w:rsidR="003A34D4" w:rsidRPr="00D3267D" w:rsidRDefault="003A34D4" w:rsidP="001F438C">
            <w:pPr>
              <w:pStyle w:val="PargrafodaLista"/>
              <w:numPr>
                <w:ilvl w:val="0"/>
                <w:numId w:val="23"/>
              </w:numPr>
              <w:spacing w:line="360" w:lineRule="auto"/>
              <w:ind w:left="358"/>
              <w:rPr>
                <w:rFonts w:ascii="Arial" w:hAnsi="Arial" w:cs="Arial"/>
                <w:sz w:val="20"/>
              </w:rPr>
            </w:pPr>
            <w:r w:rsidRPr="00D3267D">
              <w:rPr>
                <w:rFonts w:ascii="Arial" w:hAnsi="Arial" w:cs="Arial"/>
                <w:sz w:val="20"/>
              </w:rPr>
              <w:t>Gestão adequada dos resíduos sólidos urbanos</w:t>
            </w:r>
            <w:r w:rsidR="001F438C" w:rsidRPr="00D3267D">
              <w:rPr>
                <w:rFonts w:ascii="Arial" w:hAnsi="Arial" w:cs="Arial"/>
                <w:sz w:val="20"/>
              </w:rPr>
              <w:t>, com destinação adequada</w:t>
            </w:r>
            <w:r w:rsidRPr="00D3267D">
              <w:rPr>
                <w:rFonts w:ascii="Arial" w:hAnsi="Arial" w:cs="Arial"/>
                <w:sz w:val="20"/>
              </w:rPr>
              <w:t>.</w:t>
            </w:r>
          </w:p>
        </w:tc>
        <w:tc>
          <w:tcPr>
            <w:tcW w:w="1559" w:type="dxa"/>
            <w:shd w:val="clear" w:color="auto" w:fill="auto"/>
          </w:tcPr>
          <w:p w14:paraId="4275782A" w14:textId="3DBA00E5" w:rsidR="003A34D4" w:rsidRPr="00D3267D" w:rsidRDefault="004B2124" w:rsidP="003A34D4">
            <w:pPr>
              <w:spacing w:line="360" w:lineRule="auto"/>
              <w:jc w:val="center"/>
              <w:rPr>
                <w:rFonts w:ascii="Arial" w:hAnsi="Arial" w:cs="Arial"/>
                <w:sz w:val="20"/>
              </w:rPr>
            </w:pPr>
            <w:r w:rsidRPr="00D3267D">
              <w:rPr>
                <w:rFonts w:ascii="Arial" w:hAnsi="Arial" w:cs="Arial"/>
                <w:sz w:val="20"/>
              </w:rPr>
              <w:t>R$ 200.000,00</w:t>
            </w:r>
          </w:p>
        </w:tc>
        <w:tc>
          <w:tcPr>
            <w:tcW w:w="1701" w:type="dxa"/>
            <w:shd w:val="clear" w:color="auto" w:fill="auto"/>
          </w:tcPr>
          <w:p w14:paraId="2F8FA81E" w14:textId="5991176B" w:rsidR="003A34D4" w:rsidRPr="00D3267D" w:rsidRDefault="00296C46" w:rsidP="003A34D4">
            <w:pPr>
              <w:spacing w:line="360" w:lineRule="auto"/>
              <w:jc w:val="center"/>
              <w:rPr>
                <w:rFonts w:ascii="Arial" w:hAnsi="Arial" w:cs="Arial"/>
                <w:sz w:val="20"/>
              </w:rPr>
            </w:pPr>
            <w:r w:rsidRPr="00D3267D">
              <w:rPr>
                <w:rFonts w:ascii="Arial" w:hAnsi="Arial" w:cs="Arial"/>
                <w:sz w:val="20"/>
              </w:rPr>
              <w:t>R$ 266.666,67</w:t>
            </w:r>
          </w:p>
        </w:tc>
        <w:tc>
          <w:tcPr>
            <w:tcW w:w="1843" w:type="dxa"/>
            <w:shd w:val="clear" w:color="auto" w:fill="auto"/>
          </w:tcPr>
          <w:p w14:paraId="35315DF7" w14:textId="1F7857FE" w:rsidR="003A34D4" w:rsidRPr="00D3267D" w:rsidRDefault="00296C46" w:rsidP="003A34D4">
            <w:pPr>
              <w:spacing w:line="360" w:lineRule="auto"/>
              <w:jc w:val="center"/>
              <w:rPr>
                <w:rFonts w:ascii="Arial" w:hAnsi="Arial" w:cs="Arial"/>
                <w:sz w:val="20"/>
              </w:rPr>
            </w:pPr>
            <w:r w:rsidRPr="00D3267D">
              <w:rPr>
                <w:rFonts w:ascii="Arial" w:hAnsi="Arial" w:cs="Arial"/>
                <w:sz w:val="20"/>
              </w:rPr>
              <w:t>R$ 333.333,33</w:t>
            </w:r>
          </w:p>
        </w:tc>
        <w:tc>
          <w:tcPr>
            <w:tcW w:w="1667" w:type="dxa"/>
            <w:shd w:val="clear" w:color="auto" w:fill="auto"/>
          </w:tcPr>
          <w:p w14:paraId="41EEA91E" w14:textId="031A99F8" w:rsidR="003A34D4" w:rsidRPr="00D3267D" w:rsidRDefault="00296C46" w:rsidP="003A34D4">
            <w:pPr>
              <w:spacing w:line="360" w:lineRule="auto"/>
              <w:jc w:val="center"/>
              <w:rPr>
                <w:rFonts w:ascii="Arial" w:hAnsi="Arial" w:cs="Arial"/>
                <w:sz w:val="20"/>
              </w:rPr>
            </w:pPr>
            <w:r w:rsidRPr="00D3267D">
              <w:rPr>
                <w:rFonts w:ascii="Arial" w:hAnsi="Arial" w:cs="Arial"/>
                <w:sz w:val="20"/>
              </w:rPr>
              <w:t>R$ 400.000,00</w:t>
            </w:r>
          </w:p>
        </w:tc>
      </w:tr>
      <w:tr w:rsidR="003A34D4" w:rsidRPr="00D3267D" w14:paraId="11A0B424" w14:textId="77777777" w:rsidTr="00DC2436">
        <w:trPr>
          <w:trHeight w:val="111"/>
        </w:trPr>
        <w:tc>
          <w:tcPr>
            <w:tcW w:w="8642" w:type="dxa"/>
            <w:shd w:val="clear" w:color="auto" w:fill="auto"/>
          </w:tcPr>
          <w:p w14:paraId="11772FCB" w14:textId="77777777" w:rsidR="003A34D4" w:rsidRPr="00D3267D" w:rsidRDefault="003A34D4" w:rsidP="003A34D4">
            <w:pPr>
              <w:pStyle w:val="PargrafodaLista"/>
              <w:numPr>
                <w:ilvl w:val="0"/>
                <w:numId w:val="23"/>
              </w:numPr>
              <w:spacing w:line="360" w:lineRule="auto"/>
              <w:ind w:left="358"/>
              <w:rPr>
                <w:rFonts w:ascii="Arial" w:hAnsi="Arial" w:cs="Arial"/>
                <w:sz w:val="20"/>
              </w:rPr>
            </w:pPr>
            <w:r w:rsidRPr="00D3267D">
              <w:rPr>
                <w:rFonts w:ascii="Arial" w:hAnsi="Arial" w:cs="Arial"/>
                <w:sz w:val="20"/>
              </w:rPr>
              <w:t>Gestão adequada dos resíduos sólidos da construção civil.</w:t>
            </w:r>
          </w:p>
        </w:tc>
        <w:tc>
          <w:tcPr>
            <w:tcW w:w="1559" w:type="dxa"/>
            <w:shd w:val="clear" w:color="auto" w:fill="auto"/>
          </w:tcPr>
          <w:p w14:paraId="2471336C" w14:textId="14A8AFD2" w:rsidR="003A34D4" w:rsidRPr="00D3267D" w:rsidRDefault="00355E21" w:rsidP="003A34D4">
            <w:pPr>
              <w:spacing w:line="360" w:lineRule="auto"/>
              <w:jc w:val="center"/>
              <w:rPr>
                <w:rFonts w:ascii="Arial" w:hAnsi="Arial" w:cs="Arial"/>
                <w:sz w:val="20"/>
              </w:rPr>
            </w:pPr>
            <w:r>
              <w:rPr>
                <w:rFonts w:ascii="Arial" w:hAnsi="Arial" w:cs="Arial"/>
                <w:sz w:val="20"/>
              </w:rPr>
              <w:t xml:space="preserve">R$ </w:t>
            </w:r>
            <w:r w:rsidR="00AD6B93" w:rsidRPr="00D3267D">
              <w:rPr>
                <w:rFonts w:ascii="Arial" w:hAnsi="Arial" w:cs="Arial"/>
                <w:sz w:val="20"/>
              </w:rPr>
              <w:t>50.000,00</w:t>
            </w:r>
          </w:p>
        </w:tc>
        <w:tc>
          <w:tcPr>
            <w:tcW w:w="1701" w:type="dxa"/>
            <w:shd w:val="clear" w:color="auto" w:fill="auto"/>
          </w:tcPr>
          <w:p w14:paraId="25CE8450"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w:t>
            </w:r>
          </w:p>
        </w:tc>
        <w:tc>
          <w:tcPr>
            <w:tcW w:w="1843" w:type="dxa"/>
            <w:shd w:val="clear" w:color="auto" w:fill="auto"/>
          </w:tcPr>
          <w:p w14:paraId="7EB6AEE0"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w:t>
            </w:r>
          </w:p>
        </w:tc>
        <w:tc>
          <w:tcPr>
            <w:tcW w:w="1667" w:type="dxa"/>
            <w:shd w:val="clear" w:color="auto" w:fill="auto"/>
          </w:tcPr>
          <w:p w14:paraId="415FC1F5"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w:t>
            </w:r>
          </w:p>
        </w:tc>
      </w:tr>
      <w:tr w:rsidR="003A34D4" w:rsidRPr="00D3267D" w14:paraId="45CA8F50" w14:textId="77777777" w:rsidTr="00DC2436">
        <w:trPr>
          <w:trHeight w:val="111"/>
        </w:trPr>
        <w:tc>
          <w:tcPr>
            <w:tcW w:w="8642" w:type="dxa"/>
            <w:shd w:val="clear" w:color="auto" w:fill="auto"/>
          </w:tcPr>
          <w:p w14:paraId="5D2B7E47" w14:textId="77777777" w:rsidR="003A34D4" w:rsidRPr="00D3267D" w:rsidRDefault="003A34D4" w:rsidP="003A34D4">
            <w:pPr>
              <w:pStyle w:val="PargrafodaLista"/>
              <w:numPr>
                <w:ilvl w:val="0"/>
                <w:numId w:val="23"/>
              </w:numPr>
              <w:spacing w:line="360" w:lineRule="auto"/>
              <w:ind w:left="358"/>
              <w:rPr>
                <w:rFonts w:ascii="Arial" w:hAnsi="Arial" w:cs="Arial"/>
                <w:sz w:val="20"/>
              </w:rPr>
            </w:pPr>
            <w:r w:rsidRPr="00D3267D">
              <w:rPr>
                <w:rFonts w:ascii="Arial" w:hAnsi="Arial" w:cs="Arial"/>
                <w:sz w:val="20"/>
              </w:rPr>
              <w:t>Gestão adequada dos resíduos sólidos agrossilvopastoris.</w:t>
            </w:r>
          </w:p>
        </w:tc>
        <w:tc>
          <w:tcPr>
            <w:tcW w:w="1559" w:type="dxa"/>
            <w:shd w:val="clear" w:color="auto" w:fill="auto"/>
          </w:tcPr>
          <w:p w14:paraId="68984248" w14:textId="6AE4005B" w:rsidR="003A34D4" w:rsidRPr="00D3267D" w:rsidRDefault="00AD6B93" w:rsidP="003A34D4">
            <w:pPr>
              <w:spacing w:line="360" w:lineRule="auto"/>
              <w:jc w:val="center"/>
              <w:rPr>
                <w:rFonts w:ascii="Arial" w:hAnsi="Arial" w:cs="Arial"/>
                <w:sz w:val="20"/>
              </w:rPr>
            </w:pPr>
            <w:r w:rsidRPr="00D3267D">
              <w:rPr>
                <w:rFonts w:ascii="Arial" w:hAnsi="Arial" w:cs="Arial"/>
                <w:sz w:val="20"/>
              </w:rPr>
              <w:t>-</w:t>
            </w:r>
          </w:p>
        </w:tc>
        <w:tc>
          <w:tcPr>
            <w:tcW w:w="1701" w:type="dxa"/>
            <w:shd w:val="clear" w:color="auto" w:fill="auto"/>
          </w:tcPr>
          <w:p w14:paraId="3433B1DA"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w:t>
            </w:r>
          </w:p>
        </w:tc>
        <w:tc>
          <w:tcPr>
            <w:tcW w:w="1843" w:type="dxa"/>
            <w:shd w:val="clear" w:color="auto" w:fill="auto"/>
          </w:tcPr>
          <w:p w14:paraId="3E3ACF0A"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w:t>
            </w:r>
          </w:p>
        </w:tc>
        <w:tc>
          <w:tcPr>
            <w:tcW w:w="1667" w:type="dxa"/>
            <w:shd w:val="clear" w:color="auto" w:fill="auto"/>
          </w:tcPr>
          <w:p w14:paraId="71257A1D"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w:t>
            </w:r>
          </w:p>
        </w:tc>
      </w:tr>
      <w:tr w:rsidR="003A34D4" w:rsidRPr="00D3267D" w14:paraId="4843CF14" w14:textId="77777777" w:rsidTr="00DC2436">
        <w:trPr>
          <w:trHeight w:val="111"/>
        </w:trPr>
        <w:tc>
          <w:tcPr>
            <w:tcW w:w="8642" w:type="dxa"/>
            <w:shd w:val="clear" w:color="auto" w:fill="auto"/>
          </w:tcPr>
          <w:p w14:paraId="06E8D5BE" w14:textId="77777777" w:rsidR="003A34D4" w:rsidRPr="00D3267D" w:rsidRDefault="003A34D4" w:rsidP="003A34D4">
            <w:pPr>
              <w:pStyle w:val="PargrafodaLista"/>
              <w:numPr>
                <w:ilvl w:val="0"/>
                <w:numId w:val="23"/>
              </w:numPr>
              <w:spacing w:line="360" w:lineRule="auto"/>
              <w:ind w:left="358"/>
              <w:rPr>
                <w:rFonts w:ascii="Arial" w:hAnsi="Arial" w:cs="Arial"/>
                <w:sz w:val="20"/>
              </w:rPr>
            </w:pPr>
            <w:r w:rsidRPr="00D3267D">
              <w:rPr>
                <w:rFonts w:ascii="Arial" w:hAnsi="Arial" w:cs="Arial"/>
                <w:sz w:val="20"/>
              </w:rPr>
              <w:t>Gestão adequada dos resíduos sólidos da saúde.</w:t>
            </w:r>
          </w:p>
        </w:tc>
        <w:tc>
          <w:tcPr>
            <w:tcW w:w="1559" w:type="dxa"/>
            <w:shd w:val="clear" w:color="auto" w:fill="auto"/>
          </w:tcPr>
          <w:p w14:paraId="2D5CA028" w14:textId="7CE679D0" w:rsidR="003A34D4" w:rsidRPr="00D3267D" w:rsidRDefault="004B2124" w:rsidP="003A34D4">
            <w:pPr>
              <w:spacing w:line="360" w:lineRule="auto"/>
              <w:jc w:val="center"/>
              <w:rPr>
                <w:rFonts w:ascii="Arial" w:hAnsi="Arial" w:cs="Arial"/>
                <w:sz w:val="20"/>
              </w:rPr>
            </w:pPr>
            <w:r w:rsidRPr="00D3267D">
              <w:rPr>
                <w:rFonts w:ascii="Arial" w:hAnsi="Arial" w:cs="Arial"/>
                <w:sz w:val="20"/>
              </w:rPr>
              <w:t>R$ 16.000,00</w:t>
            </w:r>
          </w:p>
        </w:tc>
        <w:tc>
          <w:tcPr>
            <w:tcW w:w="1701" w:type="dxa"/>
            <w:shd w:val="clear" w:color="auto" w:fill="auto"/>
          </w:tcPr>
          <w:p w14:paraId="5578F8F8" w14:textId="3256E36D" w:rsidR="003A34D4" w:rsidRPr="00D3267D" w:rsidRDefault="00B9054D" w:rsidP="003A34D4">
            <w:pPr>
              <w:spacing w:line="360" w:lineRule="auto"/>
              <w:jc w:val="center"/>
              <w:rPr>
                <w:rFonts w:ascii="Arial" w:hAnsi="Arial" w:cs="Arial"/>
                <w:sz w:val="20"/>
              </w:rPr>
            </w:pPr>
            <w:r w:rsidRPr="00D3267D">
              <w:rPr>
                <w:rFonts w:ascii="Arial" w:hAnsi="Arial" w:cs="Arial"/>
                <w:sz w:val="20"/>
              </w:rPr>
              <w:t>R$ 20.000,00</w:t>
            </w:r>
          </w:p>
        </w:tc>
        <w:tc>
          <w:tcPr>
            <w:tcW w:w="1843" w:type="dxa"/>
            <w:shd w:val="clear" w:color="auto" w:fill="auto"/>
          </w:tcPr>
          <w:p w14:paraId="1CF42527" w14:textId="30A6E15C" w:rsidR="003A34D4" w:rsidRPr="00D3267D" w:rsidRDefault="00B9054D" w:rsidP="003A34D4">
            <w:pPr>
              <w:spacing w:line="360" w:lineRule="auto"/>
              <w:jc w:val="center"/>
              <w:rPr>
                <w:rFonts w:ascii="Arial" w:hAnsi="Arial" w:cs="Arial"/>
                <w:sz w:val="20"/>
              </w:rPr>
            </w:pPr>
            <w:r w:rsidRPr="00D3267D">
              <w:rPr>
                <w:rFonts w:ascii="Arial" w:hAnsi="Arial" w:cs="Arial"/>
                <w:sz w:val="20"/>
              </w:rPr>
              <w:t>R$ 25.000,00</w:t>
            </w:r>
          </w:p>
        </w:tc>
        <w:tc>
          <w:tcPr>
            <w:tcW w:w="1667" w:type="dxa"/>
            <w:shd w:val="clear" w:color="auto" w:fill="auto"/>
          </w:tcPr>
          <w:p w14:paraId="5D420196" w14:textId="252E9676" w:rsidR="003A34D4" w:rsidRPr="00D3267D" w:rsidRDefault="00B9054D" w:rsidP="003A34D4">
            <w:pPr>
              <w:spacing w:line="360" w:lineRule="auto"/>
              <w:jc w:val="center"/>
              <w:rPr>
                <w:rFonts w:ascii="Arial" w:hAnsi="Arial" w:cs="Arial"/>
                <w:sz w:val="20"/>
              </w:rPr>
            </w:pPr>
            <w:r w:rsidRPr="00D3267D">
              <w:rPr>
                <w:rFonts w:ascii="Arial" w:hAnsi="Arial" w:cs="Arial"/>
                <w:sz w:val="20"/>
              </w:rPr>
              <w:t>R$ 30.000,00</w:t>
            </w:r>
          </w:p>
        </w:tc>
      </w:tr>
      <w:tr w:rsidR="00D3267D" w:rsidRPr="00D3267D" w14:paraId="7EFA463C" w14:textId="77777777" w:rsidTr="00DC2436">
        <w:trPr>
          <w:trHeight w:val="111"/>
        </w:trPr>
        <w:tc>
          <w:tcPr>
            <w:tcW w:w="8642" w:type="dxa"/>
            <w:shd w:val="clear" w:color="auto" w:fill="auto"/>
          </w:tcPr>
          <w:p w14:paraId="7ABDC410" w14:textId="5833515E" w:rsidR="00D3267D" w:rsidRPr="00D3267D" w:rsidRDefault="00D3267D" w:rsidP="003A34D4">
            <w:pPr>
              <w:pStyle w:val="PargrafodaLista"/>
              <w:numPr>
                <w:ilvl w:val="0"/>
                <w:numId w:val="23"/>
              </w:numPr>
              <w:spacing w:line="360" w:lineRule="auto"/>
              <w:ind w:left="358"/>
              <w:rPr>
                <w:rFonts w:ascii="Arial" w:hAnsi="Arial" w:cs="Arial"/>
                <w:sz w:val="20"/>
              </w:rPr>
            </w:pPr>
            <w:r w:rsidRPr="00D3267D">
              <w:rPr>
                <w:rFonts w:ascii="Arial" w:hAnsi="Arial" w:cs="Arial"/>
                <w:sz w:val="20"/>
              </w:rPr>
              <w:t>Destinação adequada dos resíduos sólidos urbanos.</w:t>
            </w:r>
          </w:p>
        </w:tc>
        <w:tc>
          <w:tcPr>
            <w:tcW w:w="1559" w:type="dxa"/>
            <w:shd w:val="clear" w:color="auto" w:fill="auto"/>
          </w:tcPr>
          <w:p w14:paraId="5D179C1D" w14:textId="3F4DFE47" w:rsidR="00D3267D" w:rsidRPr="00DC2436" w:rsidRDefault="00DC2436" w:rsidP="003A34D4">
            <w:pPr>
              <w:spacing w:line="360" w:lineRule="auto"/>
              <w:jc w:val="center"/>
              <w:rPr>
                <w:rFonts w:ascii="Arial" w:hAnsi="Arial" w:cs="Arial"/>
                <w:sz w:val="20"/>
              </w:rPr>
            </w:pPr>
            <w:r w:rsidRPr="00DC2436">
              <w:rPr>
                <w:rFonts w:ascii="Arial" w:hAnsi="Arial" w:cs="Arial"/>
                <w:sz w:val="20"/>
              </w:rPr>
              <w:t>R$ 715.638,60</w:t>
            </w:r>
          </w:p>
        </w:tc>
        <w:tc>
          <w:tcPr>
            <w:tcW w:w="1701" w:type="dxa"/>
            <w:shd w:val="clear" w:color="auto" w:fill="auto"/>
          </w:tcPr>
          <w:p w14:paraId="6DCCD994" w14:textId="34F6D2E5" w:rsidR="00D3267D" w:rsidRPr="00DC2436" w:rsidRDefault="00DC2436" w:rsidP="00DC2436">
            <w:pPr>
              <w:spacing w:line="360" w:lineRule="auto"/>
              <w:jc w:val="center"/>
              <w:rPr>
                <w:rFonts w:ascii="Arial" w:hAnsi="Arial" w:cs="Arial"/>
                <w:sz w:val="20"/>
              </w:rPr>
            </w:pPr>
            <w:r w:rsidRPr="00DC2436">
              <w:rPr>
                <w:rFonts w:ascii="Arial" w:hAnsi="Arial" w:cs="Arial"/>
                <w:sz w:val="20"/>
              </w:rPr>
              <w:t>R$ 954.184,8</w:t>
            </w:r>
          </w:p>
        </w:tc>
        <w:tc>
          <w:tcPr>
            <w:tcW w:w="1843" w:type="dxa"/>
            <w:shd w:val="clear" w:color="auto" w:fill="auto"/>
          </w:tcPr>
          <w:p w14:paraId="66C3E2D2" w14:textId="7F6BD23D" w:rsidR="00D3267D" w:rsidRPr="00DC2436" w:rsidRDefault="00DC2436" w:rsidP="003A34D4">
            <w:pPr>
              <w:spacing w:line="360" w:lineRule="auto"/>
              <w:jc w:val="center"/>
              <w:rPr>
                <w:rFonts w:ascii="Arial" w:hAnsi="Arial" w:cs="Arial"/>
                <w:sz w:val="20"/>
              </w:rPr>
            </w:pPr>
            <w:r w:rsidRPr="00DC2436">
              <w:rPr>
                <w:rFonts w:ascii="Arial" w:hAnsi="Arial" w:cs="Arial"/>
                <w:sz w:val="20"/>
              </w:rPr>
              <w:t>R$ 1.192.731,0</w:t>
            </w:r>
          </w:p>
        </w:tc>
        <w:tc>
          <w:tcPr>
            <w:tcW w:w="1667" w:type="dxa"/>
            <w:shd w:val="clear" w:color="auto" w:fill="auto"/>
          </w:tcPr>
          <w:p w14:paraId="03E18D66" w14:textId="44638C00" w:rsidR="00D3267D" w:rsidRPr="00DC2436" w:rsidRDefault="00DC2436" w:rsidP="003A34D4">
            <w:pPr>
              <w:spacing w:line="360" w:lineRule="auto"/>
              <w:jc w:val="center"/>
              <w:rPr>
                <w:rFonts w:ascii="Arial" w:hAnsi="Arial" w:cs="Arial"/>
                <w:sz w:val="20"/>
              </w:rPr>
            </w:pPr>
            <w:r w:rsidRPr="00DC2436">
              <w:rPr>
                <w:rFonts w:ascii="Arial" w:hAnsi="Arial" w:cs="Arial"/>
                <w:sz w:val="20"/>
              </w:rPr>
              <w:t>R$ 1.431.277,2</w:t>
            </w:r>
          </w:p>
        </w:tc>
      </w:tr>
      <w:tr w:rsidR="001F438C" w:rsidRPr="00D3267D" w14:paraId="17FA3514" w14:textId="77777777" w:rsidTr="00DC2436">
        <w:trPr>
          <w:trHeight w:val="111"/>
        </w:trPr>
        <w:tc>
          <w:tcPr>
            <w:tcW w:w="8642" w:type="dxa"/>
            <w:shd w:val="clear" w:color="auto" w:fill="auto"/>
          </w:tcPr>
          <w:p w14:paraId="29CEAEBF" w14:textId="28C03697" w:rsidR="001F438C" w:rsidRPr="00D3267D" w:rsidRDefault="001F438C" w:rsidP="001F438C">
            <w:pPr>
              <w:pStyle w:val="PargrafodaLista"/>
              <w:numPr>
                <w:ilvl w:val="0"/>
                <w:numId w:val="23"/>
              </w:numPr>
              <w:spacing w:line="360" w:lineRule="auto"/>
              <w:ind w:left="358"/>
              <w:rPr>
                <w:rFonts w:ascii="Arial" w:hAnsi="Arial" w:cs="Arial"/>
                <w:sz w:val="20"/>
              </w:rPr>
            </w:pPr>
            <w:r w:rsidRPr="00D3267D">
              <w:rPr>
                <w:rFonts w:ascii="Arial" w:hAnsi="Arial" w:cs="Arial"/>
                <w:sz w:val="20"/>
              </w:rPr>
              <w:t>Recuperação de áreas impactadas, degradadas, bota fora, e lixões clandestino.</w:t>
            </w:r>
          </w:p>
        </w:tc>
        <w:tc>
          <w:tcPr>
            <w:tcW w:w="1559" w:type="dxa"/>
            <w:shd w:val="clear" w:color="auto" w:fill="auto"/>
          </w:tcPr>
          <w:p w14:paraId="7912A5EE" w14:textId="287103BD" w:rsidR="001F438C" w:rsidRPr="00D3267D" w:rsidRDefault="001F438C" w:rsidP="001F438C">
            <w:pPr>
              <w:spacing w:line="360" w:lineRule="auto"/>
              <w:jc w:val="center"/>
              <w:rPr>
                <w:rFonts w:ascii="Arial" w:hAnsi="Arial" w:cs="Arial"/>
                <w:sz w:val="20"/>
              </w:rPr>
            </w:pPr>
            <w:r w:rsidRPr="00D3267D">
              <w:rPr>
                <w:rFonts w:ascii="Arial" w:hAnsi="Arial" w:cs="Arial"/>
                <w:sz w:val="20"/>
              </w:rPr>
              <w:t>R$ 50.000,00</w:t>
            </w:r>
          </w:p>
        </w:tc>
        <w:tc>
          <w:tcPr>
            <w:tcW w:w="1701" w:type="dxa"/>
            <w:shd w:val="clear" w:color="auto" w:fill="auto"/>
          </w:tcPr>
          <w:p w14:paraId="5B74A5C7" w14:textId="50E20203" w:rsidR="001F438C" w:rsidRPr="00D3267D" w:rsidRDefault="001F438C" w:rsidP="001F438C">
            <w:pPr>
              <w:spacing w:line="360" w:lineRule="auto"/>
              <w:jc w:val="center"/>
              <w:rPr>
                <w:rFonts w:ascii="Arial" w:hAnsi="Arial" w:cs="Arial"/>
                <w:sz w:val="20"/>
              </w:rPr>
            </w:pPr>
            <w:r w:rsidRPr="00D3267D">
              <w:rPr>
                <w:rFonts w:ascii="Arial" w:hAnsi="Arial" w:cs="Arial"/>
                <w:sz w:val="20"/>
              </w:rPr>
              <w:t>R$ 25.000,00</w:t>
            </w:r>
          </w:p>
        </w:tc>
        <w:tc>
          <w:tcPr>
            <w:tcW w:w="1843" w:type="dxa"/>
            <w:shd w:val="clear" w:color="auto" w:fill="auto"/>
          </w:tcPr>
          <w:p w14:paraId="2508A91F" w14:textId="718460EB" w:rsidR="001F438C" w:rsidRPr="00D3267D" w:rsidRDefault="001F438C" w:rsidP="001F438C">
            <w:pPr>
              <w:spacing w:line="360" w:lineRule="auto"/>
              <w:jc w:val="center"/>
              <w:rPr>
                <w:rFonts w:ascii="Arial" w:hAnsi="Arial" w:cs="Arial"/>
                <w:sz w:val="20"/>
              </w:rPr>
            </w:pPr>
            <w:r w:rsidRPr="00D3267D">
              <w:rPr>
                <w:rFonts w:ascii="Arial" w:hAnsi="Arial" w:cs="Arial"/>
                <w:sz w:val="20"/>
              </w:rPr>
              <w:t>R$ 5.000,00</w:t>
            </w:r>
          </w:p>
        </w:tc>
        <w:tc>
          <w:tcPr>
            <w:tcW w:w="1667" w:type="dxa"/>
            <w:shd w:val="clear" w:color="auto" w:fill="auto"/>
          </w:tcPr>
          <w:p w14:paraId="584CDE55" w14:textId="5CAC2289" w:rsidR="001F438C" w:rsidRPr="00D3267D" w:rsidRDefault="001F438C" w:rsidP="001F438C">
            <w:pPr>
              <w:spacing w:line="360" w:lineRule="auto"/>
              <w:jc w:val="center"/>
              <w:rPr>
                <w:rFonts w:ascii="Arial" w:hAnsi="Arial" w:cs="Arial"/>
                <w:sz w:val="20"/>
              </w:rPr>
            </w:pPr>
            <w:r w:rsidRPr="00D3267D">
              <w:rPr>
                <w:rFonts w:ascii="Arial" w:hAnsi="Arial" w:cs="Arial"/>
                <w:sz w:val="20"/>
              </w:rPr>
              <w:t>R$ 5.000,00</w:t>
            </w:r>
          </w:p>
        </w:tc>
      </w:tr>
      <w:tr w:rsidR="001F438C" w:rsidRPr="00D3267D" w14:paraId="0C3871A5" w14:textId="77777777" w:rsidTr="00DC2436">
        <w:trPr>
          <w:trHeight w:val="111"/>
        </w:trPr>
        <w:tc>
          <w:tcPr>
            <w:tcW w:w="8642" w:type="dxa"/>
            <w:shd w:val="clear" w:color="auto" w:fill="auto"/>
          </w:tcPr>
          <w:p w14:paraId="4C39B347" w14:textId="77777777" w:rsidR="001F438C" w:rsidRPr="00D3267D" w:rsidRDefault="001F438C" w:rsidP="001F438C">
            <w:pPr>
              <w:pStyle w:val="PargrafodaLista"/>
              <w:numPr>
                <w:ilvl w:val="0"/>
                <w:numId w:val="23"/>
              </w:numPr>
              <w:spacing w:line="360" w:lineRule="auto"/>
              <w:ind w:left="358"/>
              <w:rPr>
                <w:rFonts w:ascii="Arial" w:hAnsi="Arial" w:cs="Arial"/>
                <w:sz w:val="20"/>
              </w:rPr>
            </w:pPr>
            <w:r w:rsidRPr="00D3267D">
              <w:rPr>
                <w:rFonts w:ascii="Arial" w:hAnsi="Arial" w:cs="Arial"/>
                <w:sz w:val="20"/>
              </w:rPr>
              <w:t>Estudar a viabilidade de licenciamento de uma área para bota fora de RCC.</w:t>
            </w:r>
          </w:p>
        </w:tc>
        <w:tc>
          <w:tcPr>
            <w:tcW w:w="1559" w:type="dxa"/>
            <w:shd w:val="clear" w:color="auto" w:fill="auto"/>
          </w:tcPr>
          <w:p w14:paraId="5C9F7F17" w14:textId="0229B538" w:rsidR="001F438C" w:rsidRPr="00D3267D" w:rsidRDefault="001F438C" w:rsidP="001F438C">
            <w:pPr>
              <w:spacing w:line="360" w:lineRule="auto"/>
              <w:jc w:val="center"/>
              <w:rPr>
                <w:rFonts w:ascii="Arial" w:hAnsi="Arial" w:cs="Arial"/>
                <w:sz w:val="20"/>
              </w:rPr>
            </w:pPr>
            <w:r w:rsidRPr="00D3267D">
              <w:rPr>
                <w:rFonts w:ascii="Arial" w:hAnsi="Arial" w:cs="Arial"/>
                <w:sz w:val="20"/>
              </w:rPr>
              <w:t>R$ 5.000,00</w:t>
            </w:r>
          </w:p>
        </w:tc>
        <w:tc>
          <w:tcPr>
            <w:tcW w:w="1701" w:type="dxa"/>
            <w:shd w:val="clear" w:color="auto" w:fill="auto"/>
          </w:tcPr>
          <w:p w14:paraId="6DDB6D18" w14:textId="77777777" w:rsidR="001F438C" w:rsidRPr="00D3267D" w:rsidRDefault="001F438C" w:rsidP="001F438C">
            <w:pPr>
              <w:spacing w:line="360" w:lineRule="auto"/>
              <w:jc w:val="center"/>
              <w:rPr>
                <w:rFonts w:ascii="Arial" w:hAnsi="Arial" w:cs="Arial"/>
                <w:sz w:val="20"/>
              </w:rPr>
            </w:pPr>
            <w:r w:rsidRPr="00D3267D">
              <w:rPr>
                <w:rFonts w:ascii="Arial" w:hAnsi="Arial" w:cs="Arial"/>
                <w:sz w:val="20"/>
              </w:rPr>
              <w:t>-</w:t>
            </w:r>
          </w:p>
        </w:tc>
        <w:tc>
          <w:tcPr>
            <w:tcW w:w="1843" w:type="dxa"/>
            <w:shd w:val="clear" w:color="auto" w:fill="auto"/>
          </w:tcPr>
          <w:p w14:paraId="15F52676" w14:textId="77777777" w:rsidR="001F438C" w:rsidRPr="00D3267D" w:rsidRDefault="001F438C" w:rsidP="001F438C">
            <w:pPr>
              <w:spacing w:line="360" w:lineRule="auto"/>
              <w:jc w:val="center"/>
              <w:rPr>
                <w:rFonts w:ascii="Arial" w:hAnsi="Arial" w:cs="Arial"/>
                <w:sz w:val="20"/>
              </w:rPr>
            </w:pPr>
            <w:r w:rsidRPr="00D3267D">
              <w:rPr>
                <w:rFonts w:ascii="Arial" w:hAnsi="Arial" w:cs="Arial"/>
                <w:sz w:val="20"/>
              </w:rPr>
              <w:t>-</w:t>
            </w:r>
          </w:p>
        </w:tc>
        <w:tc>
          <w:tcPr>
            <w:tcW w:w="1667" w:type="dxa"/>
            <w:shd w:val="clear" w:color="auto" w:fill="auto"/>
          </w:tcPr>
          <w:p w14:paraId="78D13057" w14:textId="77777777" w:rsidR="001F438C" w:rsidRPr="00D3267D" w:rsidRDefault="001F438C" w:rsidP="001F438C">
            <w:pPr>
              <w:spacing w:line="360" w:lineRule="auto"/>
              <w:jc w:val="center"/>
              <w:rPr>
                <w:rFonts w:ascii="Arial" w:hAnsi="Arial" w:cs="Arial"/>
                <w:sz w:val="20"/>
              </w:rPr>
            </w:pPr>
            <w:r w:rsidRPr="00D3267D">
              <w:rPr>
                <w:rFonts w:ascii="Arial" w:hAnsi="Arial" w:cs="Arial"/>
                <w:sz w:val="20"/>
              </w:rPr>
              <w:t>-</w:t>
            </w:r>
          </w:p>
        </w:tc>
      </w:tr>
      <w:tr w:rsidR="001F438C" w:rsidRPr="00D3267D" w14:paraId="2C6972D8" w14:textId="77777777" w:rsidTr="00DC2436">
        <w:trPr>
          <w:trHeight w:val="111"/>
        </w:trPr>
        <w:tc>
          <w:tcPr>
            <w:tcW w:w="8642" w:type="dxa"/>
            <w:shd w:val="clear" w:color="auto" w:fill="auto"/>
            <w:vAlign w:val="center"/>
          </w:tcPr>
          <w:p w14:paraId="6C6C7A1D" w14:textId="77777777" w:rsidR="001F438C" w:rsidRPr="00D3267D" w:rsidRDefault="001F438C" w:rsidP="001F438C">
            <w:pPr>
              <w:pStyle w:val="PargrafodaLista"/>
              <w:spacing w:line="360" w:lineRule="auto"/>
              <w:ind w:left="358" w:firstLine="0"/>
              <w:jc w:val="right"/>
              <w:rPr>
                <w:rFonts w:ascii="Arial" w:hAnsi="Arial" w:cs="Arial"/>
                <w:b/>
                <w:sz w:val="20"/>
              </w:rPr>
            </w:pPr>
            <w:r w:rsidRPr="00D3267D">
              <w:rPr>
                <w:rFonts w:ascii="Arial" w:hAnsi="Arial" w:cs="Arial"/>
                <w:b/>
                <w:sz w:val="20"/>
              </w:rPr>
              <w:t>Total</w:t>
            </w:r>
          </w:p>
        </w:tc>
        <w:tc>
          <w:tcPr>
            <w:tcW w:w="1559" w:type="dxa"/>
            <w:shd w:val="clear" w:color="auto" w:fill="auto"/>
          </w:tcPr>
          <w:p w14:paraId="1895AD10" w14:textId="467CD46E" w:rsidR="001F438C" w:rsidRPr="00D3267D" w:rsidRDefault="001F438C" w:rsidP="001F438C">
            <w:pPr>
              <w:spacing w:line="360" w:lineRule="auto"/>
              <w:rPr>
                <w:rFonts w:ascii="Arial" w:hAnsi="Arial" w:cs="Arial"/>
                <w:b/>
                <w:bCs/>
                <w:sz w:val="20"/>
              </w:rPr>
            </w:pPr>
            <w:r w:rsidRPr="00D3267D">
              <w:rPr>
                <w:rFonts w:ascii="Arial" w:hAnsi="Arial" w:cs="Arial"/>
                <w:b/>
                <w:bCs/>
                <w:sz w:val="20"/>
              </w:rPr>
              <w:t xml:space="preserve">R$ </w:t>
            </w:r>
            <w:r w:rsidR="002B362C">
              <w:rPr>
                <w:rFonts w:ascii="Arial" w:hAnsi="Arial" w:cs="Arial"/>
                <w:b/>
                <w:bCs/>
                <w:sz w:val="20"/>
              </w:rPr>
              <w:t>1.197.638,6</w:t>
            </w:r>
          </w:p>
        </w:tc>
        <w:tc>
          <w:tcPr>
            <w:tcW w:w="1701" w:type="dxa"/>
            <w:shd w:val="clear" w:color="auto" w:fill="auto"/>
          </w:tcPr>
          <w:p w14:paraId="411D0279" w14:textId="46B4B383" w:rsidR="001F438C" w:rsidRPr="00D3267D" w:rsidRDefault="001F438C" w:rsidP="001F438C">
            <w:pPr>
              <w:spacing w:line="360" w:lineRule="auto"/>
              <w:rPr>
                <w:rFonts w:ascii="Arial" w:hAnsi="Arial" w:cs="Arial"/>
                <w:b/>
                <w:bCs/>
                <w:sz w:val="20"/>
              </w:rPr>
            </w:pPr>
            <w:r w:rsidRPr="00D3267D">
              <w:rPr>
                <w:rFonts w:ascii="Arial" w:hAnsi="Arial" w:cs="Arial"/>
                <w:b/>
                <w:bCs/>
                <w:sz w:val="20"/>
              </w:rPr>
              <w:t>R$</w:t>
            </w:r>
            <w:r w:rsidR="00DC2436">
              <w:rPr>
                <w:rFonts w:ascii="Arial" w:hAnsi="Arial" w:cs="Arial"/>
                <w:b/>
                <w:bCs/>
                <w:sz w:val="20"/>
              </w:rPr>
              <w:t xml:space="preserve">1.473.851,47  </w:t>
            </w:r>
            <w:r w:rsidR="002B362C">
              <w:rPr>
                <w:rFonts w:ascii="Arial" w:hAnsi="Arial" w:cs="Arial"/>
                <w:b/>
                <w:bCs/>
                <w:sz w:val="20"/>
              </w:rPr>
              <w:t xml:space="preserve">                                          </w:t>
            </w:r>
          </w:p>
        </w:tc>
        <w:tc>
          <w:tcPr>
            <w:tcW w:w="1843" w:type="dxa"/>
            <w:shd w:val="clear" w:color="auto" w:fill="auto"/>
          </w:tcPr>
          <w:p w14:paraId="10F4B6A0" w14:textId="1919FDB4" w:rsidR="001F438C" w:rsidRPr="00D3267D" w:rsidRDefault="001F438C" w:rsidP="001F438C">
            <w:pPr>
              <w:spacing w:line="360" w:lineRule="auto"/>
              <w:rPr>
                <w:rFonts w:ascii="Arial" w:hAnsi="Arial" w:cs="Arial"/>
                <w:b/>
                <w:bCs/>
                <w:sz w:val="20"/>
              </w:rPr>
            </w:pPr>
            <w:r w:rsidRPr="00D3267D">
              <w:rPr>
                <w:rFonts w:ascii="Arial" w:hAnsi="Arial" w:cs="Arial"/>
                <w:b/>
                <w:bCs/>
                <w:sz w:val="20"/>
              </w:rPr>
              <w:t xml:space="preserve">R$ </w:t>
            </w:r>
            <w:r w:rsidR="00DC2436">
              <w:rPr>
                <w:rFonts w:ascii="Arial" w:hAnsi="Arial" w:cs="Arial"/>
                <w:b/>
                <w:bCs/>
                <w:sz w:val="20"/>
              </w:rPr>
              <w:t>1.711.064,33</w:t>
            </w:r>
          </w:p>
        </w:tc>
        <w:tc>
          <w:tcPr>
            <w:tcW w:w="1667" w:type="dxa"/>
            <w:shd w:val="clear" w:color="auto" w:fill="auto"/>
          </w:tcPr>
          <w:p w14:paraId="170EC35D" w14:textId="708880A7" w:rsidR="001F438C" w:rsidRPr="00D3267D" w:rsidRDefault="001F438C" w:rsidP="001F438C">
            <w:pPr>
              <w:spacing w:line="360" w:lineRule="auto"/>
              <w:rPr>
                <w:rFonts w:ascii="Arial" w:hAnsi="Arial" w:cs="Arial"/>
                <w:b/>
                <w:bCs/>
                <w:sz w:val="20"/>
              </w:rPr>
            </w:pPr>
            <w:r w:rsidRPr="00D3267D">
              <w:rPr>
                <w:rFonts w:ascii="Arial" w:hAnsi="Arial" w:cs="Arial"/>
                <w:b/>
                <w:bCs/>
                <w:sz w:val="20"/>
              </w:rPr>
              <w:t xml:space="preserve">R$ </w:t>
            </w:r>
            <w:r w:rsidR="00DC2436">
              <w:rPr>
                <w:rFonts w:ascii="Arial" w:hAnsi="Arial" w:cs="Arial"/>
                <w:b/>
                <w:bCs/>
                <w:sz w:val="20"/>
              </w:rPr>
              <w:t>2.058.277</w:t>
            </w:r>
            <w:r w:rsidR="00403E34" w:rsidRPr="00D3267D">
              <w:rPr>
                <w:rFonts w:ascii="Arial" w:hAnsi="Arial" w:cs="Arial"/>
                <w:b/>
                <w:bCs/>
                <w:sz w:val="20"/>
              </w:rPr>
              <w:t>,</w:t>
            </w:r>
            <w:r w:rsidR="00DC2436">
              <w:rPr>
                <w:rFonts w:ascii="Arial" w:hAnsi="Arial" w:cs="Arial"/>
                <w:b/>
                <w:bCs/>
                <w:sz w:val="20"/>
              </w:rPr>
              <w:t>2</w:t>
            </w:r>
          </w:p>
        </w:tc>
      </w:tr>
    </w:tbl>
    <w:p w14:paraId="16405BCA" w14:textId="5260DF57" w:rsidR="00844D0B" w:rsidRPr="00D3267D" w:rsidRDefault="00844D0B" w:rsidP="00E32A8C">
      <w:pPr>
        <w:pStyle w:val="Legenda"/>
        <w:rPr>
          <w:b w:val="0"/>
        </w:rPr>
      </w:pPr>
      <w:r w:rsidRPr="00D3267D">
        <w:rPr>
          <w:sz w:val="16"/>
        </w:rPr>
        <w:t>Fonte: SANESA, 2021.</w:t>
      </w:r>
    </w:p>
    <w:p w14:paraId="3E0E0F94" w14:textId="77777777" w:rsidR="00844D0B" w:rsidRPr="00D3267D" w:rsidRDefault="00844D0B" w:rsidP="00844D0B">
      <w:pPr>
        <w:jc w:val="center"/>
        <w:rPr>
          <w:b/>
          <w:sz w:val="16"/>
          <w:szCs w:val="20"/>
        </w:rPr>
      </w:pPr>
    </w:p>
    <w:p w14:paraId="721EBF58" w14:textId="77777777" w:rsidR="00844D0B" w:rsidRPr="00D3267D" w:rsidRDefault="00844D0B" w:rsidP="00844D0B">
      <w:pPr>
        <w:jc w:val="center"/>
        <w:rPr>
          <w:b/>
          <w:sz w:val="16"/>
          <w:szCs w:val="20"/>
        </w:rPr>
      </w:pPr>
    </w:p>
    <w:p w14:paraId="1FD10F15" w14:textId="77777777" w:rsidR="00AD6B93" w:rsidRPr="00D3267D" w:rsidRDefault="00AD6B93">
      <w:pPr>
        <w:rPr>
          <w:b/>
          <w:iCs/>
          <w:sz w:val="20"/>
          <w:szCs w:val="18"/>
        </w:rPr>
      </w:pPr>
      <w:bookmarkStart w:id="153" w:name="_Toc88078539"/>
      <w:bookmarkStart w:id="154" w:name="_Toc99548145"/>
      <w:r w:rsidRPr="00D3267D">
        <w:br w:type="page"/>
      </w:r>
    </w:p>
    <w:p w14:paraId="209F87C9" w14:textId="5EA5F5BC" w:rsidR="00844D0B" w:rsidRPr="00D3267D" w:rsidRDefault="00844D0B" w:rsidP="00844D0B">
      <w:pPr>
        <w:pStyle w:val="Legenda"/>
      </w:pPr>
      <w:r w:rsidRPr="00D3267D">
        <w:lastRenderedPageBreak/>
        <w:t xml:space="preserve">Quadro </w:t>
      </w:r>
      <w:fldSimple w:instr=" SEQ Quadro \* ARABIC ">
        <w:r w:rsidR="00DF261C" w:rsidRPr="00D3267D">
          <w:rPr>
            <w:noProof/>
          </w:rPr>
          <w:t>25</w:t>
        </w:r>
      </w:fldSimple>
      <w:r w:rsidRPr="00D3267D">
        <w:t>: Cronograma de execução das metas para a Drenagem Pluvial.</w:t>
      </w:r>
      <w:bookmarkEnd w:id="153"/>
      <w:bookmarkEnd w:id="154"/>
    </w:p>
    <w:tbl>
      <w:tblPr>
        <w:tblStyle w:val="Tabelacomgrade"/>
        <w:tblW w:w="15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2"/>
        <w:gridCol w:w="1559"/>
        <w:gridCol w:w="1701"/>
        <w:gridCol w:w="1843"/>
        <w:gridCol w:w="1667"/>
      </w:tblGrid>
      <w:tr w:rsidR="003A34D4" w:rsidRPr="00D3267D" w14:paraId="3EDD1304" w14:textId="77777777" w:rsidTr="003A34D4">
        <w:trPr>
          <w:trHeight w:val="111"/>
        </w:trPr>
        <w:tc>
          <w:tcPr>
            <w:tcW w:w="15412" w:type="dxa"/>
            <w:gridSpan w:val="5"/>
            <w:shd w:val="clear" w:color="auto" w:fill="auto"/>
          </w:tcPr>
          <w:p w14:paraId="50FE179F" w14:textId="77777777" w:rsidR="003A34D4" w:rsidRPr="00D3267D" w:rsidRDefault="003A34D4" w:rsidP="003A34D4">
            <w:pPr>
              <w:pStyle w:val="PargrafodaLista"/>
              <w:spacing w:line="360" w:lineRule="auto"/>
              <w:ind w:left="355" w:firstLine="0"/>
              <w:jc w:val="center"/>
              <w:rPr>
                <w:rFonts w:ascii="Arial" w:hAnsi="Arial" w:cs="Arial"/>
                <w:b/>
                <w:sz w:val="20"/>
              </w:rPr>
            </w:pPr>
            <w:r w:rsidRPr="00D3267D">
              <w:rPr>
                <w:rFonts w:ascii="Arial" w:hAnsi="Arial" w:cs="Arial"/>
                <w:b/>
                <w:sz w:val="20"/>
                <w:szCs w:val="22"/>
              </w:rPr>
              <w:t>Drenagem Pluvial</w:t>
            </w:r>
          </w:p>
        </w:tc>
      </w:tr>
      <w:tr w:rsidR="003A34D4" w:rsidRPr="00D3267D" w14:paraId="703C4C59" w14:textId="77777777" w:rsidTr="003A34D4">
        <w:trPr>
          <w:trHeight w:val="111"/>
        </w:trPr>
        <w:tc>
          <w:tcPr>
            <w:tcW w:w="8642" w:type="dxa"/>
            <w:shd w:val="clear" w:color="auto" w:fill="auto"/>
            <w:vAlign w:val="center"/>
          </w:tcPr>
          <w:p w14:paraId="422F5BA4" w14:textId="77777777" w:rsidR="003A34D4" w:rsidRPr="00D3267D" w:rsidRDefault="003A34D4" w:rsidP="003A34D4">
            <w:pPr>
              <w:pStyle w:val="PargrafodaLista"/>
              <w:spacing w:line="360" w:lineRule="auto"/>
              <w:ind w:left="355" w:firstLine="0"/>
              <w:jc w:val="center"/>
              <w:rPr>
                <w:rFonts w:ascii="Arial" w:hAnsi="Arial" w:cs="Arial"/>
                <w:b/>
                <w:sz w:val="20"/>
              </w:rPr>
            </w:pPr>
            <w:r w:rsidRPr="00D3267D">
              <w:rPr>
                <w:rFonts w:ascii="Arial" w:hAnsi="Arial" w:cs="Arial"/>
                <w:b/>
                <w:sz w:val="20"/>
              </w:rPr>
              <w:t>AÇÃO</w:t>
            </w:r>
          </w:p>
        </w:tc>
        <w:tc>
          <w:tcPr>
            <w:tcW w:w="1559" w:type="dxa"/>
            <w:vAlign w:val="center"/>
          </w:tcPr>
          <w:p w14:paraId="2DDB7E97"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 xml:space="preserve">Imediato </w:t>
            </w:r>
          </w:p>
          <w:p w14:paraId="589442CB"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(2022-2024)</w:t>
            </w:r>
          </w:p>
        </w:tc>
        <w:tc>
          <w:tcPr>
            <w:tcW w:w="1701" w:type="dxa"/>
            <w:vAlign w:val="center"/>
          </w:tcPr>
          <w:p w14:paraId="4AD33AB7"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Curto Prazo (2025-2028)</w:t>
            </w:r>
          </w:p>
        </w:tc>
        <w:tc>
          <w:tcPr>
            <w:tcW w:w="1843" w:type="dxa"/>
            <w:vAlign w:val="center"/>
          </w:tcPr>
          <w:p w14:paraId="24805792"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Médio Prazo (2029-2033)</w:t>
            </w:r>
          </w:p>
        </w:tc>
        <w:tc>
          <w:tcPr>
            <w:tcW w:w="1667" w:type="dxa"/>
            <w:vAlign w:val="center"/>
          </w:tcPr>
          <w:p w14:paraId="6AAC54C0"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Longo Prazo (2034-2040)</w:t>
            </w:r>
          </w:p>
        </w:tc>
      </w:tr>
      <w:tr w:rsidR="003A34D4" w:rsidRPr="00D3267D" w14:paraId="696D149F" w14:textId="77777777" w:rsidTr="00C00A61">
        <w:trPr>
          <w:trHeight w:val="111"/>
        </w:trPr>
        <w:tc>
          <w:tcPr>
            <w:tcW w:w="8642" w:type="dxa"/>
            <w:shd w:val="clear" w:color="auto" w:fill="auto"/>
          </w:tcPr>
          <w:p w14:paraId="5449E32C" w14:textId="77777777" w:rsidR="003A34D4" w:rsidRPr="00D3267D" w:rsidRDefault="003A34D4" w:rsidP="003A34D4">
            <w:pPr>
              <w:pStyle w:val="PargrafodaLista"/>
              <w:numPr>
                <w:ilvl w:val="0"/>
                <w:numId w:val="23"/>
              </w:numPr>
              <w:spacing w:line="360" w:lineRule="auto"/>
              <w:ind w:left="355"/>
              <w:rPr>
                <w:rFonts w:ascii="Arial" w:hAnsi="Arial" w:cs="Arial"/>
                <w:sz w:val="20"/>
              </w:rPr>
            </w:pPr>
            <w:r w:rsidRPr="00D3267D">
              <w:rPr>
                <w:rFonts w:ascii="Arial" w:hAnsi="Arial" w:cs="Arial"/>
                <w:color w:val="000000"/>
                <w:sz w:val="20"/>
                <w:szCs w:val="22"/>
                <w:lang w:val="pt-PT" w:eastAsia="pt-PT" w:bidi="ar-SA"/>
              </w:rPr>
              <w:t>Implantação de rede de drenagem pluvial</w:t>
            </w:r>
            <w:r w:rsidRPr="00D3267D">
              <w:rPr>
                <w:rFonts w:ascii="Arial" w:hAnsi="Arial" w:cs="Arial"/>
                <w:sz w:val="20"/>
                <w:szCs w:val="22"/>
              </w:rPr>
              <w:t>.</w:t>
            </w:r>
          </w:p>
        </w:tc>
        <w:tc>
          <w:tcPr>
            <w:tcW w:w="1559" w:type="dxa"/>
            <w:shd w:val="clear" w:color="auto" w:fill="auto"/>
            <w:vAlign w:val="center"/>
          </w:tcPr>
          <w:p w14:paraId="319CFE1B" w14:textId="77777777" w:rsidR="003A34D4" w:rsidRPr="00D3267D" w:rsidRDefault="003A34D4" w:rsidP="003A34D4">
            <w:pPr>
              <w:spacing w:line="360" w:lineRule="auto"/>
              <w:ind w:left="-5"/>
              <w:jc w:val="center"/>
              <w:rPr>
                <w:rFonts w:ascii="Arial" w:hAnsi="Arial" w:cs="Arial"/>
                <w:sz w:val="20"/>
              </w:rPr>
            </w:pPr>
            <w:r w:rsidRPr="00D3267D">
              <w:rPr>
                <w:rFonts w:ascii="Arial" w:hAnsi="Arial" w:cs="Arial"/>
                <w:sz w:val="20"/>
              </w:rPr>
              <w:t>R$ 30.875,00</w:t>
            </w:r>
          </w:p>
        </w:tc>
        <w:tc>
          <w:tcPr>
            <w:tcW w:w="1701" w:type="dxa"/>
            <w:shd w:val="clear" w:color="auto" w:fill="auto"/>
            <w:vAlign w:val="center"/>
          </w:tcPr>
          <w:p w14:paraId="6ECD1398"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R$ 104.500,00</w:t>
            </w:r>
          </w:p>
        </w:tc>
        <w:tc>
          <w:tcPr>
            <w:tcW w:w="1843" w:type="dxa"/>
            <w:shd w:val="clear" w:color="auto" w:fill="auto"/>
            <w:vAlign w:val="center"/>
          </w:tcPr>
          <w:p w14:paraId="4C759A7D"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R$ 114.000,00</w:t>
            </w:r>
          </w:p>
        </w:tc>
        <w:tc>
          <w:tcPr>
            <w:tcW w:w="1667" w:type="dxa"/>
            <w:shd w:val="clear" w:color="auto" w:fill="auto"/>
            <w:vAlign w:val="center"/>
          </w:tcPr>
          <w:p w14:paraId="56B49961"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R$ 71.250,00</w:t>
            </w:r>
          </w:p>
        </w:tc>
      </w:tr>
      <w:tr w:rsidR="003A34D4" w:rsidRPr="00D3267D" w14:paraId="014D7D0D" w14:textId="77777777" w:rsidTr="00C00A61">
        <w:trPr>
          <w:trHeight w:val="111"/>
        </w:trPr>
        <w:tc>
          <w:tcPr>
            <w:tcW w:w="8642" w:type="dxa"/>
            <w:shd w:val="clear" w:color="auto" w:fill="auto"/>
          </w:tcPr>
          <w:p w14:paraId="18BD17AB" w14:textId="77777777" w:rsidR="003A34D4" w:rsidRPr="00D3267D" w:rsidRDefault="003A34D4" w:rsidP="003A34D4">
            <w:pPr>
              <w:pStyle w:val="PargrafodaLista"/>
              <w:numPr>
                <w:ilvl w:val="0"/>
                <w:numId w:val="23"/>
              </w:numPr>
              <w:spacing w:line="360" w:lineRule="auto"/>
              <w:ind w:left="358"/>
              <w:rPr>
                <w:rFonts w:ascii="Arial" w:hAnsi="Arial" w:cs="Arial"/>
                <w:sz w:val="20"/>
              </w:rPr>
            </w:pPr>
            <w:r w:rsidRPr="00D3267D">
              <w:rPr>
                <w:rFonts w:ascii="Arial" w:hAnsi="Arial" w:cs="Arial"/>
                <w:color w:val="000000"/>
                <w:sz w:val="20"/>
                <w:szCs w:val="22"/>
                <w:lang w:val="pt-PT" w:eastAsia="pt-PT" w:bidi="ar-SA"/>
              </w:rPr>
              <w:t>Elaboração do cadastro da micro e macro drenagem pluvial</w:t>
            </w:r>
            <w:r w:rsidRPr="00D3267D">
              <w:rPr>
                <w:rFonts w:ascii="Arial" w:hAnsi="Arial" w:cs="Arial"/>
                <w:color w:val="000000"/>
                <w:sz w:val="20"/>
                <w:lang w:val="pt-PT" w:eastAsia="pt-PT" w:bidi="ar-SA"/>
              </w:rPr>
              <w:t>.</w:t>
            </w:r>
          </w:p>
        </w:tc>
        <w:tc>
          <w:tcPr>
            <w:tcW w:w="1559" w:type="dxa"/>
            <w:shd w:val="clear" w:color="auto" w:fill="auto"/>
            <w:vAlign w:val="center"/>
          </w:tcPr>
          <w:p w14:paraId="2941B0EC" w14:textId="77777777" w:rsidR="003A34D4" w:rsidRPr="00D3267D" w:rsidRDefault="003A34D4" w:rsidP="003A34D4">
            <w:pPr>
              <w:pStyle w:val="PargrafodaLista"/>
              <w:spacing w:line="360" w:lineRule="auto"/>
              <w:ind w:left="358" w:firstLine="0"/>
              <w:jc w:val="center"/>
              <w:rPr>
                <w:rFonts w:ascii="Arial" w:hAnsi="Arial" w:cs="Arial"/>
                <w:sz w:val="20"/>
              </w:rPr>
            </w:pPr>
            <w:r w:rsidRPr="00D3267D">
              <w:rPr>
                <w:rFonts w:ascii="Arial" w:hAnsi="Arial" w:cs="Arial"/>
                <w:sz w:val="20"/>
              </w:rPr>
              <w:t>-</w:t>
            </w:r>
          </w:p>
        </w:tc>
        <w:tc>
          <w:tcPr>
            <w:tcW w:w="1701" w:type="dxa"/>
            <w:shd w:val="clear" w:color="auto" w:fill="auto"/>
            <w:vAlign w:val="center"/>
          </w:tcPr>
          <w:p w14:paraId="582D113E"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R$ 50.000,00</w:t>
            </w:r>
          </w:p>
        </w:tc>
        <w:tc>
          <w:tcPr>
            <w:tcW w:w="1843" w:type="dxa"/>
            <w:shd w:val="clear" w:color="auto" w:fill="auto"/>
            <w:vAlign w:val="center"/>
          </w:tcPr>
          <w:p w14:paraId="53FB6A9D" w14:textId="77777777" w:rsidR="003A34D4" w:rsidRPr="00D3267D" w:rsidRDefault="003A34D4" w:rsidP="003A34D4">
            <w:pPr>
              <w:pStyle w:val="PargrafodaLista"/>
              <w:spacing w:line="360" w:lineRule="auto"/>
              <w:ind w:left="358" w:firstLine="0"/>
              <w:jc w:val="center"/>
              <w:rPr>
                <w:rFonts w:ascii="Arial" w:hAnsi="Arial" w:cs="Arial"/>
                <w:sz w:val="20"/>
              </w:rPr>
            </w:pPr>
            <w:r w:rsidRPr="00D3267D">
              <w:rPr>
                <w:rFonts w:ascii="Arial" w:hAnsi="Arial" w:cs="Arial"/>
                <w:sz w:val="20"/>
              </w:rPr>
              <w:t>-</w:t>
            </w:r>
          </w:p>
        </w:tc>
        <w:tc>
          <w:tcPr>
            <w:tcW w:w="1667" w:type="dxa"/>
            <w:shd w:val="clear" w:color="auto" w:fill="auto"/>
            <w:vAlign w:val="center"/>
          </w:tcPr>
          <w:p w14:paraId="6F35E2DF" w14:textId="77777777" w:rsidR="003A34D4" w:rsidRPr="00D3267D" w:rsidRDefault="003A34D4" w:rsidP="003A34D4">
            <w:pPr>
              <w:pStyle w:val="PargrafodaLista"/>
              <w:spacing w:line="360" w:lineRule="auto"/>
              <w:ind w:left="358" w:firstLine="0"/>
              <w:jc w:val="center"/>
              <w:rPr>
                <w:rFonts w:ascii="Arial" w:hAnsi="Arial" w:cs="Arial"/>
                <w:sz w:val="20"/>
              </w:rPr>
            </w:pPr>
            <w:r w:rsidRPr="00D3267D">
              <w:rPr>
                <w:rFonts w:ascii="Arial" w:hAnsi="Arial" w:cs="Arial"/>
                <w:sz w:val="20"/>
              </w:rPr>
              <w:t>-</w:t>
            </w:r>
          </w:p>
        </w:tc>
      </w:tr>
      <w:tr w:rsidR="009A6FBD" w:rsidRPr="00D3267D" w14:paraId="590A87B6" w14:textId="77777777" w:rsidTr="00C00A61">
        <w:trPr>
          <w:trHeight w:val="111"/>
        </w:trPr>
        <w:tc>
          <w:tcPr>
            <w:tcW w:w="8642" w:type="dxa"/>
            <w:shd w:val="clear" w:color="auto" w:fill="auto"/>
          </w:tcPr>
          <w:p w14:paraId="78FEC853" w14:textId="4CC63ACF" w:rsidR="009A6FBD" w:rsidRPr="00D3267D" w:rsidRDefault="000F1DBA" w:rsidP="003A34D4">
            <w:pPr>
              <w:pStyle w:val="PargrafodaLista"/>
              <w:numPr>
                <w:ilvl w:val="0"/>
                <w:numId w:val="23"/>
              </w:numPr>
              <w:spacing w:line="360" w:lineRule="auto"/>
              <w:ind w:left="358"/>
              <w:rPr>
                <w:rFonts w:ascii="Arial" w:hAnsi="Arial" w:cs="Arial"/>
                <w:color w:val="000000"/>
                <w:sz w:val="20"/>
                <w:lang w:val="pt-PT" w:eastAsia="pt-PT" w:bidi="ar-SA"/>
              </w:rPr>
            </w:pPr>
            <w:r w:rsidRPr="00D3267D">
              <w:rPr>
                <w:rFonts w:ascii="Arial" w:hAnsi="Arial" w:cs="Arial"/>
                <w:color w:val="000000"/>
                <w:sz w:val="20"/>
                <w:szCs w:val="22"/>
                <w:lang w:val="pt-PT" w:eastAsia="pt-PT" w:bidi="ar-SA"/>
              </w:rPr>
              <w:t>Ampliação e m</w:t>
            </w:r>
            <w:r w:rsidR="009A6FBD" w:rsidRPr="00D3267D">
              <w:rPr>
                <w:rFonts w:ascii="Arial" w:hAnsi="Arial" w:cs="Arial"/>
                <w:color w:val="000000"/>
                <w:sz w:val="20"/>
                <w:szCs w:val="22"/>
                <w:lang w:val="pt-PT" w:eastAsia="pt-PT" w:bidi="ar-SA"/>
              </w:rPr>
              <w:t>anutenção do cadastro da macro e micro-drenagem</w:t>
            </w:r>
          </w:p>
        </w:tc>
        <w:tc>
          <w:tcPr>
            <w:tcW w:w="1559" w:type="dxa"/>
            <w:shd w:val="clear" w:color="auto" w:fill="auto"/>
            <w:vAlign w:val="center"/>
          </w:tcPr>
          <w:p w14:paraId="6158015A" w14:textId="28E82EB0" w:rsidR="009A6FBD" w:rsidRPr="00D3267D" w:rsidRDefault="000F1DBA" w:rsidP="000F1DBA">
            <w:pPr>
              <w:spacing w:line="360" w:lineRule="auto"/>
              <w:jc w:val="center"/>
              <w:rPr>
                <w:rFonts w:ascii="Arial" w:hAnsi="Arial" w:cs="Arial"/>
                <w:sz w:val="20"/>
              </w:rPr>
            </w:pPr>
            <w:r w:rsidRPr="00D3267D">
              <w:rPr>
                <w:rFonts w:ascii="Arial" w:hAnsi="Arial" w:cs="Arial"/>
                <w:sz w:val="20"/>
              </w:rPr>
              <w:t>R$ 12.000,00</w:t>
            </w:r>
          </w:p>
        </w:tc>
        <w:tc>
          <w:tcPr>
            <w:tcW w:w="1701" w:type="dxa"/>
            <w:shd w:val="clear" w:color="auto" w:fill="auto"/>
            <w:vAlign w:val="center"/>
          </w:tcPr>
          <w:p w14:paraId="0838B470" w14:textId="34AB0D6A" w:rsidR="009A6FBD" w:rsidRPr="00D3267D" w:rsidRDefault="000F1DBA" w:rsidP="000F1DBA">
            <w:pPr>
              <w:spacing w:line="360" w:lineRule="auto"/>
              <w:jc w:val="center"/>
              <w:rPr>
                <w:rFonts w:ascii="Arial" w:hAnsi="Arial" w:cs="Arial"/>
                <w:sz w:val="20"/>
              </w:rPr>
            </w:pPr>
            <w:r w:rsidRPr="00D3267D">
              <w:rPr>
                <w:rFonts w:ascii="Arial" w:hAnsi="Arial" w:cs="Arial"/>
                <w:sz w:val="20"/>
              </w:rPr>
              <w:t>R$ 20.000,00</w:t>
            </w:r>
          </w:p>
        </w:tc>
        <w:tc>
          <w:tcPr>
            <w:tcW w:w="1843" w:type="dxa"/>
            <w:shd w:val="clear" w:color="auto" w:fill="auto"/>
            <w:vAlign w:val="center"/>
          </w:tcPr>
          <w:p w14:paraId="026EDEE5" w14:textId="671DA698" w:rsidR="009A6FBD" w:rsidRPr="00D3267D" w:rsidRDefault="000F1DBA" w:rsidP="000F1DBA">
            <w:pPr>
              <w:pStyle w:val="PargrafodaLista"/>
              <w:spacing w:line="360" w:lineRule="auto"/>
              <w:ind w:left="0" w:firstLine="0"/>
              <w:jc w:val="center"/>
              <w:rPr>
                <w:rFonts w:ascii="Arial" w:hAnsi="Arial" w:cs="Arial"/>
                <w:sz w:val="20"/>
              </w:rPr>
            </w:pPr>
            <w:r w:rsidRPr="00D3267D">
              <w:rPr>
                <w:rFonts w:ascii="Arial" w:hAnsi="Arial" w:cs="Arial"/>
                <w:sz w:val="20"/>
              </w:rPr>
              <w:t>R$ 5.000,00</w:t>
            </w:r>
          </w:p>
        </w:tc>
        <w:tc>
          <w:tcPr>
            <w:tcW w:w="1667" w:type="dxa"/>
            <w:shd w:val="clear" w:color="auto" w:fill="auto"/>
            <w:vAlign w:val="center"/>
          </w:tcPr>
          <w:p w14:paraId="72699F20" w14:textId="337BF04C" w:rsidR="009A6FBD" w:rsidRPr="00D3267D" w:rsidRDefault="000F1DBA" w:rsidP="000F1DBA">
            <w:pPr>
              <w:spacing w:line="360" w:lineRule="auto"/>
              <w:jc w:val="center"/>
              <w:rPr>
                <w:rFonts w:ascii="Arial" w:hAnsi="Arial" w:cs="Arial"/>
                <w:sz w:val="20"/>
              </w:rPr>
            </w:pPr>
            <w:r w:rsidRPr="00D3267D">
              <w:rPr>
                <w:rFonts w:ascii="Arial" w:hAnsi="Arial" w:cs="Arial"/>
                <w:sz w:val="20"/>
              </w:rPr>
              <w:t>R$ 10.000,00</w:t>
            </w:r>
          </w:p>
        </w:tc>
      </w:tr>
      <w:tr w:rsidR="003A34D4" w:rsidRPr="00D3267D" w14:paraId="356C16C9" w14:textId="77777777" w:rsidTr="00C00A61">
        <w:trPr>
          <w:trHeight w:val="111"/>
        </w:trPr>
        <w:tc>
          <w:tcPr>
            <w:tcW w:w="8642" w:type="dxa"/>
            <w:shd w:val="clear" w:color="auto" w:fill="auto"/>
          </w:tcPr>
          <w:p w14:paraId="14C30EE7" w14:textId="77777777" w:rsidR="003A34D4" w:rsidRPr="00D3267D" w:rsidRDefault="003A34D4" w:rsidP="003A34D4">
            <w:pPr>
              <w:pStyle w:val="PargrafodaLista"/>
              <w:numPr>
                <w:ilvl w:val="0"/>
                <w:numId w:val="23"/>
              </w:numPr>
              <w:spacing w:line="360" w:lineRule="auto"/>
              <w:ind w:left="358"/>
              <w:rPr>
                <w:rFonts w:ascii="Arial" w:hAnsi="Arial" w:cs="Arial"/>
                <w:color w:val="000000"/>
                <w:sz w:val="20"/>
                <w:lang w:val="pt-PT" w:eastAsia="pt-PT" w:bidi="ar-SA"/>
              </w:rPr>
            </w:pPr>
            <w:r w:rsidRPr="00D3267D">
              <w:rPr>
                <w:rFonts w:ascii="Arial" w:hAnsi="Arial" w:cs="Arial"/>
                <w:color w:val="000000"/>
                <w:sz w:val="20"/>
                <w:szCs w:val="22"/>
                <w:lang w:val="pt-PT" w:eastAsia="pt-PT" w:bidi="ar-SA"/>
              </w:rPr>
              <w:t>Total de vias com drenagem pluvial</w:t>
            </w:r>
            <w:r w:rsidRPr="00D3267D">
              <w:rPr>
                <w:rFonts w:ascii="Arial" w:hAnsi="Arial" w:cs="Arial"/>
                <w:color w:val="000000"/>
                <w:sz w:val="20"/>
                <w:lang w:val="pt-PT" w:eastAsia="pt-PT" w:bidi="ar-SA"/>
              </w:rPr>
              <w:t>.</w:t>
            </w:r>
          </w:p>
        </w:tc>
        <w:tc>
          <w:tcPr>
            <w:tcW w:w="1559" w:type="dxa"/>
            <w:shd w:val="clear" w:color="auto" w:fill="auto"/>
            <w:vAlign w:val="center"/>
          </w:tcPr>
          <w:p w14:paraId="1A1F69B8" w14:textId="77777777" w:rsidR="003A34D4" w:rsidRPr="00D3267D" w:rsidRDefault="003A34D4" w:rsidP="003A34D4">
            <w:pPr>
              <w:pStyle w:val="PargrafodaLista"/>
              <w:spacing w:line="360" w:lineRule="auto"/>
              <w:ind w:left="358" w:firstLine="0"/>
              <w:jc w:val="center"/>
              <w:rPr>
                <w:rFonts w:ascii="Arial" w:hAnsi="Arial" w:cs="Arial"/>
                <w:sz w:val="20"/>
                <w:lang w:val="pt-PT"/>
              </w:rPr>
            </w:pPr>
            <w:r w:rsidRPr="00D3267D">
              <w:rPr>
                <w:rFonts w:ascii="Arial" w:hAnsi="Arial" w:cs="Arial"/>
                <w:sz w:val="20"/>
                <w:lang w:val="pt-PT"/>
              </w:rPr>
              <w:t>10,78 km</w:t>
            </w:r>
          </w:p>
        </w:tc>
        <w:tc>
          <w:tcPr>
            <w:tcW w:w="1701" w:type="dxa"/>
            <w:shd w:val="clear" w:color="auto" w:fill="auto"/>
            <w:vAlign w:val="center"/>
          </w:tcPr>
          <w:p w14:paraId="422786DB" w14:textId="77777777" w:rsidR="003A34D4" w:rsidRPr="00D3267D" w:rsidRDefault="003A34D4" w:rsidP="003A34D4">
            <w:pPr>
              <w:pStyle w:val="PargrafodaLista"/>
              <w:spacing w:line="360" w:lineRule="auto"/>
              <w:ind w:left="358" w:firstLine="0"/>
              <w:jc w:val="center"/>
              <w:rPr>
                <w:rFonts w:ascii="Arial" w:hAnsi="Arial" w:cs="Arial"/>
                <w:sz w:val="20"/>
              </w:rPr>
            </w:pPr>
            <w:r w:rsidRPr="00D3267D">
              <w:rPr>
                <w:rFonts w:ascii="Arial" w:hAnsi="Arial" w:cs="Arial"/>
                <w:sz w:val="20"/>
              </w:rPr>
              <w:t>11,98 km</w:t>
            </w:r>
          </w:p>
        </w:tc>
        <w:tc>
          <w:tcPr>
            <w:tcW w:w="1843" w:type="dxa"/>
            <w:shd w:val="clear" w:color="auto" w:fill="auto"/>
            <w:vAlign w:val="center"/>
          </w:tcPr>
          <w:p w14:paraId="016D5AF0" w14:textId="77777777" w:rsidR="003A34D4" w:rsidRPr="00D3267D" w:rsidRDefault="003A34D4" w:rsidP="003A34D4">
            <w:pPr>
              <w:pStyle w:val="PargrafodaLista"/>
              <w:spacing w:line="360" w:lineRule="auto"/>
              <w:ind w:left="358" w:firstLine="0"/>
              <w:jc w:val="center"/>
              <w:rPr>
                <w:rFonts w:ascii="Arial" w:hAnsi="Arial" w:cs="Arial"/>
                <w:sz w:val="20"/>
              </w:rPr>
            </w:pPr>
            <w:r w:rsidRPr="00D3267D">
              <w:rPr>
                <w:rFonts w:ascii="Arial" w:hAnsi="Arial" w:cs="Arial"/>
                <w:sz w:val="20"/>
              </w:rPr>
              <w:t>13,28 km</w:t>
            </w:r>
          </w:p>
        </w:tc>
        <w:tc>
          <w:tcPr>
            <w:tcW w:w="1667" w:type="dxa"/>
            <w:shd w:val="clear" w:color="auto" w:fill="auto"/>
            <w:vAlign w:val="center"/>
          </w:tcPr>
          <w:p w14:paraId="5B465D09" w14:textId="77777777" w:rsidR="003A34D4" w:rsidRPr="00D3267D" w:rsidRDefault="003A34D4" w:rsidP="003A34D4">
            <w:pPr>
              <w:pStyle w:val="PargrafodaLista"/>
              <w:spacing w:line="360" w:lineRule="auto"/>
              <w:ind w:left="358" w:firstLine="0"/>
              <w:jc w:val="center"/>
              <w:rPr>
                <w:rFonts w:ascii="Arial" w:hAnsi="Arial" w:cs="Arial"/>
                <w:sz w:val="20"/>
              </w:rPr>
            </w:pPr>
            <w:r w:rsidRPr="00D3267D">
              <w:rPr>
                <w:rFonts w:ascii="Arial" w:hAnsi="Arial" w:cs="Arial"/>
                <w:sz w:val="20"/>
              </w:rPr>
              <w:t>14,08 km</w:t>
            </w:r>
          </w:p>
        </w:tc>
      </w:tr>
      <w:tr w:rsidR="003A34D4" w:rsidRPr="00D3267D" w14:paraId="5A7266DD" w14:textId="77777777" w:rsidTr="00C00A61">
        <w:trPr>
          <w:trHeight w:val="111"/>
        </w:trPr>
        <w:tc>
          <w:tcPr>
            <w:tcW w:w="8642" w:type="dxa"/>
            <w:shd w:val="clear" w:color="auto" w:fill="auto"/>
            <w:vAlign w:val="center"/>
          </w:tcPr>
          <w:p w14:paraId="0EB2ED45" w14:textId="77777777" w:rsidR="003A34D4" w:rsidRPr="00D3267D" w:rsidRDefault="003A34D4" w:rsidP="003A34D4">
            <w:pPr>
              <w:pStyle w:val="PargrafodaLista"/>
              <w:numPr>
                <w:ilvl w:val="0"/>
                <w:numId w:val="23"/>
              </w:numPr>
              <w:spacing w:line="360" w:lineRule="auto"/>
              <w:ind w:left="358"/>
              <w:rPr>
                <w:rFonts w:ascii="Arial" w:hAnsi="Arial" w:cs="Arial"/>
                <w:sz w:val="20"/>
              </w:rPr>
            </w:pPr>
            <w:r w:rsidRPr="00D3267D">
              <w:rPr>
                <w:rFonts w:ascii="Arial" w:hAnsi="Arial" w:cs="Arial"/>
                <w:color w:val="000000"/>
                <w:sz w:val="20"/>
                <w:szCs w:val="22"/>
                <w:lang w:val="pt-PT" w:eastAsia="pt-PT" w:bidi="ar-SA"/>
              </w:rPr>
              <w:t>Realizar limpeza via dragagem no rio e revitalização das suas margens (1150m)</w:t>
            </w:r>
            <w:r w:rsidRPr="00D3267D">
              <w:rPr>
                <w:rFonts w:ascii="Arial" w:hAnsi="Arial" w:cs="Arial"/>
                <w:color w:val="000000"/>
                <w:sz w:val="20"/>
                <w:lang w:val="pt-PT" w:eastAsia="pt-PT" w:bidi="ar-SA"/>
              </w:rPr>
              <w:t>.</w:t>
            </w:r>
          </w:p>
        </w:tc>
        <w:tc>
          <w:tcPr>
            <w:tcW w:w="1559" w:type="dxa"/>
            <w:shd w:val="clear" w:color="auto" w:fill="auto"/>
            <w:vAlign w:val="center"/>
          </w:tcPr>
          <w:p w14:paraId="01453827" w14:textId="77777777" w:rsidR="003A34D4" w:rsidRPr="00D3267D" w:rsidRDefault="003A34D4" w:rsidP="003A34D4">
            <w:pPr>
              <w:spacing w:line="360" w:lineRule="auto"/>
              <w:ind w:left="-2"/>
              <w:jc w:val="center"/>
              <w:rPr>
                <w:rFonts w:ascii="Arial" w:hAnsi="Arial" w:cs="Arial"/>
                <w:sz w:val="20"/>
              </w:rPr>
            </w:pPr>
            <w:r w:rsidRPr="00D3267D">
              <w:rPr>
                <w:rFonts w:ascii="Arial" w:hAnsi="Arial" w:cs="Arial"/>
                <w:sz w:val="20"/>
              </w:rPr>
              <w:t>R$ 26.000,00</w:t>
            </w:r>
          </w:p>
        </w:tc>
        <w:tc>
          <w:tcPr>
            <w:tcW w:w="1701" w:type="dxa"/>
            <w:shd w:val="clear" w:color="auto" w:fill="auto"/>
            <w:vAlign w:val="center"/>
          </w:tcPr>
          <w:p w14:paraId="5787D99A"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R$ 71.500,00</w:t>
            </w:r>
          </w:p>
        </w:tc>
        <w:tc>
          <w:tcPr>
            <w:tcW w:w="1843" w:type="dxa"/>
            <w:shd w:val="clear" w:color="auto" w:fill="auto"/>
            <w:vAlign w:val="center"/>
          </w:tcPr>
          <w:p w14:paraId="11B3D3F2"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R$ 52.000,00</w:t>
            </w:r>
          </w:p>
        </w:tc>
        <w:tc>
          <w:tcPr>
            <w:tcW w:w="1667" w:type="dxa"/>
            <w:shd w:val="clear" w:color="auto" w:fill="auto"/>
            <w:vAlign w:val="center"/>
          </w:tcPr>
          <w:p w14:paraId="3AD6B88A"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R$ 26.000,00</w:t>
            </w:r>
          </w:p>
        </w:tc>
      </w:tr>
      <w:tr w:rsidR="003A34D4" w:rsidRPr="00D3267D" w14:paraId="761715F9" w14:textId="77777777" w:rsidTr="00C00A61">
        <w:trPr>
          <w:trHeight w:val="111"/>
        </w:trPr>
        <w:tc>
          <w:tcPr>
            <w:tcW w:w="8642" w:type="dxa"/>
            <w:shd w:val="clear" w:color="auto" w:fill="auto"/>
            <w:vAlign w:val="center"/>
          </w:tcPr>
          <w:p w14:paraId="71E1193A" w14:textId="77777777" w:rsidR="003A34D4" w:rsidRPr="00D3267D" w:rsidRDefault="003A34D4" w:rsidP="003A34D4">
            <w:pPr>
              <w:pStyle w:val="PargrafodaLista"/>
              <w:numPr>
                <w:ilvl w:val="0"/>
                <w:numId w:val="23"/>
              </w:numPr>
              <w:spacing w:line="360" w:lineRule="auto"/>
              <w:ind w:left="358"/>
              <w:rPr>
                <w:rFonts w:ascii="Arial" w:hAnsi="Arial" w:cs="Arial"/>
                <w:sz w:val="20"/>
              </w:rPr>
            </w:pPr>
            <w:r w:rsidRPr="00D3267D">
              <w:rPr>
                <w:rFonts w:ascii="Arial" w:hAnsi="Arial" w:cs="Arial"/>
                <w:sz w:val="20"/>
                <w:szCs w:val="22"/>
              </w:rPr>
              <w:t>Limpeza e manutenção periódica da rede de drenagem urbana.</w:t>
            </w:r>
          </w:p>
        </w:tc>
        <w:tc>
          <w:tcPr>
            <w:tcW w:w="1559" w:type="dxa"/>
            <w:shd w:val="clear" w:color="auto" w:fill="auto"/>
            <w:vAlign w:val="center"/>
          </w:tcPr>
          <w:p w14:paraId="6391CA51" w14:textId="77777777" w:rsidR="003A34D4" w:rsidRPr="00D3267D" w:rsidRDefault="003A34D4" w:rsidP="003A34D4">
            <w:pPr>
              <w:spacing w:line="360" w:lineRule="auto"/>
              <w:ind w:left="-2"/>
              <w:jc w:val="center"/>
              <w:rPr>
                <w:rFonts w:ascii="Arial" w:hAnsi="Arial" w:cs="Arial"/>
                <w:sz w:val="20"/>
              </w:rPr>
            </w:pPr>
            <w:r w:rsidRPr="00D3267D">
              <w:rPr>
                <w:rFonts w:ascii="Arial" w:hAnsi="Arial" w:cs="Arial"/>
                <w:sz w:val="20"/>
              </w:rPr>
              <w:t>R$ 57.500,00</w:t>
            </w:r>
          </w:p>
        </w:tc>
        <w:tc>
          <w:tcPr>
            <w:tcW w:w="1701" w:type="dxa"/>
            <w:shd w:val="clear" w:color="auto" w:fill="auto"/>
            <w:vAlign w:val="center"/>
          </w:tcPr>
          <w:p w14:paraId="6B0B7631"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R$ 76.800,00</w:t>
            </w:r>
          </w:p>
        </w:tc>
        <w:tc>
          <w:tcPr>
            <w:tcW w:w="1843" w:type="dxa"/>
            <w:shd w:val="clear" w:color="auto" w:fill="auto"/>
            <w:vAlign w:val="center"/>
          </w:tcPr>
          <w:p w14:paraId="31C21DCD"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R$ 96.000,00</w:t>
            </w:r>
          </w:p>
        </w:tc>
        <w:tc>
          <w:tcPr>
            <w:tcW w:w="1667" w:type="dxa"/>
            <w:shd w:val="clear" w:color="auto" w:fill="auto"/>
            <w:vAlign w:val="center"/>
          </w:tcPr>
          <w:p w14:paraId="7EFE1FCE"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R$ 115.200,00</w:t>
            </w:r>
          </w:p>
        </w:tc>
      </w:tr>
      <w:tr w:rsidR="003A34D4" w:rsidRPr="00D3267D" w14:paraId="599C4FBD" w14:textId="77777777" w:rsidTr="00C00A61">
        <w:trPr>
          <w:trHeight w:val="111"/>
        </w:trPr>
        <w:tc>
          <w:tcPr>
            <w:tcW w:w="8642" w:type="dxa"/>
            <w:shd w:val="clear" w:color="auto" w:fill="auto"/>
            <w:vAlign w:val="center"/>
          </w:tcPr>
          <w:p w14:paraId="6EB2E046" w14:textId="77777777" w:rsidR="003A34D4" w:rsidRPr="00D3267D" w:rsidRDefault="003A34D4" w:rsidP="003A34D4">
            <w:pPr>
              <w:pStyle w:val="PargrafodaLista"/>
              <w:numPr>
                <w:ilvl w:val="0"/>
                <w:numId w:val="23"/>
              </w:numPr>
              <w:spacing w:line="360" w:lineRule="auto"/>
              <w:ind w:left="358"/>
              <w:rPr>
                <w:rFonts w:ascii="Arial" w:hAnsi="Arial" w:cs="Arial"/>
                <w:sz w:val="20"/>
              </w:rPr>
            </w:pPr>
            <w:r w:rsidRPr="00D3267D">
              <w:rPr>
                <w:rFonts w:ascii="Arial" w:hAnsi="Arial" w:cs="Arial"/>
                <w:color w:val="000000"/>
                <w:sz w:val="20"/>
                <w:szCs w:val="22"/>
                <w:lang w:val="pt-PT" w:eastAsia="pt-PT" w:bidi="ar-SA"/>
              </w:rPr>
              <w:t>Realização de campanha educacional com objetivo de informar a população dos problemas oriundos das práticas de jogar lixo nas ruas e também das ligações clandestinas de esgotos sanitários na rede de drenagem pluvial</w:t>
            </w:r>
            <w:r w:rsidRPr="00D3267D">
              <w:rPr>
                <w:rFonts w:ascii="Arial" w:hAnsi="Arial" w:cs="Arial"/>
                <w:color w:val="000000"/>
                <w:sz w:val="20"/>
                <w:lang w:val="pt-PT" w:eastAsia="pt-PT" w:bidi="ar-SA"/>
              </w:rPr>
              <w:t>.</w:t>
            </w:r>
          </w:p>
        </w:tc>
        <w:tc>
          <w:tcPr>
            <w:tcW w:w="1559" w:type="dxa"/>
            <w:shd w:val="clear" w:color="auto" w:fill="auto"/>
            <w:vAlign w:val="center"/>
          </w:tcPr>
          <w:p w14:paraId="5F52D025"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R$ 1.000,00</w:t>
            </w:r>
          </w:p>
        </w:tc>
        <w:tc>
          <w:tcPr>
            <w:tcW w:w="1701" w:type="dxa"/>
            <w:shd w:val="clear" w:color="auto" w:fill="auto"/>
            <w:vAlign w:val="center"/>
          </w:tcPr>
          <w:p w14:paraId="0707F8E1"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R$ 2.000,00</w:t>
            </w:r>
          </w:p>
        </w:tc>
        <w:tc>
          <w:tcPr>
            <w:tcW w:w="1843" w:type="dxa"/>
            <w:shd w:val="clear" w:color="auto" w:fill="auto"/>
            <w:vAlign w:val="center"/>
          </w:tcPr>
          <w:p w14:paraId="57E3969F"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R$ 2.500,00</w:t>
            </w:r>
          </w:p>
        </w:tc>
        <w:tc>
          <w:tcPr>
            <w:tcW w:w="1667" w:type="dxa"/>
            <w:shd w:val="clear" w:color="auto" w:fill="auto"/>
            <w:vAlign w:val="center"/>
          </w:tcPr>
          <w:p w14:paraId="51162528" w14:textId="77777777" w:rsidR="003A34D4" w:rsidRPr="00D3267D" w:rsidRDefault="003A34D4" w:rsidP="003A34D4">
            <w:pPr>
              <w:spacing w:line="360" w:lineRule="auto"/>
              <w:jc w:val="center"/>
              <w:rPr>
                <w:rFonts w:ascii="Arial" w:hAnsi="Arial" w:cs="Arial"/>
                <w:sz w:val="20"/>
              </w:rPr>
            </w:pPr>
            <w:r w:rsidRPr="00D3267D">
              <w:rPr>
                <w:rFonts w:ascii="Arial" w:hAnsi="Arial" w:cs="Arial"/>
                <w:sz w:val="20"/>
              </w:rPr>
              <w:t>R$ 2.500,00</w:t>
            </w:r>
          </w:p>
        </w:tc>
      </w:tr>
      <w:tr w:rsidR="003A34D4" w:rsidRPr="00D3267D" w14:paraId="17F22FA8" w14:textId="77777777" w:rsidTr="00C00A61">
        <w:trPr>
          <w:trHeight w:val="111"/>
        </w:trPr>
        <w:tc>
          <w:tcPr>
            <w:tcW w:w="8642" w:type="dxa"/>
            <w:shd w:val="clear" w:color="auto" w:fill="auto"/>
            <w:vAlign w:val="center"/>
          </w:tcPr>
          <w:p w14:paraId="5CABE830" w14:textId="77777777" w:rsidR="003A34D4" w:rsidRPr="00D3267D" w:rsidRDefault="003A34D4" w:rsidP="003A34D4">
            <w:pPr>
              <w:pStyle w:val="PargrafodaLista"/>
              <w:spacing w:line="360" w:lineRule="auto"/>
              <w:ind w:left="358" w:firstLine="0"/>
              <w:jc w:val="center"/>
              <w:rPr>
                <w:rFonts w:ascii="Arial" w:hAnsi="Arial" w:cs="Arial"/>
                <w:b/>
                <w:sz w:val="20"/>
              </w:rPr>
            </w:pPr>
            <w:r w:rsidRPr="00D3267D">
              <w:rPr>
                <w:rFonts w:ascii="Arial" w:hAnsi="Arial" w:cs="Arial"/>
                <w:b/>
                <w:sz w:val="20"/>
              </w:rPr>
              <w:t>Total</w:t>
            </w:r>
          </w:p>
        </w:tc>
        <w:tc>
          <w:tcPr>
            <w:tcW w:w="1559" w:type="dxa"/>
            <w:shd w:val="clear" w:color="auto" w:fill="auto"/>
          </w:tcPr>
          <w:p w14:paraId="49F7742B" w14:textId="4771B27D" w:rsidR="003A34D4" w:rsidRPr="00D3267D" w:rsidRDefault="003A34D4" w:rsidP="003A34D4">
            <w:pPr>
              <w:spacing w:line="360" w:lineRule="auto"/>
              <w:jc w:val="center"/>
              <w:rPr>
                <w:rFonts w:ascii="Arial" w:hAnsi="Arial" w:cs="Arial"/>
                <w:b/>
                <w:bCs/>
                <w:sz w:val="20"/>
              </w:rPr>
            </w:pPr>
            <w:r w:rsidRPr="00D3267D">
              <w:rPr>
                <w:rFonts w:ascii="Arial" w:hAnsi="Arial" w:cs="Arial"/>
                <w:b/>
                <w:bCs/>
                <w:sz w:val="20"/>
              </w:rPr>
              <w:t>R$ 1</w:t>
            </w:r>
            <w:r w:rsidR="000F1DBA" w:rsidRPr="00D3267D">
              <w:rPr>
                <w:rFonts w:ascii="Arial" w:hAnsi="Arial" w:cs="Arial"/>
                <w:b/>
                <w:bCs/>
                <w:sz w:val="20"/>
              </w:rPr>
              <w:t>27</w:t>
            </w:r>
            <w:r w:rsidRPr="00D3267D">
              <w:rPr>
                <w:rFonts w:ascii="Arial" w:hAnsi="Arial" w:cs="Arial"/>
                <w:b/>
                <w:bCs/>
                <w:sz w:val="20"/>
              </w:rPr>
              <w:t>.375,00</w:t>
            </w:r>
          </w:p>
        </w:tc>
        <w:tc>
          <w:tcPr>
            <w:tcW w:w="1701" w:type="dxa"/>
            <w:shd w:val="clear" w:color="auto" w:fill="auto"/>
          </w:tcPr>
          <w:p w14:paraId="353083B1" w14:textId="7CCF46BF" w:rsidR="003A34D4" w:rsidRPr="00D3267D" w:rsidRDefault="003A34D4" w:rsidP="003A34D4">
            <w:pPr>
              <w:spacing w:line="360" w:lineRule="auto"/>
              <w:jc w:val="center"/>
              <w:rPr>
                <w:rFonts w:ascii="Arial" w:hAnsi="Arial" w:cs="Arial"/>
                <w:b/>
                <w:bCs/>
                <w:sz w:val="20"/>
              </w:rPr>
            </w:pPr>
            <w:r w:rsidRPr="00D3267D">
              <w:rPr>
                <w:rFonts w:ascii="Arial" w:hAnsi="Arial" w:cs="Arial"/>
                <w:b/>
                <w:bCs/>
                <w:sz w:val="20"/>
              </w:rPr>
              <w:t>R$ 3</w:t>
            </w:r>
            <w:r w:rsidR="000F1DBA" w:rsidRPr="00D3267D">
              <w:rPr>
                <w:rFonts w:ascii="Arial" w:hAnsi="Arial" w:cs="Arial"/>
                <w:b/>
                <w:bCs/>
                <w:sz w:val="20"/>
              </w:rPr>
              <w:t>2</w:t>
            </w:r>
            <w:r w:rsidRPr="00D3267D">
              <w:rPr>
                <w:rFonts w:ascii="Arial" w:hAnsi="Arial" w:cs="Arial"/>
                <w:b/>
                <w:bCs/>
                <w:sz w:val="20"/>
              </w:rPr>
              <w:t>4.800,00</w:t>
            </w:r>
          </w:p>
        </w:tc>
        <w:tc>
          <w:tcPr>
            <w:tcW w:w="1843" w:type="dxa"/>
            <w:shd w:val="clear" w:color="auto" w:fill="auto"/>
          </w:tcPr>
          <w:p w14:paraId="2138F0A0" w14:textId="3BCE85C9" w:rsidR="003A34D4" w:rsidRPr="00D3267D" w:rsidRDefault="003A34D4" w:rsidP="003A34D4">
            <w:pPr>
              <w:spacing w:line="360" w:lineRule="auto"/>
              <w:jc w:val="center"/>
              <w:rPr>
                <w:rFonts w:ascii="Arial" w:hAnsi="Arial" w:cs="Arial"/>
                <w:b/>
                <w:bCs/>
                <w:sz w:val="20"/>
              </w:rPr>
            </w:pPr>
            <w:r w:rsidRPr="00D3267D">
              <w:rPr>
                <w:rFonts w:ascii="Arial" w:hAnsi="Arial" w:cs="Arial"/>
                <w:b/>
                <w:bCs/>
                <w:sz w:val="20"/>
              </w:rPr>
              <w:t xml:space="preserve">R$ </w:t>
            </w:r>
            <w:r w:rsidR="00222FF7" w:rsidRPr="00D3267D">
              <w:rPr>
                <w:rFonts w:ascii="Arial" w:hAnsi="Arial" w:cs="Arial"/>
                <w:b/>
                <w:bCs/>
                <w:sz w:val="20"/>
              </w:rPr>
              <w:t>269.50</w:t>
            </w:r>
            <w:r w:rsidRPr="00D3267D">
              <w:rPr>
                <w:rFonts w:ascii="Arial" w:hAnsi="Arial" w:cs="Arial"/>
                <w:b/>
                <w:bCs/>
                <w:sz w:val="20"/>
              </w:rPr>
              <w:t>0,00</w:t>
            </w:r>
          </w:p>
        </w:tc>
        <w:tc>
          <w:tcPr>
            <w:tcW w:w="1667" w:type="dxa"/>
            <w:shd w:val="clear" w:color="auto" w:fill="auto"/>
          </w:tcPr>
          <w:p w14:paraId="2073DD01" w14:textId="08DCA536" w:rsidR="003A34D4" w:rsidRPr="00D3267D" w:rsidRDefault="003A34D4" w:rsidP="003A34D4">
            <w:pPr>
              <w:spacing w:line="360" w:lineRule="auto"/>
              <w:jc w:val="center"/>
              <w:rPr>
                <w:rFonts w:ascii="Arial" w:hAnsi="Arial" w:cs="Arial"/>
                <w:b/>
                <w:bCs/>
                <w:sz w:val="20"/>
              </w:rPr>
            </w:pPr>
            <w:r w:rsidRPr="00D3267D">
              <w:rPr>
                <w:rFonts w:ascii="Arial" w:hAnsi="Arial" w:cs="Arial"/>
                <w:b/>
                <w:bCs/>
                <w:sz w:val="20"/>
              </w:rPr>
              <w:t xml:space="preserve">R$ </w:t>
            </w:r>
            <w:r w:rsidR="00222FF7" w:rsidRPr="00D3267D">
              <w:rPr>
                <w:rFonts w:ascii="Arial" w:hAnsi="Arial" w:cs="Arial"/>
                <w:b/>
                <w:bCs/>
                <w:sz w:val="20"/>
              </w:rPr>
              <w:t>224.950</w:t>
            </w:r>
            <w:r w:rsidRPr="00D3267D">
              <w:rPr>
                <w:rFonts w:ascii="Arial" w:hAnsi="Arial" w:cs="Arial"/>
                <w:b/>
                <w:bCs/>
                <w:sz w:val="20"/>
              </w:rPr>
              <w:t>,00</w:t>
            </w:r>
          </w:p>
        </w:tc>
      </w:tr>
    </w:tbl>
    <w:p w14:paraId="5E193C44" w14:textId="373607D5" w:rsidR="00D06023" w:rsidRPr="00D3267D" w:rsidRDefault="00844D0B" w:rsidP="00E32A8C">
      <w:pPr>
        <w:pStyle w:val="Legenda"/>
        <w:rPr>
          <w:b w:val="0"/>
        </w:rPr>
        <w:sectPr w:rsidR="00D06023" w:rsidRPr="00D3267D" w:rsidSect="0097013F">
          <w:pgSz w:w="16840" w:h="11910" w:orient="landscape"/>
          <w:pgMar w:top="709" w:right="709" w:bottom="709" w:left="709" w:header="794" w:footer="703" w:gutter="0"/>
          <w:cols w:space="720"/>
          <w:docGrid w:linePitch="326"/>
        </w:sectPr>
      </w:pPr>
      <w:r w:rsidRPr="00D3267D">
        <w:rPr>
          <w:sz w:val="16"/>
        </w:rPr>
        <w:t>Fonte: SANESA, 202</w:t>
      </w:r>
      <w:r w:rsidR="00802266" w:rsidRPr="00D3267D">
        <w:rPr>
          <w:sz w:val="16"/>
        </w:rPr>
        <w:t>1.</w:t>
      </w:r>
    </w:p>
    <w:p w14:paraId="60BF95BC" w14:textId="371F2AC8" w:rsidR="005B69DA" w:rsidRPr="00D3267D" w:rsidRDefault="005B69DA" w:rsidP="0096004F"/>
    <w:p w14:paraId="322AB031" w14:textId="449352CB" w:rsidR="0097013F" w:rsidRPr="00D3267D" w:rsidRDefault="0097013F" w:rsidP="00A10CE6">
      <w:pPr>
        <w:pStyle w:val="Ttulo1"/>
        <w:numPr>
          <w:ilvl w:val="0"/>
          <w:numId w:val="4"/>
        </w:numPr>
        <w:spacing w:before="0" w:after="0"/>
      </w:pPr>
      <w:bookmarkStart w:id="155" w:name="_Toc89438808"/>
      <w:r w:rsidRPr="00D3267D">
        <w:t>Indicadores de desempenho</w:t>
      </w:r>
      <w:bookmarkEnd w:id="155"/>
    </w:p>
    <w:p w14:paraId="4CED2EE9" w14:textId="440F40C2" w:rsidR="0097013F" w:rsidRPr="00D3267D" w:rsidRDefault="0097013F" w:rsidP="0097013F">
      <w:pPr>
        <w:pStyle w:val="Legenda"/>
      </w:pPr>
      <w:bookmarkStart w:id="156" w:name="_Toc88078540"/>
      <w:bookmarkStart w:id="157" w:name="_Toc99548146"/>
      <w:bookmarkStart w:id="158" w:name="_Toc87595119"/>
      <w:r w:rsidRPr="00D3267D">
        <w:t xml:space="preserve">Quadro </w:t>
      </w:r>
      <w:fldSimple w:instr=" SEQ Quadro \* ARABIC ">
        <w:r w:rsidR="00DF261C" w:rsidRPr="00D3267D">
          <w:rPr>
            <w:noProof/>
          </w:rPr>
          <w:t>26</w:t>
        </w:r>
      </w:fldSimple>
      <w:r w:rsidRPr="00D3267D">
        <w:t>: Indicadores para o Abastecimento de Água.</w:t>
      </w:r>
      <w:bookmarkEnd w:id="156"/>
      <w:bookmarkEnd w:id="157"/>
    </w:p>
    <w:tbl>
      <w:tblPr>
        <w:tblStyle w:val="Tabelacomgrade"/>
        <w:tblW w:w="15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5"/>
        <w:gridCol w:w="1810"/>
        <w:gridCol w:w="1941"/>
        <w:gridCol w:w="1662"/>
        <w:gridCol w:w="1666"/>
        <w:gridCol w:w="1668"/>
      </w:tblGrid>
      <w:tr w:rsidR="0097013F" w:rsidRPr="00D3267D" w14:paraId="6772C530" w14:textId="77777777" w:rsidTr="0097013F">
        <w:trPr>
          <w:trHeight w:val="111"/>
        </w:trPr>
        <w:tc>
          <w:tcPr>
            <w:tcW w:w="15412" w:type="dxa"/>
            <w:gridSpan w:val="6"/>
          </w:tcPr>
          <w:p w14:paraId="422D85CC" w14:textId="77777777" w:rsidR="0097013F" w:rsidRPr="00D3267D" w:rsidRDefault="0097013F" w:rsidP="0097013F">
            <w:pPr>
              <w:pStyle w:val="PargrafodaLista"/>
              <w:spacing w:line="360" w:lineRule="auto"/>
              <w:ind w:left="355" w:firstLine="0"/>
              <w:jc w:val="center"/>
              <w:rPr>
                <w:rFonts w:ascii="Arial" w:hAnsi="Arial" w:cs="Arial"/>
                <w:b/>
                <w:sz w:val="20"/>
              </w:rPr>
            </w:pPr>
            <w:r w:rsidRPr="00D3267D">
              <w:rPr>
                <w:rFonts w:ascii="Arial" w:hAnsi="Arial" w:cs="Arial"/>
                <w:b/>
                <w:sz w:val="20"/>
              </w:rPr>
              <w:t>ABASTECIMENTO DE ÁGUA</w:t>
            </w:r>
          </w:p>
        </w:tc>
      </w:tr>
      <w:tr w:rsidR="0097013F" w:rsidRPr="00D3267D" w14:paraId="63E4F7E1" w14:textId="77777777" w:rsidTr="0097013F">
        <w:trPr>
          <w:trHeight w:val="111"/>
        </w:trPr>
        <w:tc>
          <w:tcPr>
            <w:tcW w:w="6665" w:type="dxa"/>
            <w:shd w:val="clear" w:color="auto" w:fill="auto"/>
            <w:vAlign w:val="center"/>
          </w:tcPr>
          <w:p w14:paraId="3903B9B9" w14:textId="77777777" w:rsidR="0097013F" w:rsidRPr="00D3267D" w:rsidRDefault="0097013F" w:rsidP="0097013F">
            <w:pPr>
              <w:pStyle w:val="PargrafodaLista"/>
              <w:spacing w:line="360" w:lineRule="auto"/>
              <w:ind w:left="355" w:firstLine="0"/>
              <w:jc w:val="center"/>
              <w:rPr>
                <w:rFonts w:ascii="Arial" w:hAnsi="Arial" w:cs="Arial"/>
                <w:b/>
                <w:sz w:val="20"/>
              </w:rPr>
            </w:pPr>
            <w:r w:rsidRPr="00D3267D">
              <w:rPr>
                <w:rFonts w:ascii="Arial" w:hAnsi="Arial" w:cs="Arial"/>
                <w:b/>
                <w:sz w:val="20"/>
              </w:rPr>
              <w:t>INDICADORES</w:t>
            </w:r>
          </w:p>
        </w:tc>
        <w:tc>
          <w:tcPr>
            <w:tcW w:w="1810" w:type="dxa"/>
            <w:vAlign w:val="center"/>
          </w:tcPr>
          <w:p w14:paraId="5EF8CEA3" w14:textId="77777777" w:rsidR="0097013F" w:rsidRPr="00D3267D" w:rsidRDefault="0097013F" w:rsidP="0097013F">
            <w:pPr>
              <w:spacing w:line="360" w:lineRule="auto"/>
              <w:jc w:val="center"/>
              <w:rPr>
                <w:rFonts w:ascii="Arial" w:hAnsi="Arial" w:cs="Arial"/>
                <w:sz w:val="20"/>
              </w:rPr>
            </w:pPr>
            <w:r w:rsidRPr="00D3267D">
              <w:rPr>
                <w:rFonts w:ascii="Arial" w:hAnsi="Arial" w:cs="Arial"/>
                <w:sz w:val="20"/>
              </w:rPr>
              <w:t>Unidades</w:t>
            </w:r>
          </w:p>
        </w:tc>
        <w:tc>
          <w:tcPr>
            <w:tcW w:w="1941" w:type="dxa"/>
            <w:vAlign w:val="center"/>
          </w:tcPr>
          <w:p w14:paraId="63CE63F5" w14:textId="77777777" w:rsidR="00F7692C" w:rsidRPr="00D3267D" w:rsidRDefault="0097013F" w:rsidP="0097013F">
            <w:pPr>
              <w:spacing w:line="360" w:lineRule="auto"/>
              <w:jc w:val="center"/>
              <w:rPr>
                <w:rFonts w:ascii="Arial" w:hAnsi="Arial" w:cs="Arial"/>
                <w:sz w:val="20"/>
              </w:rPr>
            </w:pPr>
            <w:r w:rsidRPr="00D3267D">
              <w:rPr>
                <w:rFonts w:ascii="Arial" w:hAnsi="Arial" w:cs="Arial"/>
                <w:sz w:val="20"/>
              </w:rPr>
              <w:t xml:space="preserve">Imediato </w:t>
            </w:r>
          </w:p>
          <w:p w14:paraId="0A1C3AA7" w14:textId="26714E1D" w:rsidR="0097013F" w:rsidRPr="00D3267D" w:rsidRDefault="0097013F" w:rsidP="0097013F">
            <w:pPr>
              <w:spacing w:line="360" w:lineRule="auto"/>
              <w:jc w:val="center"/>
              <w:rPr>
                <w:rFonts w:ascii="Arial" w:hAnsi="Arial" w:cs="Arial"/>
                <w:sz w:val="20"/>
              </w:rPr>
            </w:pPr>
            <w:r w:rsidRPr="00D3267D">
              <w:rPr>
                <w:rFonts w:ascii="Arial" w:hAnsi="Arial" w:cs="Arial"/>
                <w:sz w:val="20"/>
              </w:rPr>
              <w:t>(2022-2024)</w:t>
            </w:r>
          </w:p>
        </w:tc>
        <w:tc>
          <w:tcPr>
            <w:tcW w:w="1662" w:type="dxa"/>
            <w:vAlign w:val="center"/>
          </w:tcPr>
          <w:p w14:paraId="7802E0AC" w14:textId="77777777" w:rsidR="0097013F" w:rsidRPr="00D3267D" w:rsidRDefault="0097013F" w:rsidP="0097013F">
            <w:pPr>
              <w:spacing w:line="360" w:lineRule="auto"/>
              <w:jc w:val="center"/>
              <w:rPr>
                <w:rFonts w:ascii="Arial" w:hAnsi="Arial" w:cs="Arial"/>
                <w:sz w:val="20"/>
              </w:rPr>
            </w:pPr>
            <w:r w:rsidRPr="00D3267D">
              <w:rPr>
                <w:rFonts w:ascii="Arial" w:hAnsi="Arial" w:cs="Arial"/>
                <w:sz w:val="20"/>
              </w:rPr>
              <w:t>Curto Prazo (2025-2029)</w:t>
            </w:r>
          </w:p>
        </w:tc>
        <w:tc>
          <w:tcPr>
            <w:tcW w:w="1666" w:type="dxa"/>
            <w:vAlign w:val="center"/>
          </w:tcPr>
          <w:p w14:paraId="217215AE" w14:textId="77777777" w:rsidR="0097013F" w:rsidRPr="00D3267D" w:rsidRDefault="0097013F" w:rsidP="0097013F">
            <w:pPr>
              <w:spacing w:line="360" w:lineRule="auto"/>
              <w:jc w:val="center"/>
              <w:rPr>
                <w:rFonts w:ascii="Arial" w:hAnsi="Arial" w:cs="Arial"/>
                <w:sz w:val="20"/>
              </w:rPr>
            </w:pPr>
            <w:r w:rsidRPr="00D3267D">
              <w:rPr>
                <w:rFonts w:ascii="Arial" w:hAnsi="Arial" w:cs="Arial"/>
                <w:sz w:val="20"/>
              </w:rPr>
              <w:t>Médio Prazo (2030-2035)</w:t>
            </w:r>
          </w:p>
        </w:tc>
        <w:tc>
          <w:tcPr>
            <w:tcW w:w="1668" w:type="dxa"/>
            <w:vAlign w:val="center"/>
          </w:tcPr>
          <w:p w14:paraId="30B67CF8" w14:textId="77777777" w:rsidR="0097013F" w:rsidRPr="00D3267D" w:rsidRDefault="0097013F" w:rsidP="0097013F">
            <w:pPr>
              <w:spacing w:line="360" w:lineRule="auto"/>
              <w:jc w:val="center"/>
              <w:rPr>
                <w:rFonts w:ascii="Arial" w:hAnsi="Arial" w:cs="Arial"/>
                <w:sz w:val="20"/>
              </w:rPr>
            </w:pPr>
            <w:r w:rsidRPr="00D3267D">
              <w:rPr>
                <w:rFonts w:ascii="Arial" w:hAnsi="Arial" w:cs="Arial"/>
                <w:sz w:val="20"/>
              </w:rPr>
              <w:t>Longo Prazo (2036-2040)</w:t>
            </w:r>
          </w:p>
        </w:tc>
      </w:tr>
      <w:tr w:rsidR="00F7692C" w:rsidRPr="00D3267D" w14:paraId="380A3C7A" w14:textId="77777777" w:rsidTr="0097013F">
        <w:trPr>
          <w:trHeight w:val="111"/>
        </w:trPr>
        <w:tc>
          <w:tcPr>
            <w:tcW w:w="6665" w:type="dxa"/>
            <w:shd w:val="clear" w:color="auto" w:fill="auto"/>
          </w:tcPr>
          <w:p w14:paraId="62065F02" w14:textId="77777777" w:rsidR="00F7692C" w:rsidRPr="00D3267D" w:rsidRDefault="00F7692C" w:rsidP="00F7692C">
            <w:pPr>
              <w:pStyle w:val="PargrafodaLista"/>
              <w:numPr>
                <w:ilvl w:val="0"/>
                <w:numId w:val="24"/>
              </w:numPr>
              <w:spacing w:line="360" w:lineRule="auto"/>
              <w:ind w:left="351"/>
              <w:rPr>
                <w:rFonts w:ascii="Arial" w:hAnsi="Arial" w:cs="Arial"/>
                <w:sz w:val="20"/>
              </w:rPr>
            </w:pPr>
            <w:r w:rsidRPr="00D3267D">
              <w:rPr>
                <w:rFonts w:ascii="Arial" w:hAnsi="Arial" w:cs="Arial"/>
                <w:sz w:val="20"/>
              </w:rPr>
              <w:t>Índice de atendimento urbano de água</w:t>
            </w:r>
          </w:p>
        </w:tc>
        <w:tc>
          <w:tcPr>
            <w:tcW w:w="1810" w:type="dxa"/>
            <w:vAlign w:val="center"/>
          </w:tcPr>
          <w:p w14:paraId="2977BBA0" w14:textId="77777777" w:rsidR="00F7692C" w:rsidRPr="00D3267D" w:rsidRDefault="00F7692C" w:rsidP="00E32A8C">
            <w:pPr>
              <w:spacing w:line="360" w:lineRule="auto"/>
              <w:jc w:val="center"/>
              <w:rPr>
                <w:rFonts w:ascii="Arial" w:hAnsi="Arial" w:cs="Arial"/>
                <w:sz w:val="20"/>
              </w:rPr>
            </w:pPr>
            <w:r w:rsidRPr="00D3267D">
              <w:rPr>
                <w:rFonts w:ascii="Arial" w:hAnsi="Arial" w:cs="Arial"/>
                <w:sz w:val="20"/>
              </w:rPr>
              <w:t>%</w:t>
            </w:r>
          </w:p>
        </w:tc>
        <w:tc>
          <w:tcPr>
            <w:tcW w:w="1941" w:type="dxa"/>
            <w:vAlign w:val="center"/>
          </w:tcPr>
          <w:p w14:paraId="7165B22D" w14:textId="7FB77C13"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2" w:type="dxa"/>
            <w:vAlign w:val="center"/>
          </w:tcPr>
          <w:p w14:paraId="65716C5F" w14:textId="3D1FF331"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6" w:type="dxa"/>
            <w:vAlign w:val="center"/>
          </w:tcPr>
          <w:p w14:paraId="4B575473" w14:textId="0DC1763F"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8" w:type="dxa"/>
            <w:vAlign w:val="center"/>
          </w:tcPr>
          <w:p w14:paraId="704F94BE" w14:textId="51E20163"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r>
      <w:tr w:rsidR="00F7692C" w:rsidRPr="00D3267D" w14:paraId="0F26F7F6" w14:textId="77777777" w:rsidTr="0097013F">
        <w:trPr>
          <w:trHeight w:val="111"/>
        </w:trPr>
        <w:tc>
          <w:tcPr>
            <w:tcW w:w="6665" w:type="dxa"/>
            <w:shd w:val="clear" w:color="auto" w:fill="auto"/>
          </w:tcPr>
          <w:p w14:paraId="7BBEED1B" w14:textId="77777777" w:rsidR="00F7692C" w:rsidRPr="00D3267D" w:rsidRDefault="00F7692C" w:rsidP="00F7692C">
            <w:pPr>
              <w:pStyle w:val="PargrafodaLista"/>
              <w:numPr>
                <w:ilvl w:val="0"/>
                <w:numId w:val="24"/>
              </w:numPr>
              <w:spacing w:line="360" w:lineRule="auto"/>
              <w:ind w:left="358"/>
              <w:rPr>
                <w:rFonts w:ascii="Arial" w:hAnsi="Arial" w:cs="Arial"/>
                <w:sz w:val="20"/>
              </w:rPr>
            </w:pPr>
            <w:r w:rsidRPr="00D3267D">
              <w:rPr>
                <w:rFonts w:ascii="Arial" w:hAnsi="Arial" w:cs="Arial"/>
                <w:sz w:val="20"/>
              </w:rPr>
              <w:t>Índice de atendimento total de água</w:t>
            </w:r>
          </w:p>
        </w:tc>
        <w:tc>
          <w:tcPr>
            <w:tcW w:w="1810" w:type="dxa"/>
            <w:vAlign w:val="center"/>
          </w:tcPr>
          <w:p w14:paraId="669B2E60" w14:textId="77777777" w:rsidR="00F7692C" w:rsidRPr="00D3267D" w:rsidRDefault="00F7692C" w:rsidP="00E32A8C">
            <w:pPr>
              <w:spacing w:line="360" w:lineRule="auto"/>
              <w:ind w:left="-2"/>
              <w:jc w:val="center"/>
              <w:rPr>
                <w:rFonts w:ascii="Arial" w:hAnsi="Arial" w:cs="Arial"/>
                <w:sz w:val="20"/>
              </w:rPr>
            </w:pPr>
            <w:r w:rsidRPr="00D3267D">
              <w:rPr>
                <w:rFonts w:ascii="Arial" w:hAnsi="Arial" w:cs="Arial"/>
                <w:sz w:val="20"/>
              </w:rPr>
              <w:t>%</w:t>
            </w:r>
          </w:p>
        </w:tc>
        <w:tc>
          <w:tcPr>
            <w:tcW w:w="1941" w:type="dxa"/>
            <w:vAlign w:val="center"/>
          </w:tcPr>
          <w:p w14:paraId="6A4F0598" w14:textId="665C1D23"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2" w:type="dxa"/>
            <w:vAlign w:val="center"/>
          </w:tcPr>
          <w:p w14:paraId="7496878F" w14:textId="76D6B050"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6" w:type="dxa"/>
            <w:vAlign w:val="center"/>
          </w:tcPr>
          <w:p w14:paraId="4DDB7601" w14:textId="2536DCC8"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8" w:type="dxa"/>
            <w:vAlign w:val="center"/>
          </w:tcPr>
          <w:p w14:paraId="774AE458" w14:textId="44C0B7E7"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r>
      <w:tr w:rsidR="00F7692C" w:rsidRPr="00D3267D" w14:paraId="7971FEB2" w14:textId="77777777" w:rsidTr="0097013F">
        <w:trPr>
          <w:trHeight w:val="111"/>
        </w:trPr>
        <w:tc>
          <w:tcPr>
            <w:tcW w:w="6665" w:type="dxa"/>
            <w:shd w:val="clear" w:color="auto" w:fill="auto"/>
          </w:tcPr>
          <w:p w14:paraId="650352BC" w14:textId="77777777" w:rsidR="00F7692C" w:rsidRPr="00D3267D" w:rsidRDefault="00F7692C" w:rsidP="00F7692C">
            <w:pPr>
              <w:pStyle w:val="PargrafodaLista"/>
              <w:numPr>
                <w:ilvl w:val="0"/>
                <w:numId w:val="24"/>
              </w:numPr>
              <w:spacing w:line="360" w:lineRule="auto"/>
              <w:ind w:left="358"/>
              <w:rPr>
                <w:rFonts w:ascii="Arial" w:hAnsi="Arial" w:cs="Arial"/>
                <w:sz w:val="20"/>
              </w:rPr>
            </w:pPr>
            <w:r w:rsidRPr="00D3267D">
              <w:rPr>
                <w:rFonts w:ascii="Arial" w:hAnsi="Arial" w:cs="Arial"/>
                <w:sz w:val="20"/>
              </w:rPr>
              <w:t>Índice de perdas na distribuição de água</w:t>
            </w:r>
          </w:p>
        </w:tc>
        <w:tc>
          <w:tcPr>
            <w:tcW w:w="1810" w:type="dxa"/>
            <w:vAlign w:val="center"/>
          </w:tcPr>
          <w:p w14:paraId="4B89E33E" w14:textId="77777777" w:rsidR="00F7692C" w:rsidRPr="00D3267D" w:rsidRDefault="00F7692C" w:rsidP="00E32A8C">
            <w:pPr>
              <w:spacing w:line="360" w:lineRule="auto"/>
              <w:ind w:left="-2"/>
              <w:jc w:val="center"/>
              <w:rPr>
                <w:rFonts w:ascii="Arial" w:hAnsi="Arial" w:cs="Arial"/>
                <w:sz w:val="20"/>
              </w:rPr>
            </w:pPr>
            <w:r w:rsidRPr="00D3267D">
              <w:rPr>
                <w:rFonts w:ascii="Arial" w:hAnsi="Arial" w:cs="Arial"/>
                <w:sz w:val="20"/>
              </w:rPr>
              <w:t>%</w:t>
            </w:r>
          </w:p>
        </w:tc>
        <w:tc>
          <w:tcPr>
            <w:tcW w:w="1941" w:type="dxa"/>
            <w:vAlign w:val="center"/>
          </w:tcPr>
          <w:p w14:paraId="03DF9F6A" w14:textId="305BEB31" w:rsidR="00F7692C" w:rsidRPr="00D3267D" w:rsidRDefault="00F7692C" w:rsidP="00E32A8C">
            <w:pPr>
              <w:spacing w:line="360" w:lineRule="auto"/>
              <w:jc w:val="center"/>
              <w:rPr>
                <w:rFonts w:ascii="Arial" w:hAnsi="Arial" w:cs="Arial"/>
                <w:sz w:val="20"/>
              </w:rPr>
            </w:pPr>
            <w:r w:rsidRPr="00D3267D">
              <w:rPr>
                <w:rFonts w:ascii="Arial" w:hAnsi="Arial" w:cs="Arial"/>
                <w:sz w:val="20"/>
              </w:rPr>
              <w:t>30%</w:t>
            </w:r>
          </w:p>
        </w:tc>
        <w:tc>
          <w:tcPr>
            <w:tcW w:w="1662" w:type="dxa"/>
            <w:vAlign w:val="center"/>
          </w:tcPr>
          <w:p w14:paraId="34F34979" w14:textId="515A7B36" w:rsidR="00F7692C" w:rsidRPr="00D3267D" w:rsidRDefault="00F7692C" w:rsidP="00E32A8C">
            <w:pPr>
              <w:spacing w:line="360" w:lineRule="auto"/>
              <w:jc w:val="center"/>
              <w:rPr>
                <w:rFonts w:ascii="Arial" w:hAnsi="Arial" w:cs="Arial"/>
                <w:sz w:val="20"/>
              </w:rPr>
            </w:pPr>
            <w:r w:rsidRPr="00D3267D">
              <w:rPr>
                <w:rFonts w:ascii="Arial" w:hAnsi="Arial" w:cs="Arial"/>
                <w:sz w:val="20"/>
              </w:rPr>
              <w:t>25%</w:t>
            </w:r>
          </w:p>
        </w:tc>
        <w:tc>
          <w:tcPr>
            <w:tcW w:w="1666" w:type="dxa"/>
            <w:vAlign w:val="center"/>
          </w:tcPr>
          <w:p w14:paraId="745687FC" w14:textId="17359A3D" w:rsidR="00F7692C" w:rsidRPr="00D3267D" w:rsidRDefault="00F7692C" w:rsidP="00E32A8C">
            <w:pPr>
              <w:spacing w:line="360" w:lineRule="auto"/>
              <w:jc w:val="center"/>
              <w:rPr>
                <w:rFonts w:ascii="Arial" w:hAnsi="Arial" w:cs="Arial"/>
                <w:sz w:val="20"/>
              </w:rPr>
            </w:pPr>
            <w:r w:rsidRPr="00D3267D">
              <w:rPr>
                <w:rFonts w:ascii="Arial" w:hAnsi="Arial" w:cs="Arial"/>
                <w:sz w:val="20"/>
              </w:rPr>
              <w:t>20%</w:t>
            </w:r>
          </w:p>
        </w:tc>
        <w:tc>
          <w:tcPr>
            <w:tcW w:w="1668" w:type="dxa"/>
            <w:vAlign w:val="center"/>
          </w:tcPr>
          <w:p w14:paraId="36ABD75E" w14:textId="7E6AE4E8" w:rsidR="00F7692C" w:rsidRPr="00D3267D" w:rsidRDefault="00F7692C" w:rsidP="00E32A8C">
            <w:pPr>
              <w:spacing w:line="360" w:lineRule="auto"/>
              <w:jc w:val="center"/>
              <w:rPr>
                <w:rFonts w:ascii="Arial" w:hAnsi="Arial" w:cs="Arial"/>
                <w:sz w:val="20"/>
              </w:rPr>
            </w:pPr>
            <w:r w:rsidRPr="00D3267D">
              <w:rPr>
                <w:rFonts w:ascii="Arial" w:hAnsi="Arial" w:cs="Arial"/>
                <w:sz w:val="20"/>
              </w:rPr>
              <w:t>20%</w:t>
            </w:r>
          </w:p>
        </w:tc>
      </w:tr>
      <w:tr w:rsidR="00F7692C" w:rsidRPr="00D3267D" w14:paraId="7FF0E595" w14:textId="77777777" w:rsidTr="0097013F">
        <w:trPr>
          <w:trHeight w:val="111"/>
        </w:trPr>
        <w:tc>
          <w:tcPr>
            <w:tcW w:w="6665" w:type="dxa"/>
            <w:shd w:val="clear" w:color="auto" w:fill="auto"/>
          </w:tcPr>
          <w:p w14:paraId="2544F2CB" w14:textId="77777777" w:rsidR="00F7692C" w:rsidRPr="00D3267D" w:rsidRDefault="00F7692C" w:rsidP="00F7692C">
            <w:pPr>
              <w:pStyle w:val="PargrafodaLista"/>
              <w:numPr>
                <w:ilvl w:val="0"/>
                <w:numId w:val="24"/>
              </w:numPr>
              <w:spacing w:line="360" w:lineRule="auto"/>
              <w:ind w:left="358"/>
              <w:rPr>
                <w:rFonts w:ascii="Arial" w:hAnsi="Arial" w:cs="Arial"/>
                <w:sz w:val="20"/>
              </w:rPr>
            </w:pPr>
            <w:r w:rsidRPr="00D3267D">
              <w:rPr>
                <w:rFonts w:ascii="Arial" w:hAnsi="Arial" w:cs="Arial"/>
                <w:sz w:val="20"/>
              </w:rPr>
              <w:t>Índice de hidrometração</w:t>
            </w:r>
          </w:p>
        </w:tc>
        <w:tc>
          <w:tcPr>
            <w:tcW w:w="1810" w:type="dxa"/>
            <w:vAlign w:val="center"/>
          </w:tcPr>
          <w:p w14:paraId="61232099" w14:textId="77777777" w:rsidR="00F7692C" w:rsidRPr="00D3267D" w:rsidRDefault="00F7692C" w:rsidP="00E32A8C">
            <w:pPr>
              <w:spacing w:line="360" w:lineRule="auto"/>
              <w:jc w:val="center"/>
              <w:rPr>
                <w:rFonts w:ascii="Arial" w:hAnsi="Arial" w:cs="Arial"/>
                <w:sz w:val="20"/>
              </w:rPr>
            </w:pPr>
            <w:r w:rsidRPr="00D3267D">
              <w:rPr>
                <w:rFonts w:ascii="Arial" w:hAnsi="Arial" w:cs="Arial"/>
                <w:sz w:val="20"/>
              </w:rPr>
              <w:t>%</w:t>
            </w:r>
          </w:p>
        </w:tc>
        <w:tc>
          <w:tcPr>
            <w:tcW w:w="1941" w:type="dxa"/>
            <w:vAlign w:val="center"/>
          </w:tcPr>
          <w:p w14:paraId="1BA67908" w14:textId="65DC94CF"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2" w:type="dxa"/>
            <w:vAlign w:val="center"/>
          </w:tcPr>
          <w:p w14:paraId="5C7DED83" w14:textId="5A45C534"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6" w:type="dxa"/>
            <w:vAlign w:val="center"/>
          </w:tcPr>
          <w:p w14:paraId="660DB0F9" w14:textId="41AB4D55"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8" w:type="dxa"/>
            <w:vAlign w:val="center"/>
          </w:tcPr>
          <w:p w14:paraId="364B405C" w14:textId="63C28FDE"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r>
      <w:tr w:rsidR="00F7692C" w:rsidRPr="00D3267D" w14:paraId="6AA0B27F" w14:textId="77777777" w:rsidTr="0097013F">
        <w:trPr>
          <w:trHeight w:val="111"/>
        </w:trPr>
        <w:tc>
          <w:tcPr>
            <w:tcW w:w="6665" w:type="dxa"/>
            <w:shd w:val="clear" w:color="auto" w:fill="auto"/>
          </w:tcPr>
          <w:p w14:paraId="57A46F00" w14:textId="77777777" w:rsidR="00F7692C" w:rsidRPr="00D3267D" w:rsidRDefault="00F7692C" w:rsidP="00F7692C">
            <w:pPr>
              <w:pStyle w:val="PargrafodaLista"/>
              <w:numPr>
                <w:ilvl w:val="0"/>
                <w:numId w:val="24"/>
              </w:numPr>
              <w:spacing w:line="360" w:lineRule="auto"/>
              <w:ind w:left="358"/>
              <w:rPr>
                <w:rFonts w:ascii="Arial" w:hAnsi="Arial" w:cs="Arial"/>
                <w:sz w:val="20"/>
              </w:rPr>
            </w:pPr>
            <w:r w:rsidRPr="00D3267D">
              <w:rPr>
                <w:rFonts w:ascii="Arial" w:hAnsi="Arial" w:cs="Arial"/>
                <w:sz w:val="20"/>
              </w:rPr>
              <w:t>Índice de macromedição</w:t>
            </w:r>
          </w:p>
        </w:tc>
        <w:tc>
          <w:tcPr>
            <w:tcW w:w="1810" w:type="dxa"/>
            <w:vAlign w:val="center"/>
          </w:tcPr>
          <w:p w14:paraId="5A43462A" w14:textId="77777777" w:rsidR="00F7692C" w:rsidRPr="00D3267D" w:rsidRDefault="00F7692C" w:rsidP="00E32A8C">
            <w:pPr>
              <w:spacing w:line="360" w:lineRule="auto"/>
              <w:ind w:left="-2"/>
              <w:jc w:val="center"/>
              <w:rPr>
                <w:rFonts w:ascii="Arial" w:hAnsi="Arial" w:cs="Arial"/>
                <w:sz w:val="20"/>
              </w:rPr>
            </w:pPr>
            <w:r w:rsidRPr="00D3267D">
              <w:rPr>
                <w:rFonts w:ascii="Arial" w:hAnsi="Arial" w:cs="Arial"/>
                <w:sz w:val="20"/>
              </w:rPr>
              <w:t>%</w:t>
            </w:r>
          </w:p>
        </w:tc>
        <w:tc>
          <w:tcPr>
            <w:tcW w:w="1941" w:type="dxa"/>
            <w:vAlign w:val="center"/>
          </w:tcPr>
          <w:p w14:paraId="61E79A10" w14:textId="3A161742"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2" w:type="dxa"/>
            <w:vAlign w:val="center"/>
          </w:tcPr>
          <w:p w14:paraId="0D0E4BBB" w14:textId="7C87101F"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6" w:type="dxa"/>
            <w:vAlign w:val="center"/>
          </w:tcPr>
          <w:p w14:paraId="787BF855" w14:textId="64826A99"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8" w:type="dxa"/>
            <w:vAlign w:val="center"/>
          </w:tcPr>
          <w:p w14:paraId="46F2C5F2" w14:textId="7A405ACD"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r>
      <w:tr w:rsidR="00F7692C" w:rsidRPr="00D3267D" w14:paraId="219BD865" w14:textId="77777777" w:rsidTr="0097013F">
        <w:trPr>
          <w:trHeight w:val="111"/>
        </w:trPr>
        <w:tc>
          <w:tcPr>
            <w:tcW w:w="6665" w:type="dxa"/>
            <w:shd w:val="clear" w:color="auto" w:fill="auto"/>
          </w:tcPr>
          <w:p w14:paraId="31ECAD52" w14:textId="77777777" w:rsidR="00F7692C" w:rsidRPr="00D3267D" w:rsidRDefault="00F7692C" w:rsidP="00F7692C">
            <w:pPr>
              <w:pStyle w:val="PargrafodaLista"/>
              <w:numPr>
                <w:ilvl w:val="0"/>
                <w:numId w:val="24"/>
              </w:numPr>
              <w:spacing w:line="360" w:lineRule="auto"/>
              <w:ind w:left="358"/>
              <w:rPr>
                <w:rFonts w:ascii="Arial" w:hAnsi="Arial" w:cs="Arial"/>
                <w:sz w:val="20"/>
              </w:rPr>
            </w:pPr>
            <w:r w:rsidRPr="00D3267D">
              <w:rPr>
                <w:rFonts w:ascii="Arial" w:hAnsi="Arial" w:cs="Arial"/>
                <w:sz w:val="20"/>
              </w:rPr>
              <w:t>Déficit de reservação</w:t>
            </w:r>
          </w:p>
        </w:tc>
        <w:tc>
          <w:tcPr>
            <w:tcW w:w="1810" w:type="dxa"/>
            <w:vAlign w:val="center"/>
          </w:tcPr>
          <w:p w14:paraId="5FC1EDF1" w14:textId="77777777" w:rsidR="00F7692C" w:rsidRPr="00D3267D" w:rsidRDefault="00F7692C" w:rsidP="00E32A8C">
            <w:pPr>
              <w:spacing w:line="360" w:lineRule="auto"/>
              <w:ind w:left="-2"/>
              <w:jc w:val="center"/>
              <w:rPr>
                <w:rFonts w:ascii="Arial" w:hAnsi="Arial" w:cs="Arial"/>
                <w:sz w:val="20"/>
              </w:rPr>
            </w:pPr>
            <w:r w:rsidRPr="00D3267D">
              <w:rPr>
                <w:rFonts w:ascii="Arial" w:hAnsi="Arial" w:cs="Arial"/>
                <w:sz w:val="20"/>
              </w:rPr>
              <w:t>%</w:t>
            </w:r>
          </w:p>
        </w:tc>
        <w:tc>
          <w:tcPr>
            <w:tcW w:w="1941" w:type="dxa"/>
            <w:vAlign w:val="center"/>
          </w:tcPr>
          <w:p w14:paraId="2DD21782" w14:textId="11E867E8" w:rsidR="00F7692C" w:rsidRPr="00D3267D" w:rsidRDefault="00F7692C" w:rsidP="00E32A8C">
            <w:pPr>
              <w:spacing w:line="360" w:lineRule="auto"/>
              <w:jc w:val="center"/>
              <w:rPr>
                <w:rFonts w:ascii="Arial" w:hAnsi="Arial" w:cs="Arial"/>
                <w:sz w:val="20"/>
              </w:rPr>
            </w:pPr>
            <w:r w:rsidRPr="00D3267D">
              <w:rPr>
                <w:rFonts w:ascii="Arial" w:hAnsi="Arial" w:cs="Arial"/>
                <w:sz w:val="20"/>
              </w:rPr>
              <w:t>0%</w:t>
            </w:r>
          </w:p>
        </w:tc>
        <w:tc>
          <w:tcPr>
            <w:tcW w:w="1662" w:type="dxa"/>
            <w:vAlign w:val="center"/>
          </w:tcPr>
          <w:p w14:paraId="6FDCB1B6" w14:textId="1BE6E575" w:rsidR="00F7692C" w:rsidRPr="00D3267D" w:rsidRDefault="00F7692C" w:rsidP="00E32A8C">
            <w:pPr>
              <w:spacing w:line="360" w:lineRule="auto"/>
              <w:jc w:val="center"/>
              <w:rPr>
                <w:rFonts w:ascii="Arial" w:hAnsi="Arial" w:cs="Arial"/>
                <w:sz w:val="20"/>
              </w:rPr>
            </w:pPr>
            <w:r w:rsidRPr="00D3267D">
              <w:rPr>
                <w:rFonts w:ascii="Arial" w:hAnsi="Arial" w:cs="Arial"/>
                <w:sz w:val="20"/>
              </w:rPr>
              <w:t>0%</w:t>
            </w:r>
          </w:p>
        </w:tc>
        <w:tc>
          <w:tcPr>
            <w:tcW w:w="1666" w:type="dxa"/>
            <w:vAlign w:val="center"/>
          </w:tcPr>
          <w:p w14:paraId="009A8B02" w14:textId="03FD797F" w:rsidR="00F7692C" w:rsidRPr="00D3267D" w:rsidRDefault="00F7692C" w:rsidP="00E32A8C">
            <w:pPr>
              <w:spacing w:line="360" w:lineRule="auto"/>
              <w:jc w:val="center"/>
              <w:rPr>
                <w:rFonts w:ascii="Arial" w:hAnsi="Arial" w:cs="Arial"/>
                <w:sz w:val="20"/>
              </w:rPr>
            </w:pPr>
            <w:r w:rsidRPr="00D3267D">
              <w:rPr>
                <w:rFonts w:ascii="Arial" w:hAnsi="Arial" w:cs="Arial"/>
                <w:sz w:val="20"/>
              </w:rPr>
              <w:t>0%</w:t>
            </w:r>
          </w:p>
        </w:tc>
        <w:tc>
          <w:tcPr>
            <w:tcW w:w="1668" w:type="dxa"/>
            <w:vAlign w:val="center"/>
          </w:tcPr>
          <w:p w14:paraId="43D370D1" w14:textId="2E2AB542" w:rsidR="00F7692C" w:rsidRPr="00D3267D" w:rsidRDefault="00F7692C" w:rsidP="00E32A8C">
            <w:pPr>
              <w:spacing w:line="360" w:lineRule="auto"/>
              <w:jc w:val="center"/>
              <w:rPr>
                <w:rFonts w:ascii="Arial" w:hAnsi="Arial" w:cs="Arial"/>
                <w:sz w:val="20"/>
              </w:rPr>
            </w:pPr>
            <w:r w:rsidRPr="00D3267D">
              <w:rPr>
                <w:rFonts w:ascii="Arial" w:hAnsi="Arial" w:cs="Arial"/>
                <w:sz w:val="20"/>
              </w:rPr>
              <w:t>0%</w:t>
            </w:r>
          </w:p>
        </w:tc>
      </w:tr>
      <w:tr w:rsidR="00F7692C" w:rsidRPr="00D3267D" w14:paraId="5ED0F9F2" w14:textId="77777777" w:rsidTr="0097013F">
        <w:trPr>
          <w:trHeight w:val="111"/>
        </w:trPr>
        <w:tc>
          <w:tcPr>
            <w:tcW w:w="6665" w:type="dxa"/>
            <w:shd w:val="clear" w:color="auto" w:fill="auto"/>
          </w:tcPr>
          <w:p w14:paraId="72C97128" w14:textId="77777777" w:rsidR="00F7692C" w:rsidRPr="00D3267D" w:rsidRDefault="00F7692C" w:rsidP="00F7692C">
            <w:pPr>
              <w:pStyle w:val="PargrafodaLista"/>
              <w:numPr>
                <w:ilvl w:val="0"/>
                <w:numId w:val="24"/>
              </w:numPr>
              <w:spacing w:line="360" w:lineRule="auto"/>
              <w:ind w:left="358"/>
              <w:rPr>
                <w:rFonts w:ascii="Arial" w:hAnsi="Arial" w:cs="Arial"/>
                <w:sz w:val="20"/>
              </w:rPr>
            </w:pPr>
            <w:r w:rsidRPr="00D3267D">
              <w:rPr>
                <w:rFonts w:ascii="Arial" w:hAnsi="Arial" w:cs="Arial"/>
                <w:sz w:val="20"/>
              </w:rPr>
              <w:t>Idade média do parque de hidrômetros</w:t>
            </w:r>
          </w:p>
        </w:tc>
        <w:tc>
          <w:tcPr>
            <w:tcW w:w="1810" w:type="dxa"/>
            <w:vAlign w:val="center"/>
          </w:tcPr>
          <w:p w14:paraId="3506FCE6" w14:textId="77777777" w:rsidR="00F7692C" w:rsidRPr="00D3267D" w:rsidRDefault="00F7692C" w:rsidP="00E32A8C">
            <w:pPr>
              <w:spacing w:line="360" w:lineRule="auto"/>
              <w:ind w:left="-2"/>
              <w:jc w:val="center"/>
              <w:rPr>
                <w:rFonts w:ascii="Arial" w:hAnsi="Arial" w:cs="Arial"/>
                <w:sz w:val="20"/>
              </w:rPr>
            </w:pPr>
            <w:r w:rsidRPr="00D3267D">
              <w:rPr>
                <w:rFonts w:ascii="Arial" w:hAnsi="Arial" w:cs="Arial"/>
                <w:sz w:val="20"/>
              </w:rPr>
              <w:t>Anos</w:t>
            </w:r>
          </w:p>
        </w:tc>
        <w:tc>
          <w:tcPr>
            <w:tcW w:w="1941" w:type="dxa"/>
            <w:vAlign w:val="center"/>
          </w:tcPr>
          <w:p w14:paraId="6820D6A6" w14:textId="377880B1" w:rsidR="00F7692C" w:rsidRPr="00D3267D" w:rsidRDefault="00F7692C" w:rsidP="00E32A8C">
            <w:pPr>
              <w:spacing w:line="360" w:lineRule="auto"/>
              <w:jc w:val="center"/>
              <w:rPr>
                <w:rFonts w:ascii="Arial" w:hAnsi="Arial" w:cs="Arial"/>
                <w:sz w:val="20"/>
              </w:rPr>
            </w:pPr>
            <w:r w:rsidRPr="00D3267D">
              <w:rPr>
                <w:rFonts w:ascii="Arial" w:hAnsi="Arial" w:cs="Arial"/>
                <w:sz w:val="20"/>
              </w:rPr>
              <w:t>7 anos</w:t>
            </w:r>
          </w:p>
        </w:tc>
        <w:tc>
          <w:tcPr>
            <w:tcW w:w="1662" w:type="dxa"/>
            <w:vAlign w:val="center"/>
          </w:tcPr>
          <w:p w14:paraId="4ED78901" w14:textId="24EDC65E" w:rsidR="00F7692C" w:rsidRPr="00D3267D" w:rsidRDefault="00F7692C" w:rsidP="00E32A8C">
            <w:pPr>
              <w:spacing w:line="360" w:lineRule="auto"/>
              <w:jc w:val="center"/>
              <w:rPr>
                <w:rFonts w:ascii="Arial" w:hAnsi="Arial" w:cs="Arial"/>
                <w:sz w:val="20"/>
              </w:rPr>
            </w:pPr>
            <w:r w:rsidRPr="00D3267D">
              <w:rPr>
                <w:rFonts w:ascii="Arial" w:hAnsi="Arial" w:cs="Arial"/>
                <w:sz w:val="20"/>
              </w:rPr>
              <w:t>5 anos</w:t>
            </w:r>
          </w:p>
        </w:tc>
        <w:tc>
          <w:tcPr>
            <w:tcW w:w="1666" w:type="dxa"/>
            <w:vAlign w:val="center"/>
          </w:tcPr>
          <w:p w14:paraId="3DAFB804" w14:textId="50DFC33D" w:rsidR="00F7692C" w:rsidRPr="00D3267D" w:rsidRDefault="00F7692C" w:rsidP="00E32A8C">
            <w:pPr>
              <w:spacing w:line="360" w:lineRule="auto"/>
              <w:jc w:val="center"/>
              <w:rPr>
                <w:rFonts w:ascii="Arial" w:hAnsi="Arial" w:cs="Arial"/>
                <w:sz w:val="20"/>
              </w:rPr>
            </w:pPr>
            <w:r w:rsidRPr="00D3267D">
              <w:rPr>
                <w:rFonts w:ascii="Arial" w:hAnsi="Arial" w:cs="Arial"/>
                <w:sz w:val="20"/>
              </w:rPr>
              <w:t>5 anos</w:t>
            </w:r>
          </w:p>
        </w:tc>
        <w:tc>
          <w:tcPr>
            <w:tcW w:w="1668" w:type="dxa"/>
            <w:vAlign w:val="center"/>
          </w:tcPr>
          <w:p w14:paraId="19334454" w14:textId="3351D2C1" w:rsidR="00F7692C" w:rsidRPr="00D3267D" w:rsidRDefault="00F7692C" w:rsidP="00E32A8C">
            <w:pPr>
              <w:spacing w:line="360" w:lineRule="auto"/>
              <w:jc w:val="center"/>
              <w:rPr>
                <w:rFonts w:ascii="Arial" w:hAnsi="Arial" w:cs="Arial"/>
                <w:sz w:val="20"/>
              </w:rPr>
            </w:pPr>
            <w:r w:rsidRPr="00D3267D">
              <w:rPr>
                <w:rFonts w:ascii="Arial" w:hAnsi="Arial" w:cs="Arial"/>
                <w:sz w:val="20"/>
              </w:rPr>
              <w:t>5 anos</w:t>
            </w:r>
          </w:p>
        </w:tc>
      </w:tr>
      <w:tr w:rsidR="00F7692C" w:rsidRPr="00D3267D" w14:paraId="7727EB77" w14:textId="77777777" w:rsidTr="0097013F">
        <w:trPr>
          <w:trHeight w:val="111"/>
        </w:trPr>
        <w:tc>
          <w:tcPr>
            <w:tcW w:w="6665" w:type="dxa"/>
            <w:shd w:val="clear" w:color="auto" w:fill="auto"/>
          </w:tcPr>
          <w:p w14:paraId="121191EF" w14:textId="77777777" w:rsidR="00F7692C" w:rsidRPr="00D3267D" w:rsidRDefault="00F7692C" w:rsidP="00F7692C">
            <w:pPr>
              <w:pStyle w:val="PargrafodaLista"/>
              <w:numPr>
                <w:ilvl w:val="0"/>
                <w:numId w:val="24"/>
              </w:numPr>
              <w:spacing w:line="360" w:lineRule="auto"/>
              <w:ind w:left="358"/>
              <w:rPr>
                <w:rFonts w:ascii="Arial" w:hAnsi="Arial" w:cs="Arial"/>
                <w:sz w:val="20"/>
              </w:rPr>
            </w:pPr>
            <w:r w:rsidRPr="00D3267D">
              <w:rPr>
                <w:rFonts w:ascii="Arial" w:hAnsi="Arial" w:cs="Arial"/>
                <w:sz w:val="20"/>
              </w:rPr>
              <w:t>Índice de continuidade no abastecimento</w:t>
            </w:r>
          </w:p>
        </w:tc>
        <w:tc>
          <w:tcPr>
            <w:tcW w:w="1810" w:type="dxa"/>
            <w:vAlign w:val="center"/>
          </w:tcPr>
          <w:p w14:paraId="47182935" w14:textId="77777777" w:rsidR="00F7692C" w:rsidRPr="00D3267D" w:rsidRDefault="00F7692C" w:rsidP="00E32A8C">
            <w:pPr>
              <w:spacing w:line="360" w:lineRule="auto"/>
              <w:ind w:left="-2"/>
              <w:jc w:val="center"/>
              <w:rPr>
                <w:rFonts w:ascii="Arial" w:hAnsi="Arial" w:cs="Arial"/>
                <w:sz w:val="20"/>
              </w:rPr>
            </w:pPr>
            <w:r w:rsidRPr="00D3267D">
              <w:rPr>
                <w:rFonts w:ascii="Arial" w:hAnsi="Arial" w:cs="Arial"/>
                <w:sz w:val="20"/>
              </w:rPr>
              <w:t>%</w:t>
            </w:r>
          </w:p>
        </w:tc>
        <w:tc>
          <w:tcPr>
            <w:tcW w:w="1941" w:type="dxa"/>
            <w:vAlign w:val="center"/>
          </w:tcPr>
          <w:p w14:paraId="04F1B69E" w14:textId="650EF68D" w:rsidR="00F7692C" w:rsidRPr="00D3267D" w:rsidRDefault="00F7692C" w:rsidP="00E32A8C">
            <w:pPr>
              <w:spacing w:line="360" w:lineRule="auto"/>
              <w:jc w:val="center"/>
              <w:rPr>
                <w:rFonts w:ascii="Arial" w:hAnsi="Arial" w:cs="Arial"/>
                <w:sz w:val="20"/>
              </w:rPr>
            </w:pPr>
            <w:r w:rsidRPr="00D3267D">
              <w:rPr>
                <w:rFonts w:ascii="Arial" w:hAnsi="Arial" w:cs="Arial"/>
                <w:sz w:val="20"/>
              </w:rPr>
              <w:t>99%</w:t>
            </w:r>
          </w:p>
        </w:tc>
        <w:tc>
          <w:tcPr>
            <w:tcW w:w="1662" w:type="dxa"/>
            <w:vAlign w:val="center"/>
          </w:tcPr>
          <w:p w14:paraId="47F76F24" w14:textId="0A156128" w:rsidR="00F7692C" w:rsidRPr="00D3267D" w:rsidRDefault="00F7692C" w:rsidP="00E32A8C">
            <w:pPr>
              <w:spacing w:line="360" w:lineRule="auto"/>
              <w:jc w:val="center"/>
              <w:rPr>
                <w:rFonts w:ascii="Arial" w:hAnsi="Arial" w:cs="Arial"/>
                <w:sz w:val="20"/>
              </w:rPr>
            </w:pPr>
            <w:r w:rsidRPr="00D3267D">
              <w:rPr>
                <w:rFonts w:ascii="Arial" w:hAnsi="Arial" w:cs="Arial"/>
                <w:sz w:val="20"/>
              </w:rPr>
              <w:t>99%</w:t>
            </w:r>
          </w:p>
        </w:tc>
        <w:tc>
          <w:tcPr>
            <w:tcW w:w="1666" w:type="dxa"/>
            <w:vAlign w:val="center"/>
          </w:tcPr>
          <w:p w14:paraId="7A6F8434" w14:textId="713CFE84" w:rsidR="00F7692C" w:rsidRPr="00D3267D" w:rsidRDefault="00F7692C" w:rsidP="00E32A8C">
            <w:pPr>
              <w:spacing w:line="360" w:lineRule="auto"/>
              <w:jc w:val="center"/>
              <w:rPr>
                <w:rFonts w:ascii="Arial" w:hAnsi="Arial" w:cs="Arial"/>
                <w:sz w:val="20"/>
              </w:rPr>
            </w:pPr>
            <w:r w:rsidRPr="00D3267D">
              <w:rPr>
                <w:rFonts w:ascii="Arial" w:hAnsi="Arial" w:cs="Arial"/>
                <w:sz w:val="20"/>
              </w:rPr>
              <w:t>99%</w:t>
            </w:r>
          </w:p>
        </w:tc>
        <w:tc>
          <w:tcPr>
            <w:tcW w:w="1668" w:type="dxa"/>
            <w:vAlign w:val="center"/>
          </w:tcPr>
          <w:p w14:paraId="232FADB6" w14:textId="4BFCF6A1" w:rsidR="00F7692C" w:rsidRPr="00D3267D" w:rsidRDefault="00F7692C" w:rsidP="00E32A8C">
            <w:pPr>
              <w:spacing w:line="360" w:lineRule="auto"/>
              <w:jc w:val="center"/>
              <w:rPr>
                <w:rFonts w:ascii="Arial" w:hAnsi="Arial" w:cs="Arial"/>
                <w:sz w:val="20"/>
              </w:rPr>
            </w:pPr>
            <w:r w:rsidRPr="00D3267D">
              <w:rPr>
                <w:rFonts w:ascii="Arial" w:hAnsi="Arial" w:cs="Arial"/>
                <w:sz w:val="20"/>
              </w:rPr>
              <w:t>99%</w:t>
            </w:r>
          </w:p>
        </w:tc>
      </w:tr>
    </w:tbl>
    <w:p w14:paraId="518137F4" w14:textId="77777777" w:rsidR="0097013F" w:rsidRPr="00D3267D" w:rsidRDefault="0097013F" w:rsidP="0097013F">
      <w:pPr>
        <w:jc w:val="center"/>
        <w:rPr>
          <w:b/>
          <w:sz w:val="16"/>
          <w:szCs w:val="20"/>
        </w:rPr>
      </w:pPr>
      <w:r w:rsidRPr="00D3267D">
        <w:rPr>
          <w:b/>
          <w:sz w:val="16"/>
          <w:szCs w:val="20"/>
        </w:rPr>
        <w:t>Fonte: SANESA, 2021.</w:t>
      </w:r>
    </w:p>
    <w:p w14:paraId="5BDA3BF4" w14:textId="77777777" w:rsidR="00DF261C" w:rsidRPr="00D3267D" w:rsidRDefault="00DF261C">
      <w:pPr>
        <w:rPr>
          <w:b/>
          <w:iCs/>
          <w:sz w:val="20"/>
          <w:szCs w:val="18"/>
        </w:rPr>
      </w:pPr>
      <w:bookmarkStart w:id="159" w:name="_Toc88078541"/>
      <w:r w:rsidRPr="00D3267D">
        <w:br w:type="page"/>
      </w:r>
    </w:p>
    <w:p w14:paraId="654C7211" w14:textId="32F0757A" w:rsidR="0097013F" w:rsidRPr="00D3267D" w:rsidRDefault="0097013F" w:rsidP="0097013F">
      <w:pPr>
        <w:pStyle w:val="Legenda"/>
      </w:pPr>
      <w:bookmarkStart w:id="160" w:name="_Toc99548147"/>
      <w:r w:rsidRPr="00D3267D">
        <w:lastRenderedPageBreak/>
        <w:t xml:space="preserve">Quadro </w:t>
      </w:r>
      <w:fldSimple w:instr=" SEQ Quadro \* ARABIC ">
        <w:r w:rsidR="00DF261C" w:rsidRPr="00D3267D">
          <w:rPr>
            <w:noProof/>
          </w:rPr>
          <w:t>27</w:t>
        </w:r>
      </w:fldSimple>
      <w:r w:rsidRPr="00D3267D">
        <w:t>: Indicadores para o Manejo dos Resíduos Sólidos.</w:t>
      </w:r>
      <w:bookmarkEnd w:id="159"/>
      <w:bookmarkEnd w:id="160"/>
    </w:p>
    <w:tbl>
      <w:tblPr>
        <w:tblStyle w:val="Tabelacomgrade"/>
        <w:tblW w:w="15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5"/>
        <w:gridCol w:w="1810"/>
        <w:gridCol w:w="1941"/>
        <w:gridCol w:w="1662"/>
        <w:gridCol w:w="1666"/>
        <w:gridCol w:w="1668"/>
      </w:tblGrid>
      <w:tr w:rsidR="0097013F" w:rsidRPr="00D3267D" w14:paraId="41B68714" w14:textId="77777777" w:rsidTr="0097013F">
        <w:trPr>
          <w:trHeight w:val="111"/>
        </w:trPr>
        <w:tc>
          <w:tcPr>
            <w:tcW w:w="15412" w:type="dxa"/>
            <w:gridSpan w:val="6"/>
          </w:tcPr>
          <w:p w14:paraId="40C0DBA1" w14:textId="77777777" w:rsidR="0097013F" w:rsidRPr="00D3267D" w:rsidRDefault="0097013F" w:rsidP="0097013F">
            <w:pPr>
              <w:pStyle w:val="PargrafodaLista"/>
              <w:spacing w:line="360" w:lineRule="auto"/>
              <w:ind w:left="355" w:firstLine="0"/>
              <w:jc w:val="center"/>
              <w:rPr>
                <w:rFonts w:ascii="Arial" w:hAnsi="Arial" w:cs="Arial"/>
                <w:b/>
                <w:sz w:val="20"/>
              </w:rPr>
            </w:pPr>
            <w:r w:rsidRPr="00D3267D">
              <w:rPr>
                <w:rFonts w:ascii="Arial" w:hAnsi="Arial" w:cs="Arial"/>
                <w:b/>
                <w:sz w:val="20"/>
              </w:rPr>
              <w:t>MANEJO DE RESÍDUOS SÓLIDOS</w:t>
            </w:r>
          </w:p>
        </w:tc>
      </w:tr>
      <w:tr w:rsidR="0097013F" w:rsidRPr="00D3267D" w14:paraId="52BA837E" w14:textId="77777777" w:rsidTr="0097013F">
        <w:trPr>
          <w:trHeight w:val="111"/>
        </w:trPr>
        <w:tc>
          <w:tcPr>
            <w:tcW w:w="6665" w:type="dxa"/>
            <w:shd w:val="clear" w:color="auto" w:fill="auto"/>
            <w:vAlign w:val="center"/>
          </w:tcPr>
          <w:p w14:paraId="1268F112" w14:textId="77777777" w:rsidR="0097013F" w:rsidRPr="00D3267D" w:rsidRDefault="0097013F" w:rsidP="0097013F">
            <w:pPr>
              <w:pStyle w:val="PargrafodaLista"/>
              <w:spacing w:line="360" w:lineRule="auto"/>
              <w:ind w:left="355" w:firstLine="0"/>
              <w:jc w:val="center"/>
              <w:rPr>
                <w:rFonts w:ascii="Arial" w:hAnsi="Arial" w:cs="Arial"/>
                <w:b/>
                <w:sz w:val="20"/>
              </w:rPr>
            </w:pPr>
            <w:r w:rsidRPr="00D3267D">
              <w:rPr>
                <w:rFonts w:ascii="Arial" w:hAnsi="Arial" w:cs="Arial"/>
                <w:b/>
                <w:sz w:val="20"/>
              </w:rPr>
              <w:t>INDICADORES</w:t>
            </w:r>
          </w:p>
        </w:tc>
        <w:tc>
          <w:tcPr>
            <w:tcW w:w="1810" w:type="dxa"/>
            <w:vAlign w:val="center"/>
          </w:tcPr>
          <w:p w14:paraId="5EF4FB1B" w14:textId="77777777" w:rsidR="0097013F" w:rsidRPr="00D3267D" w:rsidRDefault="0097013F" w:rsidP="0097013F">
            <w:pPr>
              <w:spacing w:line="360" w:lineRule="auto"/>
              <w:jc w:val="center"/>
              <w:rPr>
                <w:rFonts w:ascii="Arial" w:hAnsi="Arial" w:cs="Arial"/>
                <w:sz w:val="20"/>
              </w:rPr>
            </w:pPr>
            <w:r w:rsidRPr="00D3267D">
              <w:rPr>
                <w:rFonts w:ascii="Arial" w:hAnsi="Arial" w:cs="Arial"/>
                <w:sz w:val="20"/>
              </w:rPr>
              <w:t>Unidades</w:t>
            </w:r>
          </w:p>
        </w:tc>
        <w:tc>
          <w:tcPr>
            <w:tcW w:w="1941" w:type="dxa"/>
            <w:vAlign w:val="center"/>
          </w:tcPr>
          <w:p w14:paraId="3A8997DC" w14:textId="77777777" w:rsidR="00F7692C" w:rsidRPr="00D3267D" w:rsidRDefault="0097013F" w:rsidP="0097013F">
            <w:pPr>
              <w:spacing w:line="360" w:lineRule="auto"/>
              <w:jc w:val="center"/>
              <w:rPr>
                <w:rFonts w:ascii="Arial" w:hAnsi="Arial" w:cs="Arial"/>
                <w:sz w:val="20"/>
              </w:rPr>
            </w:pPr>
            <w:r w:rsidRPr="00D3267D">
              <w:rPr>
                <w:rFonts w:ascii="Arial" w:hAnsi="Arial" w:cs="Arial"/>
                <w:sz w:val="20"/>
              </w:rPr>
              <w:t xml:space="preserve">Imediato </w:t>
            </w:r>
          </w:p>
          <w:p w14:paraId="77522428" w14:textId="252C962A" w:rsidR="0097013F" w:rsidRPr="00D3267D" w:rsidRDefault="0097013F" w:rsidP="0097013F">
            <w:pPr>
              <w:spacing w:line="360" w:lineRule="auto"/>
              <w:jc w:val="center"/>
              <w:rPr>
                <w:rFonts w:ascii="Arial" w:hAnsi="Arial" w:cs="Arial"/>
                <w:sz w:val="20"/>
              </w:rPr>
            </w:pPr>
            <w:r w:rsidRPr="00D3267D">
              <w:rPr>
                <w:rFonts w:ascii="Arial" w:hAnsi="Arial" w:cs="Arial"/>
                <w:sz w:val="20"/>
              </w:rPr>
              <w:t>(2022-2024)</w:t>
            </w:r>
          </w:p>
        </w:tc>
        <w:tc>
          <w:tcPr>
            <w:tcW w:w="1662" w:type="dxa"/>
            <w:vAlign w:val="center"/>
          </w:tcPr>
          <w:p w14:paraId="2541FB35" w14:textId="77777777" w:rsidR="0097013F" w:rsidRPr="00D3267D" w:rsidRDefault="0097013F" w:rsidP="0097013F">
            <w:pPr>
              <w:spacing w:line="360" w:lineRule="auto"/>
              <w:jc w:val="center"/>
              <w:rPr>
                <w:rFonts w:ascii="Arial" w:hAnsi="Arial" w:cs="Arial"/>
                <w:sz w:val="20"/>
              </w:rPr>
            </w:pPr>
            <w:r w:rsidRPr="00D3267D">
              <w:rPr>
                <w:rFonts w:ascii="Arial" w:hAnsi="Arial" w:cs="Arial"/>
                <w:sz w:val="20"/>
              </w:rPr>
              <w:t>Curto Prazo (2025-2029)</w:t>
            </w:r>
          </w:p>
        </w:tc>
        <w:tc>
          <w:tcPr>
            <w:tcW w:w="1666" w:type="dxa"/>
            <w:vAlign w:val="center"/>
          </w:tcPr>
          <w:p w14:paraId="6F4EF0A6" w14:textId="77777777" w:rsidR="0097013F" w:rsidRPr="00D3267D" w:rsidRDefault="0097013F" w:rsidP="0097013F">
            <w:pPr>
              <w:spacing w:line="360" w:lineRule="auto"/>
              <w:jc w:val="center"/>
              <w:rPr>
                <w:rFonts w:ascii="Arial" w:hAnsi="Arial" w:cs="Arial"/>
                <w:sz w:val="20"/>
              </w:rPr>
            </w:pPr>
            <w:r w:rsidRPr="00D3267D">
              <w:rPr>
                <w:rFonts w:ascii="Arial" w:hAnsi="Arial" w:cs="Arial"/>
                <w:sz w:val="20"/>
              </w:rPr>
              <w:t>Médio Prazo (2030-2035)</w:t>
            </w:r>
          </w:p>
        </w:tc>
        <w:tc>
          <w:tcPr>
            <w:tcW w:w="1668" w:type="dxa"/>
            <w:vAlign w:val="center"/>
          </w:tcPr>
          <w:p w14:paraId="42730CB0" w14:textId="77777777" w:rsidR="0097013F" w:rsidRPr="00D3267D" w:rsidRDefault="0097013F" w:rsidP="0097013F">
            <w:pPr>
              <w:spacing w:line="360" w:lineRule="auto"/>
              <w:jc w:val="center"/>
              <w:rPr>
                <w:rFonts w:ascii="Arial" w:hAnsi="Arial" w:cs="Arial"/>
                <w:sz w:val="20"/>
              </w:rPr>
            </w:pPr>
            <w:r w:rsidRPr="00D3267D">
              <w:rPr>
                <w:rFonts w:ascii="Arial" w:hAnsi="Arial" w:cs="Arial"/>
                <w:sz w:val="20"/>
              </w:rPr>
              <w:t>Longo Prazo (2036-2040)</w:t>
            </w:r>
          </w:p>
        </w:tc>
      </w:tr>
      <w:tr w:rsidR="00F7692C" w:rsidRPr="00D3267D" w14:paraId="6F060E7E" w14:textId="77777777" w:rsidTr="0097013F">
        <w:trPr>
          <w:trHeight w:val="111"/>
        </w:trPr>
        <w:tc>
          <w:tcPr>
            <w:tcW w:w="6665" w:type="dxa"/>
            <w:shd w:val="clear" w:color="auto" w:fill="auto"/>
          </w:tcPr>
          <w:p w14:paraId="58536485" w14:textId="77777777" w:rsidR="00F7692C" w:rsidRPr="00D3267D" w:rsidRDefault="00F7692C" w:rsidP="00F7692C">
            <w:pPr>
              <w:pStyle w:val="PargrafodaLista"/>
              <w:numPr>
                <w:ilvl w:val="0"/>
                <w:numId w:val="25"/>
              </w:numPr>
              <w:spacing w:line="360" w:lineRule="auto"/>
              <w:ind w:left="351"/>
              <w:rPr>
                <w:rFonts w:ascii="Arial" w:hAnsi="Arial" w:cs="Arial"/>
                <w:sz w:val="20"/>
              </w:rPr>
            </w:pPr>
            <w:r w:rsidRPr="00D3267D">
              <w:rPr>
                <w:rFonts w:ascii="Arial" w:hAnsi="Arial" w:cs="Arial"/>
                <w:sz w:val="20"/>
              </w:rPr>
              <w:t>Índice de cobertura do serviço de coleta domiciliar direta (porta-a-porta) da população urbana do município.</w:t>
            </w:r>
          </w:p>
        </w:tc>
        <w:tc>
          <w:tcPr>
            <w:tcW w:w="1810" w:type="dxa"/>
            <w:vAlign w:val="center"/>
          </w:tcPr>
          <w:p w14:paraId="124423CD" w14:textId="77777777" w:rsidR="00F7692C" w:rsidRPr="00D3267D" w:rsidRDefault="00F7692C" w:rsidP="00E32A8C">
            <w:pPr>
              <w:spacing w:line="360" w:lineRule="auto"/>
              <w:jc w:val="center"/>
              <w:rPr>
                <w:rFonts w:ascii="Arial" w:hAnsi="Arial" w:cs="Arial"/>
                <w:sz w:val="20"/>
              </w:rPr>
            </w:pPr>
            <w:r w:rsidRPr="00D3267D">
              <w:rPr>
                <w:rFonts w:ascii="Arial" w:hAnsi="Arial" w:cs="Arial"/>
                <w:sz w:val="20"/>
              </w:rPr>
              <w:t>%</w:t>
            </w:r>
          </w:p>
        </w:tc>
        <w:tc>
          <w:tcPr>
            <w:tcW w:w="1941" w:type="dxa"/>
            <w:vAlign w:val="center"/>
          </w:tcPr>
          <w:p w14:paraId="5B1E2F03" w14:textId="11FA7CCD"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2" w:type="dxa"/>
            <w:vAlign w:val="center"/>
          </w:tcPr>
          <w:p w14:paraId="2FFE6121" w14:textId="519278FF"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6" w:type="dxa"/>
            <w:vAlign w:val="center"/>
          </w:tcPr>
          <w:p w14:paraId="4CE0FD10" w14:textId="7B38B523"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8" w:type="dxa"/>
            <w:vAlign w:val="center"/>
          </w:tcPr>
          <w:p w14:paraId="6E5932FD" w14:textId="4989EC23"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r>
      <w:tr w:rsidR="00F7692C" w:rsidRPr="00D3267D" w14:paraId="53F36088" w14:textId="77777777" w:rsidTr="0097013F">
        <w:trPr>
          <w:trHeight w:val="111"/>
        </w:trPr>
        <w:tc>
          <w:tcPr>
            <w:tcW w:w="6665" w:type="dxa"/>
            <w:shd w:val="clear" w:color="auto" w:fill="auto"/>
          </w:tcPr>
          <w:p w14:paraId="5666D7E8" w14:textId="77777777" w:rsidR="00F7692C" w:rsidRPr="00D3267D" w:rsidRDefault="00F7692C" w:rsidP="00F7692C">
            <w:pPr>
              <w:pStyle w:val="PargrafodaLista"/>
              <w:numPr>
                <w:ilvl w:val="0"/>
                <w:numId w:val="25"/>
              </w:numPr>
              <w:spacing w:line="360" w:lineRule="auto"/>
              <w:ind w:left="351"/>
              <w:rPr>
                <w:rFonts w:ascii="Arial" w:hAnsi="Arial" w:cs="Arial"/>
                <w:sz w:val="20"/>
              </w:rPr>
            </w:pPr>
            <w:r w:rsidRPr="00D3267D">
              <w:rPr>
                <w:rFonts w:ascii="Arial" w:hAnsi="Arial" w:cs="Arial"/>
                <w:sz w:val="20"/>
              </w:rPr>
              <w:t>Índice de cobertura do serviço de coleta de resíduos domiciliares em relação à população total do município.</w:t>
            </w:r>
          </w:p>
        </w:tc>
        <w:tc>
          <w:tcPr>
            <w:tcW w:w="1810" w:type="dxa"/>
            <w:vAlign w:val="center"/>
          </w:tcPr>
          <w:p w14:paraId="4275BAEB" w14:textId="77777777" w:rsidR="00F7692C" w:rsidRPr="00D3267D" w:rsidRDefault="00F7692C" w:rsidP="00E32A8C">
            <w:pPr>
              <w:spacing w:line="360" w:lineRule="auto"/>
              <w:jc w:val="center"/>
              <w:rPr>
                <w:rFonts w:ascii="Arial" w:hAnsi="Arial" w:cs="Arial"/>
                <w:sz w:val="20"/>
              </w:rPr>
            </w:pPr>
            <w:r w:rsidRPr="00D3267D">
              <w:rPr>
                <w:rFonts w:ascii="Arial" w:hAnsi="Arial" w:cs="Arial"/>
                <w:sz w:val="20"/>
              </w:rPr>
              <w:t>%</w:t>
            </w:r>
          </w:p>
        </w:tc>
        <w:tc>
          <w:tcPr>
            <w:tcW w:w="1941" w:type="dxa"/>
            <w:vAlign w:val="center"/>
          </w:tcPr>
          <w:p w14:paraId="3990A8D5" w14:textId="4B34CE42" w:rsidR="00F7692C" w:rsidRPr="00D3267D" w:rsidRDefault="00F7692C" w:rsidP="00E32A8C">
            <w:pPr>
              <w:spacing w:line="360" w:lineRule="auto"/>
              <w:jc w:val="center"/>
              <w:rPr>
                <w:rFonts w:ascii="Arial" w:hAnsi="Arial" w:cs="Arial"/>
                <w:sz w:val="20"/>
              </w:rPr>
            </w:pPr>
            <w:r w:rsidRPr="00D3267D">
              <w:rPr>
                <w:rFonts w:ascii="Arial" w:hAnsi="Arial" w:cs="Arial"/>
                <w:sz w:val="20"/>
              </w:rPr>
              <w:t>90%</w:t>
            </w:r>
          </w:p>
        </w:tc>
        <w:tc>
          <w:tcPr>
            <w:tcW w:w="1662" w:type="dxa"/>
            <w:vAlign w:val="center"/>
          </w:tcPr>
          <w:p w14:paraId="7DA9B696" w14:textId="43D9A81F"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6" w:type="dxa"/>
            <w:vAlign w:val="center"/>
          </w:tcPr>
          <w:p w14:paraId="72CE9612" w14:textId="1013878E"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8" w:type="dxa"/>
            <w:vAlign w:val="center"/>
          </w:tcPr>
          <w:p w14:paraId="7A601ADC" w14:textId="58440157"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r>
      <w:tr w:rsidR="00F7692C" w:rsidRPr="00D3267D" w14:paraId="7DE60C2D" w14:textId="77777777" w:rsidTr="0097013F">
        <w:trPr>
          <w:trHeight w:val="111"/>
        </w:trPr>
        <w:tc>
          <w:tcPr>
            <w:tcW w:w="6665" w:type="dxa"/>
            <w:shd w:val="clear" w:color="auto" w:fill="auto"/>
          </w:tcPr>
          <w:p w14:paraId="3ACB2FED" w14:textId="77777777" w:rsidR="00F7692C" w:rsidRPr="00D3267D" w:rsidRDefault="00F7692C" w:rsidP="00F7692C">
            <w:pPr>
              <w:pStyle w:val="PargrafodaLista"/>
              <w:numPr>
                <w:ilvl w:val="0"/>
                <w:numId w:val="25"/>
              </w:numPr>
              <w:spacing w:line="360" w:lineRule="auto"/>
              <w:ind w:left="351"/>
              <w:rPr>
                <w:rFonts w:ascii="Arial" w:hAnsi="Arial" w:cs="Arial"/>
                <w:sz w:val="20"/>
              </w:rPr>
            </w:pPr>
            <w:r w:rsidRPr="00D3267D">
              <w:rPr>
                <w:rFonts w:ascii="Arial" w:hAnsi="Arial" w:cs="Arial"/>
                <w:sz w:val="20"/>
              </w:rPr>
              <w:t>Índice de cobertura do serviço de coleta de resíduos domiciliares em relação à população urbana.</w:t>
            </w:r>
          </w:p>
        </w:tc>
        <w:tc>
          <w:tcPr>
            <w:tcW w:w="1810" w:type="dxa"/>
            <w:vAlign w:val="center"/>
          </w:tcPr>
          <w:p w14:paraId="1FFA6DDE" w14:textId="77777777" w:rsidR="00F7692C" w:rsidRPr="00D3267D" w:rsidRDefault="00F7692C" w:rsidP="00E32A8C">
            <w:pPr>
              <w:spacing w:line="360" w:lineRule="auto"/>
              <w:jc w:val="center"/>
              <w:rPr>
                <w:rFonts w:ascii="Arial" w:hAnsi="Arial" w:cs="Arial"/>
                <w:sz w:val="20"/>
              </w:rPr>
            </w:pPr>
            <w:r w:rsidRPr="00D3267D">
              <w:rPr>
                <w:rFonts w:ascii="Arial" w:hAnsi="Arial" w:cs="Arial"/>
                <w:sz w:val="20"/>
              </w:rPr>
              <w:t>%</w:t>
            </w:r>
          </w:p>
        </w:tc>
        <w:tc>
          <w:tcPr>
            <w:tcW w:w="1941" w:type="dxa"/>
            <w:vAlign w:val="center"/>
          </w:tcPr>
          <w:p w14:paraId="65559E29" w14:textId="43F44DA2"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2" w:type="dxa"/>
            <w:vAlign w:val="center"/>
          </w:tcPr>
          <w:p w14:paraId="20A173CC" w14:textId="0E531054"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6" w:type="dxa"/>
            <w:vAlign w:val="center"/>
          </w:tcPr>
          <w:p w14:paraId="6CE417F9" w14:textId="23A61D24"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8" w:type="dxa"/>
            <w:vAlign w:val="center"/>
          </w:tcPr>
          <w:p w14:paraId="05789483" w14:textId="36B8B184"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r>
      <w:tr w:rsidR="00F7692C" w:rsidRPr="00D3267D" w14:paraId="0206F27C" w14:textId="77777777" w:rsidTr="0097013F">
        <w:trPr>
          <w:trHeight w:val="85"/>
        </w:trPr>
        <w:tc>
          <w:tcPr>
            <w:tcW w:w="6665" w:type="dxa"/>
            <w:shd w:val="clear" w:color="auto" w:fill="auto"/>
          </w:tcPr>
          <w:p w14:paraId="7D6E0917" w14:textId="77777777" w:rsidR="00F7692C" w:rsidRPr="00D3267D" w:rsidRDefault="00F7692C" w:rsidP="00F7692C">
            <w:pPr>
              <w:pStyle w:val="PargrafodaLista"/>
              <w:numPr>
                <w:ilvl w:val="0"/>
                <w:numId w:val="25"/>
              </w:numPr>
              <w:spacing w:line="360" w:lineRule="auto"/>
              <w:ind w:left="358"/>
              <w:rPr>
                <w:rFonts w:ascii="Arial" w:hAnsi="Arial" w:cs="Arial"/>
                <w:sz w:val="20"/>
              </w:rPr>
            </w:pPr>
            <w:r w:rsidRPr="00D3267D">
              <w:rPr>
                <w:rFonts w:ascii="Arial" w:hAnsi="Arial" w:cs="Arial"/>
                <w:sz w:val="20"/>
              </w:rPr>
              <w:t>Autossuficiência financeira da prefeitura com manejo de RSU.</w:t>
            </w:r>
          </w:p>
        </w:tc>
        <w:tc>
          <w:tcPr>
            <w:tcW w:w="1810" w:type="dxa"/>
            <w:vAlign w:val="center"/>
          </w:tcPr>
          <w:p w14:paraId="015FA32E" w14:textId="77777777" w:rsidR="00F7692C" w:rsidRPr="00D3267D" w:rsidRDefault="00F7692C" w:rsidP="00E32A8C">
            <w:pPr>
              <w:spacing w:line="360" w:lineRule="auto"/>
              <w:ind w:left="-2"/>
              <w:jc w:val="center"/>
              <w:rPr>
                <w:rFonts w:ascii="Arial" w:hAnsi="Arial" w:cs="Arial"/>
                <w:sz w:val="20"/>
              </w:rPr>
            </w:pPr>
            <w:r w:rsidRPr="00D3267D">
              <w:rPr>
                <w:rFonts w:ascii="Arial" w:hAnsi="Arial" w:cs="Arial"/>
                <w:sz w:val="20"/>
              </w:rPr>
              <w:t>%</w:t>
            </w:r>
          </w:p>
        </w:tc>
        <w:tc>
          <w:tcPr>
            <w:tcW w:w="1941" w:type="dxa"/>
            <w:vAlign w:val="center"/>
          </w:tcPr>
          <w:p w14:paraId="4D03DDDF" w14:textId="667EDAB6" w:rsidR="00F7692C" w:rsidRPr="00D3267D" w:rsidRDefault="00F7692C" w:rsidP="00E32A8C">
            <w:pPr>
              <w:spacing w:line="360" w:lineRule="auto"/>
              <w:jc w:val="center"/>
              <w:rPr>
                <w:rFonts w:ascii="Arial" w:hAnsi="Arial" w:cs="Arial"/>
                <w:sz w:val="20"/>
              </w:rPr>
            </w:pPr>
            <w:r w:rsidRPr="00D3267D">
              <w:rPr>
                <w:rFonts w:ascii="Arial" w:hAnsi="Arial" w:cs="Arial"/>
                <w:sz w:val="20"/>
              </w:rPr>
              <w:t>90%</w:t>
            </w:r>
          </w:p>
        </w:tc>
        <w:tc>
          <w:tcPr>
            <w:tcW w:w="1662" w:type="dxa"/>
            <w:vAlign w:val="center"/>
          </w:tcPr>
          <w:p w14:paraId="28639CC4" w14:textId="2B995614"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6" w:type="dxa"/>
            <w:vAlign w:val="center"/>
          </w:tcPr>
          <w:p w14:paraId="1081C799" w14:textId="34880E90"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8" w:type="dxa"/>
            <w:vAlign w:val="center"/>
          </w:tcPr>
          <w:p w14:paraId="5DD2FB7E" w14:textId="62A38739"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r>
      <w:tr w:rsidR="00F7692C" w:rsidRPr="00D3267D" w14:paraId="56B8127E" w14:textId="77777777" w:rsidTr="0097013F">
        <w:trPr>
          <w:trHeight w:val="85"/>
        </w:trPr>
        <w:tc>
          <w:tcPr>
            <w:tcW w:w="6665" w:type="dxa"/>
            <w:shd w:val="clear" w:color="auto" w:fill="auto"/>
          </w:tcPr>
          <w:p w14:paraId="5F912D20" w14:textId="77777777" w:rsidR="00F7692C" w:rsidRPr="00D3267D" w:rsidRDefault="00F7692C" w:rsidP="00F7692C">
            <w:pPr>
              <w:pStyle w:val="PargrafodaLista"/>
              <w:numPr>
                <w:ilvl w:val="0"/>
                <w:numId w:val="25"/>
              </w:numPr>
              <w:spacing w:line="360" w:lineRule="auto"/>
              <w:ind w:left="358"/>
              <w:rPr>
                <w:rFonts w:ascii="Arial" w:hAnsi="Arial" w:cs="Arial"/>
                <w:sz w:val="20"/>
              </w:rPr>
            </w:pPr>
            <w:r w:rsidRPr="00D3267D">
              <w:rPr>
                <w:rFonts w:ascii="Arial" w:hAnsi="Arial" w:cs="Arial"/>
                <w:sz w:val="20"/>
              </w:rPr>
              <w:t>Massa coletada per capita de resíduos em relação à população urbana.</w:t>
            </w:r>
          </w:p>
        </w:tc>
        <w:tc>
          <w:tcPr>
            <w:tcW w:w="1810" w:type="dxa"/>
            <w:vAlign w:val="center"/>
          </w:tcPr>
          <w:p w14:paraId="5F7D19AA" w14:textId="77777777" w:rsidR="00F7692C" w:rsidRPr="00D3267D" w:rsidRDefault="00F7692C" w:rsidP="00E32A8C">
            <w:pPr>
              <w:spacing w:line="360" w:lineRule="auto"/>
              <w:ind w:left="-2"/>
              <w:jc w:val="center"/>
              <w:rPr>
                <w:rFonts w:ascii="Arial" w:hAnsi="Arial" w:cs="Arial"/>
                <w:sz w:val="20"/>
              </w:rPr>
            </w:pPr>
            <w:r w:rsidRPr="00D3267D">
              <w:rPr>
                <w:rFonts w:ascii="Arial" w:hAnsi="Arial" w:cs="Arial"/>
                <w:sz w:val="20"/>
              </w:rPr>
              <w:t>Kg/hab.</w:t>
            </w:r>
          </w:p>
        </w:tc>
        <w:tc>
          <w:tcPr>
            <w:tcW w:w="1941" w:type="dxa"/>
            <w:vAlign w:val="center"/>
          </w:tcPr>
          <w:p w14:paraId="5D4E74F5" w14:textId="3687788A" w:rsidR="00F7692C" w:rsidRPr="00D3267D" w:rsidRDefault="00F7692C" w:rsidP="00E32A8C">
            <w:pPr>
              <w:spacing w:line="360" w:lineRule="auto"/>
              <w:jc w:val="center"/>
              <w:rPr>
                <w:rFonts w:ascii="Arial" w:hAnsi="Arial" w:cs="Arial"/>
                <w:sz w:val="20"/>
              </w:rPr>
            </w:pPr>
            <w:r w:rsidRPr="00D3267D">
              <w:rPr>
                <w:rFonts w:ascii="Arial" w:hAnsi="Arial" w:cs="Arial"/>
                <w:sz w:val="20"/>
              </w:rPr>
              <w:t>0,8</w:t>
            </w:r>
          </w:p>
        </w:tc>
        <w:tc>
          <w:tcPr>
            <w:tcW w:w="1662" w:type="dxa"/>
            <w:vAlign w:val="center"/>
          </w:tcPr>
          <w:p w14:paraId="25E9D1EB" w14:textId="06281004" w:rsidR="00F7692C" w:rsidRPr="00D3267D" w:rsidRDefault="00F7692C" w:rsidP="00E32A8C">
            <w:pPr>
              <w:spacing w:line="360" w:lineRule="auto"/>
              <w:jc w:val="center"/>
              <w:rPr>
                <w:rFonts w:ascii="Arial" w:hAnsi="Arial" w:cs="Arial"/>
                <w:sz w:val="20"/>
              </w:rPr>
            </w:pPr>
            <w:r w:rsidRPr="00D3267D">
              <w:rPr>
                <w:rFonts w:ascii="Arial" w:hAnsi="Arial" w:cs="Arial"/>
                <w:sz w:val="20"/>
              </w:rPr>
              <w:t>0,7</w:t>
            </w:r>
          </w:p>
        </w:tc>
        <w:tc>
          <w:tcPr>
            <w:tcW w:w="1666" w:type="dxa"/>
            <w:vAlign w:val="center"/>
          </w:tcPr>
          <w:p w14:paraId="1626E1F7" w14:textId="49FB20AD" w:rsidR="00F7692C" w:rsidRPr="00D3267D" w:rsidRDefault="00F7692C" w:rsidP="00E32A8C">
            <w:pPr>
              <w:spacing w:line="360" w:lineRule="auto"/>
              <w:jc w:val="center"/>
              <w:rPr>
                <w:rFonts w:ascii="Arial" w:hAnsi="Arial" w:cs="Arial"/>
                <w:sz w:val="20"/>
              </w:rPr>
            </w:pPr>
            <w:r w:rsidRPr="00D3267D">
              <w:rPr>
                <w:rFonts w:ascii="Arial" w:hAnsi="Arial" w:cs="Arial"/>
                <w:sz w:val="20"/>
              </w:rPr>
              <w:t>0,6</w:t>
            </w:r>
          </w:p>
        </w:tc>
        <w:tc>
          <w:tcPr>
            <w:tcW w:w="1668" w:type="dxa"/>
            <w:vAlign w:val="center"/>
          </w:tcPr>
          <w:p w14:paraId="6CB7800B" w14:textId="422161AB" w:rsidR="00F7692C" w:rsidRPr="00D3267D" w:rsidRDefault="00F7692C" w:rsidP="00E32A8C">
            <w:pPr>
              <w:spacing w:line="360" w:lineRule="auto"/>
              <w:jc w:val="center"/>
              <w:rPr>
                <w:rFonts w:ascii="Arial" w:hAnsi="Arial" w:cs="Arial"/>
                <w:sz w:val="20"/>
              </w:rPr>
            </w:pPr>
            <w:r w:rsidRPr="00D3267D">
              <w:rPr>
                <w:rFonts w:ascii="Arial" w:hAnsi="Arial" w:cs="Arial"/>
                <w:sz w:val="20"/>
              </w:rPr>
              <w:t>0,6</w:t>
            </w:r>
          </w:p>
        </w:tc>
      </w:tr>
      <w:tr w:rsidR="00F7692C" w:rsidRPr="00D3267D" w14:paraId="7F7C148C" w14:textId="77777777" w:rsidTr="0097013F">
        <w:trPr>
          <w:trHeight w:val="85"/>
        </w:trPr>
        <w:tc>
          <w:tcPr>
            <w:tcW w:w="6665" w:type="dxa"/>
            <w:shd w:val="clear" w:color="auto" w:fill="auto"/>
          </w:tcPr>
          <w:p w14:paraId="6EAA4636" w14:textId="77777777" w:rsidR="00F7692C" w:rsidRPr="00D3267D" w:rsidRDefault="00F7692C" w:rsidP="00F7692C">
            <w:pPr>
              <w:pStyle w:val="PargrafodaLista"/>
              <w:numPr>
                <w:ilvl w:val="0"/>
                <w:numId w:val="25"/>
              </w:numPr>
              <w:spacing w:line="360" w:lineRule="auto"/>
              <w:ind w:left="358"/>
              <w:rPr>
                <w:rFonts w:ascii="Arial" w:hAnsi="Arial" w:cs="Arial"/>
                <w:sz w:val="20"/>
              </w:rPr>
            </w:pPr>
            <w:r w:rsidRPr="00D3267D">
              <w:rPr>
                <w:rFonts w:ascii="Arial" w:hAnsi="Arial" w:cs="Arial"/>
                <w:bCs/>
                <w:sz w:val="20"/>
                <w:lang w:bidi="ar-SA"/>
              </w:rPr>
              <w:t>Índice de cobertura do serviço de coleta seletiva porta-a-porta em relação à população urbana do município.</w:t>
            </w:r>
          </w:p>
        </w:tc>
        <w:tc>
          <w:tcPr>
            <w:tcW w:w="1810" w:type="dxa"/>
            <w:vAlign w:val="center"/>
          </w:tcPr>
          <w:p w14:paraId="155468AD" w14:textId="77777777" w:rsidR="00F7692C" w:rsidRPr="00D3267D" w:rsidRDefault="00F7692C" w:rsidP="00E32A8C">
            <w:pPr>
              <w:spacing w:line="360" w:lineRule="auto"/>
              <w:ind w:left="-2"/>
              <w:jc w:val="center"/>
              <w:rPr>
                <w:rFonts w:ascii="Arial" w:hAnsi="Arial" w:cs="Arial"/>
                <w:sz w:val="20"/>
              </w:rPr>
            </w:pPr>
            <w:r w:rsidRPr="00D3267D">
              <w:rPr>
                <w:rFonts w:ascii="Arial" w:hAnsi="Arial" w:cs="Arial"/>
                <w:sz w:val="20"/>
              </w:rPr>
              <w:t>%</w:t>
            </w:r>
          </w:p>
        </w:tc>
        <w:tc>
          <w:tcPr>
            <w:tcW w:w="1941" w:type="dxa"/>
            <w:vAlign w:val="center"/>
          </w:tcPr>
          <w:p w14:paraId="62406D6B" w14:textId="15ACA847"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2" w:type="dxa"/>
            <w:vAlign w:val="center"/>
          </w:tcPr>
          <w:p w14:paraId="5CB28107" w14:textId="1BC06664"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6" w:type="dxa"/>
            <w:vAlign w:val="center"/>
          </w:tcPr>
          <w:p w14:paraId="470CDD9B" w14:textId="3F24BF74"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8" w:type="dxa"/>
            <w:vAlign w:val="center"/>
          </w:tcPr>
          <w:p w14:paraId="539E6B02" w14:textId="7FD196A9"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r>
      <w:tr w:rsidR="00F7692C" w:rsidRPr="00D3267D" w14:paraId="4B5FFFBC" w14:textId="77777777" w:rsidTr="0097013F">
        <w:trPr>
          <w:trHeight w:val="85"/>
        </w:trPr>
        <w:tc>
          <w:tcPr>
            <w:tcW w:w="6665" w:type="dxa"/>
            <w:shd w:val="clear" w:color="auto" w:fill="auto"/>
          </w:tcPr>
          <w:p w14:paraId="562D437B" w14:textId="07909DC8" w:rsidR="00F7692C" w:rsidRPr="00D3267D" w:rsidRDefault="00F7692C" w:rsidP="00F7692C">
            <w:pPr>
              <w:pStyle w:val="PargrafodaLista"/>
              <w:numPr>
                <w:ilvl w:val="0"/>
                <w:numId w:val="25"/>
              </w:numPr>
              <w:spacing w:line="360" w:lineRule="auto"/>
              <w:ind w:left="358"/>
              <w:rPr>
                <w:rFonts w:ascii="Arial" w:hAnsi="Arial" w:cs="Arial"/>
                <w:sz w:val="20"/>
              </w:rPr>
            </w:pPr>
            <w:r w:rsidRPr="00D3267D">
              <w:rPr>
                <w:rFonts w:ascii="Arial" w:hAnsi="Arial" w:cs="Arial"/>
                <w:bCs/>
                <w:sz w:val="20"/>
                <w:lang w:bidi="ar-SA"/>
              </w:rPr>
              <w:t>Índice de recuperação de materiais recicláveis em relação à população urbana.</w:t>
            </w:r>
          </w:p>
        </w:tc>
        <w:tc>
          <w:tcPr>
            <w:tcW w:w="1810" w:type="dxa"/>
            <w:vAlign w:val="center"/>
          </w:tcPr>
          <w:p w14:paraId="2182B302" w14:textId="77777777" w:rsidR="00F7692C" w:rsidRPr="00D3267D" w:rsidRDefault="00F7692C" w:rsidP="00E32A8C">
            <w:pPr>
              <w:spacing w:line="360" w:lineRule="auto"/>
              <w:ind w:left="-2"/>
              <w:jc w:val="center"/>
              <w:rPr>
                <w:rFonts w:ascii="Arial" w:hAnsi="Arial" w:cs="Arial"/>
                <w:sz w:val="20"/>
              </w:rPr>
            </w:pPr>
            <w:r w:rsidRPr="00D3267D">
              <w:rPr>
                <w:rFonts w:ascii="Arial" w:hAnsi="Arial" w:cs="Arial"/>
                <w:sz w:val="20"/>
              </w:rPr>
              <w:t>%</w:t>
            </w:r>
          </w:p>
        </w:tc>
        <w:tc>
          <w:tcPr>
            <w:tcW w:w="1941" w:type="dxa"/>
            <w:vAlign w:val="center"/>
          </w:tcPr>
          <w:p w14:paraId="2E1A07BA" w14:textId="268DC336"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2" w:type="dxa"/>
            <w:vAlign w:val="center"/>
          </w:tcPr>
          <w:p w14:paraId="37A746A8" w14:textId="2786C529"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6" w:type="dxa"/>
            <w:vAlign w:val="center"/>
          </w:tcPr>
          <w:p w14:paraId="274E7DF0" w14:textId="784687DD"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c>
          <w:tcPr>
            <w:tcW w:w="1668" w:type="dxa"/>
            <w:vAlign w:val="center"/>
          </w:tcPr>
          <w:p w14:paraId="0942310A" w14:textId="44D71E8C" w:rsidR="00F7692C" w:rsidRPr="00D3267D" w:rsidRDefault="00F7692C" w:rsidP="00E32A8C">
            <w:pPr>
              <w:spacing w:line="360" w:lineRule="auto"/>
              <w:jc w:val="center"/>
              <w:rPr>
                <w:rFonts w:ascii="Arial" w:hAnsi="Arial" w:cs="Arial"/>
                <w:sz w:val="20"/>
              </w:rPr>
            </w:pPr>
            <w:r w:rsidRPr="00D3267D">
              <w:rPr>
                <w:rFonts w:ascii="Arial" w:hAnsi="Arial" w:cs="Arial"/>
                <w:sz w:val="20"/>
              </w:rPr>
              <w:t>100%</w:t>
            </w:r>
          </w:p>
        </w:tc>
      </w:tr>
    </w:tbl>
    <w:p w14:paraId="3CE2A47E" w14:textId="77777777" w:rsidR="0097013F" w:rsidRPr="00D3267D" w:rsidRDefault="0097013F" w:rsidP="0097013F">
      <w:pPr>
        <w:jc w:val="center"/>
        <w:rPr>
          <w:b/>
          <w:sz w:val="16"/>
          <w:szCs w:val="20"/>
        </w:rPr>
      </w:pPr>
      <w:r w:rsidRPr="00D3267D">
        <w:rPr>
          <w:b/>
          <w:sz w:val="16"/>
          <w:szCs w:val="20"/>
        </w:rPr>
        <w:t>Fonte: SANESA, 2021.</w:t>
      </w:r>
    </w:p>
    <w:p w14:paraId="5DCD3D67" w14:textId="77777777" w:rsidR="0097013F" w:rsidRPr="00D3267D" w:rsidRDefault="0097013F" w:rsidP="0097013F">
      <w:pPr>
        <w:pStyle w:val="Legenda"/>
      </w:pPr>
    </w:p>
    <w:p w14:paraId="139C0B03" w14:textId="77777777" w:rsidR="00DF261C" w:rsidRPr="00D3267D" w:rsidRDefault="00DF261C">
      <w:pPr>
        <w:rPr>
          <w:b/>
          <w:iCs/>
          <w:sz w:val="20"/>
          <w:szCs w:val="18"/>
        </w:rPr>
      </w:pPr>
      <w:bookmarkStart w:id="161" w:name="_Toc88078542"/>
      <w:r w:rsidRPr="00D3267D">
        <w:br w:type="page"/>
      </w:r>
    </w:p>
    <w:p w14:paraId="25B98B23" w14:textId="0D5AB84A" w:rsidR="0097013F" w:rsidRPr="00D3267D" w:rsidRDefault="0097013F" w:rsidP="0097013F">
      <w:pPr>
        <w:pStyle w:val="Legenda"/>
      </w:pPr>
      <w:bookmarkStart w:id="162" w:name="_Toc99548148"/>
      <w:r w:rsidRPr="00D3267D">
        <w:lastRenderedPageBreak/>
        <w:t xml:space="preserve">Quadro </w:t>
      </w:r>
      <w:fldSimple w:instr=" SEQ Quadro \* ARABIC ">
        <w:r w:rsidR="00DF261C" w:rsidRPr="00D3267D">
          <w:rPr>
            <w:noProof/>
          </w:rPr>
          <w:t>28</w:t>
        </w:r>
      </w:fldSimple>
      <w:r w:rsidRPr="00D3267D">
        <w:t>: Indicadores para o Esgotamento Sanitário.</w:t>
      </w:r>
      <w:bookmarkEnd w:id="158"/>
      <w:bookmarkEnd w:id="161"/>
      <w:bookmarkEnd w:id="162"/>
    </w:p>
    <w:tbl>
      <w:tblPr>
        <w:tblStyle w:val="Tabelacomgrade"/>
        <w:tblW w:w="15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5"/>
        <w:gridCol w:w="1810"/>
        <w:gridCol w:w="1941"/>
        <w:gridCol w:w="1662"/>
        <w:gridCol w:w="1666"/>
        <w:gridCol w:w="1668"/>
      </w:tblGrid>
      <w:tr w:rsidR="0097013F" w:rsidRPr="00D3267D" w14:paraId="6A595064" w14:textId="77777777" w:rsidTr="0097013F">
        <w:trPr>
          <w:trHeight w:val="111"/>
        </w:trPr>
        <w:tc>
          <w:tcPr>
            <w:tcW w:w="15412" w:type="dxa"/>
            <w:gridSpan w:val="6"/>
          </w:tcPr>
          <w:p w14:paraId="5A1B74B6" w14:textId="77777777" w:rsidR="0097013F" w:rsidRPr="00D3267D" w:rsidRDefault="0097013F" w:rsidP="0097013F">
            <w:pPr>
              <w:pStyle w:val="PargrafodaLista"/>
              <w:spacing w:line="360" w:lineRule="auto"/>
              <w:ind w:left="355" w:firstLine="0"/>
              <w:jc w:val="center"/>
              <w:rPr>
                <w:rFonts w:ascii="Arial" w:hAnsi="Arial" w:cs="Arial"/>
                <w:b/>
                <w:sz w:val="20"/>
              </w:rPr>
            </w:pPr>
            <w:r w:rsidRPr="00D3267D">
              <w:rPr>
                <w:rFonts w:ascii="Arial" w:hAnsi="Arial" w:cs="Arial"/>
                <w:b/>
                <w:sz w:val="20"/>
              </w:rPr>
              <w:t>ESGOTAMENTO SANITÁRIO</w:t>
            </w:r>
          </w:p>
        </w:tc>
      </w:tr>
      <w:tr w:rsidR="0097013F" w:rsidRPr="00D3267D" w14:paraId="0986541C" w14:textId="77777777" w:rsidTr="00C00A61">
        <w:trPr>
          <w:trHeight w:val="111"/>
        </w:trPr>
        <w:tc>
          <w:tcPr>
            <w:tcW w:w="6665" w:type="dxa"/>
            <w:shd w:val="clear" w:color="auto" w:fill="auto"/>
            <w:vAlign w:val="center"/>
          </w:tcPr>
          <w:p w14:paraId="7F6E0A34" w14:textId="77777777" w:rsidR="0097013F" w:rsidRPr="00D3267D" w:rsidRDefault="0097013F" w:rsidP="0097013F">
            <w:pPr>
              <w:pStyle w:val="PargrafodaLista"/>
              <w:spacing w:line="360" w:lineRule="auto"/>
              <w:ind w:left="355" w:firstLine="0"/>
              <w:jc w:val="center"/>
              <w:rPr>
                <w:rFonts w:ascii="Arial" w:hAnsi="Arial" w:cs="Arial"/>
                <w:b/>
                <w:sz w:val="20"/>
              </w:rPr>
            </w:pPr>
            <w:r w:rsidRPr="00D3267D">
              <w:rPr>
                <w:rFonts w:ascii="Arial" w:hAnsi="Arial" w:cs="Arial"/>
                <w:b/>
                <w:sz w:val="20"/>
              </w:rPr>
              <w:t>INDICADORES</w:t>
            </w:r>
          </w:p>
        </w:tc>
        <w:tc>
          <w:tcPr>
            <w:tcW w:w="1810" w:type="dxa"/>
            <w:vAlign w:val="center"/>
          </w:tcPr>
          <w:p w14:paraId="3B8A7316" w14:textId="77777777" w:rsidR="0097013F" w:rsidRPr="00D3267D" w:rsidRDefault="0097013F" w:rsidP="0097013F">
            <w:pPr>
              <w:spacing w:line="360" w:lineRule="auto"/>
              <w:jc w:val="center"/>
              <w:rPr>
                <w:rFonts w:ascii="Arial" w:hAnsi="Arial" w:cs="Arial"/>
                <w:sz w:val="20"/>
              </w:rPr>
            </w:pPr>
            <w:r w:rsidRPr="00D3267D">
              <w:rPr>
                <w:rFonts w:ascii="Arial" w:hAnsi="Arial" w:cs="Arial"/>
                <w:sz w:val="20"/>
              </w:rPr>
              <w:t>Unidades</w:t>
            </w:r>
          </w:p>
        </w:tc>
        <w:tc>
          <w:tcPr>
            <w:tcW w:w="1941" w:type="dxa"/>
            <w:shd w:val="clear" w:color="auto" w:fill="auto"/>
            <w:vAlign w:val="center"/>
          </w:tcPr>
          <w:p w14:paraId="1F0C788E" w14:textId="77777777" w:rsidR="00973320" w:rsidRPr="00D3267D" w:rsidRDefault="0097013F" w:rsidP="0097013F">
            <w:pPr>
              <w:spacing w:line="360" w:lineRule="auto"/>
              <w:jc w:val="center"/>
              <w:rPr>
                <w:rFonts w:ascii="Arial" w:hAnsi="Arial" w:cs="Arial"/>
                <w:sz w:val="20"/>
              </w:rPr>
            </w:pPr>
            <w:r w:rsidRPr="00D3267D">
              <w:rPr>
                <w:rFonts w:ascii="Arial" w:hAnsi="Arial" w:cs="Arial"/>
                <w:sz w:val="20"/>
              </w:rPr>
              <w:t xml:space="preserve">Imediato </w:t>
            </w:r>
          </w:p>
          <w:p w14:paraId="496DF91F" w14:textId="31C649DD" w:rsidR="0097013F" w:rsidRPr="00D3267D" w:rsidRDefault="0097013F" w:rsidP="0097013F">
            <w:pPr>
              <w:spacing w:line="360" w:lineRule="auto"/>
              <w:jc w:val="center"/>
              <w:rPr>
                <w:rFonts w:ascii="Arial" w:hAnsi="Arial" w:cs="Arial"/>
                <w:sz w:val="20"/>
              </w:rPr>
            </w:pPr>
            <w:r w:rsidRPr="00D3267D">
              <w:rPr>
                <w:rFonts w:ascii="Arial" w:hAnsi="Arial" w:cs="Arial"/>
                <w:sz w:val="20"/>
              </w:rPr>
              <w:t>(2022-2024)</w:t>
            </w:r>
          </w:p>
        </w:tc>
        <w:tc>
          <w:tcPr>
            <w:tcW w:w="1662" w:type="dxa"/>
            <w:shd w:val="clear" w:color="auto" w:fill="auto"/>
            <w:vAlign w:val="center"/>
          </w:tcPr>
          <w:p w14:paraId="1AFAE3D8" w14:textId="77777777" w:rsidR="0097013F" w:rsidRPr="00D3267D" w:rsidRDefault="0097013F" w:rsidP="0097013F">
            <w:pPr>
              <w:spacing w:line="360" w:lineRule="auto"/>
              <w:jc w:val="center"/>
              <w:rPr>
                <w:rFonts w:ascii="Arial" w:hAnsi="Arial" w:cs="Arial"/>
                <w:sz w:val="20"/>
              </w:rPr>
            </w:pPr>
            <w:r w:rsidRPr="00D3267D">
              <w:rPr>
                <w:rFonts w:ascii="Arial" w:hAnsi="Arial" w:cs="Arial"/>
                <w:sz w:val="20"/>
              </w:rPr>
              <w:t>Curto Prazo (2025-2029)</w:t>
            </w:r>
          </w:p>
        </w:tc>
        <w:tc>
          <w:tcPr>
            <w:tcW w:w="1666" w:type="dxa"/>
            <w:shd w:val="clear" w:color="auto" w:fill="auto"/>
            <w:vAlign w:val="center"/>
          </w:tcPr>
          <w:p w14:paraId="2603972F" w14:textId="77777777" w:rsidR="0097013F" w:rsidRPr="00D3267D" w:rsidRDefault="0097013F" w:rsidP="0097013F">
            <w:pPr>
              <w:spacing w:line="360" w:lineRule="auto"/>
              <w:jc w:val="center"/>
              <w:rPr>
                <w:rFonts w:ascii="Arial" w:hAnsi="Arial" w:cs="Arial"/>
                <w:sz w:val="20"/>
              </w:rPr>
            </w:pPr>
            <w:r w:rsidRPr="00D3267D">
              <w:rPr>
                <w:rFonts w:ascii="Arial" w:hAnsi="Arial" w:cs="Arial"/>
                <w:sz w:val="20"/>
              </w:rPr>
              <w:t>Médio Prazo (2030-2035)</w:t>
            </w:r>
          </w:p>
        </w:tc>
        <w:tc>
          <w:tcPr>
            <w:tcW w:w="1668" w:type="dxa"/>
            <w:shd w:val="clear" w:color="auto" w:fill="auto"/>
            <w:vAlign w:val="center"/>
          </w:tcPr>
          <w:p w14:paraId="72CBA503" w14:textId="77777777" w:rsidR="0097013F" w:rsidRPr="00D3267D" w:rsidRDefault="0097013F" w:rsidP="0097013F">
            <w:pPr>
              <w:spacing w:line="360" w:lineRule="auto"/>
              <w:jc w:val="center"/>
              <w:rPr>
                <w:rFonts w:ascii="Arial" w:hAnsi="Arial" w:cs="Arial"/>
                <w:sz w:val="20"/>
              </w:rPr>
            </w:pPr>
            <w:r w:rsidRPr="00D3267D">
              <w:rPr>
                <w:rFonts w:ascii="Arial" w:hAnsi="Arial" w:cs="Arial"/>
                <w:sz w:val="20"/>
              </w:rPr>
              <w:t>Longo Prazo (2036-2040)</w:t>
            </w:r>
          </w:p>
        </w:tc>
      </w:tr>
      <w:tr w:rsidR="0097013F" w:rsidRPr="00D3267D" w14:paraId="61E05458" w14:textId="77777777" w:rsidTr="00C00A61">
        <w:trPr>
          <w:trHeight w:val="111"/>
        </w:trPr>
        <w:tc>
          <w:tcPr>
            <w:tcW w:w="6665" w:type="dxa"/>
            <w:shd w:val="clear" w:color="auto" w:fill="auto"/>
          </w:tcPr>
          <w:p w14:paraId="01557EEE" w14:textId="77777777" w:rsidR="0097013F" w:rsidRPr="00D3267D" w:rsidRDefault="0097013F" w:rsidP="00C00A61">
            <w:pPr>
              <w:pStyle w:val="PargrafodaLista"/>
              <w:numPr>
                <w:ilvl w:val="0"/>
                <w:numId w:val="26"/>
              </w:numPr>
              <w:spacing w:line="360" w:lineRule="auto"/>
              <w:ind w:left="351"/>
              <w:rPr>
                <w:rFonts w:ascii="Arial" w:hAnsi="Arial" w:cs="Arial"/>
                <w:sz w:val="20"/>
              </w:rPr>
            </w:pPr>
            <w:r w:rsidRPr="00D3267D">
              <w:rPr>
                <w:rFonts w:ascii="Arial" w:hAnsi="Arial" w:cs="Arial"/>
                <w:sz w:val="20"/>
              </w:rPr>
              <w:t>Índice de cobertura urbana com esgotamento sanitário.</w:t>
            </w:r>
          </w:p>
        </w:tc>
        <w:tc>
          <w:tcPr>
            <w:tcW w:w="1810" w:type="dxa"/>
          </w:tcPr>
          <w:p w14:paraId="47F3323F" w14:textId="77777777" w:rsidR="0097013F" w:rsidRPr="00D3267D" w:rsidRDefault="0097013F" w:rsidP="00C00A61">
            <w:pPr>
              <w:spacing w:line="360" w:lineRule="auto"/>
              <w:jc w:val="center"/>
              <w:rPr>
                <w:rFonts w:ascii="Arial" w:hAnsi="Arial" w:cs="Arial"/>
                <w:sz w:val="20"/>
              </w:rPr>
            </w:pPr>
            <w:r w:rsidRPr="00D3267D">
              <w:rPr>
                <w:rFonts w:ascii="Arial" w:hAnsi="Arial" w:cs="Arial"/>
                <w:sz w:val="20"/>
              </w:rPr>
              <w:t>%</w:t>
            </w:r>
          </w:p>
        </w:tc>
        <w:tc>
          <w:tcPr>
            <w:tcW w:w="1941" w:type="dxa"/>
            <w:shd w:val="clear" w:color="auto" w:fill="auto"/>
          </w:tcPr>
          <w:p w14:paraId="57DB8728" w14:textId="045F7018" w:rsidR="0097013F" w:rsidRPr="00D3267D" w:rsidRDefault="00C9459D" w:rsidP="00C00A61">
            <w:pPr>
              <w:spacing w:line="360" w:lineRule="auto"/>
              <w:jc w:val="center"/>
              <w:rPr>
                <w:rFonts w:ascii="Arial" w:hAnsi="Arial" w:cs="Arial"/>
                <w:sz w:val="20"/>
              </w:rPr>
            </w:pPr>
            <w:r w:rsidRPr="00D3267D">
              <w:rPr>
                <w:rFonts w:ascii="Arial" w:hAnsi="Arial" w:cs="Arial"/>
                <w:sz w:val="20"/>
              </w:rPr>
              <w:t>63,17</w:t>
            </w:r>
          </w:p>
        </w:tc>
        <w:tc>
          <w:tcPr>
            <w:tcW w:w="1662" w:type="dxa"/>
            <w:shd w:val="clear" w:color="auto" w:fill="auto"/>
          </w:tcPr>
          <w:p w14:paraId="1BDD00E5" w14:textId="77F9D82B" w:rsidR="0097013F" w:rsidRPr="00D3267D" w:rsidRDefault="003A34D4" w:rsidP="00C00A61">
            <w:pPr>
              <w:pStyle w:val="PargrafodaLista"/>
              <w:spacing w:line="360" w:lineRule="auto"/>
              <w:ind w:left="355" w:firstLine="0"/>
              <w:jc w:val="center"/>
              <w:rPr>
                <w:rFonts w:ascii="Arial" w:hAnsi="Arial" w:cs="Arial"/>
                <w:sz w:val="20"/>
              </w:rPr>
            </w:pPr>
            <w:r w:rsidRPr="00D3267D">
              <w:rPr>
                <w:rFonts w:ascii="Arial" w:hAnsi="Arial" w:cs="Arial"/>
                <w:sz w:val="20"/>
              </w:rPr>
              <w:t>9</w:t>
            </w:r>
            <w:r w:rsidR="00C9459D" w:rsidRPr="00D3267D">
              <w:rPr>
                <w:rFonts w:ascii="Arial" w:hAnsi="Arial" w:cs="Arial"/>
                <w:sz w:val="20"/>
              </w:rPr>
              <w:t>0,00</w:t>
            </w:r>
          </w:p>
        </w:tc>
        <w:tc>
          <w:tcPr>
            <w:tcW w:w="1666" w:type="dxa"/>
            <w:shd w:val="clear" w:color="auto" w:fill="auto"/>
          </w:tcPr>
          <w:p w14:paraId="0878123C" w14:textId="1498026F" w:rsidR="0097013F" w:rsidRPr="00D3267D" w:rsidRDefault="003A34D4" w:rsidP="00C00A61">
            <w:pPr>
              <w:pStyle w:val="PargrafodaLista"/>
              <w:spacing w:line="360" w:lineRule="auto"/>
              <w:ind w:left="355" w:firstLine="0"/>
              <w:jc w:val="center"/>
              <w:rPr>
                <w:rFonts w:ascii="Arial" w:hAnsi="Arial" w:cs="Arial"/>
                <w:sz w:val="20"/>
              </w:rPr>
            </w:pPr>
            <w:r w:rsidRPr="00D3267D">
              <w:rPr>
                <w:rFonts w:ascii="Arial" w:hAnsi="Arial" w:cs="Arial"/>
                <w:sz w:val="20"/>
              </w:rPr>
              <w:t>9</w:t>
            </w:r>
            <w:r w:rsidR="00C9459D" w:rsidRPr="00D3267D">
              <w:rPr>
                <w:rFonts w:ascii="Arial" w:hAnsi="Arial" w:cs="Arial"/>
                <w:sz w:val="20"/>
              </w:rPr>
              <w:t>0,00</w:t>
            </w:r>
          </w:p>
        </w:tc>
        <w:tc>
          <w:tcPr>
            <w:tcW w:w="1668" w:type="dxa"/>
            <w:shd w:val="clear" w:color="auto" w:fill="auto"/>
          </w:tcPr>
          <w:p w14:paraId="01602E64" w14:textId="686ED30C" w:rsidR="0097013F" w:rsidRPr="00D3267D" w:rsidRDefault="003A34D4" w:rsidP="00C00A61">
            <w:pPr>
              <w:pStyle w:val="PargrafodaLista"/>
              <w:spacing w:line="360" w:lineRule="auto"/>
              <w:ind w:left="355" w:firstLine="0"/>
              <w:jc w:val="center"/>
              <w:rPr>
                <w:rFonts w:ascii="Arial" w:hAnsi="Arial" w:cs="Arial"/>
                <w:sz w:val="20"/>
              </w:rPr>
            </w:pPr>
            <w:r w:rsidRPr="00D3267D">
              <w:rPr>
                <w:rFonts w:ascii="Arial" w:hAnsi="Arial" w:cs="Arial"/>
                <w:sz w:val="20"/>
              </w:rPr>
              <w:t>99</w:t>
            </w:r>
            <w:r w:rsidR="00C9459D" w:rsidRPr="00D3267D">
              <w:rPr>
                <w:rFonts w:ascii="Arial" w:hAnsi="Arial" w:cs="Arial"/>
                <w:sz w:val="20"/>
              </w:rPr>
              <w:t>,00</w:t>
            </w:r>
          </w:p>
        </w:tc>
      </w:tr>
      <w:tr w:rsidR="0097013F" w:rsidRPr="00D3267D" w14:paraId="0389DA7B" w14:textId="77777777" w:rsidTr="00C00A61">
        <w:trPr>
          <w:trHeight w:val="111"/>
        </w:trPr>
        <w:tc>
          <w:tcPr>
            <w:tcW w:w="6665" w:type="dxa"/>
            <w:shd w:val="clear" w:color="auto" w:fill="auto"/>
          </w:tcPr>
          <w:p w14:paraId="76109FA4" w14:textId="77777777" w:rsidR="0097013F" w:rsidRPr="00D3267D" w:rsidRDefault="0097013F" w:rsidP="00C00A61">
            <w:pPr>
              <w:pStyle w:val="PargrafodaLista"/>
              <w:numPr>
                <w:ilvl w:val="0"/>
                <w:numId w:val="26"/>
              </w:numPr>
              <w:spacing w:line="360" w:lineRule="auto"/>
              <w:ind w:left="358"/>
              <w:rPr>
                <w:rFonts w:ascii="Arial" w:hAnsi="Arial" w:cs="Arial"/>
                <w:sz w:val="20"/>
              </w:rPr>
            </w:pPr>
            <w:r w:rsidRPr="00D3267D">
              <w:rPr>
                <w:rFonts w:ascii="Arial" w:hAnsi="Arial" w:cs="Arial"/>
                <w:sz w:val="20"/>
              </w:rPr>
              <w:t>Índice de cobertura rural com esgotamento sanitário.</w:t>
            </w:r>
          </w:p>
        </w:tc>
        <w:tc>
          <w:tcPr>
            <w:tcW w:w="1810" w:type="dxa"/>
          </w:tcPr>
          <w:p w14:paraId="76C93C8D" w14:textId="77777777" w:rsidR="0097013F" w:rsidRPr="00D3267D" w:rsidRDefault="0097013F" w:rsidP="00C00A61">
            <w:pPr>
              <w:spacing w:line="360" w:lineRule="auto"/>
              <w:ind w:left="-2"/>
              <w:jc w:val="center"/>
              <w:rPr>
                <w:rFonts w:ascii="Arial" w:hAnsi="Arial" w:cs="Arial"/>
                <w:sz w:val="20"/>
              </w:rPr>
            </w:pPr>
            <w:r w:rsidRPr="00D3267D">
              <w:rPr>
                <w:rFonts w:ascii="Arial" w:hAnsi="Arial" w:cs="Arial"/>
                <w:sz w:val="20"/>
              </w:rPr>
              <w:t>%</w:t>
            </w:r>
          </w:p>
        </w:tc>
        <w:tc>
          <w:tcPr>
            <w:tcW w:w="1941" w:type="dxa"/>
            <w:shd w:val="clear" w:color="auto" w:fill="auto"/>
          </w:tcPr>
          <w:p w14:paraId="2124F5AB" w14:textId="79F83E00" w:rsidR="0097013F" w:rsidRPr="00D3267D" w:rsidRDefault="00C9459D" w:rsidP="00C00A61">
            <w:pPr>
              <w:spacing w:line="360" w:lineRule="auto"/>
              <w:jc w:val="center"/>
              <w:rPr>
                <w:rFonts w:ascii="Arial" w:hAnsi="Arial" w:cs="Arial"/>
                <w:sz w:val="20"/>
              </w:rPr>
            </w:pPr>
            <w:r w:rsidRPr="00D3267D">
              <w:rPr>
                <w:rFonts w:ascii="Arial" w:hAnsi="Arial" w:cs="Arial"/>
                <w:sz w:val="20"/>
              </w:rPr>
              <w:t>12,02</w:t>
            </w:r>
          </w:p>
        </w:tc>
        <w:tc>
          <w:tcPr>
            <w:tcW w:w="1662" w:type="dxa"/>
            <w:shd w:val="clear" w:color="auto" w:fill="auto"/>
          </w:tcPr>
          <w:p w14:paraId="21F1721F" w14:textId="178C3C76" w:rsidR="0097013F" w:rsidRPr="00D3267D" w:rsidRDefault="00C9459D" w:rsidP="00C00A61">
            <w:pPr>
              <w:pStyle w:val="PargrafodaLista"/>
              <w:spacing w:line="360" w:lineRule="auto"/>
              <w:ind w:left="358" w:firstLine="0"/>
              <w:jc w:val="center"/>
              <w:rPr>
                <w:rFonts w:ascii="Arial" w:hAnsi="Arial" w:cs="Arial"/>
                <w:sz w:val="20"/>
              </w:rPr>
            </w:pPr>
            <w:r w:rsidRPr="00D3267D">
              <w:rPr>
                <w:rFonts w:ascii="Arial" w:hAnsi="Arial" w:cs="Arial"/>
                <w:sz w:val="20"/>
              </w:rPr>
              <w:t>36,06</w:t>
            </w:r>
          </w:p>
        </w:tc>
        <w:tc>
          <w:tcPr>
            <w:tcW w:w="1666" w:type="dxa"/>
            <w:shd w:val="clear" w:color="auto" w:fill="auto"/>
          </w:tcPr>
          <w:p w14:paraId="46B3D04D" w14:textId="33031011" w:rsidR="0097013F" w:rsidRPr="00D3267D" w:rsidRDefault="00C9459D" w:rsidP="00C00A61">
            <w:pPr>
              <w:pStyle w:val="PargrafodaLista"/>
              <w:spacing w:line="360" w:lineRule="auto"/>
              <w:ind w:left="358" w:firstLine="0"/>
              <w:jc w:val="center"/>
              <w:rPr>
                <w:rFonts w:ascii="Arial" w:hAnsi="Arial" w:cs="Arial"/>
                <w:sz w:val="20"/>
              </w:rPr>
            </w:pPr>
            <w:r w:rsidRPr="00D3267D">
              <w:rPr>
                <w:rFonts w:ascii="Arial" w:hAnsi="Arial" w:cs="Arial"/>
                <w:sz w:val="20"/>
              </w:rPr>
              <w:t>84,13</w:t>
            </w:r>
          </w:p>
        </w:tc>
        <w:tc>
          <w:tcPr>
            <w:tcW w:w="1668" w:type="dxa"/>
            <w:shd w:val="clear" w:color="auto" w:fill="auto"/>
          </w:tcPr>
          <w:p w14:paraId="7B4AE6EC" w14:textId="56016A13" w:rsidR="0097013F" w:rsidRPr="00D3267D" w:rsidRDefault="003A34D4" w:rsidP="00C00A61">
            <w:pPr>
              <w:pStyle w:val="PargrafodaLista"/>
              <w:spacing w:line="360" w:lineRule="auto"/>
              <w:ind w:left="358" w:firstLine="0"/>
              <w:jc w:val="center"/>
              <w:rPr>
                <w:rFonts w:ascii="Arial" w:hAnsi="Arial" w:cs="Arial"/>
                <w:sz w:val="20"/>
              </w:rPr>
            </w:pPr>
            <w:r w:rsidRPr="00D3267D">
              <w:rPr>
                <w:rFonts w:ascii="Arial" w:hAnsi="Arial" w:cs="Arial"/>
                <w:sz w:val="20"/>
              </w:rPr>
              <w:t>99</w:t>
            </w:r>
            <w:r w:rsidR="00C9459D" w:rsidRPr="00D3267D">
              <w:rPr>
                <w:rFonts w:ascii="Arial" w:hAnsi="Arial" w:cs="Arial"/>
                <w:sz w:val="20"/>
              </w:rPr>
              <w:t>,00</w:t>
            </w:r>
          </w:p>
        </w:tc>
      </w:tr>
      <w:tr w:rsidR="0097013F" w:rsidRPr="00D3267D" w14:paraId="40F79531" w14:textId="77777777" w:rsidTr="00C00A61">
        <w:trPr>
          <w:trHeight w:val="111"/>
        </w:trPr>
        <w:tc>
          <w:tcPr>
            <w:tcW w:w="6665" w:type="dxa"/>
            <w:shd w:val="clear" w:color="auto" w:fill="auto"/>
          </w:tcPr>
          <w:p w14:paraId="5A8F6624" w14:textId="77777777" w:rsidR="0097013F" w:rsidRPr="00D3267D" w:rsidRDefault="0097013F" w:rsidP="00C00A61">
            <w:pPr>
              <w:pStyle w:val="PargrafodaLista"/>
              <w:numPr>
                <w:ilvl w:val="0"/>
                <w:numId w:val="26"/>
              </w:numPr>
              <w:spacing w:line="360" w:lineRule="auto"/>
              <w:ind w:left="358"/>
              <w:rPr>
                <w:rFonts w:ascii="Arial" w:hAnsi="Arial" w:cs="Arial"/>
                <w:sz w:val="20"/>
              </w:rPr>
            </w:pPr>
            <w:r w:rsidRPr="00D3267D">
              <w:rPr>
                <w:rFonts w:ascii="Arial" w:hAnsi="Arial" w:cs="Arial"/>
                <w:sz w:val="20"/>
              </w:rPr>
              <w:t>População atendida com serviço de esgotamento sanitário.</w:t>
            </w:r>
          </w:p>
        </w:tc>
        <w:tc>
          <w:tcPr>
            <w:tcW w:w="1810" w:type="dxa"/>
          </w:tcPr>
          <w:p w14:paraId="4A4E5B87" w14:textId="77777777" w:rsidR="0097013F" w:rsidRPr="00D3267D" w:rsidRDefault="0097013F" w:rsidP="00C00A61">
            <w:pPr>
              <w:spacing w:line="360" w:lineRule="auto"/>
              <w:jc w:val="center"/>
              <w:rPr>
                <w:rFonts w:ascii="Arial" w:hAnsi="Arial" w:cs="Arial"/>
                <w:sz w:val="20"/>
              </w:rPr>
            </w:pPr>
            <w:r w:rsidRPr="00D3267D">
              <w:rPr>
                <w:rFonts w:ascii="Arial" w:hAnsi="Arial" w:cs="Arial"/>
                <w:sz w:val="20"/>
              </w:rPr>
              <w:t>Habitantes</w:t>
            </w:r>
          </w:p>
        </w:tc>
        <w:tc>
          <w:tcPr>
            <w:tcW w:w="1941" w:type="dxa"/>
            <w:shd w:val="clear" w:color="auto" w:fill="auto"/>
          </w:tcPr>
          <w:p w14:paraId="3B1A2BD3" w14:textId="0CFC719D" w:rsidR="0097013F" w:rsidRPr="00D3267D" w:rsidRDefault="00C9459D" w:rsidP="00C00A61">
            <w:pPr>
              <w:spacing w:line="360" w:lineRule="auto"/>
              <w:jc w:val="center"/>
              <w:rPr>
                <w:rFonts w:ascii="Arial" w:hAnsi="Arial" w:cs="Arial"/>
                <w:sz w:val="20"/>
              </w:rPr>
            </w:pPr>
            <w:r w:rsidRPr="00D3267D">
              <w:rPr>
                <w:rFonts w:ascii="Arial" w:hAnsi="Arial" w:cs="Arial"/>
                <w:sz w:val="20"/>
              </w:rPr>
              <w:t>768</w:t>
            </w:r>
          </w:p>
        </w:tc>
        <w:tc>
          <w:tcPr>
            <w:tcW w:w="1662" w:type="dxa"/>
            <w:shd w:val="clear" w:color="auto" w:fill="auto"/>
          </w:tcPr>
          <w:p w14:paraId="76101910" w14:textId="4B9F5A78" w:rsidR="0097013F" w:rsidRPr="00D3267D" w:rsidRDefault="00C9459D" w:rsidP="00C00A61">
            <w:pPr>
              <w:pStyle w:val="PargrafodaLista"/>
              <w:spacing w:line="360" w:lineRule="auto"/>
              <w:ind w:left="358" w:firstLine="0"/>
              <w:jc w:val="center"/>
              <w:rPr>
                <w:rFonts w:ascii="Arial" w:hAnsi="Arial" w:cs="Arial"/>
                <w:sz w:val="20"/>
              </w:rPr>
            </w:pPr>
            <w:r w:rsidRPr="00D3267D">
              <w:rPr>
                <w:rFonts w:ascii="Arial" w:hAnsi="Arial" w:cs="Arial"/>
                <w:sz w:val="20"/>
              </w:rPr>
              <w:t>1454</w:t>
            </w:r>
          </w:p>
        </w:tc>
        <w:tc>
          <w:tcPr>
            <w:tcW w:w="1666" w:type="dxa"/>
            <w:shd w:val="clear" w:color="auto" w:fill="auto"/>
          </w:tcPr>
          <w:p w14:paraId="629E6BBA" w14:textId="3B5E7D8B" w:rsidR="0097013F" w:rsidRPr="00D3267D" w:rsidRDefault="00C9459D" w:rsidP="00C00A61">
            <w:pPr>
              <w:pStyle w:val="PargrafodaLista"/>
              <w:spacing w:line="360" w:lineRule="auto"/>
              <w:ind w:left="358" w:firstLine="0"/>
              <w:jc w:val="center"/>
              <w:rPr>
                <w:rFonts w:ascii="Arial" w:hAnsi="Arial" w:cs="Arial"/>
                <w:sz w:val="20"/>
              </w:rPr>
            </w:pPr>
            <w:r w:rsidRPr="00D3267D">
              <w:rPr>
                <w:rFonts w:ascii="Arial" w:hAnsi="Arial" w:cs="Arial"/>
                <w:sz w:val="20"/>
              </w:rPr>
              <w:t>2099</w:t>
            </w:r>
          </w:p>
        </w:tc>
        <w:tc>
          <w:tcPr>
            <w:tcW w:w="1668" w:type="dxa"/>
            <w:shd w:val="clear" w:color="auto" w:fill="auto"/>
          </w:tcPr>
          <w:p w14:paraId="7297B494" w14:textId="53D6DC6E" w:rsidR="0097013F" w:rsidRPr="00D3267D" w:rsidRDefault="00C9459D" w:rsidP="00C00A61">
            <w:pPr>
              <w:pStyle w:val="PargrafodaLista"/>
              <w:spacing w:line="360" w:lineRule="auto"/>
              <w:ind w:left="358" w:firstLine="0"/>
              <w:jc w:val="center"/>
              <w:rPr>
                <w:rFonts w:ascii="Arial" w:hAnsi="Arial" w:cs="Arial"/>
                <w:sz w:val="20"/>
              </w:rPr>
            </w:pPr>
            <w:r w:rsidRPr="00D3267D">
              <w:rPr>
                <w:rFonts w:ascii="Arial" w:hAnsi="Arial" w:cs="Arial"/>
                <w:sz w:val="20"/>
              </w:rPr>
              <w:t>2299</w:t>
            </w:r>
          </w:p>
        </w:tc>
      </w:tr>
      <w:tr w:rsidR="0097013F" w:rsidRPr="00D3267D" w14:paraId="6757E97D" w14:textId="77777777" w:rsidTr="00C00A61">
        <w:trPr>
          <w:trHeight w:val="111"/>
        </w:trPr>
        <w:tc>
          <w:tcPr>
            <w:tcW w:w="6665" w:type="dxa"/>
            <w:shd w:val="clear" w:color="auto" w:fill="auto"/>
          </w:tcPr>
          <w:p w14:paraId="7523435A" w14:textId="77777777" w:rsidR="0097013F" w:rsidRPr="00D3267D" w:rsidRDefault="0097013F" w:rsidP="00C00A61">
            <w:pPr>
              <w:pStyle w:val="PargrafodaLista"/>
              <w:numPr>
                <w:ilvl w:val="0"/>
                <w:numId w:val="26"/>
              </w:numPr>
              <w:spacing w:line="360" w:lineRule="auto"/>
              <w:ind w:left="358"/>
              <w:rPr>
                <w:rFonts w:ascii="Arial" w:hAnsi="Arial" w:cs="Arial"/>
                <w:sz w:val="20"/>
              </w:rPr>
            </w:pPr>
            <w:r w:rsidRPr="00D3267D">
              <w:rPr>
                <w:rFonts w:ascii="Arial" w:hAnsi="Arial" w:cs="Arial"/>
                <w:sz w:val="20"/>
              </w:rPr>
              <w:t>População urbana atendida com serviço de esgotamento sanitário.</w:t>
            </w:r>
          </w:p>
        </w:tc>
        <w:tc>
          <w:tcPr>
            <w:tcW w:w="1810" w:type="dxa"/>
          </w:tcPr>
          <w:p w14:paraId="64DBC9A1" w14:textId="77777777" w:rsidR="0097013F" w:rsidRPr="00D3267D" w:rsidRDefault="0097013F" w:rsidP="00C00A61">
            <w:pPr>
              <w:spacing w:line="360" w:lineRule="auto"/>
              <w:ind w:left="-2"/>
              <w:jc w:val="center"/>
              <w:rPr>
                <w:rFonts w:ascii="Arial" w:hAnsi="Arial" w:cs="Arial"/>
                <w:sz w:val="20"/>
              </w:rPr>
            </w:pPr>
            <w:r w:rsidRPr="00D3267D">
              <w:rPr>
                <w:rFonts w:ascii="Arial" w:hAnsi="Arial" w:cs="Arial"/>
                <w:sz w:val="20"/>
              </w:rPr>
              <w:t>Habitantes</w:t>
            </w:r>
          </w:p>
        </w:tc>
        <w:tc>
          <w:tcPr>
            <w:tcW w:w="1941" w:type="dxa"/>
            <w:shd w:val="clear" w:color="auto" w:fill="auto"/>
          </w:tcPr>
          <w:p w14:paraId="5ED32218" w14:textId="5CC50277" w:rsidR="0097013F" w:rsidRPr="00D3267D" w:rsidRDefault="00C9459D" w:rsidP="00C00A61">
            <w:pPr>
              <w:spacing w:line="360" w:lineRule="auto"/>
              <w:jc w:val="center"/>
              <w:rPr>
                <w:rFonts w:ascii="Arial" w:hAnsi="Arial" w:cs="Arial"/>
                <w:sz w:val="20"/>
              </w:rPr>
            </w:pPr>
            <w:r w:rsidRPr="00D3267D">
              <w:rPr>
                <w:rFonts w:ascii="Arial" w:hAnsi="Arial" w:cs="Arial"/>
                <w:sz w:val="20"/>
              </w:rPr>
              <w:t>951</w:t>
            </w:r>
          </w:p>
        </w:tc>
        <w:tc>
          <w:tcPr>
            <w:tcW w:w="1662" w:type="dxa"/>
            <w:shd w:val="clear" w:color="auto" w:fill="auto"/>
          </w:tcPr>
          <w:p w14:paraId="64CFCF2E" w14:textId="1679E14D" w:rsidR="0097013F" w:rsidRPr="00D3267D" w:rsidRDefault="00C9459D" w:rsidP="00C00A61">
            <w:pPr>
              <w:pStyle w:val="PargrafodaLista"/>
              <w:spacing w:line="360" w:lineRule="auto"/>
              <w:ind w:left="358" w:firstLine="0"/>
              <w:jc w:val="center"/>
              <w:rPr>
                <w:rFonts w:ascii="Arial" w:hAnsi="Arial" w:cs="Arial"/>
                <w:sz w:val="20"/>
              </w:rPr>
            </w:pPr>
            <w:r w:rsidRPr="00D3267D">
              <w:rPr>
                <w:rFonts w:ascii="Arial" w:hAnsi="Arial" w:cs="Arial"/>
                <w:sz w:val="20"/>
              </w:rPr>
              <w:t>964</w:t>
            </w:r>
          </w:p>
        </w:tc>
        <w:tc>
          <w:tcPr>
            <w:tcW w:w="1666" w:type="dxa"/>
            <w:shd w:val="clear" w:color="auto" w:fill="auto"/>
          </w:tcPr>
          <w:p w14:paraId="134BF719" w14:textId="67006D9C" w:rsidR="0097013F" w:rsidRPr="00D3267D" w:rsidRDefault="00C9459D" w:rsidP="00C00A61">
            <w:pPr>
              <w:pStyle w:val="PargrafodaLista"/>
              <w:spacing w:line="360" w:lineRule="auto"/>
              <w:ind w:left="358" w:firstLine="0"/>
              <w:jc w:val="center"/>
              <w:rPr>
                <w:rFonts w:ascii="Arial" w:hAnsi="Arial" w:cs="Arial"/>
                <w:sz w:val="20"/>
              </w:rPr>
            </w:pPr>
            <w:r w:rsidRPr="00D3267D">
              <w:rPr>
                <w:rFonts w:ascii="Arial" w:hAnsi="Arial" w:cs="Arial"/>
                <w:sz w:val="20"/>
              </w:rPr>
              <w:t>977</w:t>
            </w:r>
          </w:p>
        </w:tc>
        <w:tc>
          <w:tcPr>
            <w:tcW w:w="1668" w:type="dxa"/>
            <w:shd w:val="clear" w:color="auto" w:fill="auto"/>
          </w:tcPr>
          <w:p w14:paraId="64533653" w14:textId="74D33E0D" w:rsidR="0097013F" w:rsidRPr="00D3267D" w:rsidRDefault="00C9459D" w:rsidP="00C00A61">
            <w:pPr>
              <w:pStyle w:val="PargrafodaLista"/>
              <w:spacing w:line="360" w:lineRule="auto"/>
              <w:ind w:left="358" w:firstLine="0"/>
              <w:jc w:val="center"/>
              <w:rPr>
                <w:rFonts w:ascii="Arial" w:hAnsi="Arial" w:cs="Arial"/>
                <w:sz w:val="20"/>
              </w:rPr>
            </w:pPr>
            <w:r w:rsidRPr="00D3267D">
              <w:rPr>
                <w:rFonts w:ascii="Arial" w:hAnsi="Arial" w:cs="Arial"/>
                <w:sz w:val="20"/>
              </w:rPr>
              <w:t>990</w:t>
            </w:r>
          </w:p>
        </w:tc>
      </w:tr>
    </w:tbl>
    <w:p w14:paraId="32A54A5C" w14:textId="77777777" w:rsidR="0097013F" w:rsidRPr="00D3267D" w:rsidRDefault="0097013F" w:rsidP="00C00A61">
      <w:pPr>
        <w:jc w:val="center"/>
        <w:rPr>
          <w:b/>
          <w:sz w:val="16"/>
          <w:szCs w:val="20"/>
        </w:rPr>
      </w:pPr>
      <w:r w:rsidRPr="00D3267D">
        <w:rPr>
          <w:b/>
          <w:sz w:val="16"/>
          <w:szCs w:val="20"/>
        </w:rPr>
        <w:t>Fonte: SANESA, 2021.</w:t>
      </w:r>
    </w:p>
    <w:p w14:paraId="6873779D" w14:textId="77777777" w:rsidR="0097013F" w:rsidRPr="00D3267D" w:rsidRDefault="0097013F" w:rsidP="00C00A61">
      <w:pPr>
        <w:rPr>
          <w:b/>
          <w:sz w:val="16"/>
          <w:szCs w:val="20"/>
        </w:rPr>
      </w:pPr>
    </w:p>
    <w:p w14:paraId="30C0BA72" w14:textId="77777777" w:rsidR="0097013F" w:rsidRPr="00D3267D" w:rsidRDefault="0097013F" w:rsidP="00C00A61">
      <w:pPr>
        <w:rPr>
          <w:b/>
          <w:sz w:val="16"/>
          <w:szCs w:val="20"/>
        </w:rPr>
      </w:pPr>
    </w:p>
    <w:p w14:paraId="6CBD7D48" w14:textId="20CBA9B9" w:rsidR="0097013F" w:rsidRPr="00D3267D" w:rsidRDefault="0097013F" w:rsidP="00C00A61">
      <w:pPr>
        <w:pStyle w:val="Legenda"/>
      </w:pPr>
      <w:bookmarkStart w:id="163" w:name="_Toc87595120"/>
      <w:bookmarkStart w:id="164" w:name="_Toc88078543"/>
      <w:bookmarkStart w:id="165" w:name="_Toc99548149"/>
      <w:r w:rsidRPr="00D3267D">
        <w:t xml:space="preserve">Quadro </w:t>
      </w:r>
      <w:fldSimple w:instr=" SEQ Quadro \* ARABIC ">
        <w:r w:rsidR="00DF261C" w:rsidRPr="00D3267D">
          <w:rPr>
            <w:noProof/>
          </w:rPr>
          <w:t>29</w:t>
        </w:r>
      </w:fldSimple>
      <w:r w:rsidRPr="00D3267D">
        <w:t>: Indicadores para a Drenagem Pluvial.</w:t>
      </w:r>
      <w:bookmarkEnd w:id="163"/>
      <w:bookmarkEnd w:id="164"/>
      <w:bookmarkEnd w:id="165"/>
    </w:p>
    <w:tbl>
      <w:tblPr>
        <w:tblStyle w:val="Tabelacomgrade"/>
        <w:tblW w:w="15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5"/>
        <w:gridCol w:w="1810"/>
        <w:gridCol w:w="1941"/>
        <w:gridCol w:w="1662"/>
        <w:gridCol w:w="1666"/>
        <w:gridCol w:w="1668"/>
      </w:tblGrid>
      <w:tr w:rsidR="0097013F" w:rsidRPr="00D3267D" w14:paraId="7EF719C6" w14:textId="77777777" w:rsidTr="0097013F">
        <w:trPr>
          <w:trHeight w:val="111"/>
        </w:trPr>
        <w:tc>
          <w:tcPr>
            <w:tcW w:w="15412" w:type="dxa"/>
            <w:gridSpan w:val="6"/>
          </w:tcPr>
          <w:p w14:paraId="3C7C1324" w14:textId="77777777" w:rsidR="0097013F" w:rsidRPr="00D3267D" w:rsidRDefault="0097013F" w:rsidP="00C00A61">
            <w:pPr>
              <w:pStyle w:val="PargrafodaLista"/>
              <w:spacing w:line="360" w:lineRule="auto"/>
              <w:ind w:left="355" w:firstLine="0"/>
              <w:jc w:val="center"/>
              <w:rPr>
                <w:rFonts w:ascii="Arial" w:hAnsi="Arial" w:cs="Arial"/>
                <w:b/>
                <w:sz w:val="20"/>
              </w:rPr>
            </w:pPr>
            <w:r w:rsidRPr="00D3267D">
              <w:rPr>
                <w:rFonts w:ascii="Arial" w:hAnsi="Arial" w:cs="Arial"/>
                <w:b/>
                <w:sz w:val="20"/>
              </w:rPr>
              <w:t>DRENAGEM PLUVIAL</w:t>
            </w:r>
          </w:p>
        </w:tc>
      </w:tr>
      <w:tr w:rsidR="0097013F" w:rsidRPr="00D3267D" w14:paraId="217E6125" w14:textId="77777777" w:rsidTr="0097013F">
        <w:trPr>
          <w:trHeight w:val="111"/>
        </w:trPr>
        <w:tc>
          <w:tcPr>
            <w:tcW w:w="6665" w:type="dxa"/>
            <w:shd w:val="clear" w:color="auto" w:fill="auto"/>
            <w:vAlign w:val="center"/>
          </w:tcPr>
          <w:p w14:paraId="68A4CEFE" w14:textId="77777777" w:rsidR="0097013F" w:rsidRPr="00D3267D" w:rsidRDefault="0097013F" w:rsidP="00C00A61">
            <w:pPr>
              <w:pStyle w:val="PargrafodaLista"/>
              <w:spacing w:line="360" w:lineRule="auto"/>
              <w:ind w:left="355" w:firstLine="0"/>
              <w:jc w:val="center"/>
              <w:rPr>
                <w:rFonts w:ascii="Arial" w:hAnsi="Arial" w:cs="Arial"/>
                <w:b/>
                <w:sz w:val="20"/>
              </w:rPr>
            </w:pPr>
            <w:r w:rsidRPr="00D3267D">
              <w:rPr>
                <w:rFonts w:ascii="Arial" w:hAnsi="Arial" w:cs="Arial"/>
                <w:b/>
                <w:sz w:val="20"/>
              </w:rPr>
              <w:t>INDICADORES</w:t>
            </w:r>
          </w:p>
        </w:tc>
        <w:tc>
          <w:tcPr>
            <w:tcW w:w="1810" w:type="dxa"/>
            <w:vAlign w:val="center"/>
          </w:tcPr>
          <w:p w14:paraId="15A5CF1A" w14:textId="77777777" w:rsidR="0097013F" w:rsidRPr="00D3267D" w:rsidRDefault="0097013F" w:rsidP="00C00A61">
            <w:pPr>
              <w:spacing w:line="360" w:lineRule="auto"/>
              <w:jc w:val="center"/>
              <w:rPr>
                <w:rFonts w:ascii="Arial" w:hAnsi="Arial" w:cs="Arial"/>
                <w:sz w:val="20"/>
              </w:rPr>
            </w:pPr>
            <w:r w:rsidRPr="00D3267D">
              <w:rPr>
                <w:rFonts w:ascii="Arial" w:hAnsi="Arial" w:cs="Arial"/>
                <w:sz w:val="20"/>
              </w:rPr>
              <w:t>Unidades</w:t>
            </w:r>
          </w:p>
        </w:tc>
        <w:tc>
          <w:tcPr>
            <w:tcW w:w="1941" w:type="dxa"/>
            <w:vAlign w:val="center"/>
          </w:tcPr>
          <w:p w14:paraId="287D2FB7" w14:textId="77777777" w:rsidR="003A34D4" w:rsidRPr="00D3267D" w:rsidRDefault="0097013F" w:rsidP="00C00A61">
            <w:pPr>
              <w:spacing w:line="360" w:lineRule="auto"/>
              <w:jc w:val="center"/>
              <w:rPr>
                <w:rFonts w:ascii="Arial" w:hAnsi="Arial" w:cs="Arial"/>
                <w:sz w:val="20"/>
              </w:rPr>
            </w:pPr>
            <w:r w:rsidRPr="00D3267D">
              <w:rPr>
                <w:rFonts w:ascii="Arial" w:hAnsi="Arial" w:cs="Arial"/>
                <w:sz w:val="20"/>
              </w:rPr>
              <w:t xml:space="preserve">Imediato </w:t>
            </w:r>
          </w:p>
          <w:p w14:paraId="1506D058" w14:textId="2A8E19B6" w:rsidR="0097013F" w:rsidRPr="00D3267D" w:rsidRDefault="0097013F" w:rsidP="00C00A61">
            <w:pPr>
              <w:spacing w:line="360" w:lineRule="auto"/>
              <w:jc w:val="center"/>
              <w:rPr>
                <w:rFonts w:ascii="Arial" w:hAnsi="Arial" w:cs="Arial"/>
                <w:sz w:val="20"/>
              </w:rPr>
            </w:pPr>
            <w:r w:rsidRPr="00D3267D">
              <w:rPr>
                <w:rFonts w:ascii="Arial" w:hAnsi="Arial" w:cs="Arial"/>
                <w:sz w:val="20"/>
              </w:rPr>
              <w:t>(2022-2024)</w:t>
            </w:r>
          </w:p>
        </w:tc>
        <w:tc>
          <w:tcPr>
            <w:tcW w:w="1662" w:type="dxa"/>
            <w:vAlign w:val="center"/>
          </w:tcPr>
          <w:p w14:paraId="417386C7" w14:textId="77777777" w:rsidR="0097013F" w:rsidRPr="00D3267D" w:rsidRDefault="0097013F" w:rsidP="00C00A61">
            <w:pPr>
              <w:spacing w:line="360" w:lineRule="auto"/>
              <w:jc w:val="center"/>
              <w:rPr>
                <w:rFonts w:ascii="Arial" w:hAnsi="Arial" w:cs="Arial"/>
                <w:sz w:val="20"/>
              </w:rPr>
            </w:pPr>
            <w:r w:rsidRPr="00D3267D">
              <w:rPr>
                <w:rFonts w:ascii="Arial" w:hAnsi="Arial" w:cs="Arial"/>
                <w:sz w:val="20"/>
              </w:rPr>
              <w:t>Curto Prazo (2025-2029)</w:t>
            </w:r>
          </w:p>
        </w:tc>
        <w:tc>
          <w:tcPr>
            <w:tcW w:w="1666" w:type="dxa"/>
            <w:vAlign w:val="center"/>
          </w:tcPr>
          <w:p w14:paraId="08064CB9" w14:textId="77777777" w:rsidR="0097013F" w:rsidRPr="00D3267D" w:rsidRDefault="0097013F" w:rsidP="00C00A61">
            <w:pPr>
              <w:spacing w:line="360" w:lineRule="auto"/>
              <w:jc w:val="center"/>
              <w:rPr>
                <w:rFonts w:ascii="Arial" w:hAnsi="Arial" w:cs="Arial"/>
                <w:sz w:val="20"/>
              </w:rPr>
            </w:pPr>
            <w:r w:rsidRPr="00D3267D">
              <w:rPr>
                <w:rFonts w:ascii="Arial" w:hAnsi="Arial" w:cs="Arial"/>
                <w:sz w:val="20"/>
              </w:rPr>
              <w:t>Médio Prazo (2030-2035)</w:t>
            </w:r>
          </w:p>
        </w:tc>
        <w:tc>
          <w:tcPr>
            <w:tcW w:w="1668" w:type="dxa"/>
            <w:vAlign w:val="center"/>
          </w:tcPr>
          <w:p w14:paraId="74BA132B" w14:textId="77777777" w:rsidR="0097013F" w:rsidRPr="00D3267D" w:rsidRDefault="0097013F" w:rsidP="00C00A61">
            <w:pPr>
              <w:spacing w:line="360" w:lineRule="auto"/>
              <w:jc w:val="center"/>
              <w:rPr>
                <w:rFonts w:ascii="Arial" w:hAnsi="Arial" w:cs="Arial"/>
                <w:sz w:val="20"/>
              </w:rPr>
            </w:pPr>
            <w:r w:rsidRPr="00D3267D">
              <w:rPr>
                <w:rFonts w:ascii="Arial" w:hAnsi="Arial" w:cs="Arial"/>
                <w:sz w:val="20"/>
              </w:rPr>
              <w:t>Longo Prazo (2036-2040)</w:t>
            </w:r>
          </w:p>
        </w:tc>
      </w:tr>
      <w:tr w:rsidR="0097013F" w:rsidRPr="00D3267D" w14:paraId="4D2C19FD" w14:textId="77777777" w:rsidTr="00C00A61">
        <w:trPr>
          <w:trHeight w:val="111"/>
        </w:trPr>
        <w:tc>
          <w:tcPr>
            <w:tcW w:w="6665" w:type="dxa"/>
            <w:shd w:val="clear" w:color="auto" w:fill="auto"/>
          </w:tcPr>
          <w:p w14:paraId="08617A1F" w14:textId="77777777" w:rsidR="0097013F" w:rsidRPr="00D3267D" w:rsidRDefault="0097013F" w:rsidP="00C00A61">
            <w:pPr>
              <w:pStyle w:val="PargrafodaLista"/>
              <w:numPr>
                <w:ilvl w:val="0"/>
                <w:numId w:val="27"/>
              </w:numPr>
              <w:spacing w:line="360" w:lineRule="auto"/>
              <w:ind w:left="351"/>
              <w:rPr>
                <w:rFonts w:ascii="Arial" w:hAnsi="Arial" w:cs="Arial"/>
                <w:sz w:val="20"/>
              </w:rPr>
            </w:pPr>
            <w:r w:rsidRPr="00D3267D">
              <w:rPr>
                <w:rFonts w:ascii="Arial" w:hAnsi="Arial" w:cs="Arial"/>
                <w:sz w:val="20"/>
              </w:rPr>
              <w:t>Índice de incremento acumulado da rede de drenagem pluvial.</w:t>
            </w:r>
          </w:p>
        </w:tc>
        <w:tc>
          <w:tcPr>
            <w:tcW w:w="1810" w:type="dxa"/>
            <w:vAlign w:val="center"/>
          </w:tcPr>
          <w:p w14:paraId="1E96BB26" w14:textId="77777777" w:rsidR="0097013F" w:rsidRPr="00D3267D" w:rsidRDefault="0097013F" w:rsidP="00C00A61">
            <w:pPr>
              <w:spacing w:line="360" w:lineRule="auto"/>
              <w:jc w:val="center"/>
              <w:rPr>
                <w:rFonts w:ascii="Arial" w:hAnsi="Arial" w:cs="Arial"/>
                <w:sz w:val="20"/>
              </w:rPr>
            </w:pPr>
            <w:r w:rsidRPr="00D3267D">
              <w:rPr>
                <w:rFonts w:ascii="Arial" w:hAnsi="Arial" w:cs="Arial"/>
                <w:sz w:val="20"/>
              </w:rPr>
              <w:t>%</w:t>
            </w:r>
          </w:p>
        </w:tc>
        <w:tc>
          <w:tcPr>
            <w:tcW w:w="1941" w:type="dxa"/>
            <w:shd w:val="clear" w:color="auto" w:fill="auto"/>
            <w:vAlign w:val="center"/>
          </w:tcPr>
          <w:p w14:paraId="17966A03" w14:textId="60B0413F" w:rsidR="0097013F" w:rsidRPr="00D3267D" w:rsidRDefault="003A34D4" w:rsidP="00C00A61">
            <w:pPr>
              <w:pStyle w:val="PargrafodaLista"/>
              <w:spacing w:line="360" w:lineRule="auto"/>
              <w:ind w:left="355" w:firstLine="0"/>
              <w:jc w:val="center"/>
              <w:rPr>
                <w:rFonts w:ascii="Arial" w:hAnsi="Arial" w:cs="Arial"/>
                <w:sz w:val="20"/>
              </w:rPr>
            </w:pPr>
            <w:r w:rsidRPr="00D3267D">
              <w:rPr>
                <w:rFonts w:ascii="Arial" w:hAnsi="Arial" w:cs="Arial"/>
                <w:sz w:val="20"/>
              </w:rPr>
              <w:t>30%</w:t>
            </w:r>
          </w:p>
        </w:tc>
        <w:tc>
          <w:tcPr>
            <w:tcW w:w="1662" w:type="dxa"/>
            <w:shd w:val="clear" w:color="auto" w:fill="auto"/>
            <w:vAlign w:val="center"/>
          </w:tcPr>
          <w:p w14:paraId="006DBA54" w14:textId="14176D49" w:rsidR="0097013F" w:rsidRPr="00D3267D" w:rsidRDefault="003A34D4" w:rsidP="00C00A61">
            <w:pPr>
              <w:pStyle w:val="PargrafodaLista"/>
              <w:spacing w:line="360" w:lineRule="auto"/>
              <w:ind w:left="355" w:firstLine="0"/>
              <w:jc w:val="center"/>
              <w:rPr>
                <w:rFonts w:ascii="Arial" w:hAnsi="Arial" w:cs="Arial"/>
                <w:sz w:val="20"/>
              </w:rPr>
            </w:pPr>
            <w:r w:rsidRPr="00D3267D">
              <w:rPr>
                <w:rFonts w:ascii="Arial" w:hAnsi="Arial" w:cs="Arial"/>
                <w:sz w:val="20"/>
              </w:rPr>
              <w:t>50%</w:t>
            </w:r>
          </w:p>
        </w:tc>
        <w:tc>
          <w:tcPr>
            <w:tcW w:w="1666" w:type="dxa"/>
            <w:shd w:val="clear" w:color="auto" w:fill="auto"/>
            <w:vAlign w:val="center"/>
          </w:tcPr>
          <w:p w14:paraId="0C91D5B3" w14:textId="16E72431" w:rsidR="0097013F" w:rsidRPr="00D3267D" w:rsidRDefault="003A34D4" w:rsidP="00C00A61">
            <w:pPr>
              <w:pStyle w:val="PargrafodaLista"/>
              <w:spacing w:line="360" w:lineRule="auto"/>
              <w:ind w:left="355" w:firstLine="0"/>
              <w:jc w:val="center"/>
              <w:rPr>
                <w:rFonts w:ascii="Arial" w:hAnsi="Arial" w:cs="Arial"/>
                <w:sz w:val="20"/>
              </w:rPr>
            </w:pPr>
            <w:r w:rsidRPr="00D3267D">
              <w:rPr>
                <w:rFonts w:ascii="Arial" w:hAnsi="Arial" w:cs="Arial"/>
                <w:sz w:val="20"/>
              </w:rPr>
              <w:t>70%</w:t>
            </w:r>
          </w:p>
        </w:tc>
        <w:tc>
          <w:tcPr>
            <w:tcW w:w="1668" w:type="dxa"/>
            <w:shd w:val="clear" w:color="auto" w:fill="auto"/>
            <w:vAlign w:val="center"/>
          </w:tcPr>
          <w:p w14:paraId="51BFFBCF" w14:textId="57C9DA13" w:rsidR="0097013F" w:rsidRPr="00D3267D" w:rsidRDefault="003A34D4" w:rsidP="00C00A61">
            <w:pPr>
              <w:pStyle w:val="PargrafodaLista"/>
              <w:spacing w:line="360" w:lineRule="auto"/>
              <w:ind w:left="355" w:firstLine="0"/>
              <w:jc w:val="center"/>
              <w:rPr>
                <w:rFonts w:ascii="Arial" w:hAnsi="Arial" w:cs="Arial"/>
                <w:sz w:val="20"/>
              </w:rPr>
            </w:pPr>
            <w:r w:rsidRPr="00D3267D">
              <w:rPr>
                <w:rFonts w:ascii="Arial" w:hAnsi="Arial" w:cs="Arial"/>
                <w:sz w:val="20"/>
              </w:rPr>
              <w:t>90%</w:t>
            </w:r>
          </w:p>
        </w:tc>
      </w:tr>
      <w:tr w:rsidR="003A34D4" w:rsidRPr="00D3267D" w14:paraId="27B1078A" w14:textId="77777777" w:rsidTr="00C00A61">
        <w:trPr>
          <w:trHeight w:val="111"/>
        </w:trPr>
        <w:tc>
          <w:tcPr>
            <w:tcW w:w="6665" w:type="dxa"/>
            <w:shd w:val="clear" w:color="auto" w:fill="auto"/>
          </w:tcPr>
          <w:p w14:paraId="2FEDE2B7" w14:textId="77777777" w:rsidR="003A34D4" w:rsidRPr="00D3267D" w:rsidRDefault="003A34D4" w:rsidP="00C00A61">
            <w:pPr>
              <w:pStyle w:val="PargrafodaLista"/>
              <w:numPr>
                <w:ilvl w:val="0"/>
                <w:numId w:val="27"/>
              </w:numPr>
              <w:spacing w:line="360" w:lineRule="auto"/>
              <w:ind w:left="358"/>
              <w:rPr>
                <w:rFonts w:ascii="Arial" w:hAnsi="Arial" w:cs="Arial"/>
                <w:sz w:val="20"/>
              </w:rPr>
            </w:pPr>
            <w:r w:rsidRPr="00D3267D">
              <w:rPr>
                <w:rFonts w:ascii="Arial" w:hAnsi="Arial" w:cs="Arial"/>
                <w:sz w:val="20"/>
              </w:rPr>
              <w:t>Índice de vias urbanas com drenagem pluvial.</w:t>
            </w:r>
          </w:p>
        </w:tc>
        <w:tc>
          <w:tcPr>
            <w:tcW w:w="1810" w:type="dxa"/>
            <w:vAlign w:val="center"/>
          </w:tcPr>
          <w:p w14:paraId="541F5E38" w14:textId="77777777" w:rsidR="003A34D4" w:rsidRPr="00D3267D" w:rsidRDefault="003A34D4" w:rsidP="00C00A61">
            <w:pPr>
              <w:spacing w:line="360" w:lineRule="auto"/>
              <w:ind w:left="-2"/>
              <w:jc w:val="center"/>
              <w:rPr>
                <w:rFonts w:ascii="Arial" w:hAnsi="Arial" w:cs="Arial"/>
                <w:sz w:val="20"/>
                <w:lang w:val="pt-PT"/>
              </w:rPr>
            </w:pPr>
            <w:r w:rsidRPr="00D3267D">
              <w:rPr>
                <w:rFonts w:ascii="Arial" w:hAnsi="Arial" w:cs="Arial"/>
                <w:sz w:val="20"/>
              </w:rPr>
              <w:t>%</w:t>
            </w:r>
          </w:p>
        </w:tc>
        <w:tc>
          <w:tcPr>
            <w:tcW w:w="1941" w:type="dxa"/>
            <w:shd w:val="clear" w:color="auto" w:fill="auto"/>
            <w:vAlign w:val="center"/>
          </w:tcPr>
          <w:p w14:paraId="526E7F15" w14:textId="56F2BBE2" w:rsidR="003A34D4" w:rsidRPr="00D3267D" w:rsidRDefault="003A34D4" w:rsidP="00C00A61">
            <w:pPr>
              <w:pStyle w:val="PargrafodaLista"/>
              <w:spacing w:line="360" w:lineRule="auto"/>
              <w:ind w:left="358" w:firstLine="0"/>
              <w:jc w:val="center"/>
              <w:rPr>
                <w:rFonts w:ascii="Arial" w:hAnsi="Arial" w:cs="Arial"/>
                <w:sz w:val="20"/>
              </w:rPr>
            </w:pPr>
            <w:r w:rsidRPr="00D3267D">
              <w:rPr>
                <w:rFonts w:ascii="Arial" w:hAnsi="Arial" w:cs="Arial"/>
                <w:sz w:val="20"/>
              </w:rPr>
              <w:t>30%</w:t>
            </w:r>
          </w:p>
        </w:tc>
        <w:tc>
          <w:tcPr>
            <w:tcW w:w="1662" w:type="dxa"/>
            <w:shd w:val="clear" w:color="auto" w:fill="auto"/>
            <w:vAlign w:val="center"/>
          </w:tcPr>
          <w:p w14:paraId="740E2251" w14:textId="2536F6BE" w:rsidR="003A34D4" w:rsidRPr="00D3267D" w:rsidRDefault="003A34D4" w:rsidP="00C00A61">
            <w:pPr>
              <w:pStyle w:val="PargrafodaLista"/>
              <w:spacing w:line="360" w:lineRule="auto"/>
              <w:ind w:left="358" w:firstLine="0"/>
              <w:jc w:val="center"/>
              <w:rPr>
                <w:rFonts w:ascii="Arial" w:hAnsi="Arial" w:cs="Arial"/>
                <w:sz w:val="20"/>
              </w:rPr>
            </w:pPr>
            <w:r w:rsidRPr="00D3267D">
              <w:rPr>
                <w:rFonts w:ascii="Arial" w:hAnsi="Arial" w:cs="Arial"/>
                <w:sz w:val="20"/>
              </w:rPr>
              <w:t>50%</w:t>
            </w:r>
          </w:p>
        </w:tc>
        <w:tc>
          <w:tcPr>
            <w:tcW w:w="1666" w:type="dxa"/>
            <w:shd w:val="clear" w:color="auto" w:fill="auto"/>
            <w:vAlign w:val="center"/>
          </w:tcPr>
          <w:p w14:paraId="5D476786" w14:textId="48A4A40D" w:rsidR="003A34D4" w:rsidRPr="00D3267D" w:rsidRDefault="003A34D4" w:rsidP="00C00A61">
            <w:pPr>
              <w:pStyle w:val="PargrafodaLista"/>
              <w:spacing w:line="360" w:lineRule="auto"/>
              <w:ind w:left="358" w:firstLine="0"/>
              <w:jc w:val="center"/>
              <w:rPr>
                <w:rFonts w:ascii="Arial" w:hAnsi="Arial" w:cs="Arial"/>
                <w:sz w:val="20"/>
              </w:rPr>
            </w:pPr>
            <w:r w:rsidRPr="00D3267D">
              <w:rPr>
                <w:rFonts w:ascii="Arial" w:hAnsi="Arial" w:cs="Arial"/>
                <w:sz w:val="20"/>
              </w:rPr>
              <w:t>70%</w:t>
            </w:r>
          </w:p>
        </w:tc>
        <w:tc>
          <w:tcPr>
            <w:tcW w:w="1668" w:type="dxa"/>
            <w:shd w:val="clear" w:color="auto" w:fill="auto"/>
            <w:vAlign w:val="center"/>
          </w:tcPr>
          <w:p w14:paraId="175B6150" w14:textId="6F365612" w:rsidR="003A34D4" w:rsidRPr="00D3267D" w:rsidRDefault="003A34D4" w:rsidP="00C00A61">
            <w:pPr>
              <w:pStyle w:val="PargrafodaLista"/>
              <w:spacing w:line="360" w:lineRule="auto"/>
              <w:ind w:left="358" w:firstLine="0"/>
              <w:jc w:val="center"/>
              <w:rPr>
                <w:rFonts w:ascii="Arial" w:hAnsi="Arial" w:cs="Arial"/>
                <w:sz w:val="20"/>
              </w:rPr>
            </w:pPr>
            <w:r w:rsidRPr="00D3267D">
              <w:rPr>
                <w:rFonts w:ascii="Arial" w:hAnsi="Arial" w:cs="Arial"/>
                <w:sz w:val="20"/>
              </w:rPr>
              <w:t>90%</w:t>
            </w:r>
          </w:p>
        </w:tc>
      </w:tr>
    </w:tbl>
    <w:p w14:paraId="4D7B0BEE" w14:textId="77777777" w:rsidR="0097013F" w:rsidRPr="00D3267D" w:rsidRDefault="0097013F" w:rsidP="0097013F">
      <w:pPr>
        <w:jc w:val="center"/>
        <w:rPr>
          <w:b/>
          <w:sz w:val="16"/>
          <w:szCs w:val="20"/>
        </w:rPr>
      </w:pPr>
      <w:r w:rsidRPr="00D3267D">
        <w:rPr>
          <w:b/>
          <w:sz w:val="16"/>
          <w:szCs w:val="20"/>
        </w:rPr>
        <w:t>Fonte: SANESA, 2021.</w:t>
      </w:r>
    </w:p>
    <w:p w14:paraId="0485784A" w14:textId="77777777" w:rsidR="0097013F" w:rsidRPr="00D3267D" w:rsidRDefault="0097013F" w:rsidP="0097013F">
      <w:pPr>
        <w:rPr>
          <w:b/>
          <w:bCs/>
          <w:caps/>
          <w:sz w:val="28"/>
          <w:szCs w:val="28"/>
        </w:rPr>
        <w:sectPr w:rsidR="0097013F" w:rsidRPr="00D3267D" w:rsidSect="0097013F">
          <w:pgSz w:w="16840" w:h="11910" w:orient="landscape"/>
          <w:pgMar w:top="709" w:right="709" w:bottom="709" w:left="709" w:header="794" w:footer="703" w:gutter="0"/>
          <w:cols w:space="720"/>
          <w:docGrid w:linePitch="326"/>
        </w:sectPr>
      </w:pPr>
    </w:p>
    <w:p w14:paraId="27C8272B" w14:textId="77777777" w:rsidR="0097013F" w:rsidRPr="00D3267D" w:rsidRDefault="0097013F" w:rsidP="00E32A8C"/>
    <w:p w14:paraId="30D3B28E" w14:textId="77777777" w:rsidR="00BB0157" w:rsidRPr="00D3267D" w:rsidRDefault="000E1C02" w:rsidP="00A10CE6">
      <w:pPr>
        <w:pStyle w:val="Ttulo1"/>
        <w:numPr>
          <w:ilvl w:val="0"/>
          <w:numId w:val="4"/>
        </w:numPr>
        <w:spacing w:before="0" w:after="0"/>
      </w:pPr>
      <w:bookmarkStart w:id="166" w:name="_Toc89438809"/>
      <w:r w:rsidRPr="00D3267D">
        <w:t>PLANO DE EMERGÊNCIA E CONTINGÊNCIA</w:t>
      </w:r>
      <w:bookmarkEnd w:id="166"/>
    </w:p>
    <w:p w14:paraId="462A1D6F" w14:textId="77777777" w:rsidR="00A16C4F" w:rsidRPr="00D3267D" w:rsidRDefault="00A16C4F" w:rsidP="00F6536B"/>
    <w:p w14:paraId="28D6E13B" w14:textId="77777777" w:rsidR="005D7850" w:rsidRPr="00D3267D" w:rsidRDefault="005D7850" w:rsidP="005D7850">
      <w:pPr>
        <w:spacing w:line="360" w:lineRule="auto"/>
        <w:ind w:firstLine="720"/>
        <w:jc w:val="both"/>
      </w:pPr>
      <w:r w:rsidRPr="00D3267D">
        <w:t>O plano de emergência e contingência busca estabelecer os procedimentos de resposta aos problemas identificados nos quatros eixos do saneamento, garantindo segurança e minimização dos impactos ambientais. Tem como objetivo prever cenários emergenciais, e promover ações e respectivos responsáveis para atende-las, de forma preventiva, corretiva ou paliativa.</w:t>
      </w:r>
    </w:p>
    <w:p w14:paraId="568B5133" w14:textId="77777777" w:rsidR="005D7850" w:rsidRPr="00D3267D" w:rsidRDefault="005D7850" w:rsidP="005D7850">
      <w:pPr>
        <w:spacing w:line="360" w:lineRule="auto"/>
        <w:ind w:firstLine="720"/>
        <w:jc w:val="both"/>
      </w:pPr>
      <w:r w:rsidRPr="00D3267D">
        <w:t>As medidas emergenciais programam as ações para um evento inesperado (um acidente), ao qual desencadeie um estado crítico e demande controle imediato. As medidas de contingência atuam na prevenção de qualquer evento que afete a disponibilidade total ou parcial dos recursos do sistema.</w:t>
      </w:r>
    </w:p>
    <w:p w14:paraId="39B6F748" w14:textId="50325BB8" w:rsidR="005D7850" w:rsidRPr="00D3267D" w:rsidRDefault="005D7850" w:rsidP="005D7850">
      <w:pPr>
        <w:spacing w:line="360" w:lineRule="auto"/>
        <w:ind w:firstLine="720"/>
        <w:jc w:val="both"/>
      </w:pPr>
      <w:r w:rsidRPr="00D3267D">
        <w:t>O objetivo do Plano d</w:t>
      </w:r>
      <w:r w:rsidR="004D7027" w:rsidRPr="00D3267D">
        <w:t>e Emergência e Contingência é</w:t>
      </w:r>
      <w:r w:rsidRPr="00D3267D">
        <w:t xml:space="preserve"> definir as responsabilidades de cada elemento que atua na operação do SAA, SES, Drenagem Pluvial e Manejo de Resíduos Sólidos subsidiando o processo de tomada de decisão com elementos previamente planejados. </w:t>
      </w:r>
    </w:p>
    <w:p w14:paraId="3B395242" w14:textId="1845C22D" w:rsidR="005D7850" w:rsidRPr="00D3267D" w:rsidRDefault="005D7850" w:rsidP="005D7850">
      <w:pPr>
        <w:spacing w:line="360" w:lineRule="auto"/>
        <w:ind w:firstLine="720"/>
        <w:jc w:val="both"/>
      </w:pPr>
      <w:r w:rsidRPr="00D3267D">
        <w:t>Desta forma, seu objetivo é fornecer um conjunto de diretrizes e informações visando a adoção de procedimentos lógicos, técnicos e administrativos, estruturados de forma a propiciar resposta rápida e eficiente em situações emergenciais. Tem como propósito prever os cenários emergenciais, e promover as ações e responsáveis necessários para atende-las, de forma preventiva, corretiva ou paliativa.</w:t>
      </w:r>
    </w:p>
    <w:p w14:paraId="2115844C" w14:textId="4FAAD5EA" w:rsidR="005D7850" w:rsidRPr="00D3267D" w:rsidRDefault="005D7850" w:rsidP="00E32A8C">
      <w:pPr>
        <w:pStyle w:val="Ttulo3"/>
      </w:pPr>
      <w:bookmarkStart w:id="167" w:name="_Toc88078480"/>
      <w:bookmarkStart w:id="168" w:name="_Toc89438810"/>
      <w:r w:rsidRPr="00D3267D">
        <w:t>identificação de responsáveis</w:t>
      </w:r>
      <w:bookmarkEnd w:id="167"/>
      <w:bookmarkEnd w:id="168"/>
    </w:p>
    <w:p w14:paraId="518114AD" w14:textId="77777777" w:rsidR="005D7850" w:rsidRPr="00D3267D" w:rsidRDefault="005D7850" w:rsidP="005D7850"/>
    <w:p w14:paraId="60030C1C" w14:textId="77777777" w:rsidR="005D7850" w:rsidRPr="00D3267D" w:rsidRDefault="005D7850" w:rsidP="00E32A8C">
      <w:pPr>
        <w:pStyle w:val="Ttulo4"/>
        <w:numPr>
          <w:ilvl w:val="2"/>
          <w:numId w:val="4"/>
        </w:numPr>
        <w:spacing w:before="0" w:after="0"/>
        <w:ind w:left="11" w:hanging="11"/>
        <w:rPr>
          <w:rFonts w:cs="Arial"/>
          <w:b w:val="0"/>
        </w:rPr>
      </w:pPr>
      <w:bookmarkStart w:id="169" w:name="_Toc89438811"/>
      <w:r w:rsidRPr="00D3267D">
        <w:rPr>
          <w:rFonts w:cs="Arial"/>
          <w:b w:val="0"/>
        </w:rPr>
        <w:t>Sistema de Abastecimento de Água Concessionado (CASAN)</w:t>
      </w:r>
      <w:bookmarkEnd w:id="169"/>
    </w:p>
    <w:p w14:paraId="6FF47126" w14:textId="349C9DDD" w:rsidR="005D7850" w:rsidRPr="00D3267D" w:rsidRDefault="005D7850" w:rsidP="005D7850">
      <w:pPr>
        <w:pStyle w:val="Legenda"/>
      </w:pPr>
      <w:bookmarkStart w:id="170" w:name="_Toc88078544"/>
      <w:bookmarkStart w:id="171" w:name="_Toc99548150"/>
      <w:r w:rsidRPr="00D3267D">
        <w:t xml:space="preserve">Quadro </w:t>
      </w:r>
      <w:fldSimple w:instr=" SEQ Quadro \* ARABIC ">
        <w:r w:rsidR="00DF261C" w:rsidRPr="00D3267D">
          <w:rPr>
            <w:noProof/>
          </w:rPr>
          <w:t>30</w:t>
        </w:r>
      </w:fldSimple>
      <w:r w:rsidRPr="00D3267D">
        <w:t>: Identificação dos responsáveis pelo SAA Concessionado.</w:t>
      </w:r>
      <w:bookmarkEnd w:id="170"/>
      <w:bookmarkEnd w:id="171"/>
    </w:p>
    <w:tbl>
      <w:tblPr>
        <w:tblStyle w:val="Tabelacomgrade"/>
        <w:tblW w:w="0" w:type="auto"/>
        <w:tblLook w:val="04A0" w:firstRow="1" w:lastRow="0" w:firstColumn="1" w:lastColumn="0" w:noHBand="0" w:noVBand="1"/>
      </w:tblPr>
      <w:tblGrid>
        <w:gridCol w:w="4531"/>
        <w:gridCol w:w="2759"/>
        <w:gridCol w:w="3192"/>
      </w:tblGrid>
      <w:tr w:rsidR="005D7850" w:rsidRPr="00D3267D" w14:paraId="4F3D112A" w14:textId="77777777" w:rsidTr="003B6283">
        <w:tc>
          <w:tcPr>
            <w:tcW w:w="4531" w:type="dxa"/>
          </w:tcPr>
          <w:p w14:paraId="0FA5BCFD"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b/>
                <w:sz w:val="20"/>
              </w:rPr>
            </w:pPr>
            <w:r w:rsidRPr="00D3267D">
              <w:rPr>
                <w:rFonts w:ascii="Arial" w:hAnsi="Arial" w:cs="Arial"/>
                <w:b/>
                <w:sz w:val="20"/>
              </w:rPr>
              <w:t>Identificação</w:t>
            </w:r>
          </w:p>
        </w:tc>
        <w:tc>
          <w:tcPr>
            <w:tcW w:w="2759" w:type="dxa"/>
          </w:tcPr>
          <w:p w14:paraId="644FE4E3"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b/>
                <w:sz w:val="20"/>
              </w:rPr>
            </w:pPr>
            <w:r w:rsidRPr="00D3267D">
              <w:rPr>
                <w:rFonts w:ascii="Arial" w:hAnsi="Arial" w:cs="Arial"/>
                <w:b/>
                <w:sz w:val="20"/>
              </w:rPr>
              <w:t>Responsável</w:t>
            </w:r>
          </w:p>
        </w:tc>
        <w:tc>
          <w:tcPr>
            <w:tcW w:w="3192" w:type="dxa"/>
          </w:tcPr>
          <w:p w14:paraId="680CD465"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b/>
                <w:sz w:val="20"/>
              </w:rPr>
            </w:pPr>
            <w:r w:rsidRPr="00D3267D">
              <w:rPr>
                <w:rFonts w:ascii="Arial" w:hAnsi="Arial" w:cs="Arial"/>
                <w:b/>
                <w:sz w:val="20"/>
              </w:rPr>
              <w:t>Contato</w:t>
            </w:r>
          </w:p>
        </w:tc>
      </w:tr>
      <w:tr w:rsidR="004B2124" w:rsidRPr="00D3267D" w14:paraId="30D61985" w14:textId="77777777" w:rsidTr="00C00A61">
        <w:tc>
          <w:tcPr>
            <w:tcW w:w="4531" w:type="dxa"/>
          </w:tcPr>
          <w:p w14:paraId="74C8565D" w14:textId="3B561263"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Rede de Abastecimento de Água (Águas Frias)</w:t>
            </w:r>
          </w:p>
        </w:tc>
        <w:tc>
          <w:tcPr>
            <w:tcW w:w="2759" w:type="dxa"/>
            <w:shd w:val="clear" w:color="auto" w:fill="auto"/>
          </w:tcPr>
          <w:p w14:paraId="44A63362" w14:textId="776B1E63"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Casan Nova Erechim</w:t>
            </w:r>
          </w:p>
        </w:tc>
        <w:tc>
          <w:tcPr>
            <w:tcW w:w="3192" w:type="dxa"/>
            <w:shd w:val="clear" w:color="auto" w:fill="auto"/>
          </w:tcPr>
          <w:p w14:paraId="370E0B59" w14:textId="6379A430"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3333-0338</w:t>
            </w:r>
          </w:p>
        </w:tc>
      </w:tr>
      <w:tr w:rsidR="004B2124" w:rsidRPr="00D3267D" w14:paraId="4C1863FB" w14:textId="77777777" w:rsidTr="00C00A61">
        <w:tc>
          <w:tcPr>
            <w:tcW w:w="4531" w:type="dxa"/>
          </w:tcPr>
          <w:p w14:paraId="209DC209" w14:textId="700C3395"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Estação de Tratamento de Água (Águas Frias)</w:t>
            </w:r>
          </w:p>
        </w:tc>
        <w:tc>
          <w:tcPr>
            <w:tcW w:w="2759" w:type="dxa"/>
            <w:shd w:val="clear" w:color="auto" w:fill="auto"/>
          </w:tcPr>
          <w:p w14:paraId="5F298804" w14:textId="4C9CB8C0"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Casan Nova Erechim</w:t>
            </w:r>
          </w:p>
        </w:tc>
        <w:tc>
          <w:tcPr>
            <w:tcW w:w="3192" w:type="dxa"/>
            <w:shd w:val="clear" w:color="auto" w:fill="auto"/>
          </w:tcPr>
          <w:p w14:paraId="5753FCDC" w14:textId="33688C7F"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3333-0338</w:t>
            </w:r>
          </w:p>
        </w:tc>
      </w:tr>
      <w:tr w:rsidR="004B2124" w:rsidRPr="00D3267D" w14:paraId="15F82387" w14:textId="77777777" w:rsidTr="00C00A61">
        <w:tc>
          <w:tcPr>
            <w:tcW w:w="4531" w:type="dxa"/>
          </w:tcPr>
          <w:p w14:paraId="5EC068C7" w14:textId="1F23D03F"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Agência – Comercial (Águas Frias)</w:t>
            </w:r>
          </w:p>
        </w:tc>
        <w:tc>
          <w:tcPr>
            <w:tcW w:w="2759" w:type="dxa"/>
            <w:shd w:val="clear" w:color="auto" w:fill="auto"/>
          </w:tcPr>
          <w:p w14:paraId="168076E8" w14:textId="4CE2A972"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 xml:space="preserve">Carlos Flores </w:t>
            </w:r>
          </w:p>
        </w:tc>
        <w:tc>
          <w:tcPr>
            <w:tcW w:w="3192" w:type="dxa"/>
            <w:shd w:val="clear" w:color="auto" w:fill="auto"/>
          </w:tcPr>
          <w:p w14:paraId="595E693D" w14:textId="2E8B54EE" w:rsidR="004B2124" w:rsidRPr="00D3267D" w:rsidRDefault="00FF3035"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hyperlink r:id="rId62" w:history="1">
              <w:r w:rsidR="004B2124" w:rsidRPr="00D3267D">
                <w:rPr>
                  <w:rStyle w:val="Hyperlink"/>
                  <w:rFonts w:ascii="Arial" w:hAnsi="Arial" w:cs="Arial"/>
                  <w:color w:val="auto"/>
                  <w:sz w:val="20"/>
                </w:rPr>
                <w:t>3333-0338</w:t>
              </w:r>
            </w:hyperlink>
          </w:p>
        </w:tc>
      </w:tr>
      <w:tr w:rsidR="004B2124" w:rsidRPr="00D3267D" w14:paraId="7463C547" w14:textId="77777777" w:rsidTr="00C00A61">
        <w:tc>
          <w:tcPr>
            <w:tcW w:w="4531" w:type="dxa"/>
          </w:tcPr>
          <w:p w14:paraId="6B77A7C4"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Superintendência Regional – Oeste (Chapecó)</w:t>
            </w:r>
          </w:p>
        </w:tc>
        <w:tc>
          <w:tcPr>
            <w:tcW w:w="2759" w:type="dxa"/>
            <w:shd w:val="clear" w:color="auto" w:fill="auto"/>
          </w:tcPr>
          <w:p w14:paraId="686BED1B"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Daniel Scharf – Eng. Sanitarista</w:t>
            </w:r>
          </w:p>
        </w:tc>
        <w:tc>
          <w:tcPr>
            <w:tcW w:w="3192" w:type="dxa"/>
            <w:shd w:val="clear" w:color="auto" w:fill="auto"/>
          </w:tcPr>
          <w:p w14:paraId="0F741C06"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49-33212732</w:t>
            </w:r>
          </w:p>
        </w:tc>
      </w:tr>
      <w:tr w:rsidR="004B2124" w:rsidRPr="00D3267D" w14:paraId="607179E6" w14:textId="77777777" w:rsidTr="003B6283">
        <w:tc>
          <w:tcPr>
            <w:tcW w:w="4531" w:type="dxa"/>
          </w:tcPr>
          <w:p w14:paraId="3294305A"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Representante legal CASAN (Florianópolis)</w:t>
            </w:r>
          </w:p>
        </w:tc>
        <w:tc>
          <w:tcPr>
            <w:tcW w:w="2759" w:type="dxa"/>
          </w:tcPr>
          <w:p w14:paraId="7A0FB466"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Roberta Mass – Eng. Sanitarista</w:t>
            </w:r>
          </w:p>
        </w:tc>
        <w:tc>
          <w:tcPr>
            <w:tcW w:w="3192" w:type="dxa"/>
          </w:tcPr>
          <w:p w14:paraId="4788A6BD"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48-32215000</w:t>
            </w:r>
          </w:p>
        </w:tc>
      </w:tr>
    </w:tbl>
    <w:p w14:paraId="7C5E5334" w14:textId="77777777" w:rsidR="005D7850" w:rsidRPr="00D3267D" w:rsidRDefault="005D7850" w:rsidP="005D7850">
      <w:pPr>
        <w:pStyle w:val="Legenda"/>
      </w:pPr>
      <w:r w:rsidRPr="00D3267D">
        <w:rPr>
          <w:sz w:val="16"/>
        </w:rPr>
        <w:t>Fonte: SANESA, 2021.</w:t>
      </w:r>
    </w:p>
    <w:p w14:paraId="49AAEC40" w14:textId="77777777" w:rsidR="005D7850" w:rsidRPr="00D3267D" w:rsidRDefault="005D7850" w:rsidP="005D7850"/>
    <w:p w14:paraId="3D361E8E" w14:textId="77777777" w:rsidR="005D7850" w:rsidRPr="00D3267D" w:rsidRDefault="005D7850" w:rsidP="005D7850"/>
    <w:p w14:paraId="603EF61D" w14:textId="77777777" w:rsidR="005D7850" w:rsidRPr="00D3267D" w:rsidRDefault="005D7850" w:rsidP="00E32A8C">
      <w:pPr>
        <w:pStyle w:val="Ttulo4"/>
        <w:numPr>
          <w:ilvl w:val="2"/>
          <w:numId w:val="4"/>
        </w:numPr>
        <w:spacing w:before="0" w:after="0"/>
        <w:ind w:left="11" w:hanging="11"/>
        <w:rPr>
          <w:rFonts w:cs="Arial"/>
          <w:b w:val="0"/>
        </w:rPr>
      </w:pPr>
      <w:bookmarkStart w:id="172" w:name="_Toc89438812"/>
      <w:r w:rsidRPr="00D3267D">
        <w:rPr>
          <w:rFonts w:cs="Arial"/>
          <w:b w:val="0"/>
        </w:rPr>
        <w:t>Sistema de Abastecimento de Água Não Concessionado</w:t>
      </w:r>
      <w:bookmarkEnd w:id="172"/>
    </w:p>
    <w:p w14:paraId="6A74B024" w14:textId="716192BC" w:rsidR="005D7850" w:rsidRPr="00D3267D" w:rsidRDefault="005D7850" w:rsidP="005D7850">
      <w:pPr>
        <w:pStyle w:val="Legenda"/>
      </w:pPr>
      <w:bookmarkStart w:id="173" w:name="_Toc88078545"/>
      <w:bookmarkStart w:id="174" w:name="_Toc99548151"/>
      <w:r w:rsidRPr="00D3267D">
        <w:t xml:space="preserve">Quadro </w:t>
      </w:r>
      <w:fldSimple w:instr=" SEQ Quadro \* ARABIC ">
        <w:r w:rsidR="00DF261C" w:rsidRPr="00D3267D">
          <w:rPr>
            <w:noProof/>
          </w:rPr>
          <w:t>31</w:t>
        </w:r>
      </w:fldSimple>
      <w:r w:rsidRPr="00D3267D">
        <w:t>: Identificação dos responsáveis pelo SAA Não Concessionado.</w:t>
      </w:r>
      <w:bookmarkEnd w:id="173"/>
      <w:bookmarkEnd w:id="174"/>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2694"/>
        <w:gridCol w:w="3260"/>
      </w:tblGrid>
      <w:tr w:rsidR="005D7850" w:rsidRPr="00D3267D" w14:paraId="25F98187" w14:textId="77777777" w:rsidTr="003B6283">
        <w:tc>
          <w:tcPr>
            <w:tcW w:w="4531" w:type="dxa"/>
            <w:shd w:val="clear" w:color="auto" w:fill="auto"/>
          </w:tcPr>
          <w:p w14:paraId="19964DB7" w14:textId="77777777" w:rsidR="005D7850" w:rsidRPr="00D3267D" w:rsidRDefault="005D7850" w:rsidP="00E32A8C">
            <w:pPr>
              <w:jc w:val="center"/>
              <w:rPr>
                <w:b/>
                <w:sz w:val="20"/>
                <w:szCs w:val="20"/>
              </w:rPr>
            </w:pPr>
            <w:r w:rsidRPr="00D3267D">
              <w:rPr>
                <w:b/>
                <w:sz w:val="20"/>
                <w:szCs w:val="20"/>
              </w:rPr>
              <w:t>Linha</w:t>
            </w:r>
          </w:p>
        </w:tc>
        <w:tc>
          <w:tcPr>
            <w:tcW w:w="2694" w:type="dxa"/>
            <w:shd w:val="clear" w:color="auto" w:fill="auto"/>
          </w:tcPr>
          <w:p w14:paraId="363029E4" w14:textId="77777777" w:rsidR="005D7850" w:rsidRPr="00D3267D" w:rsidRDefault="005D7850" w:rsidP="00E32A8C">
            <w:pPr>
              <w:jc w:val="center"/>
              <w:rPr>
                <w:b/>
                <w:sz w:val="20"/>
                <w:szCs w:val="20"/>
              </w:rPr>
            </w:pPr>
            <w:r w:rsidRPr="00D3267D">
              <w:rPr>
                <w:b/>
                <w:sz w:val="20"/>
                <w:szCs w:val="20"/>
              </w:rPr>
              <w:t>Responsável</w:t>
            </w:r>
          </w:p>
        </w:tc>
        <w:tc>
          <w:tcPr>
            <w:tcW w:w="3260" w:type="dxa"/>
            <w:shd w:val="clear" w:color="auto" w:fill="auto"/>
          </w:tcPr>
          <w:p w14:paraId="70C3E372" w14:textId="77777777" w:rsidR="005D7850" w:rsidRPr="00D3267D" w:rsidRDefault="005D7850" w:rsidP="00E32A8C">
            <w:pPr>
              <w:jc w:val="center"/>
              <w:rPr>
                <w:b/>
                <w:sz w:val="20"/>
                <w:szCs w:val="20"/>
              </w:rPr>
            </w:pPr>
            <w:r w:rsidRPr="00D3267D">
              <w:rPr>
                <w:b/>
                <w:sz w:val="20"/>
                <w:szCs w:val="20"/>
              </w:rPr>
              <w:t>Contato</w:t>
            </w:r>
          </w:p>
        </w:tc>
      </w:tr>
      <w:tr w:rsidR="004B2124" w:rsidRPr="00D3267D" w14:paraId="69B93B05" w14:textId="77777777" w:rsidTr="00C00A61">
        <w:tc>
          <w:tcPr>
            <w:tcW w:w="4531" w:type="dxa"/>
            <w:shd w:val="clear" w:color="auto" w:fill="auto"/>
          </w:tcPr>
          <w:p w14:paraId="6FEAEE48" w14:textId="59B2BA52" w:rsidR="004B2124" w:rsidRPr="00D3267D" w:rsidRDefault="004B2124" w:rsidP="004B2124">
            <w:pPr>
              <w:jc w:val="center"/>
              <w:rPr>
                <w:sz w:val="20"/>
                <w:szCs w:val="20"/>
              </w:rPr>
            </w:pPr>
            <w:r w:rsidRPr="00D3267D">
              <w:rPr>
                <w:sz w:val="20"/>
                <w:szCs w:val="20"/>
              </w:rPr>
              <w:t>Linha Porto</w:t>
            </w:r>
          </w:p>
        </w:tc>
        <w:tc>
          <w:tcPr>
            <w:tcW w:w="2694" w:type="dxa"/>
            <w:shd w:val="clear" w:color="auto" w:fill="auto"/>
          </w:tcPr>
          <w:p w14:paraId="22C442FC" w14:textId="06A723BF" w:rsidR="004B2124" w:rsidRPr="00D3267D" w:rsidRDefault="004B2124" w:rsidP="004B2124">
            <w:pPr>
              <w:jc w:val="center"/>
              <w:rPr>
                <w:sz w:val="20"/>
                <w:szCs w:val="20"/>
              </w:rPr>
            </w:pPr>
            <w:r w:rsidRPr="00D3267D">
              <w:rPr>
                <w:sz w:val="20"/>
                <w:szCs w:val="20"/>
              </w:rPr>
              <w:t>Dirceu Cassol</w:t>
            </w:r>
          </w:p>
        </w:tc>
        <w:tc>
          <w:tcPr>
            <w:tcW w:w="3260" w:type="dxa"/>
            <w:shd w:val="clear" w:color="auto" w:fill="auto"/>
          </w:tcPr>
          <w:p w14:paraId="5E4A76B7" w14:textId="5512FB2D" w:rsidR="004B2124" w:rsidRPr="00D3267D" w:rsidRDefault="004B2124" w:rsidP="004B2124">
            <w:pPr>
              <w:jc w:val="center"/>
              <w:rPr>
                <w:sz w:val="20"/>
                <w:szCs w:val="20"/>
              </w:rPr>
            </w:pPr>
            <w:r w:rsidRPr="00D3267D">
              <w:rPr>
                <w:sz w:val="20"/>
                <w:szCs w:val="20"/>
              </w:rPr>
              <w:t>3332-0019</w:t>
            </w:r>
          </w:p>
        </w:tc>
      </w:tr>
      <w:tr w:rsidR="004B2124" w:rsidRPr="00D3267D" w14:paraId="29B6F374" w14:textId="77777777" w:rsidTr="00C00A61">
        <w:tc>
          <w:tcPr>
            <w:tcW w:w="4531" w:type="dxa"/>
            <w:shd w:val="clear" w:color="auto" w:fill="auto"/>
          </w:tcPr>
          <w:p w14:paraId="021A2847" w14:textId="114C3C7E" w:rsidR="004B2124" w:rsidRPr="00D3267D" w:rsidRDefault="004B2124" w:rsidP="004B2124">
            <w:pPr>
              <w:jc w:val="center"/>
              <w:rPr>
                <w:sz w:val="20"/>
                <w:szCs w:val="20"/>
              </w:rPr>
            </w:pPr>
            <w:r w:rsidRPr="00D3267D">
              <w:rPr>
                <w:sz w:val="20"/>
                <w:szCs w:val="20"/>
              </w:rPr>
              <w:t>Linha Santo Antônio do Pinhal</w:t>
            </w:r>
          </w:p>
        </w:tc>
        <w:tc>
          <w:tcPr>
            <w:tcW w:w="2694" w:type="dxa"/>
            <w:shd w:val="clear" w:color="auto" w:fill="auto"/>
          </w:tcPr>
          <w:p w14:paraId="4087F021" w14:textId="543ACE4E" w:rsidR="004B2124" w:rsidRPr="00D3267D" w:rsidRDefault="004B2124" w:rsidP="004B2124">
            <w:pPr>
              <w:jc w:val="center"/>
              <w:rPr>
                <w:sz w:val="20"/>
                <w:szCs w:val="20"/>
              </w:rPr>
            </w:pPr>
            <w:r w:rsidRPr="00D3267D">
              <w:rPr>
                <w:sz w:val="20"/>
                <w:szCs w:val="20"/>
              </w:rPr>
              <w:t xml:space="preserve">Sidinei Santa Catarina </w:t>
            </w:r>
          </w:p>
        </w:tc>
        <w:tc>
          <w:tcPr>
            <w:tcW w:w="3260" w:type="dxa"/>
            <w:shd w:val="clear" w:color="auto" w:fill="auto"/>
          </w:tcPr>
          <w:p w14:paraId="3A13EEA5" w14:textId="6F0961D2" w:rsidR="004B2124" w:rsidRPr="00D3267D" w:rsidRDefault="004B2124" w:rsidP="004B2124">
            <w:pPr>
              <w:jc w:val="center"/>
              <w:rPr>
                <w:sz w:val="20"/>
                <w:szCs w:val="20"/>
              </w:rPr>
            </w:pPr>
            <w:r w:rsidRPr="00D3267D">
              <w:rPr>
                <w:sz w:val="20"/>
                <w:szCs w:val="20"/>
              </w:rPr>
              <w:t>988256821</w:t>
            </w:r>
          </w:p>
        </w:tc>
      </w:tr>
      <w:tr w:rsidR="004B2124" w:rsidRPr="00D3267D" w14:paraId="79780F04" w14:textId="77777777" w:rsidTr="00C00A61">
        <w:tc>
          <w:tcPr>
            <w:tcW w:w="4531" w:type="dxa"/>
            <w:shd w:val="clear" w:color="auto" w:fill="auto"/>
          </w:tcPr>
          <w:p w14:paraId="6AA675DD" w14:textId="34B97375" w:rsidR="004B2124" w:rsidRPr="00D3267D" w:rsidRDefault="004B2124" w:rsidP="004B2124">
            <w:pPr>
              <w:jc w:val="center"/>
              <w:rPr>
                <w:sz w:val="20"/>
                <w:szCs w:val="20"/>
              </w:rPr>
            </w:pPr>
            <w:r w:rsidRPr="00D3267D">
              <w:rPr>
                <w:sz w:val="20"/>
                <w:szCs w:val="20"/>
              </w:rPr>
              <w:t>Linha Venci</w:t>
            </w:r>
          </w:p>
        </w:tc>
        <w:tc>
          <w:tcPr>
            <w:tcW w:w="2694" w:type="dxa"/>
            <w:shd w:val="clear" w:color="auto" w:fill="auto"/>
            <w:vAlign w:val="center"/>
          </w:tcPr>
          <w:p w14:paraId="0F049F7E" w14:textId="55FAAD2C" w:rsidR="004B2124" w:rsidRPr="00D3267D" w:rsidRDefault="004B2124" w:rsidP="004B2124">
            <w:pPr>
              <w:jc w:val="center"/>
              <w:rPr>
                <w:sz w:val="20"/>
                <w:szCs w:val="20"/>
              </w:rPr>
            </w:pPr>
            <w:r w:rsidRPr="00D3267D">
              <w:rPr>
                <w:sz w:val="20"/>
                <w:szCs w:val="20"/>
              </w:rPr>
              <w:t>Rogerio Fereira</w:t>
            </w:r>
          </w:p>
        </w:tc>
        <w:tc>
          <w:tcPr>
            <w:tcW w:w="3260" w:type="dxa"/>
            <w:shd w:val="clear" w:color="auto" w:fill="auto"/>
            <w:vAlign w:val="center"/>
          </w:tcPr>
          <w:p w14:paraId="3F675015" w14:textId="0CD262CE" w:rsidR="004B2124" w:rsidRPr="00D3267D" w:rsidRDefault="004B2124" w:rsidP="004B2124">
            <w:pPr>
              <w:jc w:val="center"/>
              <w:rPr>
                <w:sz w:val="20"/>
                <w:szCs w:val="20"/>
              </w:rPr>
            </w:pPr>
            <w:r w:rsidRPr="00D3267D">
              <w:rPr>
                <w:sz w:val="20"/>
                <w:szCs w:val="20"/>
              </w:rPr>
              <w:t>988215121</w:t>
            </w:r>
          </w:p>
        </w:tc>
      </w:tr>
      <w:tr w:rsidR="004B2124" w:rsidRPr="00D3267D" w14:paraId="5CCD2B73" w14:textId="77777777" w:rsidTr="00C00A61">
        <w:tc>
          <w:tcPr>
            <w:tcW w:w="4531" w:type="dxa"/>
            <w:shd w:val="clear" w:color="auto" w:fill="auto"/>
          </w:tcPr>
          <w:p w14:paraId="0DE5010C" w14:textId="498F267F" w:rsidR="004B2124" w:rsidRPr="00D3267D" w:rsidRDefault="004B2124" w:rsidP="004B2124">
            <w:pPr>
              <w:jc w:val="center"/>
              <w:rPr>
                <w:sz w:val="20"/>
                <w:szCs w:val="20"/>
              </w:rPr>
            </w:pPr>
            <w:r w:rsidRPr="00D3267D">
              <w:rPr>
                <w:sz w:val="20"/>
                <w:szCs w:val="20"/>
              </w:rPr>
              <w:t>Linha Alto Tarumãzinho</w:t>
            </w:r>
          </w:p>
        </w:tc>
        <w:tc>
          <w:tcPr>
            <w:tcW w:w="2694" w:type="dxa"/>
            <w:shd w:val="clear" w:color="auto" w:fill="auto"/>
          </w:tcPr>
          <w:p w14:paraId="2565CEC0" w14:textId="7E2528F0" w:rsidR="004B2124" w:rsidRPr="00D3267D" w:rsidRDefault="004B2124" w:rsidP="004B2124">
            <w:pPr>
              <w:jc w:val="center"/>
              <w:rPr>
                <w:sz w:val="20"/>
                <w:szCs w:val="20"/>
              </w:rPr>
            </w:pPr>
            <w:r w:rsidRPr="00D3267D">
              <w:rPr>
                <w:sz w:val="20"/>
                <w:szCs w:val="20"/>
              </w:rPr>
              <w:t>Jose Mocelin</w:t>
            </w:r>
          </w:p>
        </w:tc>
        <w:tc>
          <w:tcPr>
            <w:tcW w:w="3260" w:type="dxa"/>
            <w:shd w:val="clear" w:color="auto" w:fill="auto"/>
          </w:tcPr>
          <w:p w14:paraId="4DB967BA" w14:textId="72A0708D" w:rsidR="004B2124" w:rsidRPr="00D3267D" w:rsidRDefault="004B2124" w:rsidP="004B2124">
            <w:pPr>
              <w:jc w:val="center"/>
              <w:rPr>
                <w:sz w:val="20"/>
                <w:szCs w:val="20"/>
              </w:rPr>
            </w:pPr>
            <w:r w:rsidRPr="00D3267D">
              <w:rPr>
                <w:sz w:val="20"/>
                <w:szCs w:val="20"/>
              </w:rPr>
              <w:t>33320244</w:t>
            </w:r>
          </w:p>
        </w:tc>
      </w:tr>
      <w:tr w:rsidR="004B2124" w:rsidRPr="00D3267D" w14:paraId="76245C1A" w14:textId="77777777" w:rsidTr="00C00A61">
        <w:tc>
          <w:tcPr>
            <w:tcW w:w="4531" w:type="dxa"/>
            <w:shd w:val="clear" w:color="auto" w:fill="auto"/>
          </w:tcPr>
          <w:p w14:paraId="4608D5A9" w14:textId="13C4AB8F" w:rsidR="004B2124" w:rsidRPr="00D3267D" w:rsidRDefault="004B2124" w:rsidP="004B2124">
            <w:pPr>
              <w:jc w:val="center"/>
              <w:rPr>
                <w:sz w:val="20"/>
                <w:szCs w:val="20"/>
              </w:rPr>
            </w:pPr>
            <w:r w:rsidRPr="00D3267D">
              <w:rPr>
                <w:sz w:val="20"/>
                <w:szCs w:val="20"/>
              </w:rPr>
              <w:t>Linha Dona Antônia</w:t>
            </w:r>
          </w:p>
        </w:tc>
        <w:tc>
          <w:tcPr>
            <w:tcW w:w="2694" w:type="dxa"/>
            <w:shd w:val="clear" w:color="auto" w:fill="auto"/>
          </w:tcPr>
          <w:p w14:paraId="5BF98A09" w14:textId="100ACAAF" w:rsidR="004B2124" w:rsidRPr="00D3267D" w:rsidRDefault="004B2124" w:rsidP="004B2124">
            <w:pPr>
              <w:jc w:val="center"/>
              <w:rPr>
                <w:sz w:val="20"/>
                <w:szCs w:val="20"/>
              </w:rPr>
            </w:pPr>
            <w:r w:rsidRPr="00D3267D">
              <w:rPr>
                <w:sz w:val="20"/>
                <w:szCs w:val="20"/>
              </w:rPr>
              <w:t>Ariberto Rampi</w:t>
            </w:r>
          </w:p>
        </w:tc>
        <w:tc>
          <w:tcPr>
            <w:tcW w:w="3260" w:type="dxa"/>
            <w:shd w:val="clear" w:color="auto" w:fill="auto"/>
          </w:tcPr>
          <w:p w14:paraId="0F316CB7" w14:textId="090E5FFD" w:rsidR="004B2124" w:rsidRPr="00D3267D" w:rsidRDefault="004B2124" w:rsidP="004B2124">
            <w:pPr>
              <w:jc w:val="center"/>
              <w:rPr>
                <w:sz w:val="20"/>
                <w:szCs w:val="20"/>
              </w:rPr>
            </w:pPr>
            <w:r w:rsidRPr="00D3267D">
              <w:rPr>
                <w:sz w:val="20"/>
                <w:szCs w:val="20"/>
              </w:rPr>
              <w:t>988745832</w:t>
            </w:r>
          </w:p>
        </w:tc>
      </w:tr>
      <w:tr w:rsidR="004B2124" w:rsidRPr="00D3267D" w14:paraId="33678354" w14:textId="77777777" w:rsidTr="00C00A61">
        <w:tc>
          <w:tcPr>
            <w:tcW w:w="4531" w:type="dxa"/>
            <w:shd w:val="clear" w:color="auto" w:fill="auto"/>
          </w:tcPr>
          <w:p w14:paraId="6BEE576A" w14:textId="7AF6431E" w:rsidR="004B2124" w:rsidRPr="00D3267D" w:rsidRDefault="004B2124" w:rsidP="004B2124">
            <w:pPr>
              <w:jc w:val="center"/>
              <w:rPr>
                <w:sz w:val="20"/>
                <w:szCs w:val="20"/>
              </w:rPr>
            </w:pPr>
            <w:r w:rsidRPr="00D3267D">
              <w:rPr>
                <w:sz w:val="20"/>
                <w:szCs w:val="20"/>
              </w:rPr>
              <w:t>Linha São João</w:t>
            </w:r>
          </w:p>
        </w:tc>
        <w:tc>
          <w:tcPr>
            <w:tcW w:w="2694" w:type="dxa"/>
            <w:shd w:val="clear" w:color="auto" w:fill="auto"/>
          </w:tcPr>
          <w:p w14:paraId="319C7505" w14:textId="07851A2C" w:rsidR="004B2124" w:rsidRPr="00D3267D" w:rsidRDefault="004B2124" w:rsidP="004B2124">
            <w:pPr>
              <w:jc w:val="center"/>
              <w:rPr>
                <w:sz w:val="20"/>
                <w:szCs w:val="20"/>
              </w:rPr>
            </w:pPr>
            <w:r w:rsidRPr="00D3267D">
              <w:rPr>
                <w:sz w:val="20"/>
                <w:szCs w:val="20"/>
              </w:rPr>
              <w:t>Gilberto Grigolo</w:t>
            </w:r>
          </w:p>
        </w:tc>
        <w:tc>
          <w:tcPr>
            <w:tcW w:w="3260" w:type="dxa"/>
            <w:shd w:val="clear" w:color="auto" w:fill="auto"/>
          </w:tcPr>
          <w:p w14:paraId="5A420FDD" w14:textId="1849B260" w:rsidR="004B2124" w:rsidRPr="00D3267D" w:rsidRDefault="004B2124" w:rsidP="004B2124">
            <w:pPr>
              <w:jc w:val="center"/>
              <w:rPr>
                <w:sz w:val="20"/>
                <w:szCs w:val="20"/>
              </w:rPr>
            </w:pPr>
            <w:r w:rsidRPr="00D3267D">
              <w:rPr>
                <w:sz w:val="20"/>
                <w:szCs w:val="20"/>
              </w:rPr>
              <w:t>988663182</w:t>
            </w:r>
          </w:p>
        </w:tc>
      </w:tr>
      <w:tr w:rsidR="004B2124" w:rsidRPr="00D3267D" w14:paraId="04CC6003" w14:textId="77777777" w:rsidTr="00C00A61">
        <w:tc>
          <w:tcPr>
            <w:tcW w:w="4531" w:type="dxa"/>
            <w:shd w:val="clear" w:color="auto" w:fill="auto"/>
          </w:tcPr>
          <w:p w14:paraId="2525F287" w14:textId="5479E29D" w:rsidR="004B2124" w:rsidRPr="00D3267D" w:rsidRDefault="004B2124" w:rsidP="004B2124">
            <w:pPr>
              <w:jc w:val="center"/>
              <w:rPr>
                <w:sz w:val="20"/>
                <w:szCs w:val="20"/>
              </w:rPr>
            </w:pPr>
            <w:r w:rsidRPr="00D3267D">
              <w:rPr>
                <w:sz w:val="20"/>
                <w:szCs w:val="20"/>
              </w:rPr>
              <w:t>Linha Josefina</w:t>
            </w:r>
          </w:p>
        </w:tc>
        <w:tc>
          <w:tcPr>
            <w:tcW w:w="2694" w:type="dxa"/>
            <w:shd w:val="clear" w:color="auto" w:fill="auto"/>
          </w:tcPr>
          <w:p w14:paraId="3BD5E3AF" w14:textId="5E4CBCAD" w:rsidR="004B2124" w:rsidRPr="00D3267D" w:rsidRDefault="004B2124" w:rsidP="004B2124">
            <w:pPr>
              <w:jc w:val="center"/>
              <w:rPr>
                <w:sz w:val="20"/>
                <w:szCs w:val="20"/>
              </w:rPr>
            </w:pPr>
            <w:r w:rsidRPr="00D3267D">
              <w:rPr>
                <w:sz w:val="20"/>
                <w:szCs w:val="20"/>
              </w:rPr>
              <w:t>Idacir Schimidt</w:t>
            </w:r>
          </w:p>
        </w:tc>
        <w:tc>
          <w:tcPr>
            <w:tcW w:w="3260" w:type="dxa"/>
            <w:shd w:val="clear" w:color="auto" w:fill="auto"/>
          </w:tcPr>
          <w:p w14:paraId="178C84B9" w14:textId="40EF34B4" w:rsidR="004B2124" w:rsidRPr="00D3267D" w:rsidRDefault="004B2124" w:rsidP="004B2124">
            <w:pPr>
              <w:jc w:val="center"/>
              <w:rPr>
                <w:sz w:val="20"/>
                <w:szCs w:val="20"/>
              </w:rPr>
            </w:pPr>
            <w:r w:rsidRPr="00D3267D">
              <w:rPr>
                <w:sz w:val="20"/>
                <w:szCs w:val="20"/>
              </w:rPr>
              <w:t>988067790</w:t>
            </w:r>
          </w:p>
        </w:tc>
      </w:tr>
      <w:tr w:rsidR="004B2124" w:rsidRPr="00D3267D" w14:paraId="2A86AEAF" w14:textId="77777777" w:rsidTr="00C00A61">
        <w:tc>
          <w:tcPr>
            <w:tcW w:w="4531" w:type="dxa"/>
            <w:shd w:val="clear" w:color="auto" w:fill="auto"/>
          </w:tcPr>
          <w:p w14:paraId="2354DFD8" w14:textId="62F77FAB" w:rsidR="004B2124" w:rsidRPr="00D3267D" w:rsidRDefault="004B2124" w:rsidP="004B2124">
            <w:pPr>
              <w:jc w:val="center"/>
              <w:rPr>
                <w:sz w:val="20"/>
                <w:szCs w:val="20"/>
              </w:rPr>
            </w:pPr>
            <w:r w:rsidRPr="00D3267D">
              <w:rPr>
                <w:sz w:val="20"/>
                <w:szCs w:val="20"/>
              </w:rPr>
              <w:t>Linha Tarumãzinho</w:t>
            </w:r>
          </w:p>
        </w:tc>
        <w:tc>
          <w:tcPr>
            <w:tcW w:w="2694" w:type="dxa"/>
            <w:shd w:val="clear" w:color="auto" w:fill="auto"/>
          </w:tcPr>
          <w:p w14:paraId="0A1C1A91" w14:textId="33C5C0E5" w:rsidR="004B2124" w:rsidRPr="00D3267D" w:rsidRDefault="004B2124" w:rsidP="004B2124">
            <w:pPr>
              <w:jc w:val="center"/>
              <w:rPr>
                <w:sz w:val="20"/>
                <w:szCs w:val="20"/>
              </w:rPr>
            </w:pPr>
            <w:r w:rsidRPr="00D3267D">
              <w:rPr>
                <w:sz w:val="20"/>
                <w:szCs w:val="20"/>
              </w:rPr>
              <w:t>Vilson Picoli Pelani</w:t>
            </w:r>
          </w:p>
        </w:tc>
        <w:tc>
          <w:tcPr>
            <w:tcW w:w="3260" w:type="dxa"/>
            <w:shd w:val="clear" w:color="auto" w:fill="auto"/>
          </w:tcPr>
          <w:p w14:paraId="7333EFE2" w14:textId="4485F36C" w:rsidR="004B2124" w:rsidRPr="00D3267D" w:rsidRDefault="004B2124" w:rsidP="004B2124">
            <w:pPr>
              <w:jc w:val="center"/>
              <w:rPr>
                <w:sz w:val="20"/>
                <w:szCs w:val="20"/>
              </w:rPr>
            </w:pPr>
            <w:r w:rsidRPr="00D3267D">
              <w:rPr>
                <w:sz w:val="20"/>
                <w:szCs w:val="20"/>
              </w:rPr>
              <w:t>998418392</w:t>
            </w:r>
          </w:p>
        </w:tc>
      </w:tr>
      <w:tr w:rsidR="004B2124" w:rsidRPr="00D3267D" w14:paraId="004DC272" w14:textId="77777777" w:rsidTr="00C00A61">
        <w:tc>
          <w:tcPr>
            <w:tcW w:w="4531" w:type="dxa"/>
            <w:shd w:val="clear" w:color="auto" w:fill="auto"/>
          </w:tcPr>
          <w:p w14:paraId="663521F8" w14:textId="4BE9ACC5" w:rsidR="004B2124" w:rsidRPr="00D3267D" w:rsidRDefault="004B2124" w:rsidP="004B2124">
            <w:pPr>
              <w:jc w:val="center"/>
              <w:rPr>
                <w:sz w:val="20"/>
                <w:szCs w:val="20"/>
              </w:rPr>
            </w:pPr>
            <w:r w:rsidRPr="00D3267D">
              <w:rPr>
                <w:sz w:val="20"/>
                <w:szCs w:val="20"/>
              </w:rPr>
              <w:t>Linha Bonita</w:t>
            </w:r>
          </w:p>
        </w:tc>
        <w:tc>
          <w:tcPr>
            <w:tcW w:w="2694" w:type="dxa"/>
            <w:shd w:val="clear" w:color="auto" w:fill="auto"/>
          </w:tcPr>
          <w:p w14:paraId="1F6514DE" w14:textId="61D85518" w:rsidR="004B2124" w:rsidRPr="00D3267D" w:rsidRDefault="004B2124" w:rsidP="004B2124">
            <w:pPr>
              <w:jc w:val="center"/>
              <w:rPr>
                <w:sz w:val="20"/>
                <w:szCs w:val="20"/>
              </w:rPr>
            </w:pPr>
            <w:r w:rsidRPr="00D3267D">
              <w:rPr>
                <w:sz w:val="20"/>
                <w:szCs w:val="20"/>
              </w:rPr>
              <w:t>Flavio Cezar Lira</w:t>
            </w:r>
          </w:p>
        </w:tc>
        <w:tc>
          <w:tcPr>
            <w:tcW w:w="3260" w:type="dxa"/>
            <w:shd w:val="clear" w:color="auto" w:fill="auto"/>
          </w:tcPr>
          <w:p w14:paraId="03DE4019" w14:textId="434551E9" w:rsidR="004B2124" w:rsidRPr="00D3267D" w:rsidRDefault="004B2124" w:rsidP="004B2124">
            <w:pPr>
              <w:jc w:val="center"/>
              <w:rPr>
                <w:sz w:val="20"/>
                <w:szCs w:val="20"/>
              </w:rPr>
            </w:pPr>
            <w:r w:rsidRPr="00D3267D">
              <w:rPr>
                <w:sz w:val="20"/>
                <w:szCs w:val="20"/>
              </w:rPr>
              <w:t>988331393</w:t>
            </w:r>
          </w:p>
        </w:tc>
      </w:tr>
      <w:tr w:rsidR="004B2124" w:rsidRPr="00D3267D" w14:paraId="6814B139" w14:textId="77777777" w:rsidTr="00C00A61">
        <w:tc>
          <w:tcPr>
            <w:tcW w:w="4531" w:type="dxa"/>
            <w:shd w:val="clear" w:color="auto" w:fill="auto"/>
          </w:tcPr>
          <w:p w14:paraId="2EA97D1C" w14:textId="5E95DFC0" w:rsidR="004B2124" w:rsidRPr="00D3267D" w:rsidRDefault="004B2124" w:rsidP="004B2124">
            <w:pPr>
              <w:jc w:val="center"/>
              <w:rPr>
                <w:sz w:val="20"/>
                <w:szCs w:val="20"/>
              </w:rPr>
            </w:pPr>
            <w:r w:rsidRPr="00D3267D">
              <w:rPr>
                <w:sz w:val="20"/>
                <w:szCs w:val="20"/>
              </w:rPr>
              <w:t>Linha Lajeado Felício</w:t>
            </w:r>
          </w:p>
        </w:tc>
        <w:tc>
          <w:tcPr>
            <w:tcW w:w="2694" w:type="dxa"/>
            <w:shd w:val="clear" w:color="auto" w:fill="auto"/>
          </w:tcPr>
          <w:p w14:paraId="37316B6C" w14:textId="55642977" w:rsidR="004B2124" w:rsidRPr="00D3267D" w:rsidRDefault="004B2124" w:rsidP="004B2124">
            <w:pPr>
              <w:jc w:val="center"/>
              <w:rPr>
                <w:sz w:val="20"/>
                <w:szCs w:val="20"/>
              </w:rPr>
            </w:pPr>
            <w:r w:rsidRPr="00D3267D">
              <w:rPr>
                <w:sz w:val="20"/>
                <w:szCs w:val="20"/>
              </w:rPr>
              <w:t>Geraldo Pierezan</w:t>
            </w:r>
          </w:p>
        </w:tc>
        <w:tc>
          <w:tcPr>
            <w:tcW w:w="3260" w:type="dxa"/>
            <w:shd w:val="clear" w:color="auto" w:fill="auto"/>
          </w:tcPr>
          <w:p w14:paraId="7DF2D650" w14:textId="7E97A18E" w:rsidR="004B2124" w:rsidRPr="00D3267D" w:rsidRDefault="004B2124" w:rsidP="004B2124">
            <w:pPr>
              <w:jc w:val="center"/>
              <w:rPr>
                <w:sz w:val="20"/>
                <w:szCs w:val="20"/>
              </w:rPr>
            </w:pPr>
            <w:r w:rsidRPr="00D3267D">
              <w:rPr>
                <w:sz w:val="20"/>
                <w:szCs w:val="20"/>
              </w:rPr>
              <w:t>33320019</w:t>
            </w:r>
          </w:p>
        </w:tc>
      </w:tr>
    </w:tbl>
    <w:p w14:paraId="2F8C0C69" w14:textId="77777777" w:rsidR="005D7850" w:rsidRPr="00D3267D" w:rsidRDefault="005D7850" w:rsidP="00E32A8C">
      <w:pPr>
        <w:pStyle w:val="Legenda"/>
        <w:spacing w:before="0"/>
      </w:pPr>
      <w:r w:rsidRPr="00D3267D">
        <w:rPr>
          <w:sz w:val="16"/>
        </w:rPr>
        <w:t>Fonte: SANESA, 2021.</w:t>
      </w:r>
    </w:p>
    <w:p w14:paraId="2AC4F043" w14:textId="77777777" w:rsidR="005D7850" w:rsidRPr="00D3267D" w:rsidRDefault="005D7850" w:rsidP="005D7850">
      <w:pPr>
        <w:spacing w:line="360" w:lineRule="auto"/>
      </w:pPr>
    </w:p>
    <w:p w14:paraId="60420531" w14:textId="77777777" w:rsidR="005D7850" w:rsidRPr="00D3267D" w:rsidRDefault="005D7850" w:rsidP="00E32A8C">
      <w:pPr>
        <w:pStyle w:val="Ttulo4"/>
        <w:numPr>
          <w:ilvl w:val="2"/>
          <w:numId w:val="4"/>
        </w:numPr>
        <w:spacing w:before="0" w:after="0"/>
        <w:ind w:left="11" w:hanging="11"/>
        <w:rPr>
          <w:rFonts w:cs="Arial"/>
          <w:b w:val="0"/>
        </w:rPr>
      </w:pPr>
      <w:bookmarkStart w:id="175" w:name="_Toc89438813"/>
      <w:r w:rsidRPr="00D3267D">
        <w:rPr>
          <w:rFonts w:cs="Arial"/>
          <w:b w:val="0"/>
        </w:rPr>
        <w:t>Sistema de Drenagem Pluvial</w:t>
      </w:r>
      <w:bookmarkEnd w:id="175"/>
    </w:p>
    <w:p w14:paraId="5FCE143F" w14:textId="6FF3B2AB" w:rsidR="005D7850" w:rsidRPr="00D3267D" w:rsidRDefault="005D7850" w:rsidP="005D7850">
      <w:pPr>
        <w:pStyle w:val="Legenda"/>
      </w:pPr>
      <w:bookmarkStart w:id="176" w:name="_Toc88078546"/>
      <w:bookmarkStart w:id="177" w:name="_Toc99548152"/>
      <w:r w:rsidRPr="00D3267D">
        <w:t xml:space="preserve">Quadro </w:t>
      </w:r>
      <w:fldSimple w:instr=" SEQ Quadro \* ARABIC ">
        <w:r w:rsidR="00DF261C" w:rsidRPr="00D3267D">
          <w:rPr>
            <w:noProof/>
          </w:rPr>
          <w:t>32</w:t>
        </w:r>
      </w:fldSimple>
      <w:r w:rsidRPr="00D3267D">
        <w:t>: Identificação dos responsáveis pelo Sistema de Drenagem Pluvial.</w:t>
      </w:r>
      <w:bookmarkEnd w:id="176"/>
      <w:bookmarkEnd w:id="177"/>
    </w:p>
    <w:tbl>
      <w:tblPr>
        <w:tblStyle w:val="Tabelacomgrade"/>
        <w:tblW w:w="0" w:type="auto"/>
        <w:tblLook w:val="04A0" w:firstRow="1" w:lastRow="0" w:firstColumn="1" w:lastColumn="0" w:noHBand="0" w:noVBand="1"/>
      </w:tblPr>
      <w:tblGrid>
        <w:gridCol w:w="4531"/>
        <w:gridCol w:w="2759"/>
        <w:gridCol w:w="3192"/>
      </w:tblGrid>
      <w:tr w:rsidR="005D7850" w:rsidRPr="00D3267D" w14:paraId="56BA264D" w14:textId="77777777" w:rsidTr="003B6283">
        <w:tc>
          <w:tcPr>
            <w:tcW w:w="4531" w:type="dxa"/>
          </w:tcPr>
          <w:p w14:paraId="7FEBA0DB"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b/>
                <w:sz w:val="20"/>
              </w:rPr>
            </w:pPr>
            <w:r w:rsidRPr="00D3267D">
              <w:rPr>
                <w:rFonts w:ascii="Arial" w:hAnsi="Arial" w:cs="Arial"/>
                <w:b/>
                <w:sz w:val="20"/>
              </w:rPr>
              <w:t>Identificação</w:t>
            </w:r>
          </w:p>
        </w:tc>
        <w:tc>
          <w:tcPr>
            <w:tcW w:w="2759" w:type="dxa"/>
          </w:tcPr>
          <w:p w14:paraId="0D86E7F3"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b/>
                <w:sz w:val="20"/>
              </w:rPr>
            </w:pPr>
            <w:r w:rsidRPr="00D3267D">
              <w:rPr>
                <w:rFonts w:ascii="Arial" w:hAnsi="Arial" w:cs="Arial"/>
                <w:b/>
                <w:sz w:val="20"/>
              </w:rPr>
              <w:t>Responsável</w:t>
            </w:r>
          </w:p>
        </w:tc>
        <w:tc>
          <w:tcPr>
            <w:tcW w:w="3192" w:type="dxa"/>
          </w:tcPr>
          <w:p w14:paraId="0B7D0875"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b/>
                <w:sz w:val="20"/>
              </w:rPr>
            </w:pPr>
            <w:r w:rsidRPr="00D3267D">
              <w:rPr>
                <w:rFonts w:ascii="Arial" w:hAnsi="Arial" w:cs="Arial"/>
                <w:b/>
                <w:sz w:val="20"/>
              </w:rPr>
              <w:t>Contato</w:t>
            </w:r>
          </w:p>
        </w:tc>
      </w:tr>
      <w:tr w:rsidR="004B2124" w:rsidRPr="00D3267D" w14:paraId="251FC022" w14:textId="77777777" w:rsidTr="00C00A61">
        <w:tc>
          <w:tcPr>
            <w:tcW w:w="4531" w:type="dxa"/>
          </w:tcPr>
          <w:p w14:paraId="3E5C41D9"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Rede de Drenagem (Operacional)</w:t>
            </w:r>
          </w:p>
        </w:tc>
        <w:tc>
          <w:tcPr>
            <w:tcW w:w="2759" w:type="dxa"/>
            <w:shd w:val="clear" w:color="auto" w:fill="auto"/>
          </w:tcPr>
          <w:p w14:paraId="7456EE8E" w14:textId="489299CD"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Odair Citadella -Secretario</w:t>
            </w:r>
          </w:p>
        </w:tc>
        <w:tc>
          <w:tcPr>
            <w:tcW w:w="3192" w:type="dxa"/>
            <w:shd w:val="clear" w:color="auto" w:fill="auto"/>
          </w:tcPr>
          <w:p w14:paraId="460ABDCA" w14:textId="3B2339BF"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3332-0019</w:t>
            </w:r>
          </w:p>
        </w:tc>
      </w:tr>
      <w:tr w:rsidR="004B2124" w:rsidRPr="00D3267D" w14:paraId="689AD861" w14:textId="77777777" w:rsidTr="00C00A61">
        <w:tc>
          <w:tcPr>
            <w:tcW w:w="4531" w:type="dxa"/>
          </w:tcPr>
          <w:p w14:paraId="4E1A9258" w14:textId="3C588FB2"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tabs>
                <w:tab w:val="left" w:pos="3232"/>
              </w:tabs>
              <w:rPr>
                <w:rFonts w:ascii="Arial" w:hAnsi="Arial" w:cs="Arial"/>
                <w:sz w:val="20"/>
              </w:rPr>
            </w:pPr>
            <w:r w:rsidRPr="00D3267D">
              <w:rPr>
                <w:rFonts w:ascii="Arial" w:hAnsi="Arial" w:cs="Arial"/>
                <w:sz w:val="20"/>
              </w:rPr>
              <w:t>Secretaria de Infraestrutura</w:t>
            </w:r>
          </w:p>
        </w:tc>
        <w:tc>
          <w:tcPr>
            <w:tcW w:w="2759" w:type="dxa"/>
            <w:shd w:val="clear" w:color="auto" w:fill="auto"/>
          </w:tcPr>
          <w:p w14:paraId="6C6D2A6F" w14:textId="516B19EB"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Wilson Cassol- Secretario</w:t>
            </w:r>
          </w:p>
        </w:tc>
        <w:tc>
          <w:tcPr>
            <w:tcW w:w="3192" w:type="dxa"/>
            <w:shd w:val="clear" w:color="auto" w:fill="auto"/>
          </w:tcPr>
          <w:p w14:paraId="3301D6D1" w14:textId="14CE3BCB"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3332-0019</w:t>
            </w:r>
          </w:p>
        </w:tc>
      </w:tr>
      <w:tr w:rsidR="004B2124" w:rsidRPr="00D3267D" w14:paraId="5397D61B" w14:textId="77777777" w:rsidTr="00C00A61">
        <w:tc>
          <w:tcPr>
            <w:tcW w:w="4531" w:type="dxa"/>
          </w:tcPr>
          <w:p w14:paraId="176BF3E2"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Vigilância Sanitária</w:t>
            </w:r>
          </w:p>
        </w:tc>
        <w:tc>
          <w:tcPr>
            <w:tcW w:w="2759" w:type="dxa"/>
            <w:shd w:val="clear" w:color="auto" w:fill="auto"/>
          </w:tcPr>
          <w:p w14:paraId="2377D522" w14:textId="46D8920B"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Beatriz Moro-Fiscal</w:t>
            </w:r>
          </w:p>
        </w:tc>
        <w:tc>
          <w:tcPr>
            <w:tcW w:w="3192" w:type="dxa"/>
            <w:shd w:val="clear" w:color="auto" w:fill="auto"/>
          </w:tcPr>
          <w:p w14:paraId="47383D63" w14:textId="7D678BC8"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3332-0164</w:t>
            </w:r>
          </w:p>
        </w:tc>
      </w:tr>
      <w:tr w:rsidR="004B2124" w:rsidRPr="00D3267D" w14:paraId="59A8FE98" w14:textId="77777777" w:rsidTr="00C00A61">
        <w:tc>
          <w:tcPr>
            <w:tcW w:w="4531" w:type="dxa"/>
          </w:tcPr>
          <w:p w14:paraId="02FDAD2B"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Departamento Técnico</w:t>
            </w:r>
          </w:p>
        </w:tc>
        <w:tc>
          <w:tcPr>
            <w:tcW w:w="2759" w:type="dxa"/>
            <w:shd w:val="clear" w:color="auto" w:fill="auto"/>
          </w:tcPr>
          <w:p w14:paraId="58E8F88D" w14:textId="086A650E"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Daniel Wilk Junior-Emgenheiro</w:t>
            </w:r>
          </w:p>
        </w:tc>
        <w:tc>
          <w:tcPr>
            <w:tcW w:w="3192" w:type="dxa"/>
            <w:shd w:val="clear" w:color="auto" w:fill="auto"/>
          </w:tcPr>
          <w:p w14:paraId="7C942053" w14:textId="74B3850D"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3332-0019</w:t>
            </w:r>
          </w:p>
        </w:tc>
      </w:tr>
      <w:tr w:rsidR="004B2124" w:rsidRPr="00D3267D" w14:paraId="7D808404" w14:textId="77777777" w:rsidTr="00C00A61">
        <w:trPr>
          <w:trHeight w:val="70"/>
        </w:trPr>
        <w:tc>
          <w:tcPr>
            <w:tcW w:w="4531" w:type="dxa"/>
          </w:tcPr>
          <w:p w14:paraId="433C0388"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Gabinete do Prefeito</w:t>
            </w:r>
          </w:p>
        </w:tc>
        <w:tc>
          <w:tcPr>
            <w:tcW w:w="2759" w:type="dxa"/>
            <w:shd w:val="clear" w:color="auto" w:fill="auto"/>
          </w:tcPr>
          <w:p w14:paraId="70604AF9" w14:textId="2604420E"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Luiz Jose Daga-Prefeito</w:t>
            </w:r>
          </w:p>
        </w:tc>
        <w:tc>
          <w:tcPr>
            <w:tcW w:w="3192" w:type="dxa"/>
            <w:shd w:val="clear" w:color="auto" w:fill="auto"/>
          </w:tcPr>
          <w:p w14:paraId="3929391B" w14:textId="0C66D028"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3332-0019</w:t>
            </w:r>
          </w:p>
        </w:tc>
      </w:tr>
    </w:tbl>
    <w:p w14:paraId="46558B08" w14:textId="77777777" w:rsidR="005D7850" w:rsidRPr="00D3267D" w:rsidRDefault="005D7850" w:rsidP="00E32A8C">
      <w:pPr>
        <w:pStyle w:val="Legenda"/>
        <w:spacing w:before="0"/>
        <w:rPr>
          <w:sz w:val="16"/>
        </w:rPr>
      </w:pPr>
      <w:r w:rsidRPr="00D3267D">
        <w:rPr>
          <w:sz w:val="16"/>
        </w:rPr>
        <w:t>Fonte: SANESA, 2021.</w:t>
      </w:r>
    </w:p>
    <w:p w14:paraId="01C32373" w14:textId="77777777" w:rsidR="004D7027" w:rsidRPr="00D3267D" w:rsidRDefault="004D7027" w:rsidP="00E32A8C"/>
    <w:p w14:paraId="5AC39C3A" w14:textId="77777777" w:rsidR="005D7850" w:rsidRPr="00D3267D" w:rsidRDefault="005D7850" w:rsidP="00E32A8C">
      <w:pPr>
        <w:pStyle w:val="Ttulo4"/>
        <w:numPr>
          <w:ilvl w:val="2"/>
          <w:numId w:val="4"/>
        </w:numPr>
        <w:spacing w:before="0" w:after="0"/>
        <w:ind w:left="11" w:hanging="11"/>
        <w:rPr>
          <w:rFonts w:cs="Arial"/>
          <w:b w:val="0"/>
        </w:rPr>
      </w:pPr>
      <w:bookmarkStart w:id="178" w:name="_Toc89438814"/>
      <w:r w:rsidRPr="00D3267D">
        <w:rPr>
          <w:rFonts w:cs="Arial"/>
          <w:b w:val="0"/>
        </w:rPr>
        <w:t>Sistema de Esgotamento Sanitário</w:t>
      </w:r>
      <w:bookmarkEnd w:id="178"/>
    </w:p>
    <w:p w14:paraId="1D4D539C" w14:textId="77777777" w:rsidR="005D7850" w:rsidRPr="00D3267D" w:rsidRDefault="005D7850" w:rsidP="005D7850"/>
    <w:p w14:paraId="3A8D48C9" w14:textId="77777777" w:rsidR="005D7850" w:rsidRPr="00D3267D" w:rsidRDefault="005D7850" w:rsidP="005D7850">
      <w:pPr>
        <w:spacing w:line="360" w:lineRule="auto"/>
        <w:ind w:firstLine="720"/>
        <w:jc w:val="both"/>
      </w:pPr>
      <w:r w:rsidRPr="00D3267D">
        <w:t>Cabe ao usuário a adequada gestão dos efluentes domésticos, tais como, implantação, operação, manutenção e eventuais danos ocasionados a saúde ambiental. Contudo, a Vigilância Sanitária municipal é o Departamento competente para fiscalizar eventuais problemas ambientais e sanitários referente ao esgotamento.</w:t>
      </w:r>
    </w:p>
    <w:p w14:paraId="592E1AF0" w14:textId="0F5C8377" w:rsidR="005D7850" w:rsidRPr="00D3267D" w:rsidRDefault="005D7850" w:rsidP="005D7850">
      <w:pPr>
        <w:pStyle w:val="Legenda"/>
      </w:pPr>
      <w:bookmarkStart w:id="179" w:name="_Toc88078547"/>
      <w:bookmarkStart w:id="180" w:name="_Toc99548153"/>
      <w:r w:rsidRPr="00D3267D">
        <w:t xml:space="preserve">Quadro </w:t>
      </w:r>
      <w:fldSimple w:instr=" SEQ Quadro \* ARABIC ">
        <w:r w:rsidR="00DF261C" w:rsidRPr="00D3267D">
          <w:rPr>
            <w:noProof/>
          </w:rPr>
          <w:t>33</w:t>
        </w:r>
      </w:fldSimple>
      <w:r w:rsidRPr="00D3267D">
        <w:t>: Identificação do Departamento responsável pela fiscalização do SES.</w:t>
      </w:r>
      <w:bookmarkEnd w:id="179"/>
      <w:bookmarkEnd w:id="180"/>
    </w:p>
    <w:tbl>
      <w:tblPr>
        <w:tblStyle w:val="Tabelacomgrade"/>
        <w:tblW w:w="0" w:type="auto"/>
        <w:tblLook w:val="04A0" w:firstRow="1" w:lastRow="0" w:firstColumn="1" w:lastColumn="0" w:noHBand="0" w:noVBand="1"/>
      </w:tblPr>
      <w:tblGrid>
        <w:gridCol w:w="4531"/>
        <w:gridCol w:w="2759"/>
        <w:gridCol w:w="3192"/>
      </w:tblGrid>
      <w:tr w:rsidR="005D7850" w:rsidRPr="00D3267D" w14:paraId="1C133029" w14:textId="77777777" w:rsidTr="003B6283">
        <w:tc>
          <w:tcPr>
            <w:tcW w:w="4531" w:type="dxa"/>
          </w:tcPr>
          <w:p w14:paraId="58CC53CF"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b/>
                <w:sz w:val="20"/>
              </w:rPr>
            </w:pPr>
            <w:r w:rsidRPr="00D3267D">
              <w:rPr>
                <w:rFonts w:ascii="Arial" w:hAnsi="Arial" w:cs="Arial"/>
                <w:b/>
                <w:sz w:val="20"/>
              </w:rPr>
              <w:t>Identificação</w:t>
            </w:r>
          </w:p>
        </w:tc>
        <w:tc>
          <w:tcPr>
            <w:tcW w:w="2759" w:type="dxa"/>
          </w:tcPr>
          <w:p w14:paraId="31B8183F"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b/>
                <w:sz w:val="20"/>
              </w:rPr>
            </w:pPr>
            <w:r w:rsidRPr="00D3267D">
              <w:rPr>
                <w:rFonts w:ascii="Arial" w:hAnsi="Arial" w:cs="Arial"/>
                <w:b/>
                <w:sz w:val="20"/>
              </w:rPr>
              <w:t>Responsável</w:t>
            </w:r>
          </w:p>
        </w:tc>
        <w:tc>
          <w:tcPr>
            <w:tcW w:w="3192" w:type="dxa"/>
          </w:tcPr>
          <w:p w14:paraId="7E86FFE0"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b/>
                <w:sz w:val="20"/>
              </w:rPr>
            </w:pPr>
            <w:r w:rsidRPr="00D3267D">
              <w:rPr>
                <w:rFonts w:ascii="Arial" w:hAnsi="Arial" w:cs="Arial"/>
                <w:b/>
                <w:sz w:val="20"/>
              </w:rPr>
              <w:t>Contato</w:t>
            </w:r>
          </w:p>
        </w:tc>
      </w:tr>
      <w:tr w:rsidR="004B2124" w:rsidRPr="00D3267D" w14:paraId="7B9824C0" w14:textId="77777777" w:rsidTr="00C00A61">
        <w:tc>
          <w:tcPr>
            <w:tcW w:w="4531" w:type="dxa"/>
          </w:tcPr>
          <w:p w14:paraId="272B4B12"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Vigilância Sanitária (exclusivo para fiscalização)</w:t>
            </w:r>
          </w:p>
        </w:tc>
        <w:tc>
          <w:tcPr>
            <w:tcW w:w="2759" w:type="dxa"/>
            <w:shd w:val="clear" w:color="auto" w:fill="auto"/>
          </w:tcPr>
          <w:p w14:paraId="42EBB187" w14:textId="3AE9DD36"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Beatriz Moro</w:t>
            </w:r>
          </w:p>
        </w:tc>
        <w:tc>
          <w:tcPr>
            <w:tcW w:w="3192" w:type="dxa"/>
            <w:shd w:val="clear" w:color="auto" w:fill="auto"/>
          </w:tcPr>
          <w:p w14:paraId="67066687" w14:textId="38D82F98"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33320004</w:t>
            </w:r>
          </w:p>
        </w:tc>
      </w:tr>
    </w:tbl>
    <w:p w14:paraId="16C6E68B" w14:textId="77777777" w:rsidR="005D7850" w:rsidRPr="00D3267D" w:rsidRDefault="005D7850" w:rsidP="005D7850">
      <w:pPr>
        <w:pStyle w:val="Legenda"/>
      </w:pPr>
      <w:r w:rsidRPr="00D3267D">
        <w:rPr>
          <w:sz w:val="16"/>
        </w:rPr>
        <w:t>Fonte: SANESA, 2021.</w:t>
      </w:r>
    </w:p>
    <w:p w14:paraId="678721A9" w14:textId="77777777" w:rsidR="005D7850" w:rsidRPr="00D3267D" w:rsidRDefault="005D7850" w:rsidP="005D7850">
      <w:pPr>
        <w:spacing w:line="360" w:lineRule="auto"/>
        <w:ind w:firstLine="720"/>
        <w:jc w:val="both"/>
      </w:pPr>
      <w:bookmarkStart w:id="181" w:name="_Ref37757107"/>
      <w:bookmarkStart w:id="182" w:name="_Toc20486349"/>
      <w:bookmarkStart w:id="183" w:name="_Toc53643025"/>
      <w:bookmarkStart w:id="184" w:name="_Toc87020092"/>
      <w:r w:rsidRPr="00D3267D">
        <w:t>Os quadros a seguir apresentam as possíveis ocorrências durante a execução do plano, bem como as ações a serem tomadas e os responsáveis por estas.</w:t>
      </w:r>
    </w:p>
    <w:p w14:paraId="46232EF4" w14:textId="77777777" w:rsidR="005D7850" w:rsidRPr="00D3267D" w:rsidRDefault="005D7850" w:rsidP="005D7850">
      <w:pPr>
        <w:spacing w:line="360" w:lineRule="auto"/>
        <w:ind w:firstLine="720"/>
        <w:jc w:val="both"/>
      </w:pPr>
    </w:p>
    <w:p w14:paraId="4ECD2952" w14:textId="0E48BA95" w:rsidR="005D7850" w:rsidRPr="00D3267D" w:rsidRDefault="005D7850" w:rsidP="005D7850">
      <w:pPr>
        <w:pStyle w:val="Legenda"/>
        <w:spacing w:before="0"/>
        <w:rPr>
          <w:szCs w:val="20"/>
        </w:rPr>
      </w:pPr>
      <w:bookmarkStart w:id="185" w:name="_Toc88078548"/>
      <w:bookmarkStart w:id="186" w:name="_Toc99548154"/>
      <w:r w:rsidRPr="00D3267D">
        <w:rPr>
          <w:szCs w:val="20"/>
        </w:rPr>
        <w:t xml:space="preserve">Quadro </w:t>
      </w:r>
      <w:r w:rsidRPr="00D3267D">
        <w:rPr>
          <w:szCs w:val="20"/>
        </w:rPr>
        <w:fldChar w:fldCharType="begin"/>
      </w:r>
      <w:r w:rsidRPr="00D3267D">
        <w:rPr>
          <w:szCs w:val="20"/>
        </w:rPr>
        <w:instrText xml:space="preserve"> SEQ Quadro \* ARABIC </w:instrText>
      </w:r>
      <w:r w:rsidRPr="00D3267D">
        <w:rPr>
          <w:szCs w:val="20"/>
        </w:rPr>
        <w:fldChar w:fldCharType="separate"/>
      </w:r>
      <w:r w:rsidR="00DF261C" w:rsidRPr="00D3267D">
        <w:rPr>
          <w:noProof/>
          <w:szCs w:val="20"/>
        </w:rPr>
        <w:t>34</w:t>
      </w:r>
      <w:r w:rsidRPr="00D3267D">
        <w:rPr>
          <w:noProof/>
          <w:szCs w:val="20"/>
        </w:rPr>
        <w:fldChar w:fldCharType="end"/>
      </w:r>
      <w:bookmarkEnd w:id="181"/>
      <w:r w:rsidRPr="00D3267D">
        <w:rPr>
          <w:szCs w:val="20"/>
        </w:rPr>
        <w:t>: Ocorrência, origem, ações necessárias e responsáveis para os Sistemas de Abastecimento de Água</w:t>
      </w:r>
      <w:bookmarkEnd w:id="182"/>
      <w:bookmarkEnd w:id="183"/>
      <w:r w:rsidRPr="00D3267D">
        <w:rPr>
          <w:szCs w:val="20"/>
        </w:rPr>
        <w:t>.</w:t>
      </w:r>
      <w:bookmarkEnd w:id="184"/>
      <w:bookmarkEnd w:id="185"/>
      <w:bookmarkEnd w:id="186"/>
    </w:p>
    <w:tbl>
      <w:tblPr>
        <w:tblStyle w:val="Tabelacomgrade"/>
        <w:tblW w:w="0" w:type="auto"/>
        <w:tblLook w:val="04A0" w:firstRow="1" w:lastRow="0" w:firstColumn="1" w:lastColumn="0" w:noHBand="0" w:noVBand="1"/>
      </w:tblPr>
      <w:tblGrid>
        <w:gridCol w:w="2762"/>
        <w:gridCol w:w="2732"/>
        <w:gridCol w:w="2843"/>
        <w:gridCol w:w="2145"/>
      </w:tblGrid>
      <w:tr w:rsidR="005D7850" w:rsidRPr="00D3267D" w14:paraId="22DA31D6" w14:textId="77777777" w:rsidTr="003B6283">
        <w:tc>
          <w:tcPr>
            <w:tcW w:w="2762" w:type="dxa"/>
            <w:vAlign w:val="center"/>
          </w:tcPr>
          <w:p w14:paraId="2FB71119"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sz w:val="20"/>
              </w:rPr>
            </w:pPr>
            <w:r w:rsidRPr="00D3267D">
              <w:rPr>
                <w:rFonts w:ascii="Arial" w:hAnsi="Arial" w:cs="Arial"/>
                <w:b/>
                <w:sz w:val="20"/>
              </w:rPr>
              <w:t>OCORRÊNCIA</w:t>
            </w:r>
          </w:p>
        </w:tc>
        <w:tc>
          <w:tcPr>
            <w:tcW w:w="2732" w:type="dxa"/>
            <w:vAlign w:val="center"/>
          </w:tcPr>
          <w:p w14:paraId="1D17AB8C"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sz w:val="20"/>
              </w:rPr>
            </w:pPr>
            <w:r w:rsidRPr="00D3267D">
              <w:rPr>
                <w:rFonts w:ascii="Arial" w:hAnsi="Arial" w:cs="Arial"/>
                <w:b/>
                <w:sz w:val="20"/>
              </w:rPr>
              <w:t>ORIGEM</w:t>
            </w:r>
          </w:p>
        </w:tc>
        <w:tc>
          <w:tcPr>
            <w:tcW w:w="2843" w:type="dxa"/>
          </w:tcPr>
          <w:p w14:paraId="301CEDEE"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sz w:val="20"/>
              </w:rPr>
            </w:pPr>
            <w:r w:rsidRPr="00D3267D">
              <w:rPr>
                <w:rFonts w:ascii="Arial" w:hAnsi="Arial" w:cs="Arial"/>
                <w:b/>
                <w:sz w:val="20"/>
              </w:rPr>
              <w:t>AÇÃO DE CONTINGÊNCIA E EMERGÊNCIA</w:t>
            </w:r>
          </w:p>
        </w:tc>
        <w:tc>
          <w:tcPr>
            <w:tcW w:w="2145" w:type="dxa"/>
            <w:vAlign w:val="center"/>
          </w:tcPr>
          <w:p w14:paraId="60E095A8"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sz w:val="20"/>
              </w:rPr>
            </w:pPr>
            <w:r w:rsidRPr="00D3267D">
              <w:rPr>
                <w:rFonts w:ascii="Arial" w:hAnsi="Arial" w:cs="Arial"/>
                <w:b/>
                <w:sz w:val="20"/>
              </w:rPr>
              <w:t>RESPONSÁVEL</w:t>
            </w:r>
          </w:p>
        </w:tc>
      </w:tr>
      <w:tr w:rsidR="005D7850" w:rsidRPr="00D3267D" w14:paraId="2783816C" w14:textId="77777777" w:rsidTr="003B6283">
        <w:tc>
          <w:tcPr>
            <w:tcW w:w="10482" w:type="dxa"/>
            <w:gridSpan w:val="4"/>
            <w:shd w:val="clear" w:color="auto" w:fill="548DD4" w:themeFill="text2" w:themeFillTint="99"/>
          </w:tcPr>
          <w:p w14:paraId="27B6B67C"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sz w:val="20"/>
              </w:rPr>
            </w:pPr>
            <w:r w:rsidRPr="00D3267D">
              <w:rPr>
                <w:rFonts w:ascii="Arial" w:hAnsi="Arial" w:cs="Arial"/>
                <w:b/>
                <w:sz w:val="20"/>
              </w:rPr>
              <w:t>SISTEMA DE ABASTECIMENTO DE ÁGUA</w:t>
            </w:r>
          </w:p>
        </w:tc>
      </w:tr>
      <w:tr w:rsidR="005D7850" w:rsidRPr="00D3267D" w14:paraId="2DC81A79" w14:textId="77777777" w:rsidTr="003B6283">
        <w:tc>
          <w:tcPr>
            <w:tcW w:w="2762" w:type="dxa"/>
            <w:vMerge w:val="restart"/>
            <w:vAlign w:val="center"/>
          </w:tcPr>
          <w:p w14:paraId="7B08E5EC"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Falta de água</w:t>
            </w:r>
          </w:p>
        </w:tc>
        <w:tc>
          <w:tcPr>
            <w:tcW w:w="2732" w:type="dxa"/>
            <w:vMerge w:val="restart"/>
            <w:vAlign w:val="center"/>
          </w:tcPr>
          <w:p w14:paraId="1F6978D6"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Inundação das captações de água com danificação de equipamentos eletrônicos e estruturas</w:t>
            </w:r>
          </w:p>
        </w:tc>
        <w:tc>
          <w:tcPr>
            <w:tcW w:w="2843" w:type="dxa"/>
          </w:tcPr>
          <w:p w14:paraId="2C4D6503"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Comunicar à população, autoridades, Defesa Civil, Corpo de Bombeiros e ao Responsável Técnico</w:t>
            </w:r>
          </w:p>
        </w:tc>
        <w:tc>
          <w:tcPr>
            <w:tcW w:w="2145" w:type="dxa"/>
            <w:vAlign w:val="center"/>
          </w:tcPr>
          <w:p w14:paraId="3028F191"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w:t>
            </w:r>
          </w:p>
        </w:tc>
      </w:tr>
      <w:tr w:rsidR="005D7850" w:rsidRPr="00D3267D" w14:paraId="5CB1C4E4" w14:textId="77777777" w:rsidTr="003B6283">
        <w:tc>
          <w:tcPr>
            <w:tcW w:w="2762" w:type="dxa"/>
            <w:vMerge/>
            <w:vAlign w:val="center"/>
          </w:tcPr>
          <w:p w14:paraId="70AC62C7"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732" w:type="dxa"/>
            <w:vMerge/>
          </w:tcPr>
          <w:p w14:paraId="20566FCB"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843" w:type="dxa"/>
          </w:tcPr>
          <w:p w14:paraId="2F0B9032"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Ativar captação em fonte alternativa de água</w:t>
            </w:r>
          </w:p>
        </w:tc>
        <w:tc>
          <w:tcPr>
            <w:tcW w:w="2145" w:type="dxa"/>
            <w:vAlign w:val="center"/>
          </w:tcPr>
          <w:p w14:paraId="69A792A5"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w:t>
            </w:r>
          </w:p>
        </w:tc>
      </w:tr>
      <w:tr w:rsidR="005D7850" w:rsidRPr="00D3267D" w14:paraId="441E5453" w14:textId="77777777" w:rsidTr="003B6283">
        <w:tc>
          <w:tcPr>
            <w:tcW w:w="2762" w:type="dxa"/>
            <w:vMerge/>
            <w:vAlign w:val="center"/>
          </w:tcPr>
          <w:p w14:paraId="2ADB4FD2"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732" w:type="dxa"/>
            <w:vMerge/>
          </w:tcPr>
          <w:p w14:paraId="3A9201D5"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843" w:type="dxa"/>
          </w:tcPr>
          <w:p w14:paraId="0E5D1A5B"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Executar reparos das instalações danificadas e troca de equipamentos</w:t>
            </w:r>
          </w:p>
        </w:tc>
        <w:tc>
          <w:tcPr>
            <w:tcW w:w="2145" w:type="dxa"/>
            <w:vAlign w:val="center"/>
          </w:tcPr>
          <w:p w14:paraId="24C8BD99"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w:t>
            </w:r>
          </w:p>
        </w:tc>
      </w:tr>
      <w:tr w:rsidR="005D7850" w:rsidRPr="00D3267D" w14:paraId="0FB55714" w14:textId="77777777" w:rsidTr="003B6283">
        <w:tc>
          <w:tcPr>
            <w:tcW w:w="2762" w:type="dxa"/>
            <w:vMerge/>
            <w:vAlign w:val="center"/>
          </w:tcPr>
          <w:p w14:paraId="5A95C167"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732" w:type="dxa"/>
            <w:vMerge/>
          </w:tcPr>
          <w:p w14:paraId="3E2970AC"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843" w:type="dxa"/>
          </w:tcPr>
          <w:p w14:paraId="56D451AC"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Promover abastecimento com caminhões pipa na área atingida</w:t>
            </w:r>
          </w:p>
        </w:tc>
        <w:tc>
          <w:tcPr>
            <w:tcW w:w="2145" w:type="dxa"/>
            <w:vAlign w:val="center"/>
          </w:tcPr>
          <w:p w14:paraId="2A4E0F7F"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w:t>
            </w:r>
          </w:p>
        </w:tc>
      </w:tr>
      <w:tr w:rsidR="005D7850" w:rsidRPr="00D3267D" w14:paraId="39BE89E8" w14:textId="77777777" w:rsidTr="003B6283">
        <w:tc>
          <w:tcPr>
            <w:tcW w:w="2762" w:type="dxa"/>
            <w:vMerge/>
            <w:vAlign w:val="center"/>
          </w:tcPr>
          <w:p w14:paraId="3ADA48DF"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732" w:type="dxa"/>
            <w:vMerge/>
          </w:tcPr>
          <w:p w14:paraId="632A6C1A"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843" w:type="dxa"/>
          </w:tcPr>
          <w:p w14:paraId="6D81FA28"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Promover o controle e o racionamento da água disponível nos reservatórios</w:t>
            </w:r>
          </w:p>
        </w:tc>
        <w:tc>
          <w:tcPr>
            <w:tcW w:w="2145" w:type="dxa"/>
            <w:vAlign w:val="center"/>
          </w:tcPr>
          <w:p w14:paraId="2E66D322"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 xml:space="preserve">CASAN </w:t>
            </w:r>
          </w:p>
        </w:tc>
      </w:tr>
      <w:tr w:rsidR="005D7850" w:rsidRPr="00D3267D" w14:paraId="2A207275" w14:textId="77777777" w:rsidTr="003B6283">
        <w:tc>
          <w:tcPr>
            <w:tcW w:w="2762" w:type="dxa"/>
            <w:vMerge/>
            <w:vAlign w:val="center"/>
          </w:tcPr>
          <w:p w14:paraId="5DBD58DB"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732" w:type="dxa"/>
            <w:vMerge/>
          </w:tcPr>
          <w:p w14:paraId="44069FA7"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843" w:type="dxa"/>
          </w:tcPr>
          <w:p w14:paraId="4D279831"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Implementar rodízio de abastecimento</w:t>
            </w:r>
          </w:p>
        </w:tc>
        <w:tc>
          <w:tcPr>
            <w:tcW w:w="2145" w:type="dxa"/>
            <w:vAlign w:val="center"/>
          </w:tcPr>
          <w:p w14:paraId="0306776E"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w:t>
            </w:r>
          </w:p>
        </w:tc>
      </w:tr>
      <w:tr w:rsidR="005D7850" w:rsidRPr="00D3267D" w14:paraId="2AEAE3EF" w14:textId="77777777" w:rsidTr="003B6283">
        <w:tc>
          <w:tcPr>
            <w:tcW w:w="2762" w:type="dxa"/>
            <w:vMerge/>
          </w:tcPr>
          <w:p w14:paraId="39D3AE86"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732" w:type="dxa"/>
            <w:vMerge w:val="restart"/>
            <w:vAlign w:val="center"/>
          </w:tcPr>
          <w:p w14:paraId="08DB281E"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Interrupção prolongada no fornecimento de energia elétrica</w:t>
            </w:r>
          </w:p>
        </w:tc>
        <w:tc>
          <w:tcPr>
            <w:tcW w:w="2843" w:type="dxa"/>
          </w:tcPr>
          <w:p w14:paraId="5A9ECDC8"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Comunicar à CELESC e ao Responsável Técnico</w:t>
            </w:r>
          </w:p>
        </w:tc>
        <w:tc>
          <w:tcPr>
            <w:tcW w:w="2145" w:type="dxa"/>
            <w:vAlign w:val="center"/>
          </w:tcPr>
          <w:p w14:paraId="1949450E"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w:t>
            </w:r>
          </w:p>
        </w:tc>
      </w:tr>
      <w:tr w:rsidR="005D7850" w:rsidRPr="00D3267D" w14:paraId="45550A5D" w14:textId="77777777" w:rsidTr="003B6283">
        <w:tc>
          <w:tcPr>
            <w:tcW w:w="2762" w:type="dxa"/>
            <w:vMerge/>
          </w:tcPr>
          <w:p w14:paraId="103703FF"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732" w:type="dxa"/>
            <w:vMerge/>
          </w:tcPr>
          <w:p w14:paraId="29A0FBA5"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843" w:type="dxa"/>
          </w:tcPr>
          <w:p w14:paraId="1FE2B0A6"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Promover abastecimento temporário em áreas mais distantes com caminhões pipa</w:t>
            </w:r>
          </w:p>
        </w:tc>
        <w:tc>
          <w:tcPr>
            <w:tcW w:w="2145" w:type="dxa"/>
            <w:vAlign w:val="center"/>
          </w:tcPr>
          <w:p w14:paraId="569FA3A0"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w:t>
            </w:r>
          </w:p>
        </w:tc>
      </w:tr>
      <w:tr w:rsidR="005D7850" w:rsidRPr="00D3267D" w14:paraId="68D4686B" w14:textId="77777777" w:rsidTr="003B6283">
        <w:tc>
          <w:tcPr>
            <w:tcW w:w="2762" w:type="dxa"/>
            <w:vMerge/>
          </w:tcPr>
          <w:p w14:paraId="6A7B786F"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732" w:type="dxa"/>
            <w:vMerge w:val="restart"/>
            <w:vAlign w:val="center"/>
          </w:tcPr>
          <w:p w14:paraId="1DC834AF"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Movimentação do solo onde estão localizados os equipamentos de adução de água bruta</w:t>
            </w:r>
          </w:p>
        </w:tc>
        <w:tc>
          <w:tcPr>
            <w:tcW w:w="2843" w:type="dxa"/>
            <w:vAlign w:val="center"/>
          </w:tcPr>
          <w:p w14:paraId="2499E8CE"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Comunicar à Defesa Civil, Corpo de Bombeiros e ao Responsável Técnico</w:t>
            </w:r>
          </w:p>
        </w:tc>
        <w:tc>
          <w:tcPr>
            <w:tcW w:w="2145" w:type="dxa"/>
            <w:vAlign w:val="center"/>
          </w:tcPr>
          <w:p w14:paraId="3F84E866"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w:t>
            </w:r>
          </w:p>
        </w:tc>
      </w:tr>
      <w:tr w:rsidR="005D7850" w:rsidRPr="00D3267D" w14:paraId="5FFD56F7" w14:textId="77777777" w:rsidTr="003B6283">
        <w:tc>
          <w:tcPr>
            <w:tcW w:w="2762" w:type="dxa"/>
            <w:vMerge/>
          </w:tcPr>
          <w:p w14:paraId="37B6C922"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732" w:type="dxa"/>
            <w:vMerge/>
            <w:vAlign w:val="center"/>
          </w:tcPr>
          <w:p w14:paraId="7A4EE548"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843" w:type="dxa"/>
            <w:vAlign w:val="center"/>
          </w:tcPr>
          <w:p w14:paraId="3FBEE362"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Verificar o comprometimento do sistema</w:t>
            </w:r>
          </w:p>
        </w:tc>
        <w:tc>
          <w:tcPr>
            <w:tcW w:w="2145" w:type="dxa"/>
            <w:vAlign w:val="center"/>
          </w:tcPr>
          <w:p w14:paraId="1925F38E"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 e ÓRGÃOS DE CONTROLE AMBIENTAL</w:t>
            </w:r>
          </w:p>
        </w:tc>
      </w:tr>
      <w:tr w:rsidR="005D7850" w:rsidRPr="00D3267D" w14:paraId="15ABA896" w14:textId="77777777" w:rsidTr="003B6283">
        <w:tc>
          <w:tcPr>
            <w:tcW w:w="2762" w:type="dxa"/>
            <w:vMerge/>
          </w:tcPr>
          <w:p w14:paraId="14FE2D68"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732" w:type="dxa"/>
            <w:vMerge/>
          </w:tcPr>
          <w:p w14:paraId="7620A2EE"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843" w:type="dxa"/>
            <w:vAlign w:val="center"/>
          </w:tcPr>
          <w:p w14:paraId="5D176E7C"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Monitorar e controlar a qualidade da água disponível nos reservatórios</w:t>
            </w:r>
          </w:p>
        </w:tc>
        <w:tc>
          <w:tcPr>
            <w:tcW w:w="2145" w:type="dxa"/>
            <w:vAlign w:val="center"/>
          </w:tcPr>
          <w:p w14:paraId="66F665C8"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w:t>
            </w:r>
          </w:p>
        </w:tc>
      </w:tr>
      <w:tr w:rsidR="005D7850" w:rsidRPr="00D3267D" w14:paraId="7EC3546A" w14:textId="77777777" w:rsidTr="003B6283">
        <w:tc>
          <w:tcPr>
            <w:tcW w:w="2762" w:type="dxa"/>
            <w:vMerge/>
          </w:tcPr>
          <w:p w14:paraId="756F50CA"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732" w:type="dxa"/>
            <w:vMerge w:val="restart"/>
            <w:vAlign w:val="center"/>
          </w:tcPr>
          <w:p w14:paraId="4A7B4E77"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Vandalismo</w:t>
            </w:r>
          </w:p>
        </w:tc>
        <w:tc>
          <w:tcPr>
            <w:tcW w:w="2843" w:type="dxa"/>
            <w:vAlign w:val="center"/>
          </w:tcPr>
          <w:p w14:paraId="777E1972"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Interromper parcialmente o abastecimento</w:t>
            </w:r>
          </w:p>
        </w:tc>
        <w:tc>
          <w:tcPr>
            <w:tcW w:w="2145" w:type="dxa"/>
            <w:vAlign w:val="center"/>
          </w:tcPr>
          <w:p w14:paraId="3BA33209"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w:t>
            </w:r>
          </w:p>
        </w:tc>
      </w:tr>
      <w:tr w:rsidR="005D7850" w:rsidRPr="00D3267D" w14:paraId="4DE40730" w14:textId="77777777" w:rsidTr="003B6283">
        <w:tc>
          <w:tcPr>
            <w:tcW w:w="2762" w:type="dxa"/>
            <w:vMerge/>
          </w:tcPr>
          <w:p w14:paraId="268A5BD9"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732" w:type="dxa"/>
            <w:vMerge/>
            <w:vAlign w:val="center"/>
          </w:tcPr>
          <w:p w14:paraId="24F258B1"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843" w:type="dxa"/>
            <w:vAlign w:val="center"/>
          </w:tcPr>
          <w:p w14:paraId="0041555F"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Reparar instalações danificadas</w:t>
            </w:r>
          </w:p>
        </w:tc>
        <w:tc>
          <w:tcPr>
            <w:tcW w:w="2145" w:type="dxa"/>
            <w:vAlign w:val="center"/>
          </w:tcPr>
          <w:p w14:paraId="6574D388"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w:t>
            </w:r>
          </w:p>
        </w:tc>
      </w:tr>
      <w:tr w:rsidR="005D7850" w:rsidRPr="00D3267D" w14:paraId="7EDD0D0C" w14:textId="77777777" w:rsidTr="003B6283">
        <w:tc>
          <w:tcPr>
            <w:tcW w:w="2762" w:type="dxa"/>
            <w:vMerge/>
          </w:tcPr>
          <w:p w14:paraId="3FF48B30"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732" w:type="dxa"/>
            <w:vMerge/>
          </w:tcPr>
          <w:p w14:paraId="238C869B"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843" w:type="dxa"/>
            <w:vAlign w:val="center"/>
          </w:tcPr>
          <w:p w14:paraId="6114BDCD"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Promover o controle e o racionamento da água disponível nos reservatórios</w:t>
            </w:r>
          </w:p>
        </w:tc>
        <w:tc>
          <w:tcPr>
            <w:tcW w:w="2145" w:type="dxa"/>
            <w:vAlign w:val="center"/>
          </w:tcPr>
          <w:p w14:paraId="73C244F9"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w:t>
            </w:r>
          </w:p>
        </w:tc>
      </w:tr>
      <w:tr w:rsidR="005D7850" w:rsidRPr="00D3267D" w14:paraId="6BA70AB3" w14:textId="77777777" w:rsidTr="003B6283">
        <w:tc>
          <w:tcPr>
            <w:tcW w:w="2762" w:type="dxa"/>
            <w:vMerge/>
          </w:tcPr>
          <w:p w14:paraId="014A8AA9"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732" w:type="dxa"/>
            <w:vMerge/>
          </w:tcPr>
          <w:p w14:paraId="23B62E44"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843" w:type="dxa"/>
            <w:vAlign w:val="center"/>
          </w:tcPr>
          <w:p w14:paraId="1F19BB60"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Promover abastecimento da área atingida com caminhões pipa</w:t>
            </w:r>
          </w:p>
        </w:tc>
        <w:tc>
          <w:tcPr>
            <w:tcW w:w="2145" w:type="dxa"/>
            <w:vAlign w:val="center"/>
          </w:tcPr>
          <w:p w14:paraId="39361A98"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w:t>
            </w:r>
          </w:p>
        </w:tc>
      </w:tr>
      <w:tr w:rsidR="005D7850" w:rsidRPr="00D3267D" w14:paraId="73D1866F" w14:textId="77777777" w:rsidTr="003B6283">
        <w:tc>
          <w:tcPr>
            <w:tcW w:w="2762" w:type="dxa"/>
            <w:vMerge/>
          </w:tcPr>
          <w:p w14:paraId="02527682"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732" w:type="dxa"/>
            <w:vMerge/>
          </w:tcPr>
          <w:p w14:paraId="309907E8"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843" w:type="dxa"/>
            <w:vAlign w:val="center"/>
          </w:tcPr>
          <w:p w14:paraId="79D12F57"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Comunicar à Polícia e aos Bombeiros</w:t>
            </w:r>
          </w:p>
        </w:tc>
        <w:tc>
          <w:tcPr>
            <w:tcW w:w="2145" w:type="dxa"/>
            <w:vAlign w:val="center"/>
          </w:tcPr>
          <w:p w14:paraId="69120833"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w:t>
            </w:r>
          </w:p>
        </w:tc>
      </w:tr>
      <w:tr w:rsidR="005D7850" w:rsidRPr="00D3267D" w14:paraId="60DEFE34" w14:textId="77777777" w:rsidTr="003B6283">
        <w:tc>
          <w:tcPr>
            <w:tcW w:w="2762" w:type="dxa"/>
            <w:vMerge/>
          </w:tcPr>
          <w:p w14:paraId="481F3E78"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732" w:type="dxa"/>
            <w:vMerge w:val="restart"/>
            <w:vAlign w:val="center"/>
          </w:tcPr>
          <w:p w14:paraId="71AC5C08"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Estiagem</w:t>
            </w:r>
          </w:p>
        </w:tc>
        <w:tc>
          <w:tcPr>
            <w:tcW w:w="2843" w:type="dxa"/>
            <w:vAlign w:val="center"/>
          </w:tcPr>
          <w:p w14:paraId="7C5381F5"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Monitorar e controlar a qualidade da água disponível nos reservatórios</w:t>
            </w:r>
          </w:p>
        </w:tc>
        <w:tc>
          <w:tcPr>
            <w:tcW w:w="2145" w:type="dxa"/>
            <w:vAlign w:val="center"/>
          </w:tcPr>
          <w:p w14:paraId="2AAD994E"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w:t>
            </w:r>
          </w:p>
        </w:tc>
      </w:tr>
      <w:tr w:rsidR="005D7850" w:rsidRPr="00D3267D" w14:paraId="14A3DED5" w14:textId="77777777" w:rsidTr="003B6283">
        <w:tc>
          <w:tcPr>
            <w:tcW w:w="2762" w:type="dxa"/>
            <w:vMerge/>
          </w:tcPr>
          <w:p w14:paraId="65CB0BEC"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732" w:type="dxa"/>
            <w:vMerge/>
          </w:tcPr>
          <w:p w14:paraId="39954051"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843" w:type="dxa"/>
            <w:vAlign w:val="center"/>
          </w:tcPr>
          <w:p w14:paraId="2DD12643"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Implementar rodízio de abastecimento</w:t>
            </w:r>
          </w:p>
        </w:tc>
        <w:tc>
          <w:tcPr>
            <w:tcW w:w="2145" w:type="dxa"/>
            <w:vAlign w:val="center"/>
          </w:tcPr>
          <w:p w14:paraId="4BB5B314"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w:t>
            </w:r>
          </w:p>
        </w:tc>
      </w:tr>
      <w:tr w:rsidR="005D7850" w:rsidRPr="00D3267D" w14:paraId="3038B077" w14:textId="77777777" w:rsidTr="003B6283">
        <w:tc>
          <w:tcPr>
            <w:tcW w:w="2762" w:type="dxa"/>
            <w:vMerge/>
          </w:tcPr>
          <w:p w14:paraId="6DA85FAD"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732" w:type="dxa"/>
            <w:vMerge/>
          </w:tcPr>
          <w:p w14:paraId="6F6B68EE"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843" w:type="dxa"/>
            <w:vAlign w:val="center"/>
          </w:tcPr>
          <w:p w14:paraId="06A560AF"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Promover abastecimento com caminhões pipa</w:t>
            </w:r>
          </w:p>
        </w:tc>
        <w:tc>
          <w:tcPr>
            <w:tcW w:w="2145" w:type="dxa"/>
            <w:vAlign w:val="center"/>
          </w:tcPr>
          <w:p w14:paraId="117AD48C"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w:t>
            </w:r>
          </w:p>
        </w:tc>
      </w:tr>
      <w:tr w:rsidR="005D7850" w:rsidRPr="00D3267D" w14:paraId="1F47ADF7" w14:textId="77777777" w:rsidTr="003B6283">
        <w:tc>
          <w:tcPr>
            <w:tcW w:w="2762" w:type="dxa"/>
            <w:vMerge/>
          </w:tcPr>
          <w:p w14:paraId="09D68227"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732" w:type="dxa"/>
            <w:vMerge/>
          </w:tcPr>
          <w:p w14:paraId="054BB922"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843" w:type="dxa"/>
            <w:vAlign w:val="center"/>
          </w:tcPr>
          <w:p w14:paraId="450A1236"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Promover o controle e o racionamento da água disponível nos reservatórios</w:t>
            </w:r>
          </w:p>
        </w:tc>
        <w:tc>
          <w:tcPr>
            <w:tcW w:w="2145" w:type="dxa"/>
            <w:vAlign w:val="center"/>
          </w:tcPr>
          <w:p w14:paraId="2E6978AF"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w:t>
            </w:r>
          </w:p>
        </w:tc>
      </w:tr>
      <w:tr w:rsidR="005D7850" w:rsidRPr="00D3267D" w14:paraId="7E3860F4" w14:textId="77777777" w:rsidTr="003B6283">
        <w:tc>
          <w:tcPr>
            <w:tcW w:w="2762" w:type="dxa"/>
            <w:vMerge/>
          </w:tcPr>
          <w:p w14:paraId="1BE98EC9"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732" w:type="dxa"/>
            <w:vMerge w:val="restart"/>
            <w:vAlign w:val="center"/>
          </w:tcPr>
          <w:p w14:paraId="6A177561"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Falta ao trabalho</w:t>
            </w:r>
          </w:p>
        </w:tc>
        <w:tc>
          <w:tcPr>
            <w:tcW w:w="2843" w:type="dxa"/>
            <w:vAlign w:val="center"/>
          </w:tcPr>
          <w:p w14:paraId="20FF0B91"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 xml:space="preserve">Substituição de pessoal </w:t>
            </w:r>
          </w:p>
        </w:tc>
        <w:tc>
          <w:tcPr>
            <w:tcW w:w="2145" w:type="dxa"/>
            <w:vAlign w:val="center"/>
          </w:tcPr>
          <w:p w14:paraId="736B80C8"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w:t>
            </w:r>
          </w:p>
        </w:tc>
      </w:tr>
      <w:tr w:rsidR="005D7850" w:rsidRPr="00D3267D" w14:paraId="7DCC59B9" w14:textId="77777777" w:rsidTr="003B6283">
        <w:tc>
          <w:tcPr>
            <w:tcW w:w="2762" w:type="dxa"/>
            <w:vMerge/>
          </w:tcPr>
          <w:p w14:paraId="53EC6AD9"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732" w:type="dxa"/>
            <w:vMerge/>
          </w:tcPr>
          <w:p w14:paraId="2FCBEA90"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843" w:type="dxa"/>
            <w:vAlign w:val="center"/>
          </w:tcPr>
          <w:p w14:paraId="3CF26716"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Monitorar e controlar a qualidade da água disponível nos reservatórios</w:t>
            </w:r>
          </w:p>
        </w:tc>
        <w:tc>
          <w:tcPr>
            <w:tcW w:w="2145" w:type="dxa"/>
            <w:vAlign w:val="center"/>
          </w:tcPr>
          <w:p w14:paraId="3A69897D"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w:t>
            </w:r>
          </w:p>
        </w:tc>
      </w:tr>
      <w:tr w:rsidR="005D7850" w:rsidRPr="00D3267D" w14:paraId="05D2FE1E" w14:textId="77777777" w:rsidTr="003B6283">
        <w:tc>
          <w:tcPr>
            <w:tcW w:w="2762" w:type="dxa"/>
            <w:vMerge/>
          </w:tcPr>
          <w:p w14:paraId="239AFBD4"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732" w:type="dxa"/>
            <w:vMerge/>
          </w:tcPr>
          <w:p w14:paraId="0BBBC3F8"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843" w:type="dxa"/>
            <w:vAlign w:val="center"/>
          </w:tcPr>
          <w:p w14:paraId="3D59AD4D"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Avisar o Responsável Técnico</w:t>
            </w:r>
          </w:p>
        </w:tc>
        <w:tc>
          <w:tcPr>
            <w:tcW w:w="2145" w:type="dxa"/>
            <w:vAlign w:val="center"/>
          </w:tcPr>
          <w:p w14:paraId="345A4342"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w:t>
            </w:r>
          </w:p>
        </w:tc>
      </w:tr>
      <w:tr w:rsidR="005D7850" w:rsidRPr="00D3267D" w14:paraId="4B1485D7" w14:textId="77777777" w:rsidTr="003B6283">
        <w:tc>
          <w:tcPr>
            <w:tcW w:w="2762" w:type="dxa"/>
            <w:vMerge w:val="restart"/>
            <w:vAlign w:val="center"/>
          </w:tcPr>
          <w:p w14:paraId="0A6B6EC9"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Vazamento produtos químicos nas instalações de água</w:t>
            </w:r>
          </w:p>
        </w:tc>
        <w:tc>
          <w:tcPr>
            <w:tcW w:w="2732" w:type="dxa"/>
            <w:vMerge w:val="restart"/>
            <w:vAlign w:val="center"/>
          </w:tcPr>
          <w:p w14:paraId="5685DD19"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Falha mecânica ou humana</w:t>
            </w:r>
          </w:p>
        </w:tc>
        <w:tc>
          <w:tcPr>
            <w:tcW w:w="2843" w:type="dxa"/>
          </w:tcPr>
          <w:p w14:paraId="687FFE3E"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Interromper a captação e distribuição de água</w:t>
            </w:r>
          </w:p>
        </w:tc>
        <w:tc>
          <w:tcPr>
            <w:tcW w:w="2145" w:type="dxa"/>
            <w:vAlign w:val="center"/>
          </w:tcPr>
          <w:p w14:paraId="11497B86"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w:t>
            </w:r>
          </w:p>
        </w:tc>
      </w:tr>
      <w:tr w:rsidR="005D7850" w:rsidRPr="00D3267D" w14:paraId="6891540D" w14:textId="77777777" w:rsidTr="003B6283">
        <w:tc>
          <w:tcPr>
            <w:tcW w:w="2762" w:type="dxa"/>
            <w:vMerge/>
            <w:vAlign w:val="center"/>
          </w:tcPr>
          <w:p w14:paraId="6D5F71DA"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732" w:type="dxa"/>
            <w:vMerge/>
            <w:vAlign w:val="center"/>
          </w:tcPr>
          <w:p w14:paraId="019FB5DB"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843" w:type="dxa"/>
          </w:tcPr>
          <w:p w14:paraId="67103732"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Promover o controle e o racionamento da água disponível nos reservatórios</w:t>
            </w:r>
          </w:p>
        </w:tc>
        <w:tc>
          <w:tcPr>
            <w:tcW w:w="2145" w:type="dxa"/>
            <w:vAlign w:val="center"/>
          </w:tcPr>
          <w:p w14:paraId="7422728C"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w:t>
            </w:r>
          </w:p>
        </w:tc>
      </w:tr>
      <w:tr w:rsidR="005D7850" w:rsidRPr="00D3267D" w14:paraId="0060F10F" w14:textId="77777777" w:rsidTr="003B6283">
        <w:tc>
          <w:tcPr>
            <w:tcW w:w="2762" w:type="dxa"/>
            <w:vMerge/>
            <w:vAlign w:val="center"/>
          </w:tcPr>
          <w:p w14:paraId="2A5265D8"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732" w:type="dxa"/>
            <w:vMerge/>
            <w:vAlign w:val="center"/>
          </w:tcPr>
          <w:p w14:paraId="3619D142"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843" w:type="dxa"/>
          </w:tcPr>
          <w:p w14:paraId="177D96E3"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Executar reparos das instalações danificadas</w:t>
            </w:r>
          </w:p>
        </w:tc>
        <w:tc>
          <w:tcPr>
            <w:tcW w:w="2145" w:type="dxa"/>
            <w:vAlign w:val="center"/>
          </w:tcPr>
          <w:p w14:paraId="48124800"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w:t>
            </w:r>
          </w:p>
        </w:tc>
      </w:tr>
      <w:tr w:rsidR="005D7850" w:rsidRPr="00D3267D" w14:paraId="26FB6D04" w14:textId="77777777" w:rsidTr="003B6283">
        <w:tc>
          <w:tcPr>
            <w:tcW w:w="2762" w:type="dxa"/>
            <w:vMerge/>
            <w:vAlign w:val="center"/>
          </w:tcPr>
          <w:p w14:paraId="220C83C0"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732" w:type="dxa"/>
            <w:vMerge/>
            <w:vAlign w:val="center"/>
          </w:tcPr>
          <w:p w14:paraId="5527122D"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843" w:type="dxa"/>
          </w:tcPr>
          <w:p w14:paraId="56F11DC4"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Promover abastecimento da área atingida com caminhões pipa</w:t>
            </w:r>
          </w:p>
        </w:tc>
        <w:tc>
          <w:tcPr>
            <w:tcW w:w="2145" w:type="dxa"/>
            <w:vAlign w:val="center"/>
          </w:tcPr>
          <w:p w14:paraId="7B0FC4BC"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w:t>
            </w:r>
          </w:p>
        </w:tc>
      </w:tr>
      <w:tr w:rsidR="005D7850" w:rsidRPr="00D3267D" w14:paraId="6DEC7F7D" w14:textId="77777777" w:rsidTr="003B6283">
        <w:tc>
          <w:tcPr>
            <w:tcW w:w="2762" w:type="dxa"/>
            <w:vMerge/>
            <w:vAlign w:val="center"/>
          </w:tcPr>
          <w:p w14:paraId="1691EABA"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732" w:type="dxa"/>
            <w:vMerge/>
            <w:vAlign w:val="center"/>
          </w:tcPr>
          <w:p w14:paraId="76E6A4DA"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843" w:type="dxa"/>
          </w:tcPr>
          <w:p w14:paraId="094F43BF"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Implementar rodízio de abastecimento</w:t>
            </w:r>
          </w:p>
        </w:tc>
        <w:tc>
          <w:tcPr>
            <w:tcW w:w="2145" w:type="dxa"/>
            <w:vAlign w:val="center"/>
          </w:tcPr>
          <w:p w14:paraId="40E6B64D"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w:t>
            </w:r>
          </w:p>
        </w:tc>
      </w:tr>
      <w:tr w:rsidR="005D7850" w:rsidRPr="00D3267D" w14:paraId="1AEF18AC" w14:textId="77777777" w:rsidTr="003B6283">
        <w:tc>
          <w:tcPr>
            <w:tcW w:w="2762" w:type="dxa"/>
            <w:vMerge/>
            <w:vAlign w:val="center"/>
          </w:tcPr>
          <w:p w14:paraId="24E3BE3F"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732" w:type="dxa"/>
            <w:vMerge/>
            <w:vAlign w:val="center"/>
          </w:tcPr>
          <w:p w14:paraId="500636A6"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843" w:type="dxa"/>
          </w:tcPr>
          <w:p w14:paraId="196B6E40"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Comunicar à população e aos órgãos ambientais</w:t>
            </w:r>
          </w:p>
        </w:tc>
        <w:tc>
          <w:tcPr>
            <w:tcW w:w="2145" w:type="dxa"/>
            <w:vAlign w:val="center"/>
          </w:tcPr>
          <w:p w14:paraId="49714EF6"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CASAN</w:t>
            </w:r>
          </w:p>
        </w:tc>
      </w:tr>
    </w:tbl>
    <w:p w14:paraId="61924823" w14:textId="77777777" w:rsidR="005D7850" w:rsidRPr="00D3267D" w:rsidRDefault="005D7850" w:rsidP="005D7850">
      <w:pPr>
        <w:jc w:val="center"/>
        <w:rPr>
          <w:b/>
          <w:sz w:val="16"/>
        </w:rPr>
      </w:pPr>
      <w:r w:rsidRPr="00D3267D">
        <w:rPr>
          <w:b/>
          <w:sz w:val="16"/>
        </w:rPr>
        <w:t>Fonte: SANESA, 2021.</w:t>
      </w:r>
    </w:p>
    <w:p w14:paraId="597845A5" w14:textId="77777777" w:rsidR="00246290" w:rsidRPr="00D3267D" w:rsidRDefault="00246290" w:rsidP="005D7850">
      <w:pPr>
        <w:jc w:val="center"/>
        <w:rPr>
          <w:b/>
        </w:rPr>
      </w:pPr>
    </w:p>
    <w:p w14:paraId="7674D4A8" w14:textId="1C6FD6D6" w:rsidR="005D7850" w:rsidRPr="00D3267D" w:rsidRDefault="005D7850" w:rsidP="00E32A8C">
      <w:pPr>
        <w:tabs>
          <w:tab w:val="left" w:pos="3119"/>
        </w:tabs>
        <w:jc w:val="center"/>
        <w:rPr>
          <w:szCs w:val="20"/>
        </w:rPr>
      </w:pPr>
      <w:bookmarkStart w:id="187" w:name="_Ref87019700"/>
      <w:bookmarkStart w:id="188" w:name="_Toc87020094"/>
      <w:bookmarkStart w:id="189" w:name="_Toc88078549"/>
      <w:bookmarkStart w:id="190" w:name="_Toc99548155"/>
      <w:r w:rsidRPr="00D3267D">
        <w:rPr>
          <w:b/>
          <w:sz w:val="20"/>
          <w:szCs w:val="20"/>
        </w:rPr>
        <w:t xml:space="preserve">Quadro </w:t>
      </w:r>
      <w:r w:rsidRPr="00D3267D">
        <w:rPr>
          <w:b/>
          <w:sz w:val="20"/>
          <w:szCs w:val="20"/>
        </w:rPr>
        <w:fldChar w:fldCharType="begin"/>
      </w:r>
      <w:r w:rsidRPr="00D3267D">
        <w:rPr>
          <w:b/>
          <w:sz w:val="20"/>
          <w:szCs w:val="20"/>
        </w:rPr>
        <w:instrText xml:space="preserve"> SEQ Quadro \* ARABIC </w:instrText>
      </w:r>
      <w:r w:rsidRPr="00D3267D">
        <w:rPr>
          <w:b/>
          <w:sz w:val="20"/>
          <w:szCs w:val="20"/>
        </w:rPr>
        <w:fldChar w:fldCharType="separate"/>
      </w:r>
      <w:r w:rsidR="00DF261C" w:rsidRPr="00D3267D">
        <w:rPr>
          <w:b/>
          <w:noProof/>
          <w:sz w:val="20"/>
          <w:szCs w:val="20"/>
        </w:rPr>
        <w:t>35</w:t>
      </w:r>
      <w:r w:rsidRPr="00D3267D">
        <w:rPr>
          <w:b/>
          <w:noProof/>
          <w:sz w:val="20"/>
          <w:szCs w:val="20"/>
        </w:rPr>
        <w:fldChar w:fldCharType="end"/>
      </w:r>
      <w:bookmarkEnd w:id="187"/>
      <w:r w:rsidRPr="00D3267D">
        <w:rPr>
          <w:b/>
          <w:sz w:val="20"/>
          <w:szCs w:val="20"/>
        </w:rPr>
        <w:t>: Ocorrência, origem, ações necessárias e responsáveis para o Manejo de Resíduos Sólidos.</w:t>
      </w:r>
      <w:bookmarkEnd w:id="188"/>
      <w:bookmarkEnd w:id="189"/>
      <w:bookmarkEnd w:id="190"/>
    </w:p>
    <w:tbl>
      <w:tblPr>
        <w:tblStyle w:val="Tabelacomgrade"/>
        <w:tblW w:w="0" w:type="auto"/>
        <w:tblLook w:val="04A0" w:firstRow="1" w:lastRow="0" w:firstColumn="1" w:lastColumn="0" w:noHBand="0" w:noVBand="1"/>
      </w:tblPr>
      <w:tblGrid>
        <w:gridCol w:w="2747"/>
        <w:gridCol w:w="2765"/>
        <w:gridCol w:w="2829"/>
        <w:gridCol w:w="2141"/>
      </w:tblGrid>
      <w:tr w:rsidR="005D7850" w:rsidRPr="00D3267D" w14:paraId="11BF8BB8" w14:textId="77777777" w:rsidTr="003B6283">
        <w:tc>
          <w:tcPr>
            <w:tcW w:w="2747" w:type="dxa"/>
            <w:vAlign w:val="center"/>
          </w:tcPr>
          <w:p w14:paraId="7B0F216C"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sz w:val="20"/>
              </w:rPr>
            </w:pPr>
            <w:r w:rsidRPr="00D3267D">
              <w:rPr>
                <w:rFonts w:ascii="Arial" w:hAnsi="Arial" w:cs="Arial"/>
                <w:b/>
                <w:sz w:val="20"/>
              </w:rPr>
              <w:t>OCORRÊNCIA</w:t>
            </w:r>
          </w:p>
        </w:tc>
        <w:tc>
          <w:tcPr>
            <w:tcW w:w="2765" w:type="dxa"/>
            <w:vAlign w:val="center"/>
          </w:tcPr>
          <w:p w14:paraId="0E8217C3"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sz w:val="20"/>
              </w:rPr>
            </w:pPr>
            <w:r w:rsidRPr="00D3267D">
              <w:rPr>
                <w:rFonts w:ascii="Arial" w:hAnsi="Arial" w:cs="Arial"/>
                <w:b/>
                <w:sz w:val="20"/>
              </w:rPr>
              <w:t>ORIGEM</w:t>
            </w:r>
          </w:p>
        </w:tc>
        <w:tc>
          <w:tcPr>
            <w:tcW w:w="2829" w:type="dxa"/>
          </w:tcPr>
          <w:p w14:paraId="2FD63A21"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sz w:val="20"/>
              </w:rPr>
            </w:pPr>
            <w:r w:rsidRPr="00D3267D">
              <w:rPr>
                <w:rFonts w:ascii="Arial" w:hAnsi="Arial" w:cs="Arial"/>
                <w:b/>
                <w:sz w:val="20"/>
              </w:rPr>
              <w:t>AÇÃO DE CONTINGÊNCIA E EMERGÊNCIA</w:t>
            </w:r>
          </w:p>
        </w:tc>
        <w:tc>
          <w:tcPr>
            <w:tcW w:w="2141" w:type="dxa"/>
            <w:vAlign w:val="center"/>
          </w:tcPr>
          <w:p w14:paraId="4880D6DC"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sz w:val="20"/>
              </w:rPr>
            </w:pPr>
            <w:r w:rsidRPr="00D3267D">
              <w:rPr>
                <w:rFonts w:ascii="Arial" w:hAnsi="Arial" w:cs="Arial"/>
                <w:b/>
                <w:sz w:val="20"/>
              </w:rPr>
              <w:t>RESPONSÁVEL</w:t>
            </w:r>
          </w:p>
        </w:tc>
      </w:tr>
      <w:tr w:rsidR="005D7850" w:rsidRPr="00D3267D" w14:paraId="01020DE3" w14:textId="77777777" w:rsidTr="003B6283">
        <w:tc>
          <w:tcPr>
            <w:tcW w:w="10482" w:type="dxa"/>
            <w:gridSpan w:val="4"/>
            <w:shd w:val="clear" w:color="auto" w:fill="D99594" w:themeFill="accent2" w:themeFillTint="99"/>
          </w:tcPr>
          <w:p w14:paraId="7C5FC47E"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sz w:val="20"/>
              </w:rPr>
            </w:pPr>
            <w:r w:rsidRPr="00D3267D">
              <w:rPr>
                <w:rFonts w:ascii="Arial" w:hAnsi="Arial" w:cs="Arial"/>
                <w:b/>
                <w:color w:val="FFFFFF" w:themeColor="background1"/>
                <w:sz w:val="20"/>
              </w:rPr>
              <w:t>MANEJO DE RESÍDUOS SÓLIDOS</w:t>
            </w:r>
          </w:p>
        </w:tc>
      </w:tr>
      <w:tr w:rsidR="005D7850" w:rsidRPr="00D3267D" w14:paraId="21F18BF0" w14:textId="77777777" w:rsidTr="003B6283">
        <w:tc>
          <w:tcPr>
            <w:tcW w:w="2747" w:type="dxa"/>
            <w:vMerge w:val="restart"/>
            <w:vAlign w:val="center"/>
          </w:tcPr>
          <w:p w14:paraId="46DB7789"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Paralisação dos serviços de coleta de resíduos (ou domiciliares ou sólidos ou de saúde)</w:t>
            </w:r>
          </w:p>
        </w:tc>
        <w:tc>
          <w:tcPr>
            <w:tcW w:w="2765" w:type="dxa"/>
            <w:vMerge w:val="restart"/>
            <w:vAlign w:val="center"/>
          </w:tcPr>
          <w:p w14:paraId="6C8593D7"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Greve dos funcionários da empresa contratada ou outro fato que possa causar paralização</w:t>
            </w:r>
          </w:p>
        </w:tc>
        <w:tc>
          <w:tcPr>
            <w:tcW w:w="2829" w:type="dxa"/>
          </w:tcPr>
          <w:p w14:paraId="5B8598F0"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Comunicar e mobilizar a população visando manter a cidade limpa no caso de paralisação da coleta de resíduos</w:t>
            </w:r>
          </w:p>
        </w:tc>
        <w:tc>
          <w:tcPr>
            <w:tcW w:w="2141" w:type="dxa"/>
            <w:vAlign w:val="center"/>
          </w:tcPr>
          <w:p w14:paraId="2F491684"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PREFEITURA MUNICIPAL DE ÁGUAS FRIAS</w:t>
            </w:r>
          </w:p>
        </w:tc>
      </w:tr>
      <w:tr w:rsidR="005D7850" w:rsidRPr="00D3267D" w14:paraId="7084B5BB" w14:textId="77777777" w:rsidTr="003B6283">
        <w:tc>
          <w:tcPr>
            <w:tcW w:w="2747" w:type="dxa"/>
            <w:vMerge/>
            <w:vAlign w:val="center"/>
          </w:tcPr>
          <w:p w14:paraId="4A9242B0"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765" w:type="dxa"/>
            <w:vMerge/>
          </w:tcPr>
          <w:p w14:paraId="6815453C"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829" w:type="dxa"/>
          </w:tcPr>
          <w:p w14:paraId="130DECD6"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 xml:space="preserve">Contratar empresas especializadas, em caráter de emergência, para coleta de resíduos </w:t>
            </w:r>
          </w:p>
        </w:tc>
        <w:tc>
          <w:tcPr>
            <w:tcW w:w="2141" w:type="dxa"/>
            <w:vAlign w:val="center"/>
          </w:tcPr>
          <w:p w14:paraId="18437FA6"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PREFEITURA MUNICIPAL DE ÁGUAS FRIAS</w:t>
            </w:r>
          </w:p>
        </w:tc>
      </w:tr>
      <w:tr w:rsidR="005D7850" w:rsidRPr="00D3267D" w14:paraId="0CCC6379" w14:textId="77777777" w:rsidTr="003B6283">
        <w:tc>
          <w:tcPr>
            <w:tcW w:w="2747" w:type="dxa"/>
            <w:vMerge/>
            <w:vAlign w:val="center"/>
          </w:tcPr>
          <w:p w14:paraId="2E3CAA24"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765" w:type="dxa"/>
            <w:vMerge/>
          </w:tcPr>
          <w:p w14:paraId="6857ED6F"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829" w:type="dxa"/>
          </w:tcPr>
          <w:p w14:paraId="103CAAAC"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Acionar funcionários da Prefeitura Municipal para auxiliarem nestes serviços temporariamente</w:t>
            </w:r>
          </w:p>
        </w:tc>
        <w:tc>
          <w:tcPr>
            <w:tcW w:w="2141" w:type="dxa"/>
            <w:vAlign w:val="center"/>
          </w:tcPr>
          <w:p w14:paraId="026C38D1"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PREFEITURA MUNICIPAL DE ÁGUAS FRIAS</w:t>
            </w:r>
          </w:p>
        </w:tc>
      </w:tr>
      <w:tr w:rsidR="005D7850" w:rsidRPr="00D3267D" w14:paraId="08681E2E" w14:textId="77777777" w:rsidTr="003B6283">
        <w:tc>
          <w:tcPr>
            <w:tcW w:w="2747" w:type="dxa"/>
            <w:vMerge/>
            <w:vAlign w:val="center"/>
          </w:tcPr>
          <w:p w14:paraId="1810DF9F"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p>
        </w:tc>
        <w:tc>
          <w:tcPr>
            <w:tcW w:w="2765" w:type="dxa"/>
            <w:vAlign w:val="center"/>
          </w:tcPr>
          <w:p w14:paraId="5A5F85E2"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Vandalismo em lixeiras</w:t>
            </w:r>
          </w:p>
        </w:tc>
        <w:tc>
          <w:tcPr>
            <w:tcW w:w="2829" w:type="dxa"/>
            <w:vAlign w:val="center"/>
          </w:tcPr>
          <w:p w14:paraId="1DA0035C"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Substituir os equipamentos danificados</w:t>
            </w:r>
          </w:p>
        </w:tc>
        <w:tc>
          <w:tcPr>
            <w:tcW w:w="2141" w:type="dxa"/>
            <w:vAlign w:val="center"/>
          </w:tcPr>
          <w:p w14:paraId="1EADB0E6"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PREFEITURA MUNICIPAL DE ÁGUAS FRIAS</w:t>
            </w:r>
          </w:p>
        </w:tc>
      </w:tr>
      <w:tr w:rsidR="005D7850" w:rsidRPr="00D3267D" w14:paraId="61CDD57B" w14:textId="77777777" w:rsidTr="003B6283">
        <w:tc>
          <w:tcPr>
            <w:tcW w:w="2747" w:type="dxa"/>
            <w:vAlign w:val="center"/>
          </w:tcPr>
          <w:p w14:paraId="1D5A8E26"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Paralisação dos serviços de limpeza urbana</w:t>
            </w:r>
          </w:p>
        </w:tc>
        <w:tc>
          <w:tcPr>
            <w:tcW w:w="2765" w:type="dxa"/>
            <w:vAlign w:val="center"/>
          </w:tcPr>
          <w:p w14:paraId="360C0D90"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Greve dos funcionários da Prefeitura Municipal de Águas Frias</w:t>
            </w:r>
          </w:p>
        </w:tc>
        <w:tc>
          <w:tcPr>
            <w:tcW w:w="2829" w:type="dxa"/>
          </w:tcPr>
          <w:p w14:paraId="07712B47" w14:textId="3F2F85DF"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 xml:space="preserve">Contratar funcionários terceirizados para executar </w:t>
            </w:r>
            <w:r w:rsidR="00B67E2D" w:rsidRPr="00D3267D">
              <w:rPr>
                <w:rFonts w:ascii="Arial" w:hAnsi="Arial" w:cs="Arial"/>
                <w:sz w:val="20"/>
              </w:rPr>
              <w:t>os serviços</w:t>
            </w:r>
          </w:p>
        </w:tc>
        <w:tc>
          <w:tcPr>
            <w:tcW w:w="2141" w:type="dxa"/>
            <w:vAlign w:val="center"/>
          </w:tcPr>
          <w:p w14:paraId="1B95EDBB" w14:textId="77777777" w:rsidR="005D7850" w:rsidRPr="00D3267D" w:rsidRDefault="005D7850" w:rsidP="003B6283">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rPr>
            </w:pPr>
            <w:r w:rsidRPr="00D3267D">
              <w:rPr>
                <w:rFonts w:ascii="Arial" w:hAnsi="Arial" w:cs="Arial"/>
                <w:sz w:val="20"/>
              </w:rPr>
              <w:t>PREFEITURA DE ÁGUAS FRIAS</w:t>
            </w:r>
          </w:p>
        </w:tc>
      </w:tr>
    </w:tbl>
    <w:p w14:paraId="3083B284" w14:textId="77777777" w:rsidR="005D7850" w:rsidRPr="00D3267D" w:rsidRDefault="005D7850" w:rsidP="005D7850">
      <w:pPr>
        <w:jc w:val="center"/>
        <w:rPr>
          <w:b/>
          <w:sz w:val="16"/>
        </w:rPr>
      </w:pPr>
      <w:r w:rsidRPr="00D3267D">
        <w:rPr>
          <w:b/>
          <w:sz w:val="16"/>
        </w:rPr>
        <w:t>Fonte: SANESA, 2021.</w:t>
      </w:r>
    </w:p>
    <w:p w14:paraId="47643BD5" w14:textId="77777777" w:rsidR="005D7850" w:rsidRPr="00D3267D" w:rsidRDefault="005D7850" w:rsidP="005D7850">
      <w:pPr>
        <w:rPr>
          <w:b/>
          <w:bCs/>
          <w:caps/>
          <w:sz w:val="28"/>
          <w:szCs w:val="28"/>
        </w:rPr>
      </w:pPr>
    </w:p>
    <w:p w14:paraId="3375A33A" w14:textId="77777777" w:rsidR="00DF261C" w:rsidRPr="00D3267D" w:rsidRDefault="00DF261C">
      <w:pPr>
        <w:rPr>
          <w:b/>
          <w:iCs/>
          <w:sz w:val="20"/>
          <w:szCs w:val="20"/>
        </w:rPr>
      </w:pPr>
      <w:bookmarkStart w:id="191" w:name="_Ref87019671"/>
      <w:bookmarkStart w:id="192" w:name="_Toc87020093"/>
      <w:bookmarkStart w:id="193" w:name="_Toc88078550"/>
      <w:r w:rsidRPr="00D3267D">
        <w:rPr>
          <w:szCs w:val="20"/>
        </w:rPr>
        <w:br w:type="page"/>
      </w:r>
    </w:p>
    <w:p w14:paraId="6B5837F6" w14:textId="6A3C5171" w:rsidR="005D7850" w:rsidRPr="00D3267D" w:rsidRDefault="005D7850" w:rsidP="005D7850">
      <w:pPr>
        <w:pStyle w:val="Legenda"/>
        <w:spacing w:before="0"/>
        <w:rPr>
          <w:szCs w:val="20"/>
        </w:rPr>
      </w:pPr>
      <w:bookmarkStart w:id="194" w:name="_Toc99548156"/>
      <w:r w:rsidRPr="00D3267D">
        <w:rPr>
          <w:szCs w:val="20"/>
        </w:rPr>
        <w:lastRenderedPageBreak/>
        <w:t xml:space="preserve">Quadro </w:t>
      </w:r>
      <w:r w:rsidRPr="00D3267D">
        <w:rPr>
          <w:szCs w:val="20"/>
        </w:rPr>
        <w:fldChar w:fldCharType="begin"/>
      </w:r>
      <w:r w:rsidRPr="00D3267D">
        <w:rPr>
          <w:szCs w:val="20"/>
        </w:rPr>
        <w:instrText xml:space="preserve"> SEQ Quadro \* ARABIC </w:instrText>
      </w:r>
      <w:r w:rsidRPr="00D3267D">
        <w:rPr>
          <w:szCs w:val="20"/>
        </w:rPr>
        <w:fldChar w:fldCharType="separate"/>
      </w:r>
      <w:r w:rsidR="00DF261C" w:rsidRPr="00D3267D">
        <w:rPr>
          <w:noProof/>
          <w:szCs w:val="20"/>
        </w:rPr>
        <w:t>36</w:t>
      </w:r>
      <w:r w:rsidRPr="00D3267D">
        <w:rPr>
          <w:noProof/>
          <w:szCs w:val="20"/>
        </w:rPr>
        <w:fldChar w:fldCharType="end"/>
      </w:r>
      <w:bookmarkEnd w:id="191"/>
      <w:r w:rsidRPr="00D3267D">
        <w:rPr>
          <w:szCs w:val="20"/>
        </w:rPr>
        <w:t>: Ocorrência, origem, ações necessárias e responsáveis para o Sistema de Esgotamento Sanitário.</w:t>
      </w:r>
      <w:bookmarkEnd w:id="192"/>
      <w:bookmarkEnd w:id="193"/>
      <w:bookmarkEnd w:id="194"/>
    </w:p>
    <w:tbl>
      <w:tblPr>
        <w:tblStyle w:val="Tabelacomgrade"/>
        <w:tblW w:w="0" w:type="auto"/>
        <w:tblLook w:val="04A0" w:firstRow="1" w:lastRow="0" w:firstColumn="1" w:lastColumn="0" w:noHBand="0" w:noVBand="1"/>
      </w:tblPr>
      <w:tblGrid>
        <w:gridCol w:w="2762"/>
        <w:gridCol w:w="2732"/>
        <w:gridCol w:w="2843"/>
        <w:gridCol w:w="2145"/>
      </w:tblGrid>
      <w:tr w:rsidR="003A34D4" w:rsidRPr="00D3267D" w14:paraId="7C586676" w14:textId="77777777" w:rsidTr="003A34D4">
        <w:tc>
          <w:tcPr>
            <w:tcW w:w="2762" w:type="dxa"/>
            <w:vAlign w:val="center"/>
          </w:tcPr>
          <w:p w14:paraId="10FFDF8D" w14:textId="77777777" w:rsidR="003A34D4" w:rsidRPr="00D3267D" w:rsidRDefault="003A34D4" w:rsidP="003A34D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OCORRÊNCIA</w:t>
            </w:r>
          </w:p>
        </w:tc>
        <w:tc>
          <w:tcPr>
            <w:tcW w:w="2732" w:type="dxa"/>
            <w:vAlign w:val="center"/>
          </w:tcPr>
          <w:p w14:paraId="432FDC45" w14:textId="77777777" w:rsidR="003A34D4" w:rsidRPr="00D3267D" w:rsidRDefault="003A34D4" w:rsidP="003A34D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ORIGEM</w:t>
            </w:r>
          </w:p>
        </w:tc>
        <w:tc>
          <w:tcPr>
            <w:tcW w:w="2843" w:type="dxa"/>
          </w:tcPr>
          <w:p w14:paraId="1E2217D0" w14:textId="77777777" w:rsidR="003A34D4" w:rsidRPr="00D3267D" w:rsidRDefault="003A34D4" w:rsidP="003A34D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AÇÃO DE CONTINGÊNCIA E EMERGÊNCIA</w:t>
            </w:r>
          </w:p>
        </w:tc>
        <w:tc>
          <w:tcPr>
            <w:tcW w:w="2145" w:type="dxa"/>
            <w:vAlign w:val="center"/>
          </w:tcPr>
          <w:p w14:paraId="1CF84AC0" w14:textId="77777777" w:rsidR="003A34D4" w:rsidRPr="00D3267D" w:rsidRDefault="003A34D4" w:rsidP="003A34D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RESPONSÁVEL</w:t>
            </w:r>
          </w:p>
        </w:tc>
      </w:tr>
      <w:tr w:rsidR="003A34D4" w:rsidRPr="00D3267D" w14:paraId="02160B04" w14:textId="77777777" w:rsidTr="003A34D4">
        <w:tc>
          <w:tcPr>
            <w:tcW w:w="10482" w:type="dxa"/>
            <w:gridSpan w:val="4"/>
            <w:shd w:val="clear" w:color="auto" w:fill="DDD9C3" w:themeFill="background2" w:themeFillShade="E6"/>
          </w:tcPr>
          <w:p w14:paraId="665FBE57" w14:textId="77777777" w:rsidR="003A34D4" w:rsidRPr="00D3267D" w:rsidRDefault="003A34D4" w:rsidP="003A34D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SISTEMA DE ESGOTAMENTO SANITÁRIO</w:t>
            </w:r>
          </w:p>
        </w:tc>
      </w:tr>
      <w:tr w:rsidR="004B2124" w:rsidRPr="00D3267D" w14:paraId="71F6DE0F" w14:textId="77777777" w:rsidTr="00C00A61">
        <w:tc>
          <w:tcPr>
            <w:tcW w:w="2762" w:type="dxa"/>
            <w:vMerge w:val="restart"/>
            <w:vAlign w:val="center"/>
          </w:tcPr>
          <w:p w14:paraId="22B15226"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Extravasamento de esgoto para vias,</w:t>
            </w:r>
            <w:r w:rsidRPr="00D3267D">
              <w:rPr>
                <w:rFonts w:ascii="Arial" w:hAnsi="Arial" w:cs="Arial"/>
                <w:sz w:val="20"/>
              </w:rPr>
              <w:br/>
              <w:t>áreas habitadas ou corpos</w:t>
            </w:r>
            <w:r w:rsidRPr="00D3267D">
              <w:rPr>
                <w:rFonts w:ascii="Arial" w:hAnsi="Arial" w:cs="Arial"/>
                <w:sz w:val="20"/>
              </w:rPr>
              <w:br/>
              <w:t>hídricos.</w:t>
            </w:r>
          </w:p>
        </w:tc>
        <w:tc>
          <w:tcPr>
            <w:tcW w:w="2732" w:type="dxa"/>
            <w:vMerge w:val="restart"/>
            <w:vAlign w:val="center"/>
          </w:tcPr>
          <w:p w14:paraId="07A95068"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Entupimento e obstrução das fossas</w:t>
            </w:r>
          </w:p>
        </w:tc>
        <w:tc>
          <w:tcPr>
            <w:tcW w:w="2843" w:type="dxa"/>
          </w:tcPr>
          <w:p w14:paraId="057E4CAC"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Comunicação imediata ao responsável pela prestação do serviço de esgotamento</w:t>
            </w:r>
            <w:r w:rsidRPr="00D3267D">
              <w:rPr>
                <w:rFonts w:ascii="Arial" w:hAnsi="Arial" w:cs="Arial"/>
                <w:sz w:val="20"/>
              </w:rPr>
              <w:br/>
              <w:t>sanitário e aos órgãos municipais de  vigilância sanitária</w:t>
            </w:r>
          </w:p>
        </w:tc>
        <w:tc>
          <w:tcPr>
            <w:tcW w:w="2145" w:type="dxa"/>
            <w:shd w:val="clear" w:color="auto" w:fill="auto"/>
            <w:vAlign w:val="center"/>
          </w:tcPr>
          <w:p w14:paraId="59502060" w14:textId="506B3059"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PREFEITURA DE ÁGUAS FRIAS</w:t>
            </w:r>
          </w:p>
        </w:tc>
      </w:tr>
      <w:tr w:rsidR="004B2124" w:rsidRPr="00D3267D" w14:paraId="3B8F62BD" w14:textId="77777777" w:rsidTr="00C00A61">
        <w:tc>
          <w:tcPr>
            <w:tcW w:w="2762" w:type="dxa"/>
            <w:vMerge/>
            <w:vAlign w:val="center"/>
          </w:tcPr>
          <w:p w14:paraId="26B1E7D4"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732" w:type="dxa"/>
            <w:vMerge/>
          </w:tcPr>
          <w:p w14:paraId="12176598"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843" w:type="dxa"/>
          </w:tcPr>
          <w:p w14:paraId="26A126D3"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Executar trabalhos de limpeza, desobstrução e reparo emergencial</w:t>
            </w:r>
          </w:p>
        </w:tc>
        <w:tc>
          <w:tcPr>
            <w:tcW w:w="2145" w:type="dxa"/>
            <w:shd w:val="clear" w:color="auto" w:fill="auto"/>
            <w:vAlign w:val="center"/>
          </w:tcPr>
          <w:p w14:paraId="0F5B45BF" w14:textId="3B2A9575"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PREFEITURA DE ÁGUAS FRIAS</w:t>
            </w:r>
          </w:p>
        </w:tc>
      </w:tr>
      <w:tr w:rsidR="004B2124" w:rsidRPr="00D3267D" w14:paraId="0DA9C902" w14:textId="77777777" w:rsidTr="00C00A61">
        <w:tc>
          <w:tcPr>
            <w:tcW w:w="2762" w:type="dxa"/>
            <w:vMerge/>
            <w:vAlign w:val="center"/>
          </w:tcPr>
          <w:p w14:paraId="06CBC8E7"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732" w:type="dxa"/>
            <w:vMerge/>
          </w:tcPr>
          <w:p w14:paraId="52E6EA08"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843" w:type="dxa"/>
          </w:tcPr>
          <w:p w14:paraId="7FAD23DF"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Sinalizar e isolar a área como meio de evitar acidentes</w:t>
            </w:r>
          </w:p>
        </w:tc>
        <w:tc>
          <w:tcPr>
            <w:tcW w:w="2145" w:type="dxa"/>
            <w:shd w:val="clear" w:color="auto" w:fill="auto"/>
            <w:vAlign w:val="center"/>
          </w:tcPr>
          <w:p w14:paraId="30462297" w14:textId="6BB47C26"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PREFEITURA DE ÁGUAS FRIAS</w:t>
            </w:r>
          </w:p>
        </w:tc>
      </w:tr>
      <w:tr w:rsidR="004B2124" w:rsidRPr="00D3267D" w14:paraId="6073D076" w14:textId="77777777" w:rsidTr="00C00A61">
        <w:tc>
          <w:tcPr>
            <w:tcW w:w="2762" w:type="dxa"/>
            <w:vMerge/>
            <w:vAlign w:val="center"/>
          </w:tcPr>
          <w:p w14:paraId="45911683"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732" w:type="dxa"/>
            <w:vMerge/>
          </w:tcPr>
          <w:p w14:paraId="6A196FB0"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843" w:type="dxa"/>
          </w:tcPr>
          <w:p w14:paraId="6CDE9371"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Imediata limpeza e descontaminação das áreas afetadas</w:t>
            </w:r>
          </w:p>
        </w:tc>
        <w:tc>
          <w:tcPr>
            <w:tcW w:w="2145" w:type="dxa"/>
            <w:shd w:val="clear" w:color="auto" w:fill="auto"/>
            <w:vAlign w:val="center"/>
          </w:tcPr>
          <w:p w14:paraId="31CB5475" w14:textId="060BA50F"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PREFEITURA DE ÁGUAS FRIAS</w:t>
            </w:r>
          </w:p>
        </w:tc>
      </w:tr>
      <w:tr w:rsidR="004B2124" w:rsidRPr="00D3267D" w14:paraId="18FC83DF" w14:textId="77777777" w:rsidTr="00C00A61">
        <w:tc>
          <w:tcPr>
            <w:tcW w:w="2762" w:type="dxa"/>
            <w:vMerge/>
          </w:tcPr>
          <w:p w14:paraId="56113567"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732" w:type="dxa"/>
            <w:vMerge w:val="restart"/>
          </w:tcPr>
          <w:p w14:paraId="6D3A97E4"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Paralisação da infiltração do efluente tratado no solo</w:t>
            </w:r>
          </w:p>
        </w:tc>
        <w:tc>
          <w:tcPr>
            <w:tcW w:w="2843" w:type="dxa"/>
            <w:vAlign w:val="center"/>
          </w:tcPr>
          <w:p w14:paraId="7BE2001C"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Comunicação imediata ao responsável pela prestação do serviço de esgotamento sanitário e aos órgãos municipais de  vigilância sanitária</w:t>
            </w:r>
          </w:p>
        </w:tc>
        <w:tc>
          <w:tcPr>
            <w:tcW w:w="2145" w:type="dxa"/>
            <w:shd w:val="clear" w:color="auto" w:fill="auto"/>
            <w:vAlign w:val="center"/>
          </w:tcPr>
          <w:p w14:paraId="282B1CCC" w14:textId="07C7EF9E"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PREFEITURA DE ÁGUAS FRIAS</w:t>
            </w:r>
          </w:p>
        </w:tc>
      </w:tr>
      <w:tr w:rsidR="004B2124" w:rsidRPr="00D3267D" w14:paraId="2DE70A0B" w14:textId="77777777" w:rsidTr="00C00A61">
        <w:tc>
          <w:tcPr>
            <w:tcW w:w="2762" w:type="dxa"/>
            <w:vMerge/>
          </w:tcPr>
          <w:p w14:paraId="2A5BB99C"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732" w:type="dxa"/>
            <w:vMerge/>
            <w:vAlign w:val="center"/>
          </w:tcPr>
          <w:p w14:paraId="1BEC66F9"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843" w:type="dxa"/>
            <w:vAlign w:val="center"/>
          </w:tcPr>
          <w:p w14:paraId="57371501"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Executar trabalhos de limpeza, desobstrução e reparo emergencial</w:t>
            </w:r>
          </w:p>
        </w:tc>
        <w:tc>
          <w:tcPr>
            <w:tcW w:w="2145" w:type="dxa"/>
            <w:shd w:val="clear" w:color="auto" w:fill="auto"/>
            <w:vAlign w:val="center"/>
          </w:tcPr>
          <w:p w14:paraId="772DAA31" w14:textId="1C403899"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PREFEITURA DE ÁGUAS FRIAS</w:t>
            </w:r>
          </w:p>
        </w:tc>
      </w:tr>
      <w:tr w:rsidR="004B2124" w:rsidRPr="00D3267D" w14:paraId="5141C799" w14:textId="77777777" w:rsidTr="00C00A61">
        <w:tc>
          <w:tcPr>
            <w:tcW w:w="2762" w:type="dxa"/>
            <w:vMerge/>
          </w:tcPr>
          <w:p w14:paraId="137925BC"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732" w:type="dxa"/>
            <w:vMerge/>
          </w:tcPr>
          <w:p w14:paraId="29A959B1"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843" w:type="dxa"/>
            <w:vAlign w:val="center"/>
          </w:tcPr>
          <w:p w14:paraId="60E29E36"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Sinalizar e isolar a área como meio de evitar acidentes</w:t>
            </w:r>
          </w:p>
        </w:tc>
        <w:tc>
          <w:tcPr>
            <w:tcW w:w="2145" w:type="dxa"/>
            <w:shd w:val="clear" w:color="auto" w:fill="auto"/>
            <w:vAlign w:val="center"/>
          </w:tcPr>
          <w:p w14:paraId="70DC5F52" w14:textId="66C801E6"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PREFEITURA DE ÁGUAS FRIAS</w:t>
            </w:r>
          </w:p>
        </w:tc>
      </w:tr>
      <w:tr w:rsidR="004B2124" w:rsidRPr="00D3267D" w14:paraId="66534A42" w14:textId="77777777" w:rsidTr="00C00A61">
        <w:tc>
          <w:tcPr>
            <w:tcW w:w="2762" w:type="dxa"/>
            <w:vMerge/>
          </w:tcPr>
          <w:p w14:paraId="63930754"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732" w:type="dxa"/>
            <w:vMerge/>
          </w:tcPr>
          <w:p w14:paraId="1A8D1E0D"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843" w:type="dxa"/>
            <w:vAlign w:val="center"/>
          </w:tcPr>
          <w:p w14:paraId="32C687DB"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Imediata limpeza das fossas</w:t>
            </w:r>
          </w:p>
        </w:tc>
        <w:tc>
          <w:tcPr>
            <w:tcW w:w="2145" w:type="dxa"/>
            <w:shd w:val="clear" w:color="auto" w:fill="auto"/>
            <w:vAlign w:val="center"/>
          </w:tcPr>
          <w:p w14:paraId="055699B4" w14:textId="76D91918" w:rsidR="004B2124" w:rsidRPr="00D3267D" w:rsidRDefault="001105EC"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PREFEITURA DE ÁGUAS FRIAS</w:t>
            </w:r>
          </w:p>
        </w:tc>
      </w:tr>
      <w:tr w:rsidR="004B2124" w:rsidRPr="00D3267D" w14:paraId="0C703D0E" w14:textId="77777777" w:rsidTr="00C00A61">
        <w:tc>
          <w:tcPr>
            <w:tcW w:w="2762" w:type="dxa"/>
            <w:vMerge/>
          </w:tcPr>
          <w:p w14:paraId="2454A4D6"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732" w:type="dxa"/>
            <w:vMerge/>
          </w:tcPr>
          <w:p w14:paraId="5E447DEE"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843" w:type="dxa"/>
            <w:vAlign w:val="center"/>
          </w:tcPr>
          <w:p w14:paraId="04A00BA6" w14:textId="77777777"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Realização de novo sumidouro ou implementação de sistema completo de tratamento para ligação na drenagem pluvial</w:t>
            </w:r>
          </w:p>
        </w:tc>
        <w:tc>
          <w:tcPr>
            <w:tcW w:w="2145" w:type="dxa"/>
            <w:shd w:val="clear" w:color="auto" w:fill="auto"/>
            <w:vAlign w:val="center"/>
          </w:tcPr>
          <w:p w14:paraId="0AEBA045" w14:textId="21FDB6DD" w:rsidR="004B2124" w:rsidRPr="00D3267D" w:rsidRDefault="004B2124" w:rsidP="004B212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PREFEITURA DE ÁGUAS FRIAS</w:t>
            </w:r>
          </w:p>
        </w:tc>
      </w:tr>
    </w:tbl>
    <w:p w14:paraId="48C1748E" w14:textId="77777777" w:rsidR="005D7850" w:rsidRPr="00D3267D" w:rsidRDefault="005D7850" w:rsidP="005D7850">
      <w:pPr>
        <w:jc w:val="center"/>
        <w:rPr>
          <w:b/>
          <w:sz w:val="16"/>
        </w:rPr>
      </w:pPr>
      <w:r w:rsidRPr="00D3267D">
        <w:rPr>
          <w:b/>
          <w:sz w:val="16"/>
        </w:rPr>
        <w:t>Fonte: SANESA, 2021.</w:t>
      </w:r>
    </w:p>
    <w:p w14:paraId="40A15157" w14:textId="77777777" w:rsidR="005D7850" w:rsidRPr="00D3267D" w:rsidRDefault="005D7850" w:rsidP="005D7850">
      <w:pPr>
        <w:pStyle w:val="Legenda"/>
        <w:spacing w:before="0"/>
        <w:jc w:val="left"/>
        <w:rPr>
          <w:sz w:val="16"/>
        </w:rPr>
      </w:pPr>
      <w:bookmarkStart w:id="195" w:name="_Ref87019701"/>
      <w:bookmarkStart w:id="196" w:name="_Toc87020095"/>
    </w:p>
    <w:p w14:paraId="7E1C8863" w14:textId="77777777" w:rsidR="00DF261C" w:rsidRPr="00D3267D" w:rsidRDefault="00DF261C">
      <w:pPr>
        <w:rPr>
          <w:b/>
          <w:iCs/>
          <w:sz w:val="20"/>
          <w:szCs w:val="20"/>
        </w:rPr>
      </w:pPr>
      <w:bookmarkStart w:id="197" w:name="_Toc88078551"/>
      <w:r w:rsidRPr="00D3267D">
        <w:rPr>
          <w:szCs w:val="20"/>
        </w:rPr>
        <w:br w:type="page"/>
      </w:r>
    </w:p>
    <w:p w14:paraId="07BA43B6" w14:textId="7B6E968B" w:rsidR="005D7850" w:rsidRPr="00D3267D" w:rsidRDefault="005D7850" w:rsidP="005D7850">
      <w:pPr>
        <w:pStyle w:val="Legenda"/>
        <w:spacing w:before="0"/>
        <w:rPr>
          <w:szCs w:val="20"/>
        </w:rPr>
      </w:pPr>
      <w:bookmarkStart w:id="198" w:name="_Toc99548157"/>
      <w:r w:rsidRPr="00D3267D">
        <w:rPr>
          <w:szCs w:val="20"/>
        </w:rPr>
        <w:lastRenderedPageBreak/>
        <w:t xml:space="preserve">Quadro </w:t>
      </w:r>
      <w:r w:rsidRPr="00D3267D">
        <w:rPr>
          <w:szCs w:val="20"/>
        </w:rPr>
        <w:fldChar w:fldCharType="begin"/>
      </w:r>
      <w:r w:rsidRPr="00D3267D">
        <w:rPr>
          <w:szCs w:val="20"/>
        </w:rPr>
        <w:instrText xml:space="preserve"> SEQ Quadro \* ARABIC </w:instrText>
      </w:r>
      <w:r w:rsidRPr="00D3267D">
        <w:rPr>
          <w:szCs w:val="20"/>
        </w:rPr>
        <w:fldChar w:fldCharType="separate"/>
      </w:r>
      <w:r w:rsidR="00DF261C" w:rsidRPr="00D3267D">
        <w:rPr>
          <w:noProof/>
          <w:szCs w:val="20"/>
        </w:rPr>
        <w:t>37</w:t>
      </w:r>
      <w:r w:rsidRPr="00D3267D">
        <w:rPr>
          <w:noProof/>
          <w:szCs w:val="20"/>
        </w:rPr>
        <w:fldChar w:fldCharType="end"/>
      </w:r>
      <w:bookmarkEnd w:id="195"/>
      <w:r w:rsidRPr="00D3267D">
        <w:rPr>
          <w:szCs w:val="20"/>
        </w:rPr>
        <w:t>: Ocorrência, origem, ações necessárias e responsáveis para o Manejo de Águas Pluviais.</w:t>
      </w:r>
      <w:bookmarkEnd w:id="196"/>
      <w:bookmarkEnd w:id="197"/>
      <w:bookmarkEnd w:id="198"/>
    </w:p>
    <w:tbl>
      <w:tblPr>
        <w:tblStyle w:val="Tabelacomgrade"/>
        <w:tblW w:w="0" w:type="auto"/>
        <w:tblLook w:val="04A0" w:firstRow="1" w:lastRow="0" w:firstColumn="1" w:lastColumn="0" w:noHBand="0" w:noVBand="1"/>
      </w:tblPr>
      <w:tblGrid>
        <w:gridCol w:w="2614"/>
        <w:gridCol w:w="2118"/>
        <w:gridCol w:w="3704"/>
        <w:gridCol w:w="2046"/>
      </w:tblGrid>
      <w:tr w:rsidR="003A34D4" w:rsidRPr="00D3267D" w14:paraId="195C67EF" w14:textId="77777777" w:rsidTr="003A34D4">
        <w:tc>
          <w:tcPr>
            <w:tcW w:w="2614" w:type="dxa"/>
            <w:vAlign w:val="center"/>
          </w:tcPr>
          <w:p w14:paraId="3F349254" w14:textId="77777777" w:rsidR="003A34D4" w:rsidRPr="00D3267D" w:rsidRDefault="003A34D4" w:rsidP="003A34D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OCORRÊNCIA</w:t>
            </w:r>
          </w:p>
        </w:tc>
        <w:tc>
          <w:tcPr>
            <w:tcW w:w="2118" w:type="dxa"/>
            <w:vAlign w:val="center"/>
          </w:tcPr>
          <w:p w14:paraId="5EDE68D2" w14:textId="77777777" w:rsidR="003A34D4" w:rsidRPr="00D3267D" w:rsidRDefault="003A34D4" w:rsidP="003A34D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ORIGEM</w:t>
            </w:r>
          </w:p>
        </w:tc>
        <w:tc>
          <w:tcPr>
            <w:tcW w:w="3704" w:type="dxa"/>
          </w:tcPr>
          <w:p w14:paraId="156824FF" w14:textId="77777777" w:rsidR="003A34D4" w:rsidRPr="00D3267D" w:rsidRDefault="003A34D4" w:rsidP="003A34D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AÇÃO DE CONTINGÊNCIA E EMERGÊNCIA</w:t>
            </w:r>
          </w:p>
        </w:tc>
        <w:tc>
          <w:tcPr>
            <w:tcW w:w="2046" w:type="dxa"/>
            <w:vAlign w:val="center"/>
          </w:tcPr>
          <w:p w14:paraId="576002E8" w14:textId="77777777" w:rsidR="003A34D4" w:rsidRPr="00D3267D" w:rsidRDefault="003A34D4" w:rsidP="003A34D4">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RESPONSÁVEL</w:t>
            </w:r>
          </w:p>
        </w:tc>
      </w:tr>
      <w:tr w:rsidR="003A34D4" w:rsidRPr="00D3267D" w14:paraId="2A8EE725" w14:textId="77777777" w:rsidTr="003A34D4">
        <w:tc>
          <w:tcPr>
            <w:tcW w:w="10482" w:type="dxa"/>
            <w:gridSpan w:val="4"/>
            <w:shd w:val="clear" w:color="auto" w:fill="984806" w:themeFill="accent6" w:themeFillShade="80"/>
          </w:tcPr>
          <w:p w14:paraId="090BF3A6" w14:textId="77777777" w:rsidR="003A34D4" w:rsidRPr="00D3267D" w:rsidRDefault="003A34D4" w:rsidP="003A34D4">
            <w:pPr>
              <w:pBdr>
                <w:top w:val="none" w:sz="0" w:space="0" w:color="auto"/>
                <w:left w:val="none" w:sz="0" w:space="0" w:color="auto"/>
                <w:bottom w:val="none" w:sz="0" w:space="0" w:color="auto"/>
                <w:right w:val="none" w:sz="0" w:space="0" w:color="auto"/>
                <w:between w:val="none" w:sz="0" w:space="0" w:color="auto"/>
              </w:pBdr>
              <w:tabs>
                <w:tab w:val="left" w:pos="1620"/>
                <w:tab w:val="center" w:pos="5133"/>
              </w:tabs>
              <w:rPr>
                <w:rFonts w:ascii="Arial" w:hAnsi="Arial" w:cs="Arial"/>
                <w:sz w:val="20"/>
              </w:rPr>
            </w:pPr>
            <w:r w:rsidRPr="00D3267D">
              <w:rPr>
                <w:rFonts w:ascii="Arial" w:hAnsi="Arial" w:cs="Arial"/>
                <w:sz w:val="20"/>
              </w:rPr>
              <w:tab/>
            </w:r>
            <w:r w:rsidRPr="00D3267D">
              <w:rPr>
                <w:rFonts w:ascii="Arial" w:hAnsi="Arial" w:cs="Arial"/>
                <w:sz w:val="20"/>
              </w:rPr>
              <w:tab/>
            </w:r>
            <w:r w:rsidRPr="00D3267D">
              <w:rPr>
                <w:rFonts w:ascii="Arial" w:hAnsi="Arial" w:cs="Arial"/>
                <w:color w:val="FFFFFF" w:themeColor="background1"/>
                <w:sz w:val="20"/>
              </w:rPr>
              <w:t>MANEJO DE ÁGUAS PLUVIAIS</w:t>
            </w:r>
          </w:p>
        </w:tc>
      </w:tr>
      <w:tr w:rsidR="001105EC" w:rsidRPr="00D3267D" w14:paraId="52235F98" w14:textId="77777777" w:rsidTr="00C00A61">
        <w:tc>
          <w:tcPr>
            <w:tcW w:w="2614" w:type="dxa"/>
            <w:vMerge w:val="restart"/>
            <w:shd w:val="clear" w:color="auto" w:fill="auto"/>
            <w:vAlign w:val="center"/>
          </w:tcPr>
          <w:p w14:paraId="474646FD"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bCs/>
                <w:sz w:val="20"/>
              </w:rPr>
            </w:pPr>
            <w:r w:rsidRPr="00D3267D">
              <w:rPr>
                <w:rFonts w:ascii="Arial" w:hAnsi="Arial" w:cs="Arial"/>
                <w:bCs/>
                <w:sz w:val="20"/>
              </w:rPr>
              <w:t>Alagamentos</w:t>
            </w:r>
          </w:p>
        </w:tc>
        <w:tc>
          <w:tcPr>
            <w:tcW w:w="2118" w:type="dxa"/>
            <w:vMerge w:val="restart"/>
            <w:shd w:val="clear" w:color="auto" w:fill="auto"/>
            <w:vAlign w:val="center"/>
          </w:tcPr>
          <w:p w14:paraId="6E1E3BDD"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Boca de lobo e ramal assoreado/entupido ou subdimensionamento da rede existente</w:t>
            </w:r>
          </w:p>
        </w:tc>
        <w:tc>
          <w:tcPr>
            <w:tcW w:w="3704" w:type="dxa"/>
            <w:shd w:val="clear" w:color="auto" w:fill="auto"/>
          </w:tcPr>
          <w:p w14:paraId="18EB72F7"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Comunicar, à defesa civil e ao corpo de bombeiros, o alagamento das áreas afetadas, acionar o socorro e desobstruir redes e ramais</w:t>
            </w:r>
          </w:p>
        </w:tc>
        <w:tc>
          <w:tcPr>
            <w:tcW w:w="2046" w:type="dxa"/>
            <w:shd w:val="clear" w:color="auto" w:fill="auto"/>
            <w:vAlign w:val="center"/>
          </w:tcPr>
          <w:p w14:paraId="1BA633F1" w14:textId="1BCCBA84"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PREFEITURA DE ÁGUAS FRIAS</w:t>
            </w:r>
          </w:p>
        </w:tc>
      </w:tr>
      <w:tr w:rsidR="001105EC" w:rsidRPr="00D3267D" w14:paraId="479F2087" w14:textId="77777777" w:rsidTr="00C00A61">
        <w:tc>
          <w:tcPr>
            <w:tcW w:w="2614" w:type="dxa"/>
            <w:vMerge/>
            <w:shd w:val="clear" w:color="auto" w:fill="auto"/>
            <w:vAlign w:val="center"/>
          </w:tcPr>
          <w:p w14:paraId="32172927"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118" w:type="dxa"/>
            <w:vMerge/>
            <w:shd w:val="clear" w:color="auto" w:fill="auto"/>
          </w:tcPr>
          <w:p w14:paraId="3D929C54"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3704" w:type="dxa"/>
            <w:shd w:val="clear" w:color="auto" w:fill="auto"/>
          </w:tcPr>
          <w:p w14:paraId="3C841038"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Comunicar o alagamento das áreas afetadas ao responsável pela prestação</w:t>
            </w:r>
          </w:p>
          <w:p w14:paraId="316EF5AF"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do serviço, para desobstrução das redes e ramais</w:t>
            </w:r>
          </w:p>
        </w:tc>
        <w:tc>
          <w:tcPr>
            <w:tcW w:w="2046" w:type="dxa"/>
            <w:shd w:val="clear" w:color="auto" w:fill="auto"/>
            <w:vAlign w:val="center"/>
          </w:tcPr>
          <w:p w14:paraId="08D3FD0A" w14:textId="181C14B3"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PREFEITURA DE ÁGUAS FRIAS</w:t>
            </w:r>
          </w:p>
        </w:tc>
      </w:tr>
      <w:tr w:rsidR="001105EC" w:rsidRPr="00D3267D" w14:paraId="2D934A72" w14:textId="77777777" w:rsidTr="00C00A61">
        <w:tc>
          <w:tcPr>
            <w:tcW w:w="2614" w:type="dxa"/>
            <w:vMerge/>
            <w:shd w:val="clear" w:color="auto" w:fill="auto"/>
            <w:vAlign w:val="center"/>
          </w:tcPr>
          <w:p w14:paraId="3EAFC837"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118" w:type="dxa"/>
            <w:vMerge/>
            <w:shd w:val="clear" w:color="auto" w:fill="auto"/>
          </w:tcPr>
          <w:p w14:paraId="78A0B267"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3704" w:type="dxa"/>
            <w:shd w:val="clear" w:color="auto" w:fill="auto"/>
          </w:tcPr>
          <w:p w14:paraId="561B2867" w14:textId="5D8228F2"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Sensibilizar e mobilizar a comunidade, através de iniciativas de educação ambiental, como meio de evitar o lançamento de resíduos nas vias públicas e</w:t>
            </w:r>
          </w:p>
          <w:p w14:paraId="6AE9D646"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nos sistemas de drenagem</w:t>
            </w:r>
          </w:p>
        </w:tc>
        <w:tc>
          <w:tcPr>
            <w:tcW w:w="2046" w:type="dxa"/>
            <w:shd w:val="clear" w:color="auto" w:fill="auto"/>
            <w:vAlign w:val="center"/>
          </w:tcPr>
          <w:p w14:paraId="27CE39FC" w14:textId="0852DA18"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PREFEITURA DE ÁGUAS FRIAS</w:t>
            </w:r>
          </w:p>
        </w:tc>
      </w:tr>
      <w:tr w:rsidR="001105EC" w:rsidRPr="00D3267D" w14:paraId="072E1EDE" w14:textId="77777777" w:rsidTr="00C00A61">
        <w:tc>
          <w:tcPr>
            <w:tcW w:w="2614" w:type="dxa"/>
            <w:vMerge/>
            <w:shd w:val="clear" w:color="auto" w:fill="auto"/>
          </w:tcPr>
          <w:p w14:paraId="069BBF59"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118" w:type="dxa"/>
            <w:shd w:val="clear" w:color="auto" w:fill="auto"/>
            <w:vAlign w:val="center"/>
          </w:tcPr>
          <w:p w14:paraId="20087B32"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lang w:val="pt-PT"/>
              </w:rPr>
            </w:pPr>
            <w:r w:rsidRPr="00D3267D">
              <w:rPr>
                <w:rFonts w:ascii="Arial" w:hAnsi="Arial" w:cs="Arial"/>
                <w:sz w:val="20"/>
              </w:rPr>
              <w:t>Defici</w:t>
            </w:r>
            <w:r w:rsidRPr="00D3267D">
              <w:rPr>
                <w:rFonts w:ascii="Arial" w:hAnsi="Arial" w:cs="Arial"/>
                <w:sz w:val="20"/>
                <w:lang w:val="pt-PT"/>
              </w:rPr>
              <w:t>ência no engolimento das bocas-de-lobo</w:t>
            </w:r>
          </w:p>
        </w:tc>
        <w:tc>
          <w:tcPr>
            <w:tcW w:w="3704" w:type="dxa"/>
            <w:shd w:val="clear" w:color="auto" w:fill="auto"/>
          </w:tcPr>
          <w:p w14:paraId="23073969" w14:textId="6A65B44D"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Promover estudo e verificação do sistema de drenagem existente para identificar e resolver problemas na rede e ramais de drenagem urbana</w:t>
            </w:r>
          </w:p>
          <w:p w14:paraId="67323A93"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(entupimento, estrangulamento, ligações clandestinas de esgoto.)</w:t>
            </w:r>
          </w:p>
        </w:tc>
        <w:tc>
          <w:tcPr>
            <w:tcW w:w="2046" w:type="dxa"/>
            <w:shd w:val="clear" w:color="auto" w:fill="auto"/>
            <w:vAlign w:val="center"/>
          </w:tcPr>
          <w:p w14:paraId="0CFDFF0C" w14:textId="6D856DA2"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PREFEITURA DE ÁGUAS FRIAS</w:t>
            </w:r>
          </w:p>
        </w:tc>
      </w:tr>
      <w:tr w:rsidR="001105EC" w:rsidRPr="00D3267D" w14:paraId="018486F6" w14:textId="77777777" w:rsidTr="00C00A61">
        <w:tc>
          <w:tcPr>
            <w:tcW w:w="2614" w:type="dxa"/>
            <w:vMerge/>
            <w:shd w:val="clear" w:color="auto" w:fill="auto"/>
          </w:tcPr>
          <w:p w14:paraId="0F62E446"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118" w:type="dxa"/>
            <w:shd w:val="clear" w:color="auto" w:fill="auto"/>
            <w:vAlign w:val="center"/>
          </w:tcPr>
          <w:p w14:paraId="5FDBF8B1"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Deficiência ou inexistência de emissário</w:t>
            </w:r>
          </w:p>
        </w:tc>
        <w:tc>
          <w:tcPr>
            <w:tcW w:w="3704" w:type="dxa"/>
            <w:shd w:val="clear" w:color="auto" w:fill="auto"/>
            <w:vAlign w:val="center"/>
          </w:tcPr>
          <w:p w14:paraId="14E07F09"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Promover reestruturação/reforma/adaptação ou construção de emissários e</w:t>
            </w:r>
          </w:p>
          <w:p w14:paraId="037642DB"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 xml:space="preserve">dissipadores adequados nos pontos finais dos sistemas de drenagem urbana. </w:t>
            </w:r>
          </w:p>
        </w:tc>
        <w:tc>
          <w:tcPr>
            <w:tcW w:w="2046" w:type="dxa"/>
            <w:shd w:val="clear" w:color="auto" w:fill="auto"/>
            <w:vAlign w:val="center"/>
          </w:tcPr>
          <w:p w14:paraId="6AEF8314" w14:textId="32CBD26B"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PREFEITURA DE ÁGUAS FRIAS</w:t>
            </w:r>
          </w:p>
        </w:tc>
      </w:tr>
      <w:tr w:rsidR="001105EC" w:rsidRPr="00D3267D" w14:paraId="4B36A8E3" w14:textId="77777777" w:rsidTr="00C00A61">
        <w:tc>
          <w:tcPr>
            <w:tcW w:w="2614" w:type="dxa"/>
            <w:vMerge w:val="restart"/>
            <w:shd w:val="clear" w:color="auto" w:fill="auto"/>
            <w:vAlign w:val="center"/>
          </w:tcPr>
          <w:p w14:paraId="543A4609"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bCs/>
                <w:sz w:val="20"/>
              </w:rPr>
            </w:pPr>
            <w:r w:rsidRPr="00D3267D">
              <w:rPr>
                <w:rFonts w:ascii="Arial" w:hAnsi="Arial" w:cs="Arial"/>
                <w:bCs/>
                <w:sz w:val="20"/>
              </w:rPr>
              <w:t>Processos erosivos</w:t>
            </w:r>
          </w:p>
        </w:tc>
        <w:tc>
          <w:tcPr>
            <w:tcW w:w="2118" w:type="dxa"/>
            <w:vMerge w:val="restart"/>
            <w:shd w:val="clear" w:color="auto" w:fill="auto"/>
            <w:vAlign w:val="center"/>
          </w:tcPr>
          <w:p w14:paraId="5A9DA9BA"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Inexistência de APP/Áreas desprotegidas</w:t>
            </w:r>
          </w:p>
        </w:tc>
        <w:tc>
          <w:tcPr>
            <w:tcW w:w="3704" w:type="dxa"/>
            <w:shd w:val="clear" w:color="auto" w:fill="auto"/>
          </w:tcPr>
          <w:p w14:paraId="6D851D6F"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Recompor APPs dos principais cursos hídricos, principalmente dos que</w:t>
            </w:r>
          </w:p>
          <w:p w14:paraId="26C71580"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recebem águas do sistema de drenagem urbana</w:t>
            </w:r>
          </w:p>
        </w:tc>
        <w:tc>
          <w:tcPr>
            <w:tcW w:w="2046" w:type="dxa"/>
            <w:shd w:val="clear" w:color="auto" w:fill="auto"/>
            <w:vAlign w:val="center"/>
          </w:tcPr>
          <w:p w14:paraId="3E9091D0" w14:textId="5054225F"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PREFEITURA DE ÁGUAS FRIAS</w:t>
            </w:r>
          </w:p>
        </w:tc>
      </w:tr>
      <w:tr w:rsidR="001105EC" w:rsidRPr="00D3267D" w14:paraId="2955D0B1" w14:textId="77777777" w:rsidTr="00C00A61">
        <w:tc>
          <w:tcPr>
            <w:tcW w:w="2614" w:type="dxa"/>
            <w:vMerge/>
            <w:shd w:val="clear" w:color="auto" w:fill="auto"/>
            <w:vAlign w:val="center"/>
          </w:tcPr>
          <w:p w14:paraId="0AF9DB85"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118" w:type="dxa"/>
            <w:vMerge/>
            <w:shd w:val="clear" w:color="auto" w:fill="auto"/>
            <w:vAlign w:val="center"/>
          </w:tcPr>
          <w:p w14:paraId="2E6722A2"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3704" w:type="dxa"/>
            <w:shd w:val="clear" w:color="auto" w:fill="auto"/>
          </w:tcPr>
          <w:p w14:paraId="45A865DC"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Ampliar a fiscalização e o monitoramento das áreas de recomposição de</w:t>
            </w:r>
          </w:p>
          <w:p w14:paraId="68588DEC"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APPs</w:t>
            </w:r>
          </w:p>
        </w:tc>
        <w:tc>
          <w:tcPr>
            <w:tcW w:w="2046" w:type="dxa"/>
            <w:shd w:val="clear" w:color="auto" w:fill="auto"/>
            <w:vAlign w:val="center"/>
          </w:tcPr>
          <w:p w14:paraId="2849913E" w14:textId="46B765A3"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PREFEITURA DE ÁGUAS FRIAS</w:t>
            </w:r>
          </w:p>
        </w:tc>
      </w:tr>
      <w:tr w:rsidR="001105EC" w:rsidRPr="00D3267D" w14:paraId="062CBA19" w14:textId="77777777" w:rsidTr="00C00A61">
        <w:tc>
          <w:tcPr>
            <w:tcW w:w="2614" w:type="dxa"/>
            <w:vMerge/>
            <w:shd w:val="clear" w:color="auto" w:fill="auto"/>
            <w:vAlign w:val="center"/>
          </w:tcPr>
          <w:p w14:paraId="5C33CF9F"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118" w:type="dxa"/>
            <w:vMerge/>
            <w:shd w:val="clear" w:color="auto" w:fill="auto"/>
            <w:vAlign w:val="center"/>
          </w:tcPr>
          <w:p w14:paraId="4AB0DEE1"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3704" w:type="dxa"/>
            <w:shd w:val="clear" w:color="auto" w:fill="auto"/>
          </w:tcPr>
          <w:p w14:paraId="7E632897"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Executar obras de contenção de taludes e aterros</w:t>
            </w:r>
          </w:p>
        </w:tc>
        <w:tc>
          <w:tcPr>
            <w:tcW w:w="2046" w:type="dxa"/>
            <w:shd w:val="clear" w:color="auto" w:fill="auto"/>
            <w:vAlign w:val="center"/>
          </w:tcPr>
          <w:p w14:paraId="3D19144E" w14:textId="04C2F0DD"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PREFEITURA DE ÁGUAS FRIAS</w:t>
            </w:r>
          </w:p>
        </w:tc>
      </w:tr>
      <w:tr w:rsidR="001105EC" w:rsidRPr="00D3267D" w14:paraId="40136965" w14:textId="77777777" w:rsidTr="00C00A61">
        <w:tc>
          <w:tcPr>
            <w:tcW w:w="2614" w:type="dxa"/>
            <w:vMerge w:val="restart"/>
            <w:shd w:val="clear" w:color="auto" w:fill="auto"/>
            <w:vAlign w:val="center"/>
          </w:tcPr>
          <w:p w14:paraId="7CEC08AD"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bCs/>
                <w:sz w:val="20"/>
              </w:rPr>
            </w:pPr>
            <w:r w:rsidRPr="00D3267D">
              <w:rPr>
                <w:rFonts w:ascii="Arial" w:hAnsi="Arial" w:cs="Arial"/>
                <w:bCs/>
                <w:sz w:val="20"/>
              </w:rPr>
              <w:t>Mau cheiro nas bocas de lobo</w:t>
            </w:r>
          </w:p>
        </w:tc>
        <w:tc>
          <w:tcPr>
            <w:tcW w:w="2118" w:type="dxa"/>
            <w:shd w:val="clear" w:color="auto" w:fill="auto"/>
            <w:vAlign w:val="center"/>
          </w:tcPr>
          <w:p w14:paraId="0615CC83"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Interligação irregular de esgoto</w:t>
            </w:r>
          </w:p>
          <w:p w14:paraId="0D537437"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nas galerias pluviais</w:t>
            </w:r>
          </w:p>
        </w:tc>
        <w:tc>
          <w:tcPr>
            <w:tcW w:w="3704" w:type="dxa"/>
            <w:shd w:val="clear" w:color="auto" w:fill="auto"/>
          </w:tcPr>
          <w:p w14:paraId="50ABE173" w14:textId="5B08BE36"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Comunicar ao órgão gestor do serviço de saneamento do município sobre a possibilidade da existência de ligações irregulares de esgoto na rede de drenagem urbana, para posterior detecção do ponto de lançamento,</w:t>
            </w:r>
          </w:p>
          <w:p w14:paraId="6CF4CA12"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regularização da ocorrência e aplicação de penalidades</w:t>
            </w:r>
          </w:p>
        </w:tc>
        <w:tc>
          <w:tcPr>
            <w:tcW w:w="2046" w:type="dxa"/>
            <w:shd w:val="clear" w:color="auto" w:fill="auto"/>
            <w:vAlign w:val="center"/>
          </w:tcPr>
          <w:p w14:paraId="05F917D1" w14:textId="459F0F2C"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PREFEITURA DE ÁGUAS FRIAS</w:t>
            </w:r>
          </w:p>
        </w:tc>
      </w:tr>
      <w:tr w:rsidR="001105EC" w:rsidRPr="00D3267D" w14:paraId="07093523" w14:textId="77777777" w:rsidTr="00C00A61">
        <w:tc>
          <w:tcPr>
            <w:tcW w:w="2614" w:type="dxa"/>
            <w:vMerge/>
            <w:shd w:val="clear" w:color="auto" w:fill="auto"/>
            <w:vAlign w:val="center"/>
          </w:tcPr>
          <w:p w14:paraId="43BF1192"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118" w:type="dxa"/>
            <w:shd w:val="clear" w:color="auto" w:fill="auto"/>
            <w:vAlign w:val="center"/>
          </w:tcPr>
          <w:p w14:paraId="1411EBA1"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Resíduos lançados nas bocas de lobo</w:t>
            </w:r>
          </w:p>
        </w:tc>
        <w:tc>
          <w:tcPr>
            <w:tcW w:w="3704" w:type="dxa"/>
            <w:shd w:val="clear" w:color="auto" w:fill="auto"/>
          </w:tcPr>
          <w:p w14:paraId="0E892DF2"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Sensibilizar e mobilizar a comunidade, através de iniciativas de educação ambiental, como meio de evitar o lançamento de resíduos nas vias públicas e nos sistemas de drenagem</w:t>
            </w:r>
          </w:p>
        </w:tc>
        <w:tc>
          <w:tcPr>
            <w:tcW w:w="2046" w:type="dxa"/>
            <w:shd w:val="clear" w:color="auto" w:fill="auto"/>
            <w:vAlign w:val="center"/>
          </w:tcPr>
          <w:p w14:paraId="3FB46811" w14:textId="0215F05E"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PREFEITURA DE ÁGUAS FRIAS</w:t>
            </w:r>
          </w:p>
        </w:tc>
      </w:tr>
      <w:tr w:rsidR="001105EC" w:rsidRPr="00D3267D" w14:paraId="475432C4" w14:textId="77777777" w:rsidTr="00C00A61">
        <w:tc>
          <w:tcPr>
            <w:tcW w:w="2614" w:type="dxa"/>
            <w:vMerge/>
            <w:shd w:val="clear" w:color="auto" w:fill="auto"/>
            <w:vAlign w:val="center"/>
          </w:tcPr>
          <w:p w14:paraId="074834D8"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c>
          <w:tcPr>
            <w:tcW w:w="2118" w:type="dxa"/>
            <w:shd w:val="clear" w:color="auto" w:fill="auto"/>
            <w:vAlign w:val="center"/>
          </w:tcPr>
          <w:p w14:paraId="781FEDA0"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Ineficiência da limpeza das bocas de lobo</w:t>
            </w:r>
          </w:p>
        </w:tc>
        <w:tc>
          <w:tcPr>
            <w:tcW w:w="3704" w:type="dxa"/>
            <w:shd w:val="clear" w:color="auto" w:fill="auto"/>
          </w:tcPr>
          <w:p w14:paraId="7BEC04F0"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Ampliar a frequência de limpeza e manutenção das bocas de lobo, ramais e redes de drenagem urbana.</w:t>
            </w:r>
          </w:p>
        </w:tc>
        <w:tc>
          <w:tcPr>
            <w:tcW w:w="2046" w:type="dxa"/>
            <w:shd w:val="clear" w:color="auto" w:fill="auto"/>
            <w:vAlign w:val="center"/>
          </w:tcPr>
          <w:p w14:paraId="28866818" w14:textId="36BBEB8F"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PREFEITURA DE ÁGUAS FRIAS</w:t>
            </w:r>
          </w:p>
        </w:tc>
      </w:tr>
      <w:tr w:rsidR="001105EC" w:rsidRPr="00D3267D" w14:paraId="73FE011E" w14:textId="77777777" w:rsidTr="00C00A61">
        <w:tc>
          <w:tcPr>
            <w:tcW w:w="2614" w:type="dxa"/>
            <w:shd w:val="clear" w:color="auto" w:fill="auto"/>
            <w:vAlign w:val="center"/>
          </w:tcPr>
          <w:p w14:paraId="042C5F13"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bCs/>
                <w:sz w:val="20"/>
              </w:rPr>
              <w:t>Falta de abrigo para a população afetada por inundações e/ou morando em áreas com risco de deslizamentos</w:t>
            </w:r>
          </w:p>
        </w:tc>
        <w:tc>
          <w:tcPr>
            <w:tcW w:w="2118" w:type="dxa"/>
            <w:shd w:val="clear" w:color="auto" w:fill="auto"/>
            <w:vAlign w:val="center"/>
          </w:tcPr>
          <w:p w14:paraId="35481586"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Eventos climáticos extremos</w:t>
            </w:r>
          </w:p>
        </w:tc>
        <w:tc>
          <w:tcPr>
            <w:tcW w:w="3704" w:type="dxa"/>
            <w:shd w:val="clear" w:color="auto" w:fill="auto"/>
          </w:tcPr>
          <w:p w14:paraId="296E834F"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Cadastro das famílias atingidas, transporte, manutenção e organização de abrigos e provisão de alimentos e serviços básicos de saúde.</w:t>
            </w:r>
          </w:p>
        </w:tc>
        <w:tc>
          <w:tcPr>
            <w:tcW w:w="2046" w:type="dxa"/>
            <w:shd w:val="clear" w:color="auto" w:fill="auto"/>
            <w:vAlign w:val="center"/>
          </w:tcPr>
          <w:p w14:paraId="6248987A"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r w:rsidRPr="00D3267D">
              <w:rPr>
                <w:rFonts w:ascii="Arial" w:hAnsi="Arial" w:cs="Arial"/>
                <w:sz w:val="20"/>
              </w:rPr>
              <w:t>PREFEITURA DE ÁGUAS FRIAS</w:t>
            </w:r>
          </w:p>
          <w:p w14:paraId="0FB02812" w14:textId="77777777" w:rsidR="001105EC" w:rsidRPr="00D3267D" w:rsidRDefault="001105EC" w:rsidP="001105EC">
            <w:pPr>
              <w:pBdr>
                <w:top w:val="none" w:sz="0" w:space="0" w:color="auto"/>
                <w:left w:val="none" w:sz="0" w:space="0" w:color="auto"/>
                <w:bottom w:val="none" w:sz="0" w:space="0" w:color="auto"/>
                <w:right w:val="none" w:sz="0" w:space="0" w:color="auto"/>
                <w:between w:val="none" w:sz="0" w:space="0" w:color="auto"/>
              </w:pBdr>
              <w:rPr>
                <w:rFonts w:ascii="Arial" w:hAnsi="Arial" w:cs="Arial"/>
                <w:sz w:val="20"/>
              </w:rPr>
            </w:pPr>
          </w:p>
        </w:tc>
      </w:tr>
    </w:tbl>
    <w:p w14:paraId="3202F88B" w14:textId="3705B8C6" w:rsidR="00BC13C5" w:rsidRPr="00D3267D" w:rsidRDefault="005D7850" w:rsidP="00F87185">
      <w:pPr>
        <w:rPr>
          <w:b/>
          <w:sz w:val="16"/>
        </w:rPr>
        <w:sectPr w:rsidR="00BC13C5" w:rsidRPr="00D3267D" w:rsidSect="005D7850">
          <w:headerReference w:type="even" r:id="rId63"/>
          <w:headerReference w:type="default" r:id="rId64"/>
          <w:headerReference w:type="first" r:id="rId65"/>
          <w:pgSz w:w="11910" w:h="16840"/>
          <w:pgMar w:top="709" w:right="709" w:bottom="709" w:left="709" w:header="792" w:footer="702" w:gutter="0"/>
          <w:cols w:space="720"/>
          <w:docGrid w:linePitch="326"/>
        </w:sectPr>
      </w:pPr>
      <w:r w:rsidRPr="00D3267D">
        <w:rPr>
          <w:b/>
          <w:sz w:val="16"/>
        </w:rPr>
        <w:t>Fonte: SANESA, 2021.</w:t>
      </w:r>
    </w:p>
    <w:p w14:paraId="2CADB915" w14:textId="2C004B21" w:rsidR="00BB0157" w:rsidRPr="00D3267D" w:rsidRDefault="00BB0157" w:rsidP="00A10CE6">
      <w:pPr>
        <w:spacing w:line="360" w:lineRule="auto"/>
        <w:rPr>
          <w:b/>
          <w:smallCaps/>
          <w:sz w:val="28"/>
          <w:szCs w:val="28"/>
        </w:rPr>
      </w:pPr>
    </w:p>
    <w:p w14:paraId="1FA22051" w14:textId="77777777" w:rsidR="00BB0157" w:rsidRPr="00D3267D" w:rsidRDefault="000E1C02" w:rsidP="00A10CE6">
      <w:pPr>
        <w:pStyle w:val="Ttulo1"/>
        <w:numPr>
          <w:ilvl w:val="0"/>
          <w:numId w:val="4"/>
        </w:numPr>
        <w:spacing w:before="0" w:after="0"/>
      </w:pPr>
      <w:bookmarkStart w:id="199" w:name="_Toc89438815"/>
      <w:r w:rsidRPr="00D3267D">
        <w:t>CONSIDERAÇÕES FINAIS</w:t>
      </w:r>
      <w:bookmarkEnd w:id="199"/>
    </w:p>
    <w:p w14:paraId="646D0B96" w14:textId="77777777" w:rsidR="003A34D4" w:rsidRPr="00D3267D" w:rsidRDefault="003A34D4" w:rsidP="003A34D4">
      <w:pPr>
        <w:spacing w:line="360" w:lineRule="auto"/>
        <w:rPr>
          <w:szCs w:val="24"/>
        </w:rPr>
      </w:pPr>
    </w:p>
    <w:p w14:paraId="370F6BFB" w14:textId="4E64C3BB" w:rsidR="003A34D4" w:rsidRPr="00D3267D" w:rsidRDefault="003A34D4" w:rsidP="003A34D4">
      <w:pPr>
        <w:spacing w:line="360" w:lineRule="auto"/>
        <w:ind w:firstLine="720"/>
        <w:jc w:val="both"/>
      </w:pPr>
      <w:r w:rsidRPr="00D3267D">
        <w:t>Com a publicação da Lei nº 11.445/2007, a Lei de Saneamento Básico, todas as prefeituras têm obrigação de elaborar e atualizar seu Plano Municipal de Saneamento Básico (PMSB).</w:t>
      </w:r>
    </w:p>
    <w:p w14:paraId="65AE5D83" w14:textId="77777777" w:rsidR="003A34D4" w:rsidRPr="00D3267D" w:rsidRDefault="003A34D4" w:rsidP="003A34D4">
      <w:pPr>
        <w:spacing w:line="360" w:lineRule="auto"/>
        <w:ind w:firstLine="720"/>
        <w:jc w:val="both"/>
      </w:pPr>
      <w:r w:rsidRPr="00D3267D">
        <w:t>Elaborado por empresa contratada e com apoio dos técnicos da Prefeitura, além de participação da sociedade, e foi aprovado em audiência pública. Após as discussões com a ampla participação, o PMSB deve ser apreciado pelos vereadores e aprovado também pela Câmara Municipal.</w:t>
      </w:r>
    </w:p>
    <w:p w14:paraId="6D4668EB" w14:textId="77777777" w:rsidR="003A34D4" w:rsidRPr="00D3267D" w:rsidRDefault="003A34D4" w:rsidP="003A34D4">
      <w:pPr>
        <w:spacing w:line="360" w:lineRule="auto"/>
        <w:ind w:firstLine="720"/>
        <w:jc w:val="both"/>
      </w:pPr>
      <w:r w:rsidRPr="00D3267D">
        <w:t>Após esta etapa, a atualização do PMSB passa a ser a referência de desenvolvimento no município, estabelecidas as diretrizes para o saneamento básico e fixadas as metas de cobertura e atendimento com os serviços de água; coleta e tratamento do esgoto doméstico, limpeza urbana, coleta e destinação adequada do lixo urbano e drenagem e destino adequado das águas de chuva.</w:t>
      </w:r>
    </w:p>
    <w:p w14:paraId="4133E2A7" w14:textId="77777777" w:rsidR="003A34D4" w:rsidRPr="00D3267D" w:rsidRDefault="003A34D4" w:rsidP="003A34D4">
      <w:pPr>
        <w:spacing w:line="360" w:lineRule="auto"/>
        <w:ind w:firstLine="720"/>
        <w:jc w:val="both"/>
      </w:pPr>
      <w:r w:rsidRPr="00D3267D">
        <w:t>Ainda conforme os Decretos Federais nº 7.217/2010 e 10.203/2020, que regulamentam a Lei nº 11.445/2007, a existência de plano de saneamento básico, elaborado pelo titular dos serviços, será uma das condições, a partir de 31 de dezembro de 2022, para que os municípios possam ter acesso aos recursos orçamentários da União ou aos recursos de financiamentos geridos ou administrados por órgão ou entidade da administração pública federal.</w:t>
      </w:r>
    </w:p>
    <w:p w14:paraId="29BE740E" w14:textId="7E8AEE11" w:rsidR="00BB0157" w:rsidRPr="00D3267D" w:rsidRDefault="003A34D4" w:rsidP="003A34D4">
      <w:pPr>
        <w:spacing w:line="360" w:lineRule="auto"/>
        <w:ind w:firstLine="720"/>
        <w:jc w:val="both"/>
      </w:pPr>
      <w:r w:rsidRPr="00D3267D">
        <w:t>A atualização do plano é necessária e foi executada a fim de considerar as mudanças na dinâmica populacional do município, além das condições financeiras, para estabelecer soluções técnicas sustentáveis para cada eixo do saneamento, a fim de planejar e prever metas e ações exequíveis para os próximos ano e que se concretizem em universalização do saneamento básico. Então esse documento deverá ser referência para o planejamento e definição das políticas públicas no município voltado ao setor de saneamento básico.</w:t>
      </w:r>
    </w:p>
    <w:p w14:paraId="6C6A353F" w14:textId="77777777" w:rsidR="004E6F66" w:rsidRPr="00D3267D" w:rsidRDefault="004E6F66" w:rsidP="00A10CE6">
      <w:pPr>
        <w:pStyle w:val="Ttulo1"/>
        <w:numPr>
          <w:ilvl w:val="0"/>
          <w:numId w:val="4"/>
        </w:numPr>
        <w:spacing w:before="0" w:after="0"/>
        <w:sectPr w:rsidR="004E6F66" w:rsidRPr="00D3267D" w:rsidSect="00F6536B">
          <w:pgSz w:w="11910" w:h="16840"/>
          <w:pgMar w:top="709" w:right="709" w:bottom="709" w:left="709" w:header="792" w:footer="702" w:gutter="0"/>
          <w:cols w:space="720"/>
          <w:docGrid w:linePitch="326"/>
        </w:sectPr>
      </w:pPr>
    </w:p>
    <w:p w14:paraId="257A6240" w14:textId="1ECAB594" w:rsidR="0017180E" w:rsidRPr="00D3267D" w:rsidRDefault="000E1C02" w:rsidP="00DF261C">
      <w:pPr>
        <w:pStyle w:val="Ttulo1"/>
        <w:numPr>
          <w:ilvl w:val="0"/>
          <w:numId w:val="0"/>
        </w:numPr>
        <w:spacing w:before="0" w:after="0"/>
      </w:pPr>
      <w:bookmarkStart w:id="200" w:name="_Toc89438816"/>
      <w:r w:rsidRPr="00D3267D">
        <w:lastRenderedPageBreak/>
        <w:t>REFERÊNCIAS BIBLIOGRÁFICAS</w:t>
      </w:r>
      <w:bookmarkEnd w:id="200"/>
    </w:p>
    <w:p w14:paraId="46CA9D0A" w14:textId="2FB783AE" w:rsidR="00084871" w:rsidRPr="00D3267D" w:rsidRDefault="00084871" w:rsidP="00E32A8C">
      <w:pPr>
        <w:rPr>
          <w:shd w:val="clear" w:color="auto" w:fill="FFFFFF"/>
        </w:rPr>
      </w:pPr>
      <w:r w:rsidRPr="00D3267D">
        <w:rPr>
          <w:shd w:val="clear" w:color="auto" w:fill="FFFFFF"/>
        </w:rPr>
        <w:t xml:space="preserve">ÁGUAS FRIAS. </w:t>
      </w:r>
      <w:r w:rsidRPr="00D3267D">
        <w:rPr>
          <w:b/>
          <w:shd w:val="clear" w:color="auto" w:fill="FFFFFF"/>
        </w:rPr>
        <w:t>Decreto nº 213, de 21 de outubro de 2021</w:t>
      </w:r>
      <w:r w:rsidRPr="00D3267D">
        <w:rPr>
          <w:shd w:val="clear" w:color="auto" w:fill="FFFFFF"/>
        </w:rPr>
        <w:t>. Criação do Comitê Municipal de Atualização do Plano Municipal de Saneamento Básico. Águas Frias, 2021.</w:t>
      </w:r>
    </w:p>
    <w:p w14:paraId="39203AF2" w14:textId="77777777" w:rsidR="00084871" w:rsidRPr="00D3267D" w:rsidRDefault="00084871" w:rsidP="00E32A8C">
      <w:pPr>
        <w:rPr>
          <w:shd w:val="clear" w:color="auto" w:fill="FFFFFF"/>
        </w:rPr>
      </w:pPr>
    </w:p>
    <w:p w14:paraId="1CAC24DB" w14:textId="7B157D8D" w:rsidR="00084871" w:rsidRPr="00D3267D" w:rsidRDefault="00556C6E" w:rsidP="00084871">
      <w:pPr>
        <w:rPr>
          <w:color w:val="222222"/>
          <w:shd w:val="clear" w:color="auto" w:fill="FFFFFF"/>
        </w:rPr>
      </w:pPr>
      <w:r w:rsidRPr="00D3267D">
        <w:rPr>
          <w:color w:val="222222"/>
          <w:shd w:val="clear" w:color="auto" w:fill="FFFFFF"/>
        </w:rPr>
        <w:t xml:space="preserve">ÁGUAS FRIAS. </w:t>
      </w:r>
      <w:r w:rsidRPr="00D3267D">
        <w:rPr>
          <w:b/>
          <w:color w:val="222222"/>
          <w:shd w:val="clear" w:color="auto" w:fill="FFFFFF"/>
        </w:rPr>
        <w:t>Lei nº 68, de 16 de novembro de 1993</w:t>
      </w:r>
      <w:r w:rsidRPr="00D3267D">
        <w:rPr>
          <w:color w:val="222222"/>
          <w:shd w:val="clear" w:color="auto" w:fill="FFFFFF"/>
        </w:rPr>
        <w:t>. Institui o código de postura do município de Águas Frias Estado de Santa Catarina e dá outras providências.</w:t>
      </w:r>
      <w:r w:rsidR="00410368" w:rsidRPr="00D3267D">
        <w:rPr>
          <w:color w:val="222222"/>
          <w:shd w:val="clear" w:color="auto" w:fill="FFFFFF"/>
        </w:rPr>
        <w:t xml:space="preserve"> Águas Frias, 1993.</w:t>
      </w:r>
    </w:p>
    <w:p w14:paraId="7C2C15F7" w14:textId="77777777" w:rsidR="00084871" w:rsidRPr="00D3267D" w:rsidRDefault="00084871" w:rsidP="00556C6E">
      <w:pPr>
        <w:rPr>
          <w:color w:val="222222"/>
          <w:shd w:val="clear" w:color="auto" w:fill="FFFFFF"/>
        </w:rPr>
      </w:pPr>
    </w:p>
    <w:p w14:paraId="7243D5B0" w14:textId="0FC5C62E" w:rsidR="00556C6E" w:rsidRPr="00D3267D" w:rsidRDefault="00556C6E" w:rsidP="00556C6E">
      <w:pPr>
        <w:rPr>
          <w:color w:val="222222"/>
          <w:shd w:val="clear" w:color="auto" w:fill="FFFFFF"/>
        </w:rPr>
      </w:pPr>
      <w:r w:rsidRPr="00D3267D">
        <w:rPr>
          <w:color w:val="222222"/>
          <w:shd w:val="clear" w:color="auto" w:fill="FFFFFF"/>
        </w:rPr>
        <w:t xml:space="preserve">ÁGUAS FRIAS. </w:t>
      </w:r>
      <w:r w:rsidRPr="00D3267D">
        <w:rPr>
          <w:b/>
          <w:color w:val="222222"/>
          <w:shd w:val="clear" w:color="auto" w:fill="FFFFFF"/>
        </w:rPr>
        <w:t xml:space="preserve">Lei nº </w:t>
      </w:r>
      <w:r w:rsidR="00410368" w:rsidRPr="00D3267D">
        <w:rPr>
          <w:b/>
          <w:color w:val="222222"/>
          <w:shd w:val="clear" w:color="auto" w:fill="FFFFFF"/>
        </w:rPr>
        <w:t>74</w:t>
      </w:r>
      <w:r w:rsidRPr="00D3267D">
        <w:rPr>
          <w:b/>
          <w:color w:val="222222"/>
          <w:shd w:val="clear" w:color="auto" w:fill="FFFFFF"/>
        </w:rPr>
        <w:t>, de</w:t>
      </w:r>
      <w:r w:rsidR="00410368" w:rsidRPr="00D3267D">
        <w:rPr>
          <w:b/>
          <w:color w:val="222222"/>
          <w:shd w:val="clear" w:color="auto" w:fill="FFFFFF"/>
        </w:rPr>
        <w:t>09 DE DEZEMBRO DE 1993</w:t>
      </w:r>
      <w:r w:rsidRPr="00D3267D">
        <w:rPr>
          <w:color w:val="222222"/>
          <w:shd w:val="clear" w:color="auto" w:fill="FFFFFF"/>
        </w:rPr>
        <w:t>.</w:t>
      </w:r>
      <w:r w:rsidR="00410368" w:rsidRPr="00D3267D">
        <w:rPr>
          <w:color w:val="222222"/>
          <w:shd w:val="clear" w:color="auto" w:fill="FFFFFF"/>
        </w:rPr>
        <w:t xml:space="preserve"> Dispõe sobre o parcelamento do solo urbano ou com destinação urbana no município de Águas Frias e dá outras providências</w:t>
      </w:r>
      <w:r w:rsidRPr="00D3267D">
        <w:rPr>
          <w:color w:val="222222"/>
          <w:shd w:val="clear" w:color="auto" w:fill="FFFFFF"/>
        </w:rPr>
        <w:t>.</w:t>
      </w:r>
      <w:r w:rsidR="00410368" w:rsidRPr="00D3267D">
        <w:rPr>
          <w:color w:val="222222"/>
          <w:shd w:val="clear" w:color="auto" w:fill="FFFFFF"/>
        </w:rPr>
        <w:t xml:space="preserve"> Águas Frias, 1993.</w:t>
      </w:r>
    </w:p>
    <w:p w14:paraId="6C913E37" w14:textId="77777777" w:rsidR="00410368" w:rsidRPr="00D3267D" w:rsidRDefault="00410368" w:rsidP="00556C6E">
      <w:pPr>
        <w:rPr>
          <w:color w:val="222222"/>
          <w:shd w:val="clear" w:color="auto" w:fill="FFFFFF"/>
        </w:rPr>
      </w:pPr>
    </w:p>
    <w:p w14:paraId="6F1F38ED" w14:textId="594D46F3" w:rsidR="00410368" w:rsidRPr="00D3267D" w:rsidRDefault="00410368" w:rsidP="00556C6E">
      <w:pPr>
        <w:rPr>
          <w:color w:val="222222"/>
          <w:shd w:val="clear" w:color="auto" w:fill="FFFFFF"/>
        </w:rPr>
      </w:pPr>
      <w:r w:rsidRPr="00D3267D">
        <w:rPr>
          <w:color w:val="222222"/>
          <w:shd w:val="clear" w:color="auto" w:fill="FFFFFF"/>
        </w:rPr>
        <w:t xml:space="preserve">ÁGUAS FRIAS. </w:t>
      </w:r>
      <w:r w:rsidRPr="00D3267D">
        <w:rPr>
          <w:b/>
          <w:color w:val="222222"/>
          <w:shd w:val="clear" w:color="auto" w:fill="FFFFFF"/>
        </w:rPr>
        <w:t>Lei nº 84, de 14 de dezembro de 1993</w:t>
      </w:r>
      <w:r w:rsidRPr="00D3267D">
        <w:rPr>
          <w:color w:val="222222"/>
          <w:shd w:val="clear" w:color="auto" w:fill="FFFFFF"/>
        </w:rPr>
        <w:t>. Lei Orgânica Municipal. Águas Frias, 1993.</w:t>
      </w:r>
    </w:p>
    <w:p w14:paraId="73E1D4B1" w14:textId="77777777" w:rsidR="00410368" w:rsidRPr="00D3267D" w:rsidRDefault="00410368" w:rsidP="00556C6E">
      <w:pPr>
        <w:rPr>
          <w:color w:val="222222"/>
          <w:shd w:val="clear" w:color="auto" w:fill="FFFFFF"/>
        </w:rPr>
      </w:pPr>
    </w:p>
    <w:p w14:paraId="4D954E18" w14:textId="73EC2655" w:rsidR="00410368" w:rsidRPr="00D3267D" w:rsidRDefault="00410368" w:rsidP="00410368">
      <w:pPr>
        <w:rPr>
          <w:color w:val="222222"/>
          <w:shd w:val="clear" w:color="auto" w:fill="FFFFFF"/>
        </w:rPr>
      </w:pPr>
      <w:r w:rsidRPr="00D3267D">
        <w:rPr>
          <w:color w:val="222222"/>
          <w:shd w:val="clear" w:color="auto" w:fill="FFFFFF"/>
        </w:rPr>
        <w:t xml:space="preserve">ÁGUAS FRIAS. </w:t>
      </w:r>
      <w:r w:rsidRPr="00D3267D">
        <w:rPr>
          <w:b/>
          <w:color w:val="222222"/>
          <w:shd w:val="clear" w:color="auto" w:fill="FFFFFF"/>
        </w:rPr>
        <w:t>Lei nº 1.012, de</w:t>
      </w:r>
      <w:r w:rsidR="002D6157" w:rsidRPr="00D3267D">
        <w:rPr>
          <w:b/>
          <w:color w:val="222222"/>
          <w:shd w:val="clear" w:color="auto" w:fill="FFFFFF"/>
        </w:rPr>
        <w:t xml:space="preserve"> </w:t>
      </w:r>
      <w:r w:rsidRPr="00D3267D">
        <w:rPr>
          <w:b/>
          <w:color w:val="222222"/>
          <w:shd w:val="clear" w:color="auto" w:fill="FFFFFF"/>
        </w:rPr>
        <w:t>08 de maio de 2012</w:t>
      </w:r>
      <w:r w:rsidRPr="00D3267D">
        <w:rPr>
          <w:color w:val="222222"/>
          <w:shd w:val="clear" w:color="auto" w:fill="FFFFFF"/>
        </w:rPr>
        <w:t>.</w:t>
      </w:r>
      <w:r w:rsidR="002D6157" w:rsidRPr="00D3267D">
        <w:rPr>
          <w:sz w:val="20"/>
          <w:szCs w:val="20"/>
          <w:shd w:val="clear" w:color="auto" w:fill="FFFFFF"/>
        </w:rPr>
        <w:t xml:space="preserve"> </w:t>
      </w:r>
      <w:r w:rsidR="002D6157" w:rsidRPr="00D3267D">
        <w:rPr>
          <w:szCs w:val="24"/>
          <w:shd w:val="clear" w:color="auto" w:fill="FFFFFF"/>
        </w:rPr>
        <w:t>Altera a lei nº 74/93- dispõe sobre o parcelamento do solo urbano ou com destinação urbana no município de Águas Frias-SC e dá outras providências</w:t>
      </w:r>
      <w:r w:rsidRPr="00D3267D">
        <w:rPr>
          <w:color w:val="222222"/>
          <w:szCs w:val="24"/>
          <w:shd w:val="clear" w:color="auto" w:fill="FFFFFF"/>
        </w:rPr>
        <w:t>.</w:t>
      </w:r>
      <w:r w:rsidRPr="00D3267D">
        <w:rPr>
          <w:color w:val="222222"/>
          <w:shd w:val="clear" w:color="auto" w:fill="FFFFFF"/>
        </w:rPr>
        <w:t xml:space="preserve"> Águas Frias</w:t>
      </w:r>
      <w:r w:rsidR="002D6157" w:rsidRPr="00D3267D">
        <w:rPr>
          <w:color w:val="222222"/>
          <w:shd w:val="clear" w:color="auto" w:fill="FFFFFF"/>
        </w:rPr>
        <w:t>, 2012</w:t>
      </w:r>
      <w:r w:rsidRPr="00D3267D">
        <w:rPr>
          <w:color w:val="222222"/>
          <w:shd w:val="clear" w:color="auto" w:fill="FFFFFF"/>
        </w:rPr>
        <w:t>.</w:t>
      </w:r>
    </w:p>
    <w:p w14:paraId="61F52F27" w14:textId="77777777" w:rsidR="002D6157" w:rsidRPr="00D3267D" w:rsidRDefault="002D6157" w:rsidP="00410368">
      <w:pPr>
        <w:rPr>
          <w:color w:val="222222"/>
          <w:shd w:val="clear" w:color="auto" w:fill="FFFFFF"/>
        </w:rPr>
      </w:pPr>
    </w:p>
    <w:p w14:paraId="7917F68F" w14:textId="71184244" w:rsidR="00FC3DB8" w:rsidRPr="00D3267D" w:rsidRDefault="00FC3DB8" w:rsidP="00FC3DB8">
      <w:pPr>
        <w:rPr>
          <w:color w:val="222222"/>
          <w:shd w:val="clear" w:color="auto" w:fill="FFFFFF"/>
        </w:rPr>
      </w:pPr>
      <w:r w:rsidRPr="00D3267D">
        <w:rPr>
          <w:color w:val="222222"/>
          <w:shd w:val="clear" w:color="auto" w:fill="FFFFFF"/>
        </w:rPr>
        <w:t xml:space="preserve">ÁGUAS FRIAS. </w:t>
      </w:r>
      <w:r w:rsidRPr="00D3267D">
        <w:rPr>
          <w:b/>
          <w:color w:val="222222"/>
          <w:shd w:val="clear" w:color="auto" w:fill="FFFFFF"/>
        </w:rPr>
        <w:t>Lei nº 1.060, de 25 de junho de 2013</w:t>
      </w:r>
      <w:r w:rsidRPr="00D3267D">
        <w:rPr>
          <w:color w:val="222222"/>
          <w:szCs w:val="24"/>
          <w:shd w:val="clear" w:color="auto" w:fill="FFFFFF"/>
        </w:rPr>
        <w:t>. Estabelece a Política Municipal de Saneamento Básico do Município de Águas Frias e dá outras providências.</w:t>
      </w:r>
      <w:r w:rsidRPr="00D3267D">
        <w:rPr>
          <w:color w:val="222222"/>
          <w:shd w:val="clear" w:color="auto" w:fill="FFFFFF"/>
        </w:rPr>
        <w:t xml:space="preserve"> Águas Frias, 2013.</w:t>
      </w:r>
    </w:p>
    <w:p w14:paraId="129E5EE6" w14:textId="77777777" w:rsidR="00000589" w:rsidRPr="00D3267D" w:rsidRDefault="00000589" w:rsidP="00FC3DB8">
      <w:pPr>
        <w:rPr>
          <w:color w:val="222222"/>
          <w:shd w:val="clear" w:color="auto" w:fill="FFFFFF"/>
        </w:rPr>
      </w:pPr>
    </w:p>
    <w:p w14:paraId="60AB58F9" w14:textId="37CCEFFA" w:rsidR="00000589" w:rsidRPr="00D3267D" w:rsidRDefault="00000589" w:rsidP="00FC3DB8">
      <w:pPr>
        <w:rPr>
          <w:color w:val="222222"/>
          <w:shd w:val="clear" w:color="auto" w:fill="FFFFFF"/>
        </w:rPr>
      </w:pPr>
      <w:r w:rsidRPr="00D3267D">
        <w:rPr>
          <w:color w:val="222222"/>
          <w:shd w:val="clear" w:color="auto" w:fill="FFFFFF"/>
        </w:rPr>
        <w:t xml:space="preserve">ÁGUAS FRIAS. </w:t>
      </w:r>
      <w:r w:rsidRPr="00D3267D">
        <w:rPr>
          <w:b/>
          <w:color w:val="222222"/>
          <w:shd w:val="clear" w:color="auto" w:fill="FFFFFF"/>
        </w:rPr>
        <w:t>Lei nº 1.063, de 21 de agosto de 2013</w:t>
      </w:r>
      <w:r w:rsidRPr="00D3267D">
        <w:rPr>
          <w:color w:val="222222"/>
          <w:szCs w:val="24"/>
          <w:shd w:val="clear" w:color="auto" w:fill="FFFFFF"/>
        </w:rPr>
        <w:t>. Aprova o Plano Municipal de Gerenciamento Integrado de Resíduos Sólidos-PMGIRS do Município de Águas Frias.</w:t>
      </w:r>
      <w:r w:rsidRPr="00D3267D">
        <w:rPr>
          <w:color w:val="222222"/>
          <w:shd w:val="clear" w:color="auto" w:fill="FFFFFF"/>
        </w:rPr>
        <w:t xml:space="preserve"> Águas Frias, 2013.</w:t>
      </w:r>
    </w:p>
    <w:p w14:paraId="275AC0D7" w14:textId="77777777" w:rsidR="00FC3DB8" w:rsidRPr="00D3267D" w:rsidRDefault="00FC3DB8" w:rsidP="00410368">
      <w:pPr>
        <w:rPr>
          <w:color w:val="222222"/>
          <w:shd w:val="clear" w:color="auto" w:fill="FFFFFF"/>
        </w:rPr>
      </w:pPr>
    </w:p>
    <w:p w14:paraId="0433B5BF" w14:textId="23936909" w:rsidR="00FC3DB8" w:rsidRPr="00D3267D" w:rsidRDefault="00FC3DB8" w:rsidP="00FC3DB8">
      <w:pPr>
        <w:rPr>
          <w:color w:val="222222"/>
          <w:shd w:val="clear" w:color="auto" w:fill="FFFFFF"/>
        </w:rPr>
      </w:pPr>
      <w:r w:rsidRPr="00D3267D">
        <w:rPr>
          <w:color w:val="222222"/>
          <w:shd w:val="clear" w:color="auto" w:fill="FFFFFF"/>
        </w:rPr>
        <w:t xml:space="preserve">ÁGUAS FRIAS. </w:t>
      </w:r>
      <w:r w:rsidRPr="00D3267D">
        <w:rPr>
          <w:b/>
          <w:color w:val="222222"/>
          <w:shd w:val="clear" w:color="auto" w:fill="FFFFFF"/>
        </w:rPr>
        <w:t>Lei nº 1.142, de 02 de setembro de 2015</w:t>
      </w:r>
      <w:r w:rsidRPr="00D3267D">
        <w:rPr>
          <w:color w:val="222222"/>
          <w:szCs w:val="24"/>
          <w:shd w:val="clear" w:color="auto" w:fill="FFFFFF"/>
        </w:rPr>
        <w:t>. Altera a Lei n. 74/93 que dispõe sobre o parcelamento do solo urbano ou com destinação urbana no município de Águas Frias-SC.</w:t>
      </w:r>
      <w:r w:rsidRPr="00D3267D">
        <w:rPr>
          <w:color w:val="222222"/>
          <w:shd w:val="clear" w:color="auto" w:fill="FFFFFF"/>
        </w:rPr>
        <w:t xml:space="preserve"> Águas Frias, 2015.</w:t>
      </w:r>
    </w:p>
    <w:p w14:paraId="20D20E6E" w14:textId="77777777" w:rsidR="00FC3DB8" w:rsidRPr="00D3267D" w:rsidRDefault="00FC3DB8" w:rsidP="00FC3DB8">
      <w:pPr>
        <w:rPr>
          <w:color w:val="222222"/>
          <w:shd w:val="clear" w:color="auto" w:fill="FFFFFF"/>
        </w:rPr>
      </w:pPr>
    </w:p>
    <w:p w14:paraId="3580631C" w14:textId="1100DCBB" w:rsidR="00FC3DB8" w:rsidRPr="00D3267D" w:rsidRDefault="00FC3DB8" w:rsidP="00FC3DB8">
      <w:pPr>
        <w:rPr>
          <w:color w:val="222222"/>
          <w:shd w:val="clear" w:color="auto" w:fill="FFFFFF"/>
        </w:rPr>
      </w:pPr>
      <w:r w:rsidRPr="00D3267D">
        <w:rPr>
          <w:color w:val="222222"/>
          <w:shd w:val="clear" w:color="auto" w:fill="FFFFFF"/>
        </w:rPr>
        <w:t xml:space="preserve">ÁGUAS FRIAS. </w:t>
      </w:r>
      <w:r w:rsidRPr="00D3267D">
        <w:rPr>
          <w:b/>
          <w:color w:val="222222"/>
          <w:shd w:val="clear" w:color="auto" w:fill="FFFFFF"/>
        </w:rPr>
        <w:t>Lei nº 1.172, de 19 de outubro de 2016</w:t>
      </w:r>
      <w:r w:rsidRPr="00D3267D">
        <w:rPr>
          <w:color w:val="222222"/>
          <w:szCs w:val="24"/>
          <w:shd w:val="clear" w:color="auto" w:fill="FFFFFF"/>
        </w:rPr>
        <w:t xml:space="preserve">. </w:t>
      </w:r>
      <w:r w:rsidRPr="00D3267D">
        <w:rPr>
          <w:szCs w:val="24"/>
          <w:shd w:val="clear" w:color="auto" w:fill="FFFFFF"/>
        </w:rPr>
        <w:t>Autoriza o Poder Executivo a celebrar Convênio de Cooperação com o Estado de Santa Catarina para cooperação na prestação dos serviços municipais de abastecimento de água e esgotamento sanitário e autoriza a execução de tais serviços pela Companhia Catarinense de Águas e Saneamento - CASAN, por</w:t>
      </w:r>
      <w:r w:rsidRPr="00D3267D">
        <w:rPr>
          <w:shd w:val="clear" w:color="auto" w:fill="FFFFFF"/>
        </w:rPr>
        <w:t xml:space="preserve"> intermédio de CONTRATO DE PROGRAMA</w:t>
      </w:r>
      <w:r w:rsidRPr="00D3267D">
        <w:rPr>
          <w:color w:val="222222"/>
          <w:szCs w:val="24"/>
          <w:shd w:val="clear" w:color="auto" w:fill="FFFFFF"/>
        </w:rPr>
        <w:t>.</w:t>
      </w:r>
      <w:r w:rsidRPr="00D3267D">
        <w:rPr>
          <w:color w:val="222222"/>
          <w:shd w:val="clear" w:color="auto" w:fill="FFFFFF"/>
        </w:rPr>
        <w:t xml:space="preserve"> Águas Frias, 2016.</w:t>
      </w:r>
    </w:p>
    <w:p w14:paraId="52182AED" w14:textId="77777777" w:rsidR="00FC3DB8" w:rsidRPr="00D3267D" w:rsidRDefault="00FC3DB8" w:rsidP="00410368">
      <w:pPr>
        <w:rPr>
          <w:color w:val="222222"/>
          <w:shd w:val="clear" w:color="auto" w:fill="FFFFFF"/>
        </w:rPr>
      </w:pPr>
    </w:p>
    <w:p w14:paraId="49F93ABB" w14:textId="5B0688C9" w:rsidR="00FC3DB8" w:rsidRPr="00D3267D" w:rsidRDefault="00FC3DB8" w:rsidP="00410368">
      <w:pPr>
        <w:rPr>
          <w:color w:val="222222"/>
          <w:shd w:val="clear" w:color="auto" w:fill="FFFFFF"/>
        </w:rPr>
      </w:pPr>
      <w:r w:rsidRPr="00D3267D">
        <w:rPr>
          <w:color w:val="222222"/>
          <w:shd w:val="clear" w:color="auto" w:fill="FFFFFF"/>
        </w:rPr>
        <w:t xml:space="preserve">ÁGUAS FRIAS. </w:t>
      </w:r>
      <w:r w:rsidRPr="00D3267D">
        <w:rPr>
          <w:b/>
          <w:color w:val="222222"/>
          <w:shd w:val="clear" w:color="auto" w:fill="FFFFFF"/>
        </w:rPr>
        <w:t>Lei nº 1.177, de05 de dezembro de 2016</w:t>
      </w:r>
      <w:r w:rsidRPr="00D3267D">
        <w:rPr>
          <w:color w:val="222222"/>
          <w:szCs w:val="24"/>
          <w:shd w:val="clear" w:color="auto" w:fill="FFFFFF"/>
        </w:rPr>
        <w:t>.</w:t>
      </w:r>
      <w:r w:rsidRPr="00D3267D">
        <w:rPr>
          <w:szCs w:val="24"/>
          <w:shd w:val="clear" w:color="auto" w:fill="FFFFFF"/>
        </w:rPr>
        <w:t xml:space="preserve"> Altera a Lei nº 977, de 13 de setembro de 2011, que autoriza o ingresso do Município de Águas Frias no Consórcio Público denominado de Agência Reguladora Intermunicipal de Saneamento (ARIS), e dá outras providências</w:t>
      </w:r>
      <w:r w:rsidRPr="00D3267D">
        <w:rPr>
          <w:color w:val="222222"/>
          <w:szCs w:val="24"/>
          <w:shd w:val="clear" w:color="auto" w:fill="FFFFFF"/>
        </w:rPr>
        <w:t>. Águas Frias, 2016</w:t>
      </w:r>
      <w:r w:rsidRPr="00D3267D">
        <w:rPr>
          <w:color w:val="222222"/>
          <w:shd w:val="clear" w:color="auto" w:fill="FFFFFF"/>
        </w:rPr>
        <w:t>.</w:t>
      </w:r>
    </w:p>
    <w:p w14:paraId="68DD8D9A" w14:textId="77777777" w:rsidR="00FC3DB8" w:rsidRPr="00D3267D" w:rsidRDefault="00FC3DB8" w:rsidP="00410368">
      <w:pPr>
        <w:rPr>
          <w:color w:val="222222"/>
          <w:shd w:val="clear" w:color="auto" w:fill="FFFFFF"/>
        </w:rPr>
      </w:pPr>
    </w:p>
    <w:p w14:paraId="1F81D7CB" w14:textId="1B0CC51A" w:rsidR="002D6157" w:rsidRPr="00D3267D" w:rsidRDefault="002D6157" w:rsidP="00410368">
      <w:pPr>
        <w:rPr>
          <w:color w:val="222222"/>
          <w:shd w:val="clear" w:color="auto" w:fill="FFFFFF"/>
        </w:rPr>
      </w:pPr>
      <w:r w:rsidRPr="00D3267D">
        <w:rPr>
          <w:color w:val="222222"/>
          <w:shd w:val="clear" w:color="auto" w:fill="FFFFFF"/>
        </w:rPr>
        <w:t xml:space="preserve">ÁGUAS FRIAS. </w:t>
      </w:r>
      <w:r w:rsidRPr="00D3267D">
        <w:rPr>
          <w:b/>
          <w:color w:val="222222"/>
          <w:shd w:val="clear" w:color="auto" w:fill="FFFFFF"/>
        </w:rPr>
        <w:t>Lei nº</w:t>
      </w:r>
      <w:r w:rsidR="00BE4456" w:rsidRPr="00D3267D">
        <w:rPr>
          <w:b/>
          <w:color w:val="222222"/>
          <w:shd w:val="clear" w:color="auto" w:fill="FFFFFF"/>
        </w:rPr>
        <w:t xml:space="preserve"> </w:t>
      </w:r>
      <w:r w:rsidR="00B00C18" w:rsidRPr="00D3267D">
        <w:rPr>
          <w:b/>
          <w:color w:val="222222"/>
          <w:shd w:val="clear" w:color="auto" w:fill="FFFFFF"/>
        </w:rPr>
        <w:t>0</w:t>
      </w:r>
      <w:r w:rsidR="00BE4456" w:rsidRPr="00D3267D">
        <w:rPr>
          <w:b/>
          <w:color w:val="222222"/>
          <w:shd w:val="clear" w:color="auto" w:fill="FFFFFF"/>
        </w:rPr>
        <w:t>1</w:t>
      </w:r>
      <w:r w:rsidRPr="00D3267D">
        <w:rPr>
          <w:b/>
          <w:color w:val="222222"/>
          <w:shd w:val="clear" w:color="auto" w:fill="FFFFFF"/>
        </w:rPr>
        <w:t>,</w:t>
      </w:r>
      <w:r w:rsidR="003B6283" w:rsidRPr="00D3267D">
        <w:rPr>
          <w:b/>
          <w:color w:val="222222"/>
          <w:shd w:val="clear" w:color="auto" w:fill="FFFFFF"/>
        </w:rPr>
        <w:t xml:space="preserve"> de 10 de novembro de 2017</w:t>
      </w:r>
      <w:r w:rsidRPr="00D3267D">
        <w:rPr>
          <w:color w:val="222222"/>
          <w:szCs w:val="24"/>
          <w:shd w:val="clear" w:color="auto" w:fill="FFFFFF"/>
        </w:rPr>
        <w:t>.</w:t>
      </w:r>
      <w:r w:rsidR="003B6283" w:rsidRPr="00D3267D">
        <w:rPr>
          <w:color w:val="222222"/>
          <w:szCs w:val="24"/>
          <w:shd w:val="clear" w:color="auto" w:fill="FFFFFF"/>
        </w:rPr>
        <w:t xml:space="preserve"> Dispõe sobre a nova redação </w:t>
      </w:r>
      <w:r w:rsidR="00BE4456" w:rsidRPr="00D3267D">
        <w:rPr>
          <w:color w:val="222222"/>
          <w:szCs w:val="24"/>
          <w:shd w:val="clear" w:color="auto" w:fill="FFFFFF"/>
        </w:rPr>
        <w:t>da Lei Orgânica do município de Águas Frias, Estado de Santa Catarina.</w:t>
      </w:r>
      <w:r w:rsidR="00BE4456" w:rsidRPr="00D3267D">
        <w:rPr>
          <w:color w:val="222222"/>
          <w:shd w:val="clear" w:color="auto" w:fill="FFFFFF"/>
        </w:rPr>
        <w:t xml:space="preserve"> Águas Frias, 2017</w:t>
      </w:r>
      <w:r w:rsidRPr="00D3267D">
        <w:rPr>
          <w:color w:val="222222"/>
          <w:shd w:val="clear" w:color="auto" w:fill="FFFFFF"/>
        </w:rPr>
        <w:t>.</w:t>
      </w:r>
    </w:p>
    <w:p w14:paraId="028BA8CC" w14:textId="77777777" w:rsidR="00556C6E" w:rsidRPr="00D3267D" w:rsidRDefault="00556C6E" w:rsidP="00556C6E">
      <w:pPr>
        <w:rPr>
          <w:color w:val="222222"/>
          <w:shd w:val="clear" w:color="auto" w:fill="FFFFFF"/>
        </w:rPr>
      </w:pPr>
    </w:p>
    <w:p w14:paraId="70F5A33C" w14:textId="77777777" w:rsidR="00FC3DB8" w:rsidRPr="00D3267D" w:rsidRDefault="00FC3DB8" w:rsidP="00FC3DB8">
      <w:pPr>
        <w:rPr>
          <w:color w:val="222222"/>
          <w:shd w:val="clear" w:color="auto" w:fill="FFFFFF"/>
        </w:rPr>
      </w:pPr>
      <w:r w:rsidRPr="00D3267D">
        <w:rPr>
          <w:color w:val="222222"/>
          <w:shd w:val="clear" w:color="auto" w:fill="FFFFFF"/>
        </w:rPr>
        <w:t xml:space="preserve">ÁGUAS FRIAS. </w:t>
      </w:r>
      <w:r w:rsidRPr="00D3267D">
        <w:rPr>
          <w:b/>
          <w:color w:val="222222"/>
          <w:shd w:val="clear" w:color="auto" w:fill="FFFFFF"/>
        </w:rPr>
        <w:t>Lei nº 1.177, de05 de dezembro de 2016</w:t>
      </w:r>
      <w:r w:rsidRPr="00D3267D">
        <w:rPr>
          <w:color w:val="222222"/>
          <w:szCs w:val="24"/>
          <w:shd w:val="clear" w:color="auto" w:fill="FFFFFF"/>
        </w:rPr>
        <w:t>.</w:t>
      </w:r>
      <w:r w:rsidRPr="00D3267D">
        <w:rPr>
          <w:szCs w:val="24"/>
          <w:shd w:val="clear" w:color="auto" w:fill="FFFFFF"/>
        </w:rPr>
        <w:t xml:space="preserve"> Altera a Lei nº 977, de 13 de setembro de 2011, que autoriza o ingresso do Município de Águas Frias no Consórcio Público denominado de Agência Reguladora Intermunicipal de Saneamento (ARIS), e dá outras providências</w:t>
      </w:r>
      <w:r w:rsidRPr="00D3267D">
        <w:rPr>
          <w:color w:val="222222"/>
          <w:szCs w:val="24"/>
          <w:shd w:val="clear" w:color="auto" w:fill="FFFFFF"/>
        </w:rPr>
        <w:t>. Águas Frias, 2016</w:t>
      </w:r>
      <w:r w:rsidRPr="00D3267D">
        <w:rPr>
          <w:color w:val="222222"/>
          <w:shd w:val="clear" w:color="auto" w:fill="FFFFFF"/>
        </w:rPr>
        <w:t>.</w:t>
      </w:r>
    </w:p>
    <w:p w14:paraId="1A842830" w14:textId="77777777" w:rsidR="00FC3DB8" w:rsidRPr="00D3267D" w:rsidRDefault="00FC3DB8" w:rsidP="00FC3DB8">
      <w:pPr>
        <w:rPr>
          <w:color w:val="222222"/>
          <w:shd w:val="clear" w:color="auto" w:fill="FFFFFF"/>
        </w:rPr>
      </w:pPr>
    </w:p>
    <w:p w14:paraId="4A589DF3" w14:textId="77777777" w:rsidR="00B407C7" w:rsidRPr="00D3267D" w:rsidRDefault="00B407C7" w:rsidP="00B407C7">
      <w:r w:rsidRPr="00D3267D">
        <w:rPr>
          <w:highlight w:val="white"/>
        </w:rPr>
        <w:t>ARIS. </w:t>
      </w:r>
      <w:r w:rsidRPr="00D3267D">
        <w:rPr>
          <w:b/>
          <w:color w:val="222222"/>
          <w:highlight w:val="white"/>
        </w:rPr>
        <w:t>Relatório de Fiscalização</w:t>
      </w:r>
      <w:r w:rsidRPr="00D3267D">
        <w:rPr>
          <w:highlight w:val="white"/>
        </w:rPr>
        <w:t>: RF-SAA-OP- ÁGUAS FRIAS. 007. Ed. ÁGUAS FRIAS: Agência Reguladora Intermunicipal de Saneamento, 2021.</w:t>
      </w:r>
    </w:p>
    <w:p w14:paraId="44B050A3" w14:textId="77777777" w:rsidR="00B407C7" w:rsidRPr="00D3267D" w:rsidRDefault="00B407C7" w:rsidP="00B407C7"/>
    <w:p w14:paraId="027B567D" w14:textId="77777777" w:rsidR="00663ABE" w:rsidRPr="00D3267D" w:rsidRDefault="00663ABE" w:rsidP="00663ABE">
      <w:r w:rsidRPr="00D3267D">
        <w:t xml:space="preserve">ARIS. </w:t>
      </w:r>
      <w:r w:rsidRPr="00D3267D">
        <w:rPr>
          <w:b/>
        </w:rPr>
        <w:t>Diagnóstico do esgotamento sanitário do município de Águas Frias</w:t>
      </w:r>
      <w:r w:rsidRPr="00D3267D">
        <w:t xml:space="preserve">. Agência Reguladora Intermunicipal de Saneamento, 2019. </w:t>
      </w:r>
    </w:p>
    <w:p w14:paraId="533760D7" w14:textId="77777777" w:rsidR="004E6F66" w:rsidRPr="00D3267D" w:rsidRDefault="004E6F66" w:rsidP="004E6F66">
      <w:pPr>
        <w:rPr>
          <w:color w:val="000000"/>
          <w:shd w:val="clear" w:color="auto" w:fill="FFFFFF"/>
        </w:rPr>
      </w:pPr>
    </w:p>
    <w:p w14:paraId="69B7E1DA" w14:textId="4D9B206A" w:rsidR="004E6F66" w:rsidRPr="00D3267D" w:rsidRDefault="004E6F66" w:rsidP="004E6F66">
      <w:pPr>
        <w:rPr>
          <w:color w:val="000000"/>
          <w:shd w:val="clear" w:color="auto" w:fill="FFFFFF"/>
        </w:rPr>
      </w:pPr>
      <w:r w:rsidRPr="00D3267D">
        <w:rPr>
          <w:color w:val="000000"/>
          <w:shd w:val="clear" w:color="auto" w:fill="FFFFFF"/>
        </w:rPr>
        <w:t xml:space="preserve">BRASIL. </w:t>
      </w:r>
      <w:r w:rsidRPr="00D3267D">
        <w:rPr>
          <w:b/>
          <w:color w:val="000000"/>
          <w:shd w:val="clear" w:color="auto" w:fill="FFFFFF"/>
        </w:rPr>
        <w:t>Constituição da República Federativa do Brasil de 1988</w:t>
      </w:r>
      <w:r w:rsidRPr="00D3267D">
        <w:rPr>
          <w:color w:val="000000"/>
          <w:shd w:val="clear" w:color="auto" w:fill="FFFFFF"/>
        </w:rPr>
        <w:t>. Estabelece a Constituição Federal. Brasília, DF, 1988.</w:t>
      </w:r>
    </w:p>
    <w:p w14:paraId="4E605272" w14:textId="77777777" w:rsidR="004E6F66" w:rsidRPr="00D3267D" w:rsidRDefault="004E6F66" w:rsidP="004E6F66">
      <w:pPr>
        <w:rPr>
          <w:color w:val="000000"/>
          <w:shd w:val="clear" w:color="auto" w:fill="FFFFFF"/>
        </w:rPr>
      </w:pPr>
    </w:p>
    <w:p w14:paraId="6047B415" w14:textId="77777777" w:rsidR="004E6F66" w:rsidRPr="00D3267D" w:rsidRDefault="004E6F66" w:rsidP="004E6F66">
      <w:pPr>
        <w:rPr>
          <w:shd w:val="clear" w:color="auto" w:fill="FFFFFF"/>
        </w:rPr>
      </w:pPr>
      <w:r w:rsidRPr="00D3267D">
        <w:rPr>
          <w:shd w:val="clear" w:color="auto" w:fill="FFFFFF"/>
        </w:rPr>
        <w:t xml:space="preserve">BRASIL. </w:t>
      </w:r>
      <w:r w:rsidRPr="00D3267D">
        <w:rPr>
          <w:b/>
          <w:shd w:val="clear" w:color="auto" w:fill="FFFFFF"/>
        </w:rPr>
        <w:t>Decreto Federal n° 79.367, de 09 de março de 1977</w:t>
      </w:r>
      <w:r w:rsidRPr="00D3267D">
        <w:rPr>
          <w:shd w:val="clear" w:color="auto" w:fill="FFFFFF"/>
        </w:rPr>
        <w:t xml:space="preserve">. </w:t>
      </w:r>
      <w:r w:rsidRPr="00D3267D">
        <w:rPr>
          <w:rFonts w:eastAsia="Times New Roman"/>
          <w:lang w:bidi="ar-SA"/>
        </w:rPr>
        <w:t>Dispõe sobre normas e o padrão de potabilidade de água e dá outras providências</w:t>
      </w:r>
      <w:r w:rsidRPr="00D3267D">
        <w:rPr>
          <w:shd w:val="clear" w:color="auto" w:fill="FFFFFF"/>
        </w:rPr>
        <w:t>. Brasília, DF, 1997.</w:t>
      </w:r>
    </w:p>
    <w:p w14:paraId="39D46D36" w14:textId="77777777" w:rsidR="004E6F66" w:rsidRPr="00D3267D" w:rsidRDefault="004E6F66" w:rsidP="004E6F66">
      <w:pPr>
        <w:rPr>
          <w:shd w:val="clear" w:color="auto" w:fill="FFFFFF"/>
        </w:rPr>
      </w:pPr>
    </w:p>
    <w:p w14:paraId="256E7375" w14:textId="77777777" w:rsidR="004E6F66" w:rsidRPr="00D3267D" w:rsidRDefault="004E6F66" w:rsidP="004E6F66">
      <w:pPr>
        <w:rPr>
          <w:shd w:val="clear" w:color="auto" w:fill="FFFFFF"/>
        </w:rPr>
      </w:pPr>
      <w:r w:rsidRPr="00D3267D">
        <w:rPr>
          <w:shd w:val="clear" w:color="auto" w:fill="FFFFFF"/>
        </w:rPr>
        <w:t xml:space="preserve">BRASIL. </w:t>
      </w:r>
      <w:r w:rsidRPr="00D3267D">
        <w:rPr>
          <w:b/>
          <w:shd w:val="clear" w:color="auto" w:fill="FFFFFF"/>
        </w:rPr>
        <w:t>Decreto Federal n° 7.217, de 21 de junho de 2010</w:t>
      </w:r>
      <w:r w:rsidRPr="00D3267D">
        <w:rPr>
          <w:shd w:val="clear" w:color="auto" w:fill="FFFFFF"/>
        </w:rPr>
        <w:t>. Regulamenta a Lei n° 11.445, de 5 de janeiro de 2007, que estabelece diretrizes nacionais para o saneamento básico. Brasília, DF, 2010.</w:t>
      </w:r>
    </w:p>
    <w:p w14:paraId="195003E2" w14:textId="77777777" w:rsidR="004E6F66" w:rsidRPr="00D3267D" w:rsidRDefault="004E6F66" w:rsidP="004E6F66">
      <w:pPr>
        <w:rPr>
          <w:shd w:val="clear" w:color="auto" w:fill="FFFFFF"/>
        </w:rPr>
      </w:pPr>
    </w:p>
    <w:p w14:paraId="2DB1A74E" w14:textId="77777777" w:rsidR="004E6F66" w:rsidRPr="00D3267D" w:rsidRDefault="004E6F66" w:rsidP="004E6F66">
      <w:pPr>
        <w:rPr>
          <w:color w:val="000000"/>
          <w:shd w:val="clear" w:color="auto" w:fill="FFFFFF"/>
        </w:rPr>
      </w:pPr>
      <w:r w:rsidRPr="00D3267D">
        <w:rPr>
          <w:color w:val="000000"/>
          <w:shd w:val="clear" w:color="auto" w:fill="FFFFFF"/>
        </w:rPr>
        <w:t xml:space="preserve">BRASIL. </w:t>
      </w:r>
      <w:r w:rsidRPr="00D3267D">
        <w:rPr>
          <w:b/>
          <w:color w:val="000000"/>
          <w:shd w:val="clear" w:color="auto" w:fill="FFFFFF"/>
        </w:rPr>
        <w:t>Lei Federal n° 6.938, de 31 de agosto de 1981</w:t>
      </w:r>
      <w:r w:rsidRPr="00D3267D">
        <w:rPr>
          <w:color w:val="000000"/>
          <w:shd w:val="clear" w:color="auto" w:fill="FFFFFF"/>
        </w:rPr>
        <w:t>. Dispõe sobre a Política Nacional do Meio Ambiente, seus fins e mecanismos de formulação e aplicação, e dá outras providências. Brasília, DF, 1981</w:t>
      </w:r>
    </w:p>
    <w:p w14:paraId="136C29A4" w14:textId="77777777" w:rsidR="004E6F66" w:rsidRPr="00D3267D" w:rsidRDefault="004E6F66" w:rsidP="004E6F66">
      <w:pPr>
        <w:rPr>
          <w:color w:val="000000"/>
          <w:shd w:val="clear" w:color="auto" w:fill="FFFFFF"/>
        </w:rPr>
      </w:pPr>
    </w:p>
    <w:p w14:paraId="378624F0" w14:textId="77777777" w:rsidR="004E6F66" w:rsidRPr="00D3267D" w:rsidRDefault="004E6F66" w:rsidP="004E6F66">
      <w:pPr>
        <w:rPr>
          <w:color w:val="000000"/>
          <w:shd w:val="clear" w:color="auto" w:fill="FFFFFF"/>
        </w:rPr>
      </w:pPr>
      <w:r w:rsidRPr="00D3267D">
        <w:rPr>
          <w:color w:val="000000"/>
          <w:shd w:val="clear" w:color="auto" w:fill="FFFFFF"/>
        </w:rPr>
        <w:t xml:space="preserve">BRASIL. </w:t>
      </w:r>
      <w:r w:rsidRPr="00D3267D">
        <w:rPr>
          <w:b/>
          <w:color w:val="000000"/>
          <w:shd w:val="clear" w:color="auto" w:fill="FFFFFF"/>
        </w:rPr>
        <w:t>Lei Federal n° 9.433, de 08 de janeiro de 1997</w:t>
      </w:r>
      <w:r w:rsidRPr="00D3267D">
        <w:rPr>
          <w:color w:val="000000"/>
          <w:shd w:val="clear" w:color="auto" w:fill="FFFFFF"/>
        </w:rPr>
        <w:t xml:space="preserve">. </w:t>
      </w:r>
      <w:r w:rsidRPr="00D3267D">
        <w:rPr>
          <w:bCs/>
          <w:color w:val="000000"/>
          <w:shd w:val="clear" w:color="auto" w:fill="FFFFFF"/>
        </w:rPr>
        <w:t>Institui a política nacional de Recursos Hídricos, cria o Sistema Nacional de Gerenciamento de Recursos Hídricos</w:t>
      </w:r>
      <w:r w:rsidRPr="00D3267D">
        <w:rPr>
          <w:color w:val="000000"/>
          <w:shd w:val="clear" w:color="auto" w:fill="FFFFFF"/>
        </w:rPr>
        <w:t>. Brasília, DF, 2020.</w:t>
      </w:r>
    </w:p>
    <w:p w14:paraId="3043D30C" w14:textId="77777777" w:rsidR="004E6F66" w:rsidRPr="00D3267D" w:rsidRDefault="004E6F66" w:rsidP="004E6F66">
      <w:pPr>
        <w:rPr>
          <w:color w:val="000000"/>
          <w:shd w:val="clear" w:color="auto" w:fill="FFFFFF"/>
        </w:rPr>
      </w:pPr>
    </w:p>
    <w:p w14:paraId="35042E41" w14:textId="77777777" w:rsidR="004E6F66" w:rsidRPr="00D3267D" w:rsidRDefault="004E6F66" w:rsidP="004E6F66">
      <w:pPr>
        <w:rPr>
          <w:color w:val="000000"/>
          <w:shd w:val="clear" w:color="auto" w:fill="FFFFFF"/>
        </w:rPr>
      </w:pPr>
      <w:r w:rsidRPr="00D3267D">
        <w:rPr>
          <w:color w:val="000000"/>
          <w:shd w:val="clear" w:color="auto" w:fill="FFFFFF"/>
        </w:rPr>
        <w:t xml:space="preserve">BRASIL. </w:t>
      </w:r>
      <w:r w:rsidRPr="00D3267D">
        <w:rPr>
          <w:b/>
          <w:color w:val="000000"/>
          <w:shd w:val="clear" w:color="auto" w:fill="FFFFFF"/>
        </w:rPr>
        <w:t>Lei Federal n° 9.795, de 27 de abril de 1999</w:t>
      </w:r>
      <w:r w:rsidRPr="00D3267D">
        <w:rPr>
          <w:color w:val="000000"/>
          <w:shd w:val="clear" w:color="auto" w:fill="FFFFFF"/>
        </w:rPr>
        <w:t>. Dispõe sobre a educação ambiental, institui a Política Nacional de Educação Ambiental e dá outras providências. Brasília, DF, 1999.</w:t>
      </w:r>
    </w:p>
    <w:p w14:paraId="7C6F449B" w14:textId="77777777" w:rsidR="004E6F66" w:rsidRPr="00D3267D" w:rsidRDefault="004E6F66" w:rsidP="004E6F66">
      <w:pPr>
        <w:rPr>
          <w:color w:val="000000"/>
          <w:shd w:val="clear" w:color="auto" w:fill="FFFFFF"/>
        </w:rPr>
      </w:pPr>
    </w:p>
    <w:p w14:paraId="53A7FC12" w14:textId="77777777" w:rsidR="004E6F66" w:rsidRPr="00D3267D" w:rsidRDefault="004E6F66" w:rsidP="004E6F66">
      <w:r w:rsidRPr="00D3267D">
        <w:t xml:space="preserve">BRASIL. </w:t>
      </w:r>
      <w:r w:rsidRPr="00D3267D">
        <w:rPr>
          <w:b/>
        </w:rPr>
        <w:t>Lei Federal nº 11.445, de 05 de janeiro de 2007</w:t>
      </w:r>
      <w:r w:rsidRPr="00D3267D">
        <w:t>. Estabelece diretrizes nacionais para o saneamento básico; altera as Leis nos 6.766, de 19 de dezembro de 1979, 8.036, de 11 de maio de 1990, 8.666, de 21 de junho de 1993, 8.987, de 13 de fevereiro de 1995; revoga a Lei nº 6.528, de 11 de maio de 1978; e dá outras providências. Brasília, DF, 2007.</w:t>
      </w:r>
    </w:p>
    <w:p w14:paraId="6E7E31DA" w14:textId="77777777" w:rsidR="004E6F66" w:rsidRPr="00D3267D" w:rsidRDefault="004E6F66" w:rsidP="004E6F66"/>
    <w:p w14:paraId="7A4B66F0" w14:textId="77777777" w:rsidR="004E6F66" w:rsidRPr="00D3267D" w:rsidRDefault="004E6F66" w:rsidP="004E6F66">
      <w:pPr>
        <w:rPr>
          <w:color w:val="000000"/>
          <w:shd w:val="clear" w:color="auto" w:fill="FFFFFF"/>
        </w:rPr>
      </w:pPr>
      <w:r w:rsidRPr="00D3267D">
        <w:rPr>
          <w:color w:val="000000"/>
          <w:shd w:val="clear" w:color="auto" w:fill="FFFFFF"/>
        </w:rPr>
        <w:t xml:space="preserve">BRASIL. </w:t>
      </w:r>
      <w:r w:rsidRPr="00D3267D">
        <w:rPr>
          <w:b/>
          <w:color w:val="000000"/>
          <w:shd w:val="clear" w:color="auto" w:fill="FFFFFF"/>
        </w:rPr>
        <w:t>Lei Federal n° 12.305, de 02 de agosto de 2010</w:t>
      </w:r>
      <w:r w:rsidRPr="00D3267D">
        <w:rPr>
          <w:color w:val="000000"/>
          <w:shd w:val="clear" w:color="auto" w:fill="FFFFFF"/>
        </w:rPr>
        <w:t>. Institui a Política Nacional de Resíduos Sólidos; altera a Lei nº 9.605, de 12 de fevereiro d 1998; e dá outras providências. Brasília, DF, 2010.</w:t>
      </w:r>
    </w:p>
    <w:p w14:paraId="39B8F103" w14:textId="77777777" w:rsidR="004E6F66" w:rsidRPr="00D3267D" w:rsidRDefault="004E6F66" w:rsidP="004E6F66"/>
    <w:p w14:paraId="0702C241" w14:textId="77777777" w:rsidR="004E6F66" w:rsidRPr="00D3267D" w:rsidRDefault="004E6F66" w:rsidP="004E6F66">
      <w:pPr>
        <w:rPr>
          <w:shd w:val="clear" w:color="auto" w:fill="FFFFFF"/>
        </w:rPr>
      </w:pPr>
      <w:r w:rsidRPr="00D3267D">
        <w:rPr>
          <w:color w:val="000000"/>
          <w:shd w:val="clear" w:color="auto" w:fill="FFFFFF"/>
        </w:rPr>
        <w:t xml:space="preserve">BRASIL. </w:t>
      </w:r>
      <w:r w:rsidRPr="00D3267D">
        <w:rPr>
          <w:b/>
          <w:color w:val="000000"/>
          <w:shd w:val="clear" w:color="auto" w:fill="FFFFFF"/>
        </w:rPr>
        <w:t>Lei Federal n° 13.308, de 6 de julho de 2016</w:t>
      </w:r>
      <w:r w:rsidRPr="00D3267D">
        <w:rPr>
          <w:color w:val="000000"/>
          <w:shd w:val="clear" w:color="auto" w:fill="FFFFFF"/>
        </w:rPr>
        <w:t xml:space="preserve">. Altera a lei nº 11.445, de 5 de janeiro de 2007, que estabelece diretrizes nacionais para o saneamento básico, determinando a manutenção preventiva </w:t>
      </w:r>
      <w:r w:rsidRPr="00D3267D">
        <w:rPr>
          <w:shd w:val="clear" w:color="auto" w:fill="FFFFFF"/>
        </w:rPr>
        <w:t>das redes de drenagem pluvial. Brasília, DF, 2016.</w:t>
      </w:r>
    </w:p>
    <w:p w14:paraId="0FE2FA01" w14:textId="77777777" w:rsidR="004E6F66" w:rsidRPr="00D3267D" w:rsidRDefault="004E6F66" w:rsidP="004E6F66"/>
    <w:p w14:paraId="119DA94B" w14:textId="77777777" w:rsidR="004E6F66" w:rsidRPr="00D3267D" w:rsidRDefault="004E6F66" w:rsidP="004E6F66">
      <w:pPr>
        <w:rPr>
          <w:color w:val="000000"/>
          <w:shd w:val="clear" w:color="auto" w:fill="FFFFFF"/>
        </w:rPr>
      </w:pPr>
      <w:r w:rsidRPr="00D3267D">
        <w:rPr>
          <w:color w:val="000000"/>
          <w:shd w:val="clear" w:color="auto" w:fill="FFFFFF"/>
        </w:rPr>
        <w:t xml:space="preserve">BRASIL. </w:t>
      </w:r>
      <w:r w:rsidRPr="00D3267D">
        <w:rPr>
          <w:b/>
          <w:color w:val="000000"/>
          <w:shd w:val="clear" w:color="auto" w:fill="FFFFFF"/>
        </w:rPr>
        <w:t>Lei Federal n° 14.026, de 15 de julho de 2020</w:t>
      </w:r>
      <w:r w:rsidRPr="00D3267D">
        <w:rPr>
          <w:color w:val="000000"/>
          <w:shd w:val="clear" w:color="auto" w:fill="FFFFFF"/>
        </w:rPr>
        <w:t xml:space="preserve">. </w:t>
      </w:r>
      <w:r w:rsidRPr="00D3267D">
        <w:rPr>
          <w:bCs/>
          <w:color w:val="000000"/>
          <w:shd w:val="clear" w:color="auto" w:fill="FFFFFF"/>
        </w:rPr>
        <w:t>Altera o marco legal do saneamento básico</w:t>
      </w:r>
      <w:r w:rsidRPr="00D3267D">
        <w:rPr>
          <w:color w:val="000000"/>
          <w:shd w:val="clear" w:color="auto" w:fill="FFFFFF"/>
        </w:rPr>
        <w:t>. Brasília, DF, 2020.</w:t>
      </w:r>
    </w:p>
    <w:p w14:paraId="68746D2C" w14:textId="77777777" w:rsidR="004E6F66" w:rsidRPr="00D3267D" w:rsidRDefault="004E6F66" w:rsidP="004E6F66">
      <w:pPr>
        <w:rPr>
          <w:color w:val="000000"/>
          <w:shd w:val="clear" w:color="auto" w:fill="FFFFFF"/>
        </w:rPr>
      </w:pPr>
    </w:p>
    <w:p w14:paraId="558D2366" w14:textId="77777777" w:rsidR="004E6F66" w:rsidRPr="00D3267D" w:rsidRDefault="004E6F66" w:rsidP="004E6F66">
      <w:pPr>
        <w:pBdr>
          <w:left w:val="none" w:sz="0" w:space="1" w:color="000000"/>
        </w:pBdr>
        <w:rPr>
          <w:bCs/>
          <w:shd w:val="clear" w:color="auto" w:fill="FFFFFF"/>
        </w:rPr>
      </w:pPr>
      <w:r w:rsidRPr="00D3267D">
        <w:t xml:space="preserve">BRASIL. Ministério da Saúde. </w:t>
      </w:r>
      <w:r w:rsidRPr="00D3267D">
        <w:rPr>
          <w:b/>
          <w:bCs/>
          <w:shd w:val="clear" w:color="auto" w:fill="FFFFFF"/>
        </w:rPr>
        <w:t xml:space="preserve">Portaria de Consolidação </w:t>
      </w:r>
      <w:r w:rsidRPr="00D3267D">
        <w:rPr>
          <w:b/>
        </w:rPr>
        <w:t>nº 5, de 28 de setembro de 2017</w:t>
      </w:r>
      <w:r w:rsidRPr="00D3267D">
        <w:rPr>
          <w:bCs/>
          <w:shd w:val="clear" w:color="auto" w:fill="FFFFFF"/>
        </w:rPr>
        <w:t>. Brasília, DF: Ministério da Saúde, 28 de setembro de 2017.</w:t>
      </w:r>
    </w:p>
    <w:p w14:paraId="2293E7E8" w14:textId="77777777" w:rsidR="004E6F66" w:rsidRPr="00D3267D" w:rsidRDefault="004E6F66" w:rsidP="004E6F66">
      <w:pPr>
        <w:pBdr>
          <w:left w:val="none" w:sz="0" w:space="1" w:color="000000"/>
        </w:pBdr>
      </w:pPr>
    </w:p>
    <w:p w14:paraId="1F347FAE" w14:textId="77777777" w:rsidR="004E6F66" w:rsidRPr="00D3267D" w:rsidRDefault="004E6F66" w:rsidP="004E6F66">
      <w:pPr>
        <w:pBdr>
          <w:left w:val="none" w:sz="0" w:space="1" w:color="000000"/>
        </w:pBdr>
        <w:rPr>
          <w:bCs/>
          <w:shd w:val="clear" w:color="auto" w:fill="FFFFFF"/>
        </w:rPr>
      </w:pPr>
      <w:r w:rsidRPr="00D3267D">
        <w:t xml:space="preserve">BRASIL. Ministério da Saúde. </w:t>
      </w:r>
      <w:r w:rsidRPr="00D3267D">
        <w:rPr>
          <w:b/>
          <w:bCs/>
          <w:shd w:val="clear" w:color="auto" w:fill="FFFFFF"/>
        </w:rPr>
        <w:t>Portaria GM/MS nº 888, de 4 de maio de 2021</w:t>
      </w:r>
      <w:r w:rsidRPr="00D3267D">
        <w:rPr>
          <w:bCs/>
          <w:shd w:val="clear" w:color="auto" w:fill="FFFFFF"/>
        </w:rPr>
        <w:t>. Brasília, DF: Ministério da Saúde, 04 de maio de 2021.</w:t>
      </w:r>
    </w:p>
    <w:p w14:paraId="3C130C3B" w14:textId="77777777" w:rsidR="004E6F66" w:rsidRPr="00D3267D" w:rsidRDefault="004E6F66" w:rsidP="004E6F66">
      <w:pPr>
        <w:pBdr>
          <w:left w:val="none" w:sz="0" w:space="1" w:color="000000"/>
        </w:pBdr>
      </w:pPr>
    </w:p>
    <w:p w14:paraId="41C8FAFE" w14:textId="77777777" w:rsidR="004E6F66" w:rsidRPr="00D3267D" w:rsidRDefault="004E6F66" w:rsidP="004E6F66">
      <w:pPr>
        <w:pBdr>
          <w:left w:val="none" w:sz="0" w:space="1" w:color="000000"/>
        </w:pBdr>
      </w:pPr>
      <w:r w:rsidRPr="00D3267D">
        <w:t xml:space="preserve">BRASIL. Ministério do Meio Ambiente. Conselho Nacional do Meio Ambiente. </w:t>
      </w:r>
      <w:r w:rsidRPr="00D3267D">
        <w:rPr>
          <w:b/>
        </w:rPr>
        <w:t>Resolução CONAMA nº 358/2005</w:t>
      </w:r>
      <w:r w:rsidRPr="00D3267D">
        <w:t>. Dispõe sobre o tratamento e a disposição final dos resíduos dos serviços de saúde e dá outras providências. Brasília, DF, 2005.</w:t>
      </w:r>
    </w:p>
    <w:p w14:paraId="5651A7A8" w14:textId="77777777" w:rsidR="004E6F66" w:rsidRPr="00D3267D" w:rsidRDefault="004E6F66" w:rsidP="004E6F66">
      <w:pPr>
        <w:pBdr>
          <w:left w:val="none" w:sz="0" w:space="1" w:color="000000"/>
        </w:pBdr>
      </w:pPr>
    </w:p>
    <w:p w14:paraId="1599B984" w14:textId="77777777" w:rsidR="004E6F66" w:rsidRPr="00D3267D" w:rsidRDefault="004E6F66" w:rsidP="004E6F66">
      <w:pPr>
        <w:rPr>
          <w:lang w:bidi="ar-SA"/>
        </w:rPr>
      </w:pPr>
      <w:r w:rsidRPr="00D3267D">
        <w:rPr>
          <w:rStyle w:val="fontstyle01"/>
          <w:rFonts w:ascii="Arial" w:hAnsi="Arial"/>
          <w:sz w:val="24"/>
          <w:szCs w:val="24"/>
        </w:rPr>
        <w:t>BRASIL. Ministério do Desenvolvimento Regional.</w:t>
      </w:r>
      <w:r w:rsidRPr="00D3267D">
        <w:rPr>
          <w:b/>
          <w:color w:val="000000"/>
        </w:rPr>
        <w:t xml:space="preserve"> </w:t>
      </w:r>
      <w:r w:rsidRPr="00D3267D">
        <w:rPr>
          <w:rStyle w:val="fontstyle01"/>
          <w:rFonts w:ascii="Arial" w:hAnsi="Arial"/>
          <w:sz w:val="24"/>
          <w:szCs w:val="24"/>
        </w:rPr>
        <w:t>Secretaria Nacional de Saneamento – SNS.</w:t>
      </w:r>
      <w:r w:rsidRPr="00D3267D">
        <w:rPr>
          <w:color w:val="000000"/>
        </w:rPr>
        <w:t xml:space="preserve"> </w:t>
      </w:r>
      <w:r w:rsidRPr="00D3267D">
        <w:rPr>
          <w:rStyle w:val="fontstyle01"/>
          <w:rFonts w:ascii="Arial" w:hAnsi="Arial"/>
          <w:sz w:val="24"/>
          <w:szCs w:val="24"/>
        </w:rPr>
        <w:t>Sistema Nacional de Informações sobre Saneamento (SNIS): Diagnóstico do</w:t>
      </w:r>
      <w:r w:rsidRPr="00D3267D">
        <w:rPr>
          <w:color w:val="000000"/>
        </w:rPr>
        <w:t xml:space="preserve"> </w:t>
      </w:r>
      <w:r w:rsidRPr="00D3267D">
        <w:rPr>
          <w:rStyle w:val="fontstyle01"/>
          <w:rFonts w:ascii="Arial" w:hAnsi="Arial"/>
          <w:sz w:val="24"/>
          <w:szCs w:val="24"/>
        </w:rPr>
        <w:t>Manejo de Resíduos Sólidos Urbanos – 2019. Brasília: SNS/MDR,</w:t>
      </w:r>
      <w:r w:rsidRPr="00D3267D">
        <w:rPr>
          <w:color w:val="000000"/>
        </w:rPr>
        <w:t xml:space="preserve"> </w:t>
      </w:r>
      <w:r w:rsidRPr="00D3267D">
        <w:rPr>
          <w:rStyle w:val="fontstyle01"/>
          <w:rFonts w:ascii="Arial" w:hAnsi="Arial"/>
          <w:sz w:val="24"/>
          <w:szCs w:val="24"/>
        </w:rPr>
        <w:t xml:space="preserve">2020. 244 p. </w:t>
      </w:r>
    </w:p>
    <w:p w14:paraId="456EBC7E" w14:textId="77777777" w:rsidR="004E6F66" w:rsidRPr="00D3267D" w:rsidRDefault="004E6F66" w:rsidP="004E6F66">
      <w:pPr>
        <w:pBdr>
          <w:left w:val="none" w:sz="0" w:space="1" w:color="000000"/>
        </w:pBdr>
        <w:rPr>
          <w:shd w:val="clear" w:color="auto" w:fill="FFFFFF"/>
        </w:rPr>
      </w:pPr>
    </w:p>
    <w:p w14:paraId="444208D0" w14:textId="77777777" w:rsidR="004E6F66" w:rsidRPr="00D3267D" w:rsidRDefault="004E6F66" w:rsidP="004E6F66">
      <w:pPr>
        <w:rPr>
          <w:lang w:bidi="ar-SA"/>
        </w:rPr>
      </w:pPr>
      <w:r w:rsidRPr="00D3267D">
        <w:t xml:space="preserve">CASAN. </w:t>
      </w:r>
      <w:r w:rsidRPr="00D3267D">
        <w:rPr>
          <w:b/>
        </w:rPr>
        <w:t>Banco de Dados Operacionais (BADOP)</w:t>
      </w:r>
      <w:r w:rsidRPr="00D3267D">
        <w:t>. Companhia Catarinense de Águas e Saneamento, 2021.</w:t>
      </w:r>
    </w:p>
    <w:p w14:paraId="3458E1A4" w14:textId="77777777" w:rsidR="004E6F66" w:rsidRPr="00D3267D" w:rsidRDefault="004E6F66" w:rsidP="004E6F66">
      <w:pPr>
        <w:rPr>
          <w:shd w:val="clear" w:color="auto" w:fill="FFFFFF"/>
        </w:rPr>
      </w:pPr>
    </w:p>
    <w:p w14:paraId="50D50E65" w14:textId="608C98DE" w:rsidR="004E6F66" w:rsidRPr="00D3267D" w:rsidRDefault="004E6F66" w:rsidP="004E6F66">
      <w:pPr>
        <w:rPr>
          <w:shd w:val="clear" w:color="auto" w:fill="FFFFFF"/>
          <w:lang w:bidi="ar-SA"/>
        </w:rPr>
      </w:pPr>
      <w:r w:rsidRPr="00D3267D">
        <w:rPr>
          <w:shd w:val="clear" w:color="auto" w:fill="FFFFFF"/>
        </w:rPr>
        <w:t>Consórcio MPB; ESSE; SANETAL. </w:t>
      </w:r>
      <w:r w:rsidRPr="00D3267D">
        <w:rPr>
          <w:rStyle w:val="Forte"/>
          <w:shd w:val="clear" w:color="auto" w:fill="FFFFFF"/>
        </w:rPr>
        <w:t>Plano Municipal de Saneamento Básico</w:t>
      </w:r>
      <w:r w:rsidRPr="00D3267D">
        <w:rPr>
          <w:shd w:val="clear" w:color="auto" w:fill="FFFFFF"/>
        </w:rPr>
        <w:t>. Águas Frias: Governo do Estado de Santa Catarina, 2011. 6 v.</w:t>
      </w:r>
    </w:p>
    <w:p w14:paraId="18960CEA" w14:textId="77777777" w:rsidR="004E6F66" w:rsidRPr="00D3267D" w:rsidRDefault="004E6F66" w:rsidP="004E6F66">
      <w:pPr>
        <w:pBdr>
          <w:left w:val="none" w:sz="0" w:space="1" w:color="000000"/>
        </w:pBdr>
        <w:rPr>
          <w:shd w:val="clear" w:color="auto" w:fill="FFFFFF"/>
        </w:rPr>
      </w:pPr>
    </w:p>
    <w:p w14:paraId="4F7A26C7" w14:textId="77777777" w:rsidR="004E6F66" w:rsidRPr="00D3267D" w:rsidRDefault="004E6F66" w:rsidP="004E6F66">
      <w:pPr>
        <w:rPr>
          <w:lang w:bidi="ar-SA"/>
        </w:rPr>
      </w:pPr>
      <w:r w:rsidRPr="00D3267D">
        <w:rPr>
          <w:shd w:val="clear" w:color="auto" w:fill="FFFFFF"/>
        </w:rPr>
        <w:t>IBGE. </w:t>
      </w:r>
      <w:r w:rsidRPr="00D3267D">
        <w:rPr>
          <w:rStyle w:val="Forte"/>
          <w:shd w:val="clear" w:color="auto" w:fill="FFFFFF"/>
        </w:rPr>
        <w:t>Classificação e caracterização dos espaços rurais e urbanos do Brasil</w:t>
      </w:r>
      <w:r w:rsidRPr="00D3267D">
        <w:rPr>
          <w:shd w:val="clear" w:color="auto" w:fill="FFFFFF"/>
        </w:rPr>
        <w:t>: uma primeira aproximação. 11. ed. Rio de Janeiro: IBGE, Coordenação de Geografia, 2017. 83 p.</w:t>
      </w:r>
    </w:p>
    <w:p w14:paraId="731D0C04" w14:textId="77777777" w:rsidR="004E6F66" w:rsidRPr="00D3267D" w:rsidRDefault="004E6F66" w:rsidP="004E6F66">
      <w:pPr>
        <w:pBdr>
          <w:left w:val="none" w:sz="0" w:space="1" w:color="000000"/>
        </w:pBdr>
      </w:pPr>
    </w:p>
    <w:p w14:paraId="3C62E133" w14:textId="23A6160D" w:rsidR="004E6F66" w:rsidRPr="00D3267D" w:rsidRDefault="004E6F66" w:rsidP="004E6F66">
      <w:r w:rsidRPr="00D3267D">
        <w:t xml:space="preserve">PREFEITURA MUNICIPAL DE ÁGUAS FRIAS. </w:t>
      </w:r>
      <w:r w:rsidRPr="00D3267D">
        <w:rPr>
          <w:b/>
        </w:rPr>
        <w:t>Secretaria de Infraestrutura</w:t>
      </w:r>
      <w:r w:rsidRPr="00D3267D">
        <w:t>, 2021.</w:t>
      </w:r>
    </w:p>
    <w:p w14:paraId="38664329" w14:textId="77777777" w:rsidR="004E6F66" w:rsidRPr="00D3267D" w:rsidRDefault="004E6F66" w:rsidP="004E6F66">
      <w:pPr>
        <w:rPr>
          <w:lang w:bidi="ar-SA"/>
        </w:rPr>
      </w:pPr>
    </w:p>
    <w:p w14:paraId="7C086985" w14:textId="77777777" w:rsidR="004E6F66" w:rsidRPr="00D3267D" w:rsidRDefault="004E6F66" w:rsidP="004E6F66">
      <w:pPr>
        <w:pBdr>
          <w:left w:val="none" w:sz="0" w:space="1" w:color="000000"/>
        </w:pBdr>
        <w:rPr>
          <w:color w:val="000000"/>
        </w:rPr>
      </w:pPr>
      <w:r w:rsidRPr="00D3267D">
        <w:t xml:space="preserve">SANTA CATARINA. </w:t>
      </w:r>
      <w:r w:rsidRPr="00D3267D">
        <w:rPr>
          <w:b/>
        </w:rPr>
        <w:t>Decreto nº 718, de 25 de novembro de 1999</w:t>
      </w:r>
      <w:r w:rsidRPr="00D3267D">
        <w:t xml:space="preserve">. </w:t>
      </w:r>
      <w:r w:rsidRPr="00D3267D">
        <w:rPr>
          <w:color w:val="000000"/>
        </w:rPr>
        <w:t>Aprova o Regulamento dos Serviços de Água e Esgotos Sanitários da Companhia Catarinense de Águas e Saneamento – CASAN. Florianópolis, SC, 1999.</w:t>
      </w:r>
    </w:p>
    <w:p w14:paraId="69C516D0" w14:textId="77777777" w:rsidR="004E6F66" w:rsidRPr="00D3267D" w:rsidRDefault="004E6F66" w:rsidP="004E6F66">
      <w:pPr>
        <w:pBdr>
          <w:left w:val="none" w:sz="0" w:space="1" w:color="000000"/>
        </w:pBdr>
        <w:rPr>
          <w:color w:val="000000"/>
        </w:rPr>
      </w:pPr>
    </w:p>
    <w:p w14:paraId="4909215F" w14:textId="77777777" w:rsidR="004E6F66" w:rsidRPr="00D3267D" w:rsidRDefault="004E6F66" w:rsidP="004E6F66">
      <w:pPr>
        <w:pBdr>
          <w:left w:val="none" w:sz="0" w:space="1" w:color="000000"/>
        </w:pBdr>
        <w:rPr>
          <w:color w:val="000000"/>
        </w:rPr>
      </w:pPr>
      <w:r w:rsidRPr="00D3267D">
        <w:t>SANTA CATARINA.</w:t>
      </w:r>
      <w:r w:rsidRPr="00D3267D">
        <w:rPr>
          <w:b/>
        </w:rPr>
        <w:t xml:space="preserve"> Decreto nº 3.272, de 19 de maio de 2010</w:t>
      </w:r>
      <w:r w:rsidRPr="00D3267D">
        <w:t xml:space="preserve">. </w:t>
      </w:r>
      <w:r w:rsidRPr="00D3267D">
        <w:rPr>
          <w:color w:val="000000"/>
        </w:rPr>
        <w:t>Fixa os critérios básicos sobre os quais devem ser elaborados os Planos de Gerenciamento de Resíduos Sólidos - PGRS referentes a resíduos sólidos urbanos municipais, previstos nos arts. 265 e 266 da Lei n</w:t>
      </w:r>
      <w:r w:rsidRPr="00D3267D">
        <w:rPr>
          <w:strike/>
          <w:color w:val="000000"/>
        </w:rPr>
        <w:t>°</w:t>
      </w:r>
      <w:r w:rsidRPr="00D3267D">
        <w:rPr>
          <w:color w:val="000000"/>
        </w:rPr>
        <w:t> 14.675, de 13 de abril de 2009, que institui o Código Estadual do Meio Ambiente. Florianópolis, SC, 2010.</w:t>
      </w:r>
    </w:p>
    <w:p w14:paraId="7E52245B" w14:textId="77777777" w:rsidR="004E6F66" w:rsidRPr="00D3267D" w:rsidRDefault="004E6F66" w:rsidP="004E6F66">
      <w:pPr>
        <w:pBdr>
          <w:left w:val="none" w:sz="0" w:space="1" w:color="000000"/>
        </w:pBdr>
        <w:rPr>
          <w:color w:val="000000"/>
        </w:rPr>
      </w:pPr>
    </w:p>
    <w:p w14:paraId="3049B803" w14:textId="77777777" w:rsidR="004E6F66" w:rsidRPr="00D3267D" w:rsidRDefault="004E6F66" w:rsidP="004E6F66">
      <w:pPr>
        <w:pBdr>
          <w:left w:val="none" w:sz="0" w:space="1" w:color="000000"/>
        </w:pBdr>
        <w:rPr>
          <w:color w:val="000000"/>
        </w:rPr>
      </w:pPr>
      <w:r w:rsidRPr="00D3267D">
        <w:t>SANTA CATARINA.</w:t>
      </w:r>
      <w:r w:rsidRPr="00D3267D">
        <w:rPr>
          <w:b/>
        </w:rPr>
        <w:t xml:space="preserve"> Decreto nº 1.846, de 20 de dezembro de 2018</w:t>
      </w:r>
      <w:r w:rsidRPr="00D3267D">
        <w:t>. Regulamenta o serviço de abastecimento de água para consumo humano no Estado de Santa Catarina e estabelece outras providências</w:t>
      </w:r>
      <w:r w:rsidRPr="00D3267D">
        <w:rPr>
          <w:color w:val="000000"/>
        </w:rPr>
        <w:t>. Florianópolis, SC, 2018.</w:t>
      </w:r>
    </w:p>
    <w:p w14:paraId="172515CC" w14:textId="77777777" w:rsidR="004E6F66" w:rsidRPr="00D3267D" w:rsidRDefault="004E6F66" w:rsidP="004E6F66">
      <w:pPr>
        <w:pBdr>
          <w:left w:val="none" w:sz="0" w:space="1" w:color="000000"/>
        </w:pBdr>
        <w:rPr>
          <w:color w:val="000000"/>
        </w:rPr>
      </w:pPr>
    </w:p>
    <w:p w14:paraId="04C1EA43" w14:textId="77777777" w:rsidR="004E6F66" w:rsidRPr="00D3267D" w:rsidRDefault="004E6F66" w:rsidP="004E6F66">
      <w:pPr>
        <w:pBdr>
          <w:left w:val="none" w:sz="0" w:space="1" w:color="000000"/>
        </w:pBdr>
        <w:rPr>
          <w:color w:val="000000"/>
        </w:rPr>
      </w:pPr>
      <w:r w:rsidRPr="00D3267D">
        <w:t xml:space="preserve">SANTA CATARINA. </w:t>
      </w:r>
      <w:r w:rsidRPr="00D3267D">
        <w:rPr>
          <w:b/>
        </w:rPr>
        <w:t>Lei nº 11.347, de 17 de janeiro de 2000</w:t>
      </w:r>
      <w:r w:rsidRPr="00D3267D">
        <w:t>. Dispõe sobre a coleta, o recolhimento e o destino final de resíduos sólidos potencialmente perigosos que menciona, e adota outras providências</w:t>
      </w:r>
      <w:r w:rsidRPr="00D3267D">
        <w:rPr>
          <w:color w:val="000000"/>
        </w:rPr>
        <w:t>. Florianópolis, SC, 2000.</w:t>
      </w:r>
    </w:p>
    <w:p w14:paraId="1E44B3D4" w14:textId="77777777" w:rsidR="004E6F66" w:rsidRPr="00D3267D" w:rsidRDefault="004E6F66" w:rsidP="004E6F66">
      <w:pPr>
        <w:pBdr>
          <w:left w:val="none" w:sz="0" w:space="1" w:color="000000"/>
        </w:pBdr>
        <w:rPr>
          <w:color w:val="000000"/>
        </w:rPr>
      </w:pPr>
    </w:p>
    <w:p w14:paraId="4CB39B4A" w14:textId="77777777" w:rsidR="004E6F66" w:rsidRPr="00D3267D" w:rsidRDefault="004E6F66" w:rsidP="004E6F66">
      <w:pPr>
        <w:pBdr>
          <w:left w:val="none" w:sz="0" w:space="1" w:color="000000"/>
        </w:pBdr>
        <w:rPr>
          <w:color w:val="000000"/>
        </w:rPr>
      </w:pPr>
      <w:r w:rsidRPr="00D3267D">
        <w:t xml:space="preserve">SANTA CATARINA. </w:t>
      </w:r>
      <w:r w:rsidRPr="00D3267D">
        <w:rPr>
          <w:b/>
        </w:rPr>
        <w:t>Lei nº 12.375, de 16 de julho de 2002</w:t>
      </w:r>
      <w:r w:rsidRPr="00D3267D">
        <w:rPr>
          <w:color w:val="000000"/>
        </w:rPr>
        <w:t>. Dispõe sobre a coleta, o recolhimento e o destino final de pneus descartáveis e adota outras providências Florianópolis, SC, 2005.</w:t>
      </w:r>
    </w:p>
    <w:p w14:paraId="21594678" w14:textId="77777777" w:rsidR="004E6F66" w:rsidRPr="00D3267D" w:rsidRDefault="004E6F66" w:rsidP="004E6F66">
      <w:pPr>
        <w:pBdr>
          <w:left w:val="none" w:sz="0" w:space="1" w:color="000000"/>
        </w:pBdr>
        <w:rPr>
          <w:color w:val="000000"/>
        </w:rPr>
      </w:pPr>
    </w:p>
    <w:p w14:paraId="78F1223D" w14:textId="77777777" w:rsidR="004E6F66" w:rsidRPr="00D3267D" w:rsidRDefault="004E6F66" w:rsidP="004E6F66">
      <w:pPr>
        <w:pBdr>
          <w:left w:val="none" w:sz="0" w:space="1" w:color="000000"/>
        </w:pBdr>
        <w:rPr>
          <w:color w:val="000000"/>
        </w:rPr>
      </w:pPr>
      <w:r w:rsidRPr="00D3267D">
        <w:t xml:space="preserve">SANTA CATARINA. </w:t>
      </w:r>
      <w:r w:rsidRPr="00D3267D">
        <w:rPr>
          <w:b/>
        </w:rPr>
        <w:t>Lei nº 13.517, de 04 de outubro de 2005</w:t>
      </w:r>
      <w:r w:rsidRPr="00D3267D">
        <w:t>. Dispõe sobre a Política Estadual de Resíduos Sólidos e dá outras providências</w:t>
      </w:r>
      <w:r w:rsidRPr="00D3267D">
        <w:rPr>
          <w:color w:val="000000"/>
        </w:rPr>
        <w:t>. Florianópolis, SC, 2005.</w:t>
      </w:r>
    </w:p>
    <w:p w14:paraId="55BB6449" w14:textId="77777777" w:rsidR="004E6F66" w:rsidRPr="00D3267D" w:rsidRDefault="004E6F66" w:rsidP="004E6F66">
      <w:pPr>
        <w:pBdr>
          <w:left w:val="none" w:sz="0" w:space="1" w:color="000000"/>
        </w:pBdr>
        <w:rPr>
          <w:color w:val="000000"/>
        </w:rPr>
      </w:pPr>
    </w:p>
    <w:p w14:paraId="1103348A" w14:textId="77777777" w:rsidR="004E6F66" w:rsidRPr="00D3267D" w:rsidRDefault="004E6F66" w:rsidP="004E6F66">
      <w:pPr>
        <w:pBdr>
          <w:left w:val="none" w:sz="0" w:space="1" w:color="000000"/>
        </w:pBdr>
        <w:rPr>
          <w:color w:val="000000"/>
        </w:rPr>
      </w:pPr>
      <w:r w:rsidRPr="00D3267D">
        <w:t xml:space="preserve">SANTA CATARINA. </w:t>
      </w:r>
      <w:r w:rsidRPr="00D3267D">
        <w:rPr>
          <w:b/>
        </w:rPr>
        <w:t>Lei nº 13.557, de 17 de novembro de 2005</w:t>
      </w:r>
      <w:r w:rsidRPr="00D3267D">
        <w:t>. Dispõe sobre a Política Estadual de Saneamento e Estabelece outras providências</w:t>
      </w:r>
      <w:r w:rsidRPr="00D3267D">
        <w:rPr>
          <w:color w:val="000000"/>
        </w:rPr>
        <w:t>. Florianópolis, SC, 2005.</w:t>
      </w:r>
    </w:p>
    <w:p w14:paraId="43035AD0" w14:textId="77777777" w:rsidR="004E6F66" w:rsidRPr="00D3267D" w:rsidRDefault="004E6F66" w:rsidP="004E6F66">
      <w:pPr>
        <w:pBdr>
          <w:left w:val="none" w:sz="0" w:space="1" w:color="000000"/>
        </w:pBdr>
        <w:rPr>
          <w:color w:val="000000"/>
        </w:rPr>
      </w:pPr>
    </w:p>
    <w:p w14:paraId="72BFBEBE" w14:textId="77777777" w:rsidR="004E6F66" w:rsidRPr="00D3267D" w:rsidRDefault="004E6F66" w:rsidP="004E6F66">
      <w:pPr>
        <w:pBdr>
          <w:left w:val="none" w:sz="0" w:space="1" w:color="000000"/>
        </w:pBdr>
        <w:rPr>
          <w:color w:val="000000"/>
        </w:rPr>
      </w:pPr>
      <w:r w:rsidRPr="00D3267D">
        <w:t xml:space="preserve">SANTA CATARINA. </w:t>
      </w:r>
      <w:r w:rsidRPr="00D3267D">
        <w:rPr>
          <w:b/>
        </w:rPr>
        <w:t>Lei nº 14.675, de 13 de abril de 2009</w:t>
      </w:r>
      <w:r w:rsidRPr="00D3267D">
        <w:t xml:space="preserve">. Institui o Código Estadual do Meio </w:t>
      </w:r>
      <w:r w:rsidRPr="00D3267D">
        <w:lastRenderedPageBreak/>
        <w:t xml:space="preserve">Ambiente e estabelece outras providências. </w:t>
      </w:r>
      <w:r w:rsidRPr="00D3267D">
        <w:rPr>
          <w:color w:val="000000"/>
        </w:rPr>
        <w:t>Florianópolis, SC, 2009.</w:t>
      </w:r>
    </w:p>
    <w:p w14:paraId="41056F6B" w14:textId="77777777" w:rsidR="004E6F66" w:rsidRPr="00D3267D" w:rsidRDefault="004E6F66" w:rsidP="004E6F66">
      <w:pPr>
        <w:pBdr>
          <w:left w:val="none" w:sz="0" w:space="1" w:color="000000"/>
        </w:pBdr>
        <w:rPr>
          <w:color w:val="000000"/>
        </w:rPr>
      </w:pPr>
    </w:p>
    <w:p w14:paraId="08902109" w14:textId="77777777" w:rsidR="004E6F66" w:rsidRPr="00D3267D" w:rsidRDefault="004E6F66" w:rsidP="004E6F66">
      <w:pPr>
        <w:pBdr>
          <w:left w:val="none" w:sz="0" w:space="1" w:color="000000"/>
        </w:pBdr>
        <w:rPr>
          <w:color w:val="000000"/>
        </w:rPr>
      </w:pPr>
      <w:r w:rsidRPr="00D3267D">
        <w:t xml:space="preserve">SANTA CATARINA. </w:t>
      </w:r>
      <w:r w:rsidRPr="00D3267D">
        <w:rPr>
          <w:b/>
        </w:rPr>
        <w:t>Lei nº 484, de 04 de janeiro de 2010</w:t>
      </w:r>
      <w:r w:rsidRPr="00D3267D">
        <w:t>.</w:t>
      </w:r>
      <w:r w:rsidRPr="00D3267D">
        <w:rPr>
          <w:color w:val="000000"/>
        </w:rPr>
        <w:t xml:space="preserve"> Cria a Agência Reguladora de Serviços de Saneamento Básico do Estado de Santa Catarina - AGESAN, estabelece normas relativas aos serviços de saneamento básico e adota outras providências. Florianópolis, SC, 2010.</w:t>
      </w:r>
    </w:p>
    <w:p w14:paraId="1C4FFC7C" w14:textId="77777777" w:rsidR="004E6F66" w:rsidRPr="00D3267D" w:rsidRDefault="004E6F66" w:rsidP="004E6F66">
      <w:pPr>
        <w:pBdr>
          <w:left w:val="none" w:sz="0" w:space="1" w:color="000000"/>
        </w:pBdr>
        <w:rPr>
          <w:color w:val="000000"/>
        </w:rPr>
      </w:pPr>
    </w:p>
    <w:p w14:paraId="4395ECF3" w14:textId="77777777" w:rsidR="004E6F66" w:rsidRPr="00D3267D" w:rsidRDefault="004E6F66" w:rsidP="004E6F66">
      <w:pPr>
        <w:pBdr>
          <w:left w:val="none" w:sz="0" w:space="1" w:color="000000"/>
        </w:pBdr>
        <w:rPr>
          <w:color w:val="000000"/>
        </w:rPr>
      </w:pPr>
      <w:r w:rsidRPr="00D3267D">
        <w:t xml:space="preserve">SANTA CATARINA. </w:t>
      </w:r>
      <w:r w:rsidRPr="00D3267D">
        <w:rPr>
          <w:b/>
        </w:rPr>
        <w:t>Lei nº 15.112, de 19 de janeiro de 2010</w:t>
      </w:r>
      <w:r w:rsidRPr="00D3267D">
        <w:t>. Dispõe sobre a proibição de despejo de resíduos sólidos reaproveitáveis e recicláveis em lixões e aterros sanitários</w:t>
      </w:r>
      <w:r w:rsidRPr="00D3267D">
        <w:rPr>
          <w:color w:val="000000"/>
        </w:rPr>
        <w:t>. Florianópolis, SC, 2010.</w:t>
      </w:r>
    </w:p>
    <w:p w14:paraId="69B00030" w14:textId="77777777" w:rsidR="004E6F66" w:rsidRPr="00D3267D" w:rsidRDefault="004E6F66" w:rsidP="004E6F66">
      <w:pPr>
        <w:pBdr>
          <w:left w:val="none" w:sz="0" w:space="1" w:color="000000"/>
        </w:pBdr>
        <w:rPr>
          <w:color w:val="000000"/>
        </w:rPr>
      </w:pPr>
    </w:p>
    <w:p w14:paraId="20043071" w14:textId="77777777" w:rsidR="004E6F66" w:rsidRPr="00D3267D" w:rsidRDefault="004E6F66" w:rsidP="004E6F66">
      <w:pPr>
        <w:pBdr>
          <w:left w:val="none" w:sz="0" w:space="1" w:color="000000"/>
        </w:pBdr>
        <w:rPr>
          <w:color w:val="000000"/>
        </w:rPr>
      </w:pPr>
      <w:r w:rsidRPr="00D3267D">
        <w:t xml:space="preserve">SANTA CATARINA. </w:t>
      </w:r>
      <w:r w:rsidRPr="00D3267D">
        <w:rPr>
          <w:b/>
        </w:rPr>
        <w:t>Lei nº 15.119, de janeiro de 2010</w:t>
      </w:r>
      <w:r w:rsidRPr="00D3267D">
        <w:rPr>
          <w:color w:val="000000"/>
        </w:rPr>
        <w:t>. Dispõe sobre a coleta dos resíduos inorgânicos nas áreas rurais. Florianópolis, SC, 2010.</w:t>
      </w:r>
    </w:p>
    <w:p w14:paraId="5BC33451" w14:textId="77777777" w:rsidR="004E6F66" w:rsidRPr="00D3267D" w:rsidRDefault="004E6F66" w:rsidP="004E6F66">
      <w:pPr>
        <w:pBdr>
          <w:left w:val="none" w:sz="0" w:space="1" w:color="000000"/>
        </w:pBdr>
        <w:rPr>
          <w:color w:val="000000"/>
        </w:rPr>
      </w:pPr>
    </w:p>
    <w:p w14:paraId="6ABAFC63" w14:textId="77777777" w:rsidR="004E6F66" w:rsidRPr="00D3267D" w:rsidRDefault="004E6F66" w:rsidP="004E6F66">
      <w:pPr>
        <w:pBdr>
          <w:left w:val="none" w:sz="0" w:space="1" w:color="000000"/>
        </w:pBdr>
        <w:rPr>
          <w:color w:val="000000"/>
        </w:rPr>
      </w:pPr>
      <w:r w:rsidRPr="00D3267D">
        <w:t xml:space="preserve">SANTA CATARINA. </w:t>
      </w:r>
      <w:r w:rsidRPr="00D3267D">
        <w:rPr>
          <w:b/>
        </w:rPr>
        <w:t>Lei nº 16.342, de 21 de janeiro de 2014</w:t>
      </w:r>
      <w:r w:rsidRPr="00D3267D">
        <w:t>. Altera a Lei nº 14.675, de 2009, que institui o Código Estadual do Meio Ambiente e estabelece outras providências</w:t>
      </w:r>
      <w:r w:rsidRPr="00D3267D">
        <w:rPr>
          <w:color w:val="000000"/>
        </w:rPr>
        <w:t>. Florianópolis, SC, 2014.</w:t>
      </w:r>
    </w:p>
    <w:p w14:paraId="22715090" w14:textId="77777777" w:rsidR="004E6F66" w:rsidRPr="00D3267D" w:rsidRDefault="004E6F66" w:rsidP="004E6F66">
      <w:pPr>
        <w:pBdr>
          <w:left w:val="none" w:sz="0" w:space="1" w:color="000000"/>
        </w:pBdr>
        <w:rPr>
          <w:color w:val="000000"/>
        </w:rPr>
      </w:pPr>
    </w:p>
    <w:p w14:paraId="702C5BAF" w14:textId="77777777" w:rsidR="004E6F66" w:rsidRPr="00D3267D" w:rsidRDefault="004E6F66" w:rsidP="004E6F66">
      <w:pPr>
        <w:pBdr>
          <w:left w:val="none" w:sz="0" w:space="1" w:color="000000"/>
        </w:pBdr>
        <w:rPr>
          <w:color w:val="000000"/>
        </w:rPr>
      </w:pPr>
      <w:r w:rsidRPr="00D3267D">
        <w:t xml:space="preserve">SANTA CATARINA. </w:t>
      </w:r>
      <w:r w:rsidRPr="00D3267D">
        <w:rPr>
          <w:b/>
        </w:rPr>
        <w:t>Lei nº 16.673, de 11 de agosto de 2015</w:t>
      </w:r>
      <w:r w:rsidRPr="00D3267D">
        <w:t xml:space="preserve">. </w:t>
      </w:r>
      <w:r w:rsidRPr="00D3267D">
        <w:rPr>
          <w:color w:val="000000"/>
        </w:rPr>
        <w:t>Dispõe sobre a fusão da Agência Reguladora de Serviços Públicos de Santa Catarina (AGESC) com a Agência Reguladora de Serviços de Saneamento Básico do Estado de Santa Catarina (AGESAN), cria a Agência de Regulação de Serviços Públicos de Santa Catarina (ARESC) e estabelece outras providências. Florianópolis, SC, 2015.</w:t>
      </w:r>
    </w:p>
    <w:p w14:paraId="70C62B54" w14:textId="77777777" w:rsidR="004E6F66" w:rsidRPr="00D3267D" w:rsidRDefault="004E6F66" w:rsidP="004E6F66">
      <w:pPr>
        <w:pBdr>
          <w:left w:val="none" w:sz="0" w:space="1" w:color="000000"/>
        </w:pBdr>
        <w:rPr>
          <w:color w:val="000000"/>
        </w:rPr>
      </w:pPr>
    </w:p>
    <w:p w14:paraId="7D791EF0" w14:textId="77777777" w:rsidR="004E6F66" w:rsidRPr="00D3267D" w:rsidRDefault="004E6F66" w:rsidP="004E6F66">
      <w:pPr>
        <w:pBdr>
          <w:left w:val="none" w:sz="0" w:space="1" w:color="000000"/>
        </w:pBdr>
        <w:rPr>
          <w:color w:val="000000"/>
        </w:rPr>
      </w:pPr>
      <w:r w:rsidRPr="00D3267D">
        <w:t xml:space="preserve">SANTA CATARINA. </w:t>
      </w:r>
      <w:r w:rsidRPr="00D3267D">
        <w:rPr>
          <w:b/>
        </w:rPr>
        <w:t>Lei nº 17.492, de 22 de janeiro de 2018</w:t>
      </w:r>
      <w:r w:rsidRPr="00D3267D">
        <w:t>. Dispõe sobre a responsabilidade territorial urbana, o parcelamento do solo, e as novas modalidades urbanísticas, para fins urbanos e rurais, no Estado de Santa Catarina e adota outras providências</w:t>
      </w:r>
      <w:r w:rsidRPr="00D3267D">
        <w:rPr>
          <w:color w:val="000000"/>
        </w:rPr>
        <w:t>. Florianópolis, SC, 2018.</w:t>
      </w:r>
    </w:p>
    <w:p w14:paraId="2AA4CCE8" w14:textId="77777777" w:rsidR="004E6F66" w:rsidRPr="00D3267D" w:rsidRDefault="004E6F66" w:rsidP="004E6F66">
      <w:pPr>
        <w:pBdr>
          <w:left w:val="none" w:sz="0" w:space="1" w:color="000000"/>
        </w:pBdr>
        <w:rPr>
          <w:color w:val="000000"/>
        </w:rPr>
      </w:pPr>
    </w:p>
    <w:p w14:paraId="0F55B388" w14:textId="77777777" w:rsidR="004E6F66" w:rsidRPr="00D3267D" w:rsidRDefault="004E6F66" w:rsidP="004E6F66">
      <w:pPr>
        <w:rPr>
          <w:lang w:bidi="ar-SA"/>
        </w:rPr>
      </w:pPr>
      <w:r w:rsidRPr="00D3267D">
        <w:rPr>
          <w:shd w:val="clear" w:color="auto" w:fill="FFFFFF"/>
        </w:rPr>
        <w:t>SNIS. </w:t>
      </w:r>
      <w:r w:rsidRPr="00D3267D">
        <w:rPr>
          <w:rStyle w:val="Forte"/>
          <w:shd w:val="clear" w:color="auto" w:fill="FFFFFF"/>
        </w:rPr>
        <w:t>Diagnóstico do Manejo de Resíduos Sólidos Urbanos</w:t>
      </w:r>
      <w:r w:rsidRPr="00D3267D">
        <w:rPr>
          <w:shd w:val="clear" w:color="auto" w:fill="FFFFFF"/>
        </w:rPr>
        <w:t>. 18. ed. Brasília: Ministério do Desenvolvimento Regional Secretaria Nacional de Saneamento, 2020. 246 p. Ano base: 2019.</w:t>
      </w:r>
    </w:p>
    <w:p w14:paraId="4ADB1E68" w14:textId="0722BECB" w:rsidR="00BB0157" w:rsidRPr="00D3267D" w:rsidRDefault="00BB0157" w:rsidP="00DF261C">
      <w:pPr>
        <w:rPr>
          <w:color w:val="222222"/>
          <w:shd w:val="clear" w:color="auto" w:fill="FFFFFF"/>
        </w:rPr>
      </w:pPr>
    </w:p>
    <w:sectPr w:rsidR="00BB0157" w:rsidRPr="00D3267D" w:rsidSect="004E6F66">
      <w:pgSz w:w="11910" w:h="16840"/>
      <w:pgMar w:top="709" w:right="709" w:bottom="709" w:left="709" w:header="794" w:footer="703"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6100F9" w14:textId="77777777" w:rsidR="00FF3035" w:rsidRDefault="00FF3035">
      <w:r>
        <w:separator/>
      </w:r>
    </w:p>
  </w:endnote>
  <w:endnote w:type="continuationSeparator" w:id="0">
    <w:p w14:paraId="3C581E14" w14:textId="77777777" w:rsidR="00FF3035" w:rsidRDefault="00FF3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Esphimere-Bold">
    <w:altName w:val="Times New Roman"/>
    <w:panose1 w:val="00000000000000000000"/>
    <w:charset w:val="00"/>
    <w:family w:val="roman"/>
    <w:notTrueType/>
    <w:pitch w:val="default"/>
  </w:font>
  <w:font w:name="Esphimer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6999844"/>
      <w:docPartObj>
        <w:docPartGallery w:val="Page Numbers (Bottom of Page)"/>
        <w:docPartUnique/>
      </w:docPartObj>
    </w:sdtPr>
    <w:sdtEndPr/>
    <w:sdtContent>
      <w:p w14:paraId="74E38615" w14:textId="69A52A61" w:rsidR="00AD6B93" w:rsidRDefault="00AD6B93">
        <w:pPr>
          <w:pStyle w:val="Rodap"/>
          <w:jc w:val="right"/>
        </w:pPr>
        <w:r>
          <w:fldChar w:fldCharType="begin"/>
        </w:r>
        <w:r>
          <w:instrText>PAGE   \* MERGEFORMAT</w:instrText>
        </w:r>
        <w:r>
          <w:fldChar w:fldCharType="separate"/>
        </w:r>
        <w:r w:rsidR="00EB5AE5">
          <w:rPr>
            <w:noProof/>
          </w:rPr>
          <w:t>2</w:t>
        </w:r>
        <w:r>
          <w:fldChar w:fldCharType="end"/>
        </w:r>
      </w:p>
    </w:sdtContent>
  </w:sdt>
  <w:p w14:paraId="111D4AA2" w14:textId="14F7F3EA" w:rsidR="00AD6B93" w:rsidRPr="00B441D8" w:rsidRDefault="00AD6B93" w:rsidP="00B441D8">
    <w:pPr>
      <w:pBdr>
        <w:top w:val="nil"/>
        <w:left w:val="nil"/>
        <w:bottom w:val="nil"/>
        <w:right w:val="nil"/>
        <w:between w:val="nil"/>
      </w:pBdr>
      <w:rPr>
        <w:b/>
        <w:color w:val="548DD4" w:themeColor="text2" w:themeTint="99"/>
        <w:sz w:val="32"/>
      </w:rPr>
    </w:pPr>
    <w:r w:rsidRPr="0030302D">
      <w:rPr>
        <w:b/>
        <w:color w:val="548DD4" w:themeColor="text2" w:themeTint="99"/>
        <w:sz w:val="32"/>
      </w:rPr>
      <w:t>__________________________________________________________</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F33A1" w14:textId="5F8502A5" w:rsidR="00AD6B93" w:rsidRDefault="00AD6B93">
    <w:pPr>
      <w:pStyle w:val="Rodap"/>
      <w:jc w:val="right"/>
    </w:pPr>
  </w:p>
  <w:p w14:paraId="69FB7B96" w14:textId="77777777" w:rsidR="00AD6B93" w:rsidRDefault="00AD6B9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EE06AA" w14:textId="77777777" w:rsidR="00FF3035" w:rsidRDefault="00FF3035">
      <w:r>
        <w:separator/>
      </w:r>
    </w:p>
  </w:footnote>
  <w:footnote w:type="continuationSeparator" w:id="0">
    <w:p w14:paraId="6890CBD8" w14:textId="77777777" w:rsidR="00FF3035" w:rsidRDefault="00FF30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DE46F" w14:textId="77777777" w:rsidR="00AD6B93" w:rsidRDefault="00AD6B93">
    <w:pPr>
      <w:pBdr>
        <w:top w:val="nil"/>
        <w:left w:val="nil"/>
        <w:bottom w:val="nil"/>
        <w:right w:val="nil"/>
        <w:between w:val="nil"/>
      </w:pBdr>
      <w:spacing w:line="276" w:lineRule="auto"/>
      <w:rPr>
        <w:color w:val="000000"/>
      </w:rPr>
    </w:pPr>
  </w:p>
  <w:p w14:paraId="2B0464E3" w14:textId="2686CE26" w:rsidR="00AD6B93" w:rsidRPr="0095749F" w:rsidRDefault="00AD6B93" w:rsidP="0030302D">
    <w:pPr>
      <w:pBdr>
        <w:top w:val="nil"/>
        <w:left w:val="nil"/>
        <w:bottom w:val="nil"/>
        <w:right w:val="nil"/>
        <w:between w:val="nil"/>
      </w:pBdr>
      <w:jc w:val="center"/>
      <w:rPr>
        <w:b/>
        <w:sz w:val="20"/>
      </w:rPr>
    </w:pPr>
    <w:r w:rsidRPr="0095749F">
      <w:rPr>
        <w:b/>
        <w:sz w:val="20"/>
      </w:rPr>
      <w:t xml:space="preserve">Plano Municipal de Saneamento Básico de </w:t>
    </w:r>
    <w:r>
      <w:rPr>
        <w:b/>
        <w:sz w:val="20"/>
      </w:rPr>
      <w:t>Águas Frias</w:t>
    </w:r>
  </w:p>
  <w:p w14:paraId="629F0FE9" w14:textId="77777777" w:rsidR="00AD6B93" w:rsidRPr="0095749F" w:rsidRDefault="00AD6B93" w:rsidP="0030302D">
    <w:pPr>
      <w:pBdr>
        <w:top w:val="nil"/>
        <w:left w:val="nil"/>
        <w:bottom w:val="nil"/>
        <w:right w:val="nil"/>
        <w:between w:val="nil"/>
      </w:pBdr>
      <w:jc w:val="center"/>
      <w:rPr>
        <w:sz w:val="20"/>
      </w:rPr>
    </w:pPr>
    <w:r w:rsidRPr="0095749F">
      <w:rPr>
        <w:sz w:val="20"/>
      </w:rPr>
      <w:t>Revisão 01 – Fevereiro de 2022</w:t>
    </w:r>
  </w:p>
  <w:p w14:paraId="40898883" w14:textId="108360FF" w:rsidR="00AD6B93" w:rsidRDefault="00AD6B93" w:rsidP="0030302D">
    <w:pPr>
      <w:pBdr>
        <w:top w:val="nil"/>
        <w:left w:val="nil"/>
        <w:bottom w:val="nil"/>
        <w:right w:val="nil"/>
        <w:between w:val="nil"/>
      </w:pBdr>
      <w:jc w:val="center"/>
      <w:rPr>
        <w:b/>
        <w:color w:val="548DD4" w:themeColor="text2" w:themeTint="99"/>
        <w:sz w:val="32"/>
      </w:rPr>
    </w:pPr>
    <w:r w:rsidRPr="0030302D">
      <w:rPr>
        <w:b/>
        <w:color w:val="548DD4" w:themeColor="text2" w:themeTint="99"/>
        <w:sz w:val="32"/>
      </w:rPr>
      <w:t>__________________________________________________________</w:t>
    </w:r>
  </w:p>
  <w:p w14:paraId="1B2CCD56" w14:textId="77777777" w:rsidR="00AD6B93" w:rsidRPr="0030302D" w:rsidRDefault="00AD6B93" w:rsidP="0030302D">
    <w:pPr>
      <w:pBdr>
        <w:top w:val="nil"/>
        <w:left w:val="nil"/>
        <w:bottom w:val="nil"/>
        <w:right w:val="nil"/>
        <w:between w:val="nil"/>
      </w:pBdr>
      <w:jc w:val="center"/>
      <w:rPr>
        <w:b/>
        <w:color w:val="548DD4" w:themeColor="text2" w:themeTint="99"/>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B0E33" w14:textId="77777777" w:rsidR="00AD6B93" w:rsidRDefault="00AD6B93">
    <w:pPr>
      <w:tabs>
        <w:tab w:val="center" w:pos="4252"/>
        <w:tab w:val="right" w:pos="8504"/>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86DD2" w14:textId="77777777" w:rsidR="00AD6B93" w:rsidRDefault="00AD6B93">
    <w:pPr>
      <w:pBdr>
        <w:top w:val="nil"/>
        <w:left w:val="nil"/>
        <w:bottom w:val="nil"/>
        <w:right w:val="nil"/>
        <w:between w:val="nil"/>
      </w:pBdr>
      <w:spacing w:line="276" w:lineRule="auto"/>
      <w:rPr>
        <w:color w:val="000000"/>
      </w:rPr>
    </w:pPr>
  </w:p>
  <w:p w14:paraId="1F94E528" w14:textId="77777777" w:rsidR="00AD6B93" w:rsidRPr="0095749F" w:rsidRDefault="00AD6B93" w:rsidP="00B441D8">
    <w:pPr>
      <w:pBdr>
        <w:top w:val="nil"/>
        <w:left w:val="nil"/>
        <w:bottom w:val="nil"/>
        <w:right w:val="nil"/>
        <w:between w:val="nil"/>
      </w:pBdr>
      <w:jc w:val="center"/>
      <w:rPr>
        <w:b/>
        <w:sz w:val="20"/>
      </w:rPr>
    </w:pPr>
    <w:r w:rsidRPr="0095749F">
      <w:rPr>
        <w:b/>
        <w:sz w:val="20"/>
      </w:rPr>
      <w:t xml:space="preserve">Plano Municipal de Saneamento Básico de </w:t>
    </w:r>
    <w:r>
      <w:rPr>
        <w:b/>
        <w:sz w:val="20"/>
      </w:rPr>
      <w:t>Águas Frias</w:t>
    </w:r>
  </w:p>
  <w:p w14:paraId="2E27F9F0" w14:textId="77777777" w:rsidR="00AD6B93" w:rsidRPr="0095749F" w:rsidRDefault="00AD6B93" w:rsidP="00B441D8">
    <w:pPr>
      <w:pBdr>
        <w:top w:val="nil"/>
        <w:left w:val="nil"/>
        <w:bottom w:val="nil"/>
        <w:right w:val="nil"/>
        <w:between w:val="nil"/>
      </w:pBdr>
      <w:jc w:val="center"/>
      <w:rPr>
        <w:sz w:val="20"/>
      </w:rPr>
    </w:pPr>
    <w:r w:rsidRPr="0095749F">
      <w:rPr>
        <w:sz w:val="20"/>
      </w:rPr>
      <w:t>Revisão 01 – Fevereiro de 2022</w:t>
    </w:r>
  </w:p>
  <w:p w14:paraId="4EAC2DD3" w14:textId="77777777" w:rsidR="00AD6B93" w:rsidRDefault="00AD6B93" w:rsidP="00B441D8">
    <w:pPr>
      <w:pBdr>
        <w:top w:val="nil"/>
        <w:left w:val="nil"/>
        <w:bottom w:val="nil"/>
        <w:right w:val="nil"/>
        <w:between w:val="nil"/>
      </w:pBdr>
      <w:jc w:val="center"/>
      <w:rPr>
        <w:b/>
        <w:color w:val="548DD4" w:themeColor="text2" w:themeTint="99"/>
        <w:sz w:val="32"/>
      </w:rPr>
    </w:pPr>
    <w:r w:rsidRPr="0030302D">
      <w:rPr>
        <w:b/>
        <w:color w:val="548DD4" w:themeColor="text2" w:themeTint="99"/>
        <w:sz w:val="32"/>
      </w:rPr>
      <w:t>__________________________________________________________</w:t>
    </w:r>
  </w:p>
  <w:p w14:paraId="16240ED1" w14:textId="77777777" w:rsidR="00AD6B93" w:rsidRDefault="00AD6B93">
    <w:pPr>
      <w:spacing w:before="120" w:after="120" w:line="14" w:lineRule="auto"/>
      <w:jc w:val="both"/>
      <w:rPr>
        <w:color w:val="000000"/>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C2C22" w14:textId="77777777" w:rsidR="00AD6B93" w:rsidRDefault="00AD6B93">
    <w:pPr>
      <w:tabs>
        <w:tab w:val="center" w:pos="4252"/>
        <w:tab w:val="right" w:pos="850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66F48"/>
    <w:multiLevelType w:val="multilevel"/>
    <w:tmpl w:val="DDFEE01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222236D7"/>
    <w:multiLevelType w:val="multilevel"/>
    <w:tmpl w:val="2684E688"/>
    <w:lvl w:ilvl="0">
      <w:start w:val="1"/>
      <w:numFmt w:val="decimal"/>
      <w:lvlText w:val="%1"/>
      <w:lvlJc w:val="left"/>
      <w:pPr>
        <w:ind w:left="432" w:hanging="432"/>
      </w:pPr>
    </w:lvl>
    <w:lvl w:ilvl="1">
      <w:start w:val="1"/>
      <w:numFmt w:val="decimal"/>
      <w:lvlText w:val="%1.%2"/>
      <w:lvlJc w:val="left"/>
      <w:pPr>
        <w:ind w:left="1002" w:hanging="576"/>
      </w:pPr>
      <w:rPr>
        <w:b/>
        <w:i w:val="0"/>
        <w:smallCaps w:val="0"/>
        <w:strike w:val="0"/>
        <w:u w:val="none"/>
        <w:vertAlign w:val="baseline"/>
      </w:rPr>
    </w:lvl>
    <w:lvl w:ilvl="2">
      <w:start w:val="1"/>
      <w:numFmt w:val="decimal"/>
      <w:lvlText w:val="%1.%2.%3"/>
      <w:lvlJc w:val="left"/>
      <w:pPr>
        <w:ind w:left="6107" w:hanging="720"/>
      </w:pPr>
      <w:rPr>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2A8C07D5"/>
    <w:multiLevelType w:val="hybridMultilevel"/>
    <w:tmpl w:val="1CDA43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B64542A"/>
    <w:multiLevelType w:val="hybridMultilevel"/>
    <w:tmpl w:val="1CDA43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1FD48B5"/>
    <w:multiLevelType w:val="multilevel"/>
    <w:tmpl w:val="1AD47A68"/>
    <w:lvl w:ilvl="0">
      <w:start w:val="1"/>
      <w:numFmt w:val="decimal"/>
      <w:pStyle w:val="Ttulo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42EE5C35"/>
    <w:multiLevelType w:val="hybridMultilevel"/>
    <w:tmpl w:val="1CDA43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432D6119"/>
    <w:multiLevelType w:val="hybridMultilevel"/>
    <w:tmpl w:val="CA0CE6A2"/>
    <w:lvl w:ilvl="0" w:tplc="04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4CCB3C55"/>
    <w:multiLevelType w:val="multilevel"/>
    <w:tmpl w:val="869EEF86"/>
    <w:lvl w:ilvl="0">
      <w:start w:val="1"/>
      <w:numFmt w:val="decimal"/>
      <w:lvlText w:val="%1"/>
      <w:lvlJc w:val="left"/>
      <w:pPr>
        <w:ind w:left="432" w:hanging="432"/>
      </w:pPr>
    </w:lvl>
    <w:lvl w:ilvl="1">
      <w:start w:val="1"/>
      <w:numFmt w:val="decimal"/>
      <w:pStyle w:val="Ttulo3"/>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6107" w:hanging="720"/>
      </w:pPr>
      <w:rPr>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4D5462B0"/>
    <w:multiLevelType w:val="hybridMultilevel"/>
    <w:tmpl w:val="D54EABBE"/>
    <w:lvl w:ilvl="0" w:tplc="4BA69766">
      <w:start w:val="1"/>
      <w:numFmt w:val="decimal"/>
      <w:lvlText w:val="%1."/>
      <w:lvlJc w:val="left"/>
      <w:pPr>
        <w:ind w:left="36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F151801"/>
    <w:multiLevelType w:val="multilevel"/>
    <w:tmpl w:val="08C4A0E4"/>
    <w:lvl w:ilvl="0">
      <w:start w:val="1"/>
      <w:numFmt w:val="bullet"/>
      <w:pStyle w:val="Ttulo1"/>
      <w:lvlText w:val="-"/>
      <w:lvlJc w:val="left"/>
      <w:pPr>
        <w:ind w:left="720" w:hanging="360"/>
      </w:pPr>
      <w:rPr>
        <w:u w:val="none"/>
      </w:rPr>
    </w:lvl>
    <w:lvl w:ilvl="1">
      <w:start w:val="1"/>
      <w:numFmt w:val="bullet"/>
      <w:pStyle w:val="Ttulo2"/>
      <w:lvlText w:val="-"/>
      <w:lvlJc w:val="left"/>
      <w:pPr>
        <w:ind w:left="1440" w:hanging="360"/>
      </w:pPr>
      <w:rPr>
        <w:u w:val="none"/>
      </w:rPr>
    </w:lvl>
    <w:lvl w:ilvl="2">
      <w:start w:val="1"/>
      <w:numFmt w:val="bullet"/>
      <w:lvlText w:val="-"/>
      <w:lvlJc w:val="left"/>
      <w:pPr>
        <w:ind w:left="2160" w:hanging="360"/>
      </w:pPr>
      <w:rPr>
        <w:u w:val="none"/>
      </w:rPr>
    </w:lvl>
    <w:lvl w:ilvl="3">
      <w:start w:val="1"/>
      <w:numFmt w:val="bullet"/>
      <w:pStyle w:val="Ttulo4"/>
      <w:lvlText w:val="-"/>
      <w:lvlJc w:val="left"/>
      <w:pPr>
        <w:ind w:left="2880" w:hanging="360"/>
      </w:pPr>
      <w:rPr>
        <w:u w:val="none"/>
      </w:rPr>
    </w:lvl>
    <w:lvl w:ilvl="4">
      <w:start w:val="1"/>
      <w:numFmt w:val="bullet"/>
      <w:lvlText w:val="-"/>
      <w:lvlJc w:val="left"/>
      <w:pPr>
        <w:ind w:left="3600" w:hanging="360"/>
      </w:pPr>
      <w:rPr>
        <w:u w:val="none"/>
      </w:rPr>
    </w:lvl>
    <w:lvl w:ilvl="5">
      <w:start w:val="1"/>
      <w:numFmt w:val="bullet"/>
      <w:pStyle w:val="Ttulo6"/>
      <w:lvlText w:val="-"/>
      <w:lvlJc w:val="left"/>
      <w:pPr>
        <w:ind w:left="4320" w:hanging="360"/>
      </w:pPr>
      <w:rPr>
        <w:u w:val="none"/>
      </w:rPr>
    </w:lvl>
    <w:lvl w:ilvl="6">
      <w:start w:val="1"/>
      <w:numFmt w:val="bullet"/>
      <w:pStyle w:val="Ttulo7"/>
      <w:lvlText w:val="-"/>
      <w:lvlJc w:val="left"/>
      <w:pPr>
        <w:ind w:left="5040" w:hanging="360"/>
      </w:pPr>
      <w:rPr>
        <w:u w:val="none"/>
      </w:rPr>
    </w:lvl>
    <w:lvl w:ilvl="7">
      <w:start w:val="1"/>
      <w:numFmt w:val="bullet"/>
      <w:pStyle w:val="Ttulo8"/>
      <w:lvlText w:val="-"/>
      <w:lvlJc w:val="left"/>
      <w:pPr>
        <w:ind w:left="5760" w:hanging="360"/>
      </w:pPr>
      <w:rPr>
        <w:u w:val="none"/>
      </w:rPr>
    </w:lvl>
    <w:lvl w:ilvl="8">
      <w:start w:val="1"/>
      <w:numFmt w:val="bullet"/>
      <w:pStyle w:val="Ttulo9"/>
      <w:lvlText w:val="-"/>
      <w:lvlJc w:val="left"/>
      <w:pPr>
        <w:ind w:left="6480" w:hanging="360"/>
      </w:pPr>
      <w:rPr>
        <w:u w:val="none"/>
      </w:rPr>
    </w:lvl>
  </w:abstractNum>
  <w:abstractNum w:abstractNumId="10">
    <w:nsid w:val="50B62707"/>
    <w:multiLevelType w:val="multilevel"/>
    <w:tmpl w:val="FEE432AA"/>
    <w:lvl w:ilvl="0">
      <w:start w:val="1"/>
      <w:numFmt w:val="lowerLetter"/>
      <w:lvlText w:val="%1)"/>
      <w:lvlJc w:val="left"/>
      <w:pPr>
        <w:ind w:left="720" w:hanging="360"/>
      </w:p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2694D0D"/>
    <w:multiLevelType w:val="multilevel"/>
    <w:tmpl w:val="524CA6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6107" w:hanging="720"/>
      </w:pPr>
      <w:rPr>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5BFB0445"/>
    <w:multiLevelType w:val="multilevel"/>
    <w:tmpl w:val="DC042B40"/>
    <w:lvl w:ilvl="0">
      <w:start w:val="1"/>
      <w:numFmt w:val="lowerLetter"/>
      <w:lvlText w:val="%1)"/>
      <w:lvlJc w:val="left"/>
      <w:pPr>
        <w:ind w:left="720" w:hanging="360"/>
      </w:p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6EE930C7"/>
    <w:multiLevelType w:val="multilevel"/>
    <w:tmpl w:val="10DC4A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46A5680"/>
    <w:multiLevelType w:val="hybridMultilevel"/>
    <w:tmpl w:val="1CDA43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DC414DD"/>
    <w:multiLevelType w:val="hybridMultilevel"/>
    <w:tmpl w:val="06CC0212"/>
    <w:lvl w:ilvl="0" w:tplc="D7F42CBE">
      <w:start w:val="1"/>
      <w:numFmt w:val="decimal"/>
      <w:lvlText w:val="%1."/>
      <w:lvlJc w:val="left"/>
      <w:pPr>
        <w:ind w:left="360" w:hanging="360"/>
      </w:pPr>
      <w:rPr>
        <w:rFonts w:ascii="Arial" w:hAnsi="Arial" w:cs="Arial" w:hint="default"/>
        <w:sz w:val="20"/>
        <w:szCs w:val="16"/>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3"/>
  </w:num>
  <w:num w:numId="2">
    <w:abstractNumId w:val="9"/>
  </w:num>
  <w:num w:numId="3">
    <w:abstractNumId w:val="12"/>
  </w:num>
  <w:num w:numId="4">
    <w:abstractNumId w:val="7"/>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9"/>
  </w:num>
  <w:num w:numId="9">
    <w:abstractNumId w:val="9"/>
  </w:num>
  <w:num w:numId="10">
    <w:abstractNumId w:val="9"/>
  </w:num>
  <w:num w:numId="11">
    <w:abstractNumId w:val="9"/>
  </w:num>
  <w:num w:numId="12">
    <w:abstractNumId w:val="0"/>
  </w:num>
  <w:num w:numId="13">
    <w:abstractNumId w:val="11"/>
  </w:num>
  <w:num w:numId="14">
    <w:abstractNumId w:val="9"/>
  </w:num>
  <w:num w:numId="15">
    <w:abstractNumId w:val="9"/>
  </w:num>
  <w:num w:numId="16">
    <w:abstractNumId w:val="7"/>
  </w:num>
  <w:num w:numId="17">
    <w:abstractNumId w:val="10"/>
  </w:num>
  <w:num w:numId="18">
    <w:abstractNumId w:val="7"/>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1"/>
  </w:num>
  <w:num w:numId="22">
    <w:abstractNumId w:val="15"/>
  </w:num>
  <w:num w:numId="23">
    <w:abstractNumId w:val="8"/>
  </w:num>
  <w:num w:numId="24">
    <w:abstractNumId w:val="5"/>
  </w:num>
  <w:num w:numId="25">
    <w:abstractNumId w:val="3"/>
  </w:num>
  <w:num w:numId="26">
    <w:abstractNumId w:val="14"/>
  </w:num>
  <w:num w:numId="27">
    <w:abstractNumId w:val="2"/>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157"/>
    <w:rsid w:val="00000589"/>
    <w:rsid w:val="00001E59"/>
    <w:rsid w:val="00017D94"/>
    <w:rsid w:val="000230A9"/>
    <w:rsid w:val="0003025D"/>
    <w:rsid w:val="000451DF"/>
    <w:rsid w:val="00055517"/>
    <w:rsid w:val="000559D0"/>
    <w:rsid w:val="00064A3F"/>
    <w:rsid w:val="000812D7"/>
    <w:rsid w:val="00084871"/>
    <w:rsid w:val="0008546E"/>
    <w:rsid w:val="000B079F"/>
    <w:rsid w:val="000B0AC2"/>
    <w:rsid w:val="000B2B18"/>
    <w:rsid w:val="000B62A1"/>
    <w:rsid w:val="000C120E"/>
    <w:rsid w:val="000E1C02"/>
    <w:rsid w:val="000E287D"/>
    <w:rsid w:val="000F1DBA"/>
    <w:rsid w:val="0010560B"/>
    <w:rsid w:val="0010643B"/>
    <w:rsid w:val="001105EC"/>
    <w:rsid w:val="001207D8"/>
    <w:rsid w:val="00131D18"/>
    <w:rsid w:val="00135232"/>
    <w:rsid w:val="00143A79"/>
    <w:rsid w:val="001440BE"/>
    <w:rsid w:val="00152E7C"/>
    <w:rsid w:val="0015312F"/>
    <w:rsid w:val="00157EE6"/>
    <w:rsid w:val="0017180E"/>
    <w:rsid w:val="00186A26"/>
    <w:rsid w:val="00190513"/>
    <w:rsid w:val="001A16E5"/>
    <w:rsid w:val="001A6F06"/>
    <w:rsid w:val="001B3FF4"/>
    <w:rsid w:val="001B793B"/>
    <w:rsid w:val="001B7CFA"/>
    <w:rsid w:val="001C190A"/>
    <w:rsid w:val="001C437A"/>
    <w:rsid w:val="001E3B97"/>
    <w:rsid w:val="001F0173"/>
    <w:rsid w:val="001F3E1B"/>
    <w:rsid w:val="001F438C"/>
    <w:rsid w:val="002126DF"/>
    <w:rsid w:val="0021463F"/>
    <w:rsid w:val="00222FF7"/>
    <w:rsid w:val="00223EEE"/>
    <w:rsid w:val="002264BD"/>
    <w:rsid w:val="00227208"/>
    <w:rsid w:val="00227A46"/>
    <w:rsid w:val="00231481"/>
    <w:rsid w:val="00233CCC"/>
    <w:rsid w:val="0024229A"/>
    <w:rsid w:val="00244DFD"/>
    <w:rsid w:val="00246290"/>
    <w:rsid w:val="00255925"/>
    <w:rsid w:val="0025597F"/>
    <w:rsid w:val="002878C3"/>
    <w:rsid w:val="0029057B"/>
    <w:rsid w:val="002924B2"/>
    <w:rsid w:val="00293952"/>
    <w:rsid w:val="002943F7"/>
    <w:rsid w:val="00296C46"/>
    <w:rsid w:val="00296F75"/>
    <w:rsid w:val="002B362C"/>
    <w:rsid w:val="002C05C7"/>
    <w:rsid w:val="002C58BC"/>
    <w:rsid w:val="002D540E"/>
    <w:rsid w:val="002D6157"/>
    <w:rsid w:val="002E3F8A"/>
    <w:rsid w:val="002F2DC7"/>
    <w:rsid w:val="002F7487"/>
    <w:rsid w:val="0030302D"/>
    <w:rsid w:val="003141E1"/>
    <w:rsid w:val="003157BE"/>
    <w:rsid w:val="00325987"/>
    <w:rsid w:val="0034161D"/>
    <w:rsid w:val="00347B8C"/>
    <w:rsid w:val="00355E21"/>
    <w:rsid w:val="003934FF"/>
    <w:rsid w:val="00394049"/>
    <w:rsid w:val="00397EDD"/>
    <w:rsid w:val="003A180E"/>
    <w:rsid w:val="003A26F6"/>
    <w:rsid w:val="003A34D4"/>
    <w:rsid w:val="003B040B"/>
    <w:rsid w:val="003B1BD1"/>
    <w:rsid w:val="003B6283"/>
    <w:rsid w:val="003C21A1"/>
    <w:rsid w:val="003C329A"/>
    <w:rsid w:val="003C6897"/>
    <w:rsid w:val="003D63B2"/>
    <w:rsid w:val="003D7602"/>
    <w:rsid w:val="00402D46"/>
    <w:rsid w:val="00403E34"/>
    <w:rsid w:val="00410368"/>
    <w:rsid w:val="00427F1B"/>
    <w:rsid w:val="00430CBC"/>
    <w:rsid w:val="00446FDC"/>
    <w:rsid w:val="004648E8"/>
    <w:rsid w:val="00471C4D"/>
    <w:rsid w:val="00472CBB"/>
    <w:rsid w:val="0048228F"/>
    <w:rsid w:val="004847FC"/>
    <w:rsid w:val="004A60F5"/>
    <w:rsid w:val="004B2124"/>
    <w:rsid w:val="004B7388"/>
    <w:rsid w:val="004C47BD"/>
    <w:rsid w:val="004D7027"/>
    <w:rsid w:val="004E6F66"/>
    <w:rsid w:val="00504DB3"/>
    <w:rsid w:val="00505220"/>
    <w:rsid w:val="00510828"/>
    <w:rsid w:val="0051464F"/>
    <w:rsid w:val="00535C10"/>
    <w:rsid w:val="00546D67"/>
    <w:rsid w:val="0055437B"/>
    <w:rsid w:val="00556C6E"/>
    <w:rsid w:val="005604C7"/>
    <w:rsid w:val="00571740"/>
    <w:rsid w:val="00592A5F"/>
    <w:rsid w:val="00593046"/>
    <w:rsid w:val="00595A55"/>
    <w:rsid w:val="0059622D"/>
    <w:rsid w:val="0059739C"/>
    <w:rsid w:val="005B69DA"/>
    <w:rsid w:val="005C592E"/>
    <w:rsid w:val="005D1C09"/>
    <w:rsid w:val="005D65FE"/>
    <w:rsid w:val="005D7850"/>
    <w:rsid w:val="005E0538"/>
    <w:rsid w:val="005F187E"/>
    <w:rsid w:val="00616949"/>
    <w:rsid w:val="0062047A"/>
    <w:rsid w:val="006242BB"/>
    <w:rsid w:val="00625128"/>
    <w:rsid w:val="00637430"/>
    <w:rsid w:val="006465A5"/>
    <w:rsid w:val="00655B33"/>
    <w:rsid w:val="00663162"/>
    <w:rsid w:val="00663ABE"/>
    <w:rsid w:val="00681994"/>
    <w:rsid w:val="00687CBD"/>
    <w:rsid w:val="006925EE"/>
    <w:rsid w:val="00696DEE"/>
    <w:rsid w:val="00697F8D"/>
    <w:rsid w:val="006A18E2"/>
    <w:rsid w:val="006B16C2"/>
    <w:rsid w:val="006C17D9"/>
    <w:rsid w:val="006F6EC7"/>
    <w:rsid w:val="00705C66"/>
    <w:rsid w:val="00715159"/>
    <w:rsid w:val="00733858"/>
    <w:rsid w:val="00751A4B"/>
    <w:rsid w:val="0076100A"/>
    <w:rsid w:val="00772CBD"/>
    <w:rsid w:val="0078532C"/>
    <w:rsid w:val="007A2AE1"/>
    <w:rsid w:val="007A3E93"/>
    <w:rsid w:val="007C19B6"/>
    <w:rsid w:val="007C37C9"/>
    <w:rsid w:val="007C52B5"/>
    <w:rsid w:val="007C66C9"/>
    <w:rsid w:val="007D453A"/>
    <w:rsid w:val="007E26A3"/>
    <w:rsid w:val="007E431B"/>
    <w:rsid w:val="007F7971"/>
    <w:rsid w:val="00802266"/>
    <w:rsid w:val="00823BE1"/>
    <w:rsid w:val="00844D0B"/>
    <w:rsid w:val="00846BB4"/>
    <w:rsid w:val="008720E5"/>
    <w:rsid w:val="0089221F"/>
    <w:rsid w:val="00892BCB"/>
    <w:rsid w:val="0089304D"/>
    <w:rsid w:val="0089493D"/>
    <w:rsid w:val="00896FC4"/>
    <w:rsid w:val="008B7535"/>
    <w:rsid w:val="008E00B9"/>
    <w:rsid w:val="0090242C"/>
    <w:rsid w:val="00907684"/>
    <w:rsid w:val="00907881"/>
    <w:rsid w:val="00921BEF"/>
    <w:rsid w:val="00925EF5"/>
    <w:rsid w:val="0094040E"/>
    <w:rsid w:val="009517C8"/>
    <w:rsid w:val="00954307"/>
    <w:rsid w:val="0096004F"/>
    <w:rsid w:val="00967B9E"/>
    <w:rsid w:val="0097013F"/>
    <w:rsid w:val="00973320"/>
    <w:rsid w:val="009A5F1B"/>
    <w:rsid w:val="009A6FBD"/>
    <w:rsid w:val="009B07D3"/>
    <w:rsid w:val="009B6274"/>
    <w:rsid w:val="009C1AF4"/>
    <w:rsid w:val="009D6472"/>
    <w:rsid w:val="009D7462"/>
    <w:rsid w:val="009E0A00"/>
    <w:rsid w:val="009E32DF"/>
    <w:rsid w:val="009E634F"/>
    <w:rsid w:val="00A103CE"/>
    <w:rsid w:val="00A10CE6"/>
    <w:rsid w:val="00A139E1"/>
    <w:rsid w:val="00A16C4F"/>
    <w:rsid w:val="00A25F19"/>
    <w:rsid w:val="00A361D9"/>
    <w:rsid w:val="00A37E7C"/>
    <w:rsid w:val="00A44241"/>
    <w:rsid w:val="00A563CF"/>
    <w:rsid w:val="00A5783E"/>
    <w:rsid w:val="00A77783"/>
    <w:rsid w:val="00A86509"/>
    <w:rsid w:val="00A91847"/>
    <w:rsid w:val="00A95038"/>
    <w:rsid w:val="00A97E7C"/>
    <w:rsid w:val="00AB0FD8"/>
    <w:rsid w:val="00AC48DB"/>
    <w:rsid w:val="00AC56D1"/>
    <w:rsid w:val="00AD6B93"/>
    <w:rsid w:val="00B00C18"/>
    <w:rsid w:val="00B0390C"/>
    <w:rsid w:val="00B07F20"/>
    <w:rsid w:val="00B24A86"/>
    <w:rsid w:val="00B2581F"/>
    <w:rsid w:val="00B31BD1"/>
    <w:rsid w:val="00B35D86"/>
    <w:rsid w:val="00B36C0C"/>
    <w:rsid w:val="00B37B3B"/>
    <w:rsid w:val="00B407C7"/>
    <w:rsid w:val="00B441D8"/>
    <w:rsid w:val="00B44D99"/>
    <w:rsid w:val="00B57C05"/>
    <w:rsid w:val="00B639F5"/>
    <w:rsid w:val="00B63D6E"/>
    <w:rsid w:val="00B67283"/>
    <w:rsid w:val="00B67E2D"/>
    <w:rsid w:val="00B70702"/>
    <w:rsid w:val="00B712DB"/>
    <w:rsid w:val="00B737BB"/>
    <w:rsid w:val="00B80F4D"/>
    <w:rsid w:val="00B86676"/>
    <w:rsid w:val="00B9054D"/>
    <w:rsid w:val="00B9168C"/>
    <w:rsid w:val="00B92F5F"/>
    <w:rsid w:val="00BB0157"/>
    <w:rsid w:val="00BB4A9D"/>
    <w:rsid w:val="00BC13C5"/>
    <w:rsid w:val="00BC13F8"/>
    <w:rsid w:val="00BE4456"/>
    <w:rsid w:val="00BE4AB9"/>
    <w:rsid w:val="00BF22F3"/>
    <w:rsid w:val="00BF3080"/>
    <w:rsid w:val="00BF7A01"/>
    <w:rsid w:val="00C00A61"/>
    <w:rsid w:val="00C10EEC"/>
    <w:rsid w:val="00C12326"/>
    <w:rsid w:val="00C34998"/>
    <w:rsid w:val="00C426E9"/>
    <w:rsid w:val="00C46575"/>
    <w:rsid w:val="00C81221"/>
    <w:rsid w:val="00C9459D"/>
    <w:rsid w:val="00CA4BDF"/>
    <w:rsid w:val="00CB3820"/>
    <w:rsid w:val="00CF1440"/>
    <w:rsid w:val="00CF1986"/>
    <w:rsid w:val="00CF3A8B"/>
    <w:rsid w:val="00CF7F5D"/>
    <w:rsid w:val="00D06023"/>
    <w:rsid w:val="00D11A41"/>
    <w:rsid w:val="00D300D3"/>
    <w:rsid w:val="00D3267D"/>
    <w:rsid w:val="00D36FC7"/>
    <w:rsid w:val="00DB7FFB"/>
    <w:rsid w:val="00DC2436"/>
    <w:rsid w:val="00DE1427"/>
    <w:rsid w:val="00DF261C"/>
    <w:rsid w:val="00E0693A"/>
    <w:rsid w:val="00E0792E"/>
    <w:rsid w:val="00E155B8"/>
    <w:rsid w:val="00E32A8C"/>
    <w:rsid w:val="00E33E1D"/>
    <w:rsid w:val="00E43CDB"/>
    <w:rsid w:val="00E46A59"/>
    <w:rsid w:val="00E50CD9"/>
    <w:rsid w:val="00E55F9B"/>
    <w:rsid w:val="00E75C5E"/>
    <w:rsid w:val="00E8040A"/>
    <w:rsid w:val="00E80EDF"/>
    <w:rsid w:val="00E8189C"/>
    <w:rsid w:val="00E94B81"/>
    <w:rsid w:val="00EA446F"/>
    <w:rsid w:val="00EB5AE5"/>
    <w:rsid w:val="00EE374D"/>
    <w:rsid w:val="00EE7FB9"/>
    <w:rsid w:val="00EF23EE"/>
    <w:rsid w:val="00EF6E72"/>
    <w:rsid w:val="00F10BD2"/>
    <w:rsid w:val="00F22295"/>
    <w:rsid w:val="00F25C93"/>
    <w:rsid w:val="00F315A5"/>
    <w:rsid w:val="00F31B5F"/>
    <w:rsid w:val="00F409FE"/>
    <w:rsid w:val="00F42BFA"/>
    <w:rsid w:val="00F44D2F"/>
    <w:rsid w:val="00F56BE0"/>
    <w:rsid w:val="00F6536B"/>
    <w:rsid w:val="00F7692C"/>
    <w:rsid w:val="00F81F43"/>
    <w:rsid w:val="00F84DB3"/>
    <w:rsid w:val="00F87185"/>
    <w:rsid w:val="00FA2683"/>
    <w:rsid w:val="00FA2F2C"/>
    <w:rsid w:val="00FB6EA9"/>
    <w:rsid w:val="00FC25BD"/>
    <w:rsid w:val="00FC3DB8"/>
    <w:rsid w:val="00FF3035"/>
    <w:rsid w:val="00FF3D1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F4514"/>
  <w15:docId w15:val="{8065EA83-D819-42D0-9694-2D5D56A60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widowControl w:val="0"/>
        <w:pBdr>
          <w:top w:val="none" w:sz="0" w:space="0" w:color="000000"/>
          <w:left w:val="none" w:sz="0" w:space="0" w:color="000000"/>
          <w:bottom w:val="none" w:sz="0" w:space="0" w:color="000000"/>
          <w:right w:val="none" w:sz="0" w:space="0" w:color="000000"/>
          <w:between w:val="none" w:sz="0" w:space="0" w:color="000000"/>
        </w:pBdr>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10CE6"/>
    <w:rPr>
      <w:sz w:val="24"/>
      <w:lang w:bidi="pt-BR"/>
    </w:rPr>
  </w:style>
  <w:style w:type="paragraph" w:styleId="Ttulo1">
    <w:name w:val="heading 1"/>
    <w:basedOn w:val="Normal"/>
    <w:link w:val="Ttulo1Char"/>
    <w:uiPriority w:val="1"/>
    <w:qFormat/>
    <w:pPr>
      <w:numPr>
        <w:numId w:val="2"/>
      </w:numPr>
      <w:spacing w:before="240" w:after="240" w:line="360" w:lineRule="auto"/>
      <w:outlineLvl w:val="0"/>
    </w:pPr>
    <w:rPr>
      <w:b/>
      <w:bCs/>
      <w:caps/>
      <w:sz w:val="28"/>
      <w:szCs w:val="28"/>
    </w:rPr>
  </w:style>
  <w:style w:type="paragraph" w:styleId="Ttulo2">
    <w:name w:val="heading 2"/>
    <w:basedOn w:val="Normal"/>
    <w:link w:val="Ttulo2Char"/>
    <w:uiPriority w:val="1"/>
    <w:qFormat/>
    <w:pPr>
      <w:numPr>
        <w:ilvl w:val="1"/>
        <w:numId w:val="2"/>
      </w:numPr>
      <w:spacing w:before="240" w:after="240" w:line="360" w:lineRule="auto"/>
      <w:outlineLvl w:val="1"/>
    </w:pPr>
    <w:rPr>
      <w:b/>
      <w:bCs/>
      <w:caps/>
      <w:szCs w:val="24"/>
    </w:rPr>
  </w:style>
  <w:style w:type="paragraph" w:styleId="Ttulo3">
    <w:name w:val="heading 3"/>
    <w:basedOn w:val="Normal"/>
    <w:link w:val="Ttulo3Char"/>
    <w:uiPriority w:val="1"/>
    <w:qFormat/>
    <w:rsid w:val="000C120E"/>
    <w:pPr>
      <w:numPr>
        <w:ilvl w:val="1"/>
        <w:numId w:val="4"/>
      </w:numPr>
      <w:pBdr>
        <w:top w:val="none" w:sz="0" w:space="31" w:color="000000"/>
      </w:pBdr>
      <w:spacing w:line="480" w:lineRule="auto"/>
      <w:jc w:val="both"/>
      <w:outlineLvl w:val="2"/>
    </w:pPr>
    <w:rPr>
      <w:b/>
      <w:bCs/>
      <w:caps/>
    </w:rPr>
  </w:style>
  <w:style w:type="paragraph" w:styleId="Ttulo4">
    <w:name w:val="heading 4"/>
    <w:basedOn w:val="Normal"/>
    <w:next w:val="Normal"/>
    <w:link w:val="Ttulo4Char"/>
    <w:uiPriority w:val="9"/>
    <w:unhideWhenUsed/>
    <w:qFormat/>
    <w:pPr>
      <w:keepNext/>
      <w:keepLines/>
      <w:numPr>
        <w:ilvl w:val="3"/>
        <w:numId w:val="2"/>
      </w:numPr>
      <w:spacing w:before="240" w:after="240" w:line="360" w:lineRule="auto"/>
      <w:ind w:left="862" w:hanging="862"/>
      <w:outlineLvl w:val="3"/>
    </w:pPr>
    <w:rPr>
      <w:rFonts w:eastAsia="Cambria" w:cs="Cambria"/>
      <w:b/>
      <w:iCs/>
    </w:rPr>
  </w:style>
  <w:style w:type="paragraph" w:styleId="Ttulo5">
    <w:name w:val="heading 5"/>
    <w:basedOn w:val="Normal"/>
    <w:next w:val="Normal"/>
    <w:link w:val="Ttulo5Char"/>
    <w:uiPriority w:val="9"/>
    <w:unhideWhenUsed/>
    <w:qFormat/>
    <w:pPr>
      <w:keepNext/>
      <w:keepLines/>
      <w:numPr>
        <w:numId w:val="5"/>
      </w:numPr>
      <w:spacing w:before="240" w:after="240" w:line="360" w:lineRule="auto"/>
      <w:outlineLvl w:val="4"/>
    </w:pPr>
    <w:rPr>
      <w:rFonts w:eastAsia="Cambria" w:cs="Cambria"/>
      <w:b/>
    </w:rPr>
  </w:style>
  <w:style w:type="paragraph" w:styleId="Ttulo6">
    <w:name w:val="heading 6"/>
    <w:basedOn w:val="Normal"/>
    <w:next w:val="Normal"/>
    <w:link w:val="Ttulo6Char"/>
    <w:uiPriority w:val="9"/>
    <w:semiHidden/>
    <w:unhideWhenUsed/>
    <w:qFormat/>
    <w:pPr>
      <w:keepNext/>
      <w:keepLines/>
      <w:numPr>
        <w:ilvl w:val="5"/>
        <w:numId w:val="2"/>
      </w:numPr>
      <w:spacing w:before="40"/>
      <w:outlineLvl w:val="5"/>
    </w:pPr>
    <w:rPr>
      <w:rFonts w:ascii="Cambria" w:eastAsia="Cambria" w:hAnsi="Cambria" w:cs="Cambria"/>
      <w:color w:val="243F60" w:themeColor="accent1" w:themeShade="7F"/>
    </w:rPr>
  </w:style>
  <w:style w:type="paragraph" w:styleId="Ttulo7">
    <w:name w:val="heading 7"/>
    <w:basedOn w:val="Normal"/>
    <w:next w:val="Normal"/>
    <w:link w:val="Ttulo7Char"/>
    <w:uiPriority w:val="9"/>
    <w:semiHidden/>
    <w:unhideWhenUsed/>
    <w:qFormat/>
    <w:pPr>
      <w:keepNext/>
      <w:keepLines/>
      <w:numPr>
        <w:ilvl w:val="6"/>
        <w:numId w:val="2"/>
      </w:numPr>
      <w:spacing w:before="40"/>
      <w:outlineLvl w:val="6"/>
    </w:pPr>
    <w:rPr>
      <w:rFonts w:ascii="Cambria" w:eastAsia="Cambria" w:hAnsi="Cambria" w:cs="Cambria"/>
      <w:i/>
      <w:iCs/>
      <w:color w:val="243F60" w:themeColor="accent1" w:themeShade="7F"/>
    </w:rPr>
  </w:style>
  <w:style w:type="paragraph" w:styleId="Ttulo8">
    <w:name w:val="heading 8"/>
    <w:basedOn w:val="Normal"/>
    <w:next w:val="Normal"/>
    <w:link w:val="Ttulo8Char"/>
    <w:uiPriority w:val="9"/>
    <w:semiHidden/>
    <w:unhideWhenUsed/>
    <w:qFormat/>
    <w:pPr>
      <w:keepNext/>
      <w:keepLines/>
      <w:numPr>
        <w:ilvl w:val="7"/>
        <w:numId w:val="2"/>
      </w:numPr>
      <w:spacing w:before="40"/>
      <w:outlineLvl w:val="7"/>
    </w:pPr>
    <w:rPr>
      <w:rFonts w:ascii="Cambria" w:eastAsia="Cambria" w:hAnsi="Cambria" w:cs="Cambria"/>
      <w:color w:val="272727" w:themeColor="text1" w:themeTint="D8"/>
      <w:sz w:val="21"/>
      <w:szCs w:val="21"/>
    </w:rPr>
  </w:style>
  <w:style w:type="paragraph" w:styleId="Ttulo9">
    <w:name w:val="heading 9"/>
    <w:basedOn w:val="Normal"/>
    <w:next w:val="Normal"/>
    <w:link w:val="Ttulo9Char"/>
    <w:uiPriority w:val="9"/>
    <w:semiHidden/>
    <w:unhideWhenUsed/>
    <w:qFormat/>
    <w:pPr>
      <w:keepNext/>
      <w:keepLines/>
      <w:numPr>
        <w:ilvl w:val="8"/>
        <w:numId w:val="2"/>
      </w:numPr>
      <w:spacing w:before="40"/>
      <w:outlineLvl w:val="8"/>
    </w:pPr>
    <w:rPr>
      <w:rFonts w:ascii="Cambria" w:eastAsia="Cambria" w:hAnsi="Cambria" w:cs="Cambria"/>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pPr>
      <w:spacing w:line="360" w:lineRule="auto"/>
      <w:contextualSpacing/>
    </w:pPr>
    <w:rPr>
      <w:rFonts w:eastAsia="Cambria" w:cs="Cambria"/>
      <w:b/>
      <w:caps/>
      <w:spacing w:val="-10"/>
      <w:szCs w:val="56"/>
    </w:rPr>
  </w:style>
  <w:style w:type="character" w:customStyle="1" w:styleId="Ttulo1Char">
    <w:name w:val="Título 1 Char"/>
    <w:basedOn w:val="Fontepargpadro"/>
    <w:link w:val="Ttulo1"/>
    <w:uiPriority w:val="9"/>
    <w:rPr>
      <w:rFonts w:ascii="Arial" w:eastAsia="Arial" w:hAnsi="Arial" w:cs="Arial"/>
      <w:sz w:val="40"/>
      <w:szCs w:val="40"/>
    </w:rPr>
  </w:style>
  <w:style w:type="character" w:customStyle="1" w:styleId="Ttulo2Char">
    <w:name w:val="Título 2 Char"/>
    <w:basedOn w:val="Fontepargpadro"/>
    <w:link w:val="Ttulo2"/>
    <w:uiPriority w:val="9"/>
    <w:rPr>
      <w:rFonts w:ascii="Arial" w:eastAsia="Arial" w:hAnsi="Arial" w:cs="Arial"/>
      <w:sz w:val="34"/>
    </w:rPr>
  </w:style>
  <w:style w:type="character" w:customStyle="1" w:styleId="Ttulo3Char">
    <w:name w:val="Título 3 Char"/>
    <w:basedOn w:val="Fontepargpadro"/>
    <w:link w:val="Ttulo3"/>
    <w:uiPriority w:val="1"/>
    <w:rsid w:val="000C120E"/>
    <w:rPr>
      <w:b/>
      <w:bCs/>
      <w:caps/>
      <w:sz w:val="24"/>
      <w:lang w:bidi="pt-BR"/>
    </w:rPr>
  </w:style>
  <w:style w:type="character" w:customStyle="1" w:styleId="Ttulo4Char">
    <w:name w:val="Título 4 Char"/>
    <w:basedOn w:val="Fontepargpadro"/>
    <w:link w:val="Ttulo4"/>
    <w:uiPriority w:val="9"/>
    <w:rPr>
      <w:rFonts w:ascii="Arial" w:eastAsia="Cambria" w:hAnsi="Arial" w:cs="Cambria"/>
      <w:b/>
      <w:iCs/>
      <w:sz w:val="24"/>
      <w:lang w:val="pt-BR" w:eastAsia="pt-BR" w:bidi="pt-BR"/>
    </w:rPr>
  </w:style>
  <w:style w:type="character" w:customStyle="1" w:styleId="Ttulo5Char">
    <w:name w:val="Título 5 Char"/>
    <w:basedOn w:val="Fontepargpadro"/>
    <w:link w:val="Ttulo5"/>
    <w:uiPriority w:val="9"/>
    <w:rPr>
      <w:rFonts w:ascii="Arial" w:eastAsia="Cambria" w:hAnsi="Arial" w:cs="Cambria"/>
      <w:b/>
      <w:sz w:val="24"/>
      <w:lang w:val="pt-BR" w:eastAsia="pt-BR" w:bidi="pt-BR"/>
    </w:rPr>
  </w:style>
  <w:style w:type="character" w:customStyle="1" w:styleId="Ttulo6Char">
    <w:name w:val="Título 6 Char"/>
    <w:basedOn w:val="Fontepargpadro"/>
    <w:link w:val="Ttulo6"/>
    <w:uiPriority w:val="9"/>
    <w:semiHidden/>
    <w:rPr>
      <w:rFonts w:ascii="Cambria" w:eastAsia="Cambria" w:hAnsi="Cambria" w:cs="Cambria"/>
      <w:color w:val="243F60" w:themeColor="accent1" w:themeShade="7F"/>
      <w:lang w:val="pt-BR" w:eastAsia="pt-BR" w:bidi="pt-BR"/>
    </w:rPr>
  </w:style>
  <w:style w:type="character" w:customStyle="1" w:styleId="Ttulo7Char">
    <w:name w:val="Título 7 Char"/>
    <w:basedOn w:val="Fontepargpadro"/>
    <w:link w:val="Ttulo7"/>
    <w:uiPriority w:val="9"/>
    <w:semiHidden/>
    <w:rPr>
      <w:rFonts w:ascii="Cambria" w:eastAsia="Cambria" w:hAnsi="Cambria" w:cs="Cambria"/>
      <w:i/>
      <w:iCs/>
      <w:color w:val="243F60" w:themeColor="accent1" w:themeShade="7F"/>
      <w:lang w:val="pt-BR" w:eastAsia="pt-BR" w:bidi="pt-BR"/>
    </w:rPr>
  </w:style>
  <w:style w:type="character" w:customStyle="1" w:styleId="Ttulo8Char">
    <w:name w:val="Título 8 Char"/>
    <w:basedOn w:val="Fontepargpadro"/>
    <w:link w:val="Ttulo8"/>
    <w:uiPriority w:val="9"/>
    <w:semiHidden/>
    <w:rPr>
      <w:rFonts w:ascii="Cambria" w:eastAsia="Cambria" w:hAnsi="Cambria" w:cs="Cambria"/>
      <w:color w:val="272727" w:themeColor="text1" w:themeTint="D8"/>
      <w:sz w:val="21"/>
      <w:szCs w:val="21"/>
      <w:lang w:val="pt-BR" w:eastAsia="pt-BR" w:bidi="pt-BR"/>
    </w:rPr>
  </w:style>
  <w:style w:type="character" w:customStyle="1" w:styleId="Ttulo9Char">
    <w:name w:val="Título 9 Char"/>
    <w:basedOn w:val="Fontepargpadro"/>
    <w:link w:val="Ttulo9"/>
    <w:uiPriority w:val="9"/>
    <w:semiHidden/>
    <w:rPr>
      <w:rFonts w:ascii="Cambria" w:eastAsia="Cambria" w:hAnsi="Cambria" w:cs="Cambria"/>
      <w:i/>
      <w:iCs/>
      <w:color w:val="272727" w:themeColor="text1" w:themeTint="D8"/>
      <w:sz w:val="21"/>
      <w:szCs w:val="21"/>
      <w:lang w:val="pt-BR" w:eastAsia="pt-BR" w:bidi="pt-BR"/>
    </w:rPr>
  </w:style>
  <w:style w:type="character" w:customStyle="1" w:styleId="Heading4Char">
    <w:name w:val="Heading 4 Char"/>
    <w:basedOn w:val="Fontepargpadro"/>
    <w:uiPriority w:val="9"/>
    <w:rPr>
      <w:rFonts w:ascii="Arial" w:eastAsia="Arial" w:hAnsi="Arial" w:cs="Arial"/>
      <w:b/>
      <w:bCs/>
      <w:sz w:val="26"/>
      <w:szCs w:val="26"/>
    </w:rPr>
  </w:style>
  <w:style w:type="character" w:customStyle="1" w:styleId="Heading5Char">
    <w:name w:val="Heading 5 Char"/>
    <w:basedOn w:val="Fontepargpadro"/>
    <w:uiPriority w:val="9"/>
    <w:rPr>
      <w:rFonts w:ascii="Arial" w:eastAsia="Arial" w:hAnsi="Arial" w:cs="Arial"/>
      <w:b/>
      <w:bCs/>
      <w:sz w:val="24"/>
      <w:szCs w:val="24"/>
    </w:rPr>
  </w:style>
  <w:style w:type="character" w:customStyle="1" w:styleId="Heading6Char">
    <w:name w:val="Heading 6 Char"/>
    <w:basedOn w:val="Fontepargpadro"/>
    <w:uiPriority w:val="9"/>
    <w:rPr>
      <w:rFonts w:ascii="Arial" w:eastAsia="Arial" w:hAnsi="Arial" w:cs="Arial"/>
      <w:b/>
      <w:bCs/>
      <w:sz w:val="22"/>
      <w:szCs w:val="22"/>
    </w:rPr>
  </w:style>
  <w:style w:type="character" w:customStyle="1" w:styleId="Heading7Char">
    <w:name w:val="Heading 7 Char"/>
    <w:basedOn w:val="Fontepargpadro"/>
    <w:uiPriority w:val="9"/>
    <w:rPr>
      <w:rFonts w:ascii="Arial" w:eastAsia="Arial" w:hAnsi="Arial" w:cs="Arial"/>
      <w:b/>
      <w:bCs/>
      <w:i/>
      <w:iCs/>
      <w:sz w:val="22"/>
      <w:szCs w:val="22"/>
    </w:rPr>
  </w:style>
  <w:style w:type="character" w:customStyle="1" w:styleId="Heading8Char">
    <w:name w:val="Heading 8 Char"/>
    <w:basedOn w:val="Fontepargpadro"/>
    <w:uiPriority w:val="9"/>
    <w:rPr>
      <w:rFonts w:ascii="Arial" w:eastAsia="Arial" w:hAnsi="Arial" w:cs="Arial"/>
      <w:i/>
      <w:iCs/>
      <w:sz w:val="22"/>
      <w:szCs w:val="22"/>
    </w:rPr>
  </w:style>
  <w:style w:type="character" w:customStyle="1" w:styleId="Heading9Char">
    <w:name w:val="Heading 9 Char"/>
    <w:basedOn w:val="Fontepargpadro"/>
    <w:uiPriority w:val="9"/>
    <w:rPr>
      <w:rFonts w:ascii="Arial" w:eastAsia="Arial" w:hAnsi="Arial" w:cs="Arial"/>
      <w:i/>
      <w:iCs/>
      <w:sz w:val="21"/>
      <w:szCs w:val="21"/>
    </w:rPr>
  </w:style>
  <w:style w:type="paragraph" w:styleId="SemEspaamento">
    <w:name w:val="No Spacing"/>
    <w:uiPriority w:val="1"/>
    <w:qFormat/>
  </w:style>
  <w:style w:type="character" w:customStyle="1" w:styleId="TitleChar">
    <w:name w:val="Title Char"/>
    <w:basedOn w:val="Fontepargpadro"/>
    <w:uiPriority w:val="10"/>
    <w:rPr>
      <w:sz w:val="48"/>
      <w:szCs w:val="48"/>
    </w:rPr>
  </w:style>
  <w:style w:type="paragraph" w:styleId="Subttulo">
    <w:name w:val="Subtitle"/>
    <w:basedOn w:val="Normal"/>
    <w:next w:val="Normal"/>
    <w:link w:val="SubttuloChar"/>
    <w:pPr>
      <w:spacing w:before="200" w:after="200"/>
    </w:pPr>
    <w:rPr>
      <w:szCs w:val="24"/>
    </w:rPr>
  </w:style>
  <w:style w:type="character" w:customStyle="1" w:styleId="SubttuloChar">
    <w:name w:val="Subtítulo Char"/>
    <w:basedOn w:val="Fontepargpadro"/>
    <w:link w:val="Subttulo"/>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Fontepargpadro"/>
    <w:uiPriority w:val="99"/>
  </w:style>
  <w:style w:type="character" w:customStyle="1" w:styleId="FooterChar">
    <w:name w:val="Footer Char"/>
    <w:basedOn w:val="Fontepargpadro"/>
    <w:uiPriority w:val="99"/>
  </w:style>
  <w:style w:type="table" w:customStyle="1" w:styleId="TableGridLight">
    <w:name w:val="Table Grid Light"/>
    <w:basedOn w:val="Tabelanormal"/>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TabelaSimples11">
    <w:name w:val="Tabela Simples 11"/>
    <w:basedOn w:val="Tabelanormal"/>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TabelaSimples21">
    <w:name w:val="Tabela Simples 21"/>
    <w:basedOn w:val="Tabelanormal"/>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elaSimples31">
    <w:name w:val="Tabela Simples 31"/>
    <w:basedOn w:val="Tabelanormal"/>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TabelaSimples41">
    <w:name w:val="Tabela Simples 41"/>
    <w:basedOn w:val="Tabelanormal"/>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TabelaSimples51">
    <w:name w:val="Tabela Simples 51"/>
    <w:basedOn w:val="Tabelanormal"/>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TabeladeGrade1Clara1">
    <w:name w:val="Tabela de Grade 1 Clara1"/>
    <w:basedOn w:val="Tabelanormal"/>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TabeladeGrade21">
    <w:name w:val="Tabela de Grade 21"/>
    <w:basedOn w:val="Tabelanormal"/>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elanormal"/>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Tabelanormal"/>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Tabelanormal"/>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Tabelanormal"/>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Tabelanormal"/>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Tabelanormal"/>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TabeladeGrade31">
    <w:name w:val="Tabela de Grade 31"/>
    <w:basedOn w:val="Tabelanormal"/>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elanormal"/>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Tabelanormal"/>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Tabelanormal"/>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Tabelanormal"/>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Tabelanormal"/>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Tabelanormal"/>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TabeladeGrade41">
    <w:name w:val="Tabela de Grade 41"/>
    <w:basedOn w:val="Tabelanormal"/>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elanormal"/>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Tabelanormal"/>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Tabelanormal"/>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Tabelanormal"/>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Tabelanormal"/>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Tabelanormal"/>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TabeladeGrade5Escura1">
    <w:name w:val="Tabela de Grade 5 Escura1"/>
    <w:basedOn w:val="Tabelanormal"/>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Tabelanormal"/>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Tabelanormal"/>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Tabelanormal"/>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Tabelanormal"/>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Tabelanormal"/>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customStyle="1" w:styleId="TabeladeGrade6Colorida1">
    <w:name w:val="Tabela de Grade 6 Colorida1"/>
    <w:basedOn w:val="Tabelanorma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customStyle="1" w:styleId="TabeladeGrade7Colorida1">
    <w:name w:val="Tabela de Grade 7 Colorida1"/>
    <w:basedOn w:val="Tabelanorma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customStyle="1" w:styleId="TabeladeLista1Clara1">
    <w:name w:val="Tabela de Lista 1 Clara1"/>
    <w:basedOn w:val="Tabelanormal"/>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Tabelanormal"/>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Tabelanormal"/>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Tabelanormal"/>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Tabelanormal"/>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Tabelanormal"/>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customStyle="1" w:styleId="TabeladeLista21">
    <w:name w:val="Tabela de Lista 21"/>
    <w:basedOn w:val="Tabelanormal"/>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elanormal"/>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Tabelanormal"/>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Tabelanormal"/>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Tabelanormal"/>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Tabelanormal"/>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Tabelanormal"/>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TabeladeLista31">
    <w:name w:val="Tabela de Lista 31"/>
    <w:basedOn w:val="Tabelanormal"/>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elanormal"/>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elanormal"/>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elanormal"/>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elanormal"/>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elanormal"/>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TabeladeLista41">
    <w:name w:val="Tabela de Lista 41"/>
    <w:basedOn w:val="Tabelanormal"/>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elanormal"/>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Tabelanormal"/>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Tabelanormal"/>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Tabelanormal"/>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Tabelanormal"/>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Tabelanormal"/>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TabeladeLista5Escura1">
    <w:name w:val="Tabela de Lista 5 Escura1"/>
    <w:basedOn w:val="Tabelanormal"/>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Tabelanormal"/>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Tabelanormal"/>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Tabelanormal"/>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Tabelanormal"/>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Tabelanormal"/>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customStyle="1" w:styleId="TabeladeLista6Colorida1">
    <w:name w:val="Tabela de Lista 6 Colorida1"/>
    <w:basedOn w:val="Tabelanorma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TabeladeLista7Colorida1">
    <w:name w:val="Tabela de Lista 7 Colorida1"/>
    <w:basedOn w:val="Tabelanormal"/>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elanormal"/>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elanormal"/>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Tabelanormal"/>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Tabelanormal"/>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Tabelanormal"/>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Tabelanormal"/>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Tabelanormal"/>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Tabelanormal"/>
    <w:uiPriority w:val="99"/>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elanormal"/>
    <w:uiPriority w:val="99"/>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Tabelanormal"/>
    <w:uiPriority w:val="99"/>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Tabelanormal"/>
    <w:uiPriority w:val="99"/>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Tabelanormal"/>
    <w:uiPriority w:val="99"/>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Tabelanormal"/>
    <w:uiPriority w:val="99"/>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Tabelanormal"/>
    <w:uiPriority w:val="99"/>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Tabelanormal"/>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elanormal"/>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elanormal"/>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elanormal"/>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elanormal"/>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elanormal"/>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127"/>
      <w:ind w:left="480" w:hanging="480"/>
    </w:pPr>
    <w:rPr>
      <w:b/>
    </w:rPr>
  </w:style>
  <w:style w:type="paragraph" w:styleId="Sumrio2">
    <w:name w:val="toc 2"/>
    <w:basedOn w:val="Normal"/>
    <w:uiPriority w:val="39"/>
    <w:qFormat/>
    <w:pPr>
      <w:spacing w:before="127"/>
    </w:pPr>
  </w:style>
  <w:style w:type="paragraph" w:styleId="Sumrio3">
    <w:name w:val="toc 3"/>
    <w:basedOn w:val="Normal"/>
    <w:uiPriority w:val="39"/>
    <w:qFormat/>
    <w:pPr>
      <w:spacing w:before="127"/>
    </w:pPr>
  </w:style>
  <w:style w:type="paragraph" w:styleId="Corpodetexto">
    <w:name w:val="Body Text"/>
    <w:basedOn w:val="Normal"/>
    <w:link w:val="CorpodetextoChar"/>
    <w:uiPriority w:val="1"/>
    <w:qFormat/>
    <w:pPr>
      <w:spacing w:before="120" w:after="120" w:line="360" w:lineRule="auto"/>
      <w:jc w:val="both"/>
    </w:pPr>
    <w:rPr>
      <w:szCs w:val="24"/>
    </w:rPr>
  </w:style>
  <w:style w:type="character" w:customStyle="1" w:styleId="CorpodetextoChar">
    <w:name w:val="Corpo de texto Char"/>
    <w:basedOn w:val="Fontepargpadro"/>
    <w:link w:val="Corpodetexto"/>
    <w:uiPriority w:val="1"/>
    <w:rPr>
      <w:rFonts w:ascii="Arial" w:eastAsia="Arial" w:hAnsi="Arial" w:cs="Arial"/>
      <w:sz w:val="24"/>
      <w:szCs w:val="24"/>
      <w:lang w:val="pt-BR" w:eastAsia="pt-BR" w:bidi="pt-BR"/>
    </w:rPr>
  </w:style>
  <w:style w:type="paragraph" w:styleId="PargrafodaLista">
    <w:name w:val="List Paragraph"/>
    <w:basedOn w:val="Normal"/>
    <w:uiPriority w:val="34"/>
    <w:qFormat/>
    <w:rsid w:val="00AC48DB"/>
    <w:pPr>
      <w:ind w:left="821" w:hanging="361"/>
      <w:jc w:val="both"/>
    </w:pPr>
  </w:style>
  <w:style w:type="paragraph" w:customStyle="1" w:styleId="TableParagraph">
    <w:name w:val="Table Paragraph"/>
    <w:basedOn w:val="Normal"/>
    <w:uiPriority w:val="1"/>
    <w:qFormat/>
    <w:pPr>
      <w:jc w:val="center"/>
    </w:pPr>
  </w:style>
  <w:style w:type="paragraph" w:styleId="Cabealho">
    <w:name w:val="header"/>
    <w:basedOn w:val="Normal"/>
    <w:link w:val="CabealhoChar"/>
    <w:uiPriority w:val="99"/>
    <w:unhideWhenUsed/>
    <w:pPr>
      <w:tabs>
        <w:tab w:val="center" w:pos="4252"/>
        <w:tab w:val="right" w:pos="8504"/>
      </w:tabs>
    </w:pPr>
  </w:style>
  <w:style w:type="character" w:customStyle="1" w:styleId="CabealhoChar">
    <w:name w:val="Cabeçalho Char"/>
    <w:basedOn w:val="Fontepargpadro"/>
    <w:link w:val="Cabealho"/>
    <w:uiPriority w:val="99"/>
    <w:rPr>
      <w:rFonts w:ascii="Arial" w:eastAsia="Arial" w:hAnsi="Arial" w:cs="Arial"/>
      <w:lang w:val="pt-BR" w:eastAsia="pt-BR" w:bidi="pt-BR"/>
    </w:rPr>
  </w:style>
  <w:style w:type="paragraph" w:styleId="Rodap">
    <w:name w:val="footer"/>
    <w:basedOn w:val="Normal"/>
    <w:link w:val="RodapChar"/>
    <w:uiPriority w:val="99"/>
    <w:unhideWhenUsed/>
    <w:pPr>
      <w:tabs>
        <w:tab w:val="center" w:pos="4252"/>
        <w:tab w:val="right" w:pos="8504"/>
      </w:tabs>
    </w:pPr>
  </w:style>
  <w:style w:type="character" w:customStyle="1" w:styleId="RodapChar">
    <w:name w:val="Rodapé Char"/>
    <w:basedOn w:val="Fontepargpadro"/>
    <w:link w:val="Rodap"/>
    <w:uiPriority w:val="99"/>
    <w:rPr>
      <w:rFonts w:ascii="Arial" w:eastAsia="Arial" w:hAnsi="Arial" w:cs="Arial"/>
      <w:lang w:val="pt-BR" w:eastAsia="pt-BR" w:bidi="pt-BR"/>
    </w:rPr>
  </w:style>
  <w:style w:type="paragraph" w:styleId="Legenda">
    <w:name w:val="caption"/>
    <w:basedOn w:val="Normal"/>
    <w:next w:val="Normal"/>
    <w:unhideWhenUsed/>
    <w:qFormat/>
    <w:pPr>
      <w:spacing w:before="240" w:after="240"/>
      <w:jc w:val="center"/>
    </w:pPr>
    <w:rPr>
      <w:b/>
      <w:iCs/>
      <w:sz w:val="20"/>
      <w:szCs w:val="18"/>
    </w:rPr>
  </w:style>
  <w:style w:type="paragraph" w:customStyle="1" w:styleId="Figura">
    <w:name w:val="Figura"/>
    <w:basedOn w:val="Normal"/>
    <w:uiPriority w:val="1"/>
    <w:qFormat/>
    <w:pPr>
      <w:jc w:val="center"/>
    </w:pPr>
    <w:rPr>
      <w:lang w:bidi="ar-SA"/>
    </w:rPr>
  </w:style>
  <w:style w:type="paragraph" w:customStyle="1" w:styleId="Fonte">
    <w:name w:val="Fonte"/>
    <w:basedOn w:val="Figura"/>
    <w:uiPriority w:val="1"/>
    <w:qFormat/>
    <w:pPr>
      <w:spacing w:before="240" w:after="120" w:line="360" w:lineRule="auto"/>
    </w:pPr>
    <w:rPr>
      <w:b/>
      <w:sz w:val="16"/>
    </w:rPr>
  </w:style>
  <w:style w:type="paragraph" w:customStyle="1" w:styleId="Citaolonga">
    <w:name w:val="Citação longa"/>
    <w:basedOn w:val="Corpodetexto"/>
    <w:uiPriority w:val="1"/>
    <w:qFormat/>
    <w:pPr>
      <w:ind w:left="2268"/>
    </w:pPr>
    <w:rPr>
      <w:sz w:val="20"/>
    </w:rPr>
  </w:style>
  <w:style w:type="character" w:customStyle="1" w:styleId="TtuloChar">
    <w:name w:val="Título Char"/>
    <w:basedOn w:val="Fontepargpadro"/>
    <w:link w:val="Ttulo"/>
    <w:uiPriority w:val="10"/>
    <w:rPr>
      <w:rFonts w:ascii="Arial" w:eastAsia="Cambria" w:hAnsi="Arial" w:cs="Cambria"/>
      <w:b/>
      <w:caps/>
      <w:spacing w:val="-10"/>
      <w:sz w:val="24"/>
      <w:szCs w:val="56"/>
      <w:lang w:val="pt-BR" w:eastAsia="pt-BR" w:bidi="pt-BR"/>
    </w:rPr>
  </w:style>
  <w:style w:type="character" w:styleId="Forte">
    <w:name w:val="Strong"/>
    <w:basedOn w:val="Fontepargpadro"/>
    <w:uiPriority w:val="22"/>
    <w:qFormat/>
    <w:rPr>
      <w:b/>
      <w:bCs/>
    </w:rPr>
  </w:style>
  <w:style w:type="character" w:styleId="TtulodoLivro">
    <w:name w:val="Book Title"/>
    <w:basedOn w:val="Fontepargpadro"/>
    <w:uiPriority w:val="33"/>
    <w:qFormat/>
    <w:rPr>
      <w:b/>
      <w:bCs/>
      <w:i/>
      <w:iCs/>
      <w:spacing w:val="5"/>
    </w:rPr>
  </w:style>
  <w:style w:type="paragraph" w:customStyle="1" w:styleId="Tabela">
    <w:name w:val="Tabela"/>
    <w:basedOn w:val="Normal"/>
    <w:uiPriority w:val="1"/>
    <w:qFormat/>
    <w:pPr>
      <w:widowControl/>
      <w:jc w:val="center"/>
    </w:pPr>
    <w:rPr>
      <w:rFonts w:eastAsia="Times New Roman" w:cs="Times New Roman"/>
      <w:bCs/>
      <w:color w:val="000000"/>
      <w:sz w:val="20"/>
      <w:szCs w:val="20"/>
      <w:lang w:bidi="ar-SA"/>
    </w:rPr>
  </w:style>
  <w:style w:type="table" w:styleId="Tabelacomgrade">
    <w:name w:val="Table Grid"/>
    <w:basedOn w:val="Tabelanormal"/>
    <w:uiPriority w:val="39"/>
    <w:pPr>
      <w:widowControl/>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C">
    <w:name w:val="Título C"/>
    <w:basedOn w:val="Normal"/>
    <w:qFormat/>
    <w:pPr>
      <w:widowControl/>
      <w:spacing w:before="120" w:after="240" w:line="360" w:lineRule="auto"/>
      <w:jc w:val="center"/>
    </w:pPr>
    <w:rPr>
      <w:rFonts w:ascii="Verdana" w:eastAsia="Calibri" w:hAnsi="Verdana" w:cs="Calibri"/>
      <w:b/>
      <w:sz w:val="28"/>
      <w:lang w:eastAsia="en-US" w:bidi="ar-SA"/>
    </w:rPr>
  </w:style>
  <w:style w:type="paragraph" w:styleId="CabealhodoSumrio">
    <w:name w:val="TOC Heading"/>
    <w:basedOn w:val="Ttulo1"/>
    <w:next w:val="Normal"/>
    <w:uiPriority w:val="39"/>
    <w:unhideWhenUsed/>
    <w:qFormat/>
    <w:pPr>
      <w:keepNext/>
      <w:keepLines/>
      <w:widowControl/>
      <w:numPr>
        <w:numId w:val="0"/>
      </w:numPr>
      <w:spacing w:after="0"/>
      <w:jc w:val="center"/>
      <w:outlineLvl w:val="9"/>
    </w:pPr>
    <w:rPr>
      <w:rFonts w:eastAsia="Cambria" w:cs="Cambria"/>
      <w:bCs w:val="0"/>
      <w:sz w:val="32"/>
      <w:szCs w:val="32"/>
      <w:lang w:bidi="ar-SA"/>
    </w:rPr>
  </w:style>
  <w:style w:type="character" w:styleId="Hyperlink">
    <w:name w:val="Hyperlink"/>
    <w:basedOn w:val="Fontepargpadro"/>
    <w:uiPriority w:val="99"/>
    <w:unhideWhenUsed/>
    <w:rPr>
      <w:color w:val="0000FF" w:themeColor="hyperlink"/>
      <w:u w:val="single"/>
    </w:rPr>
  </w:style>
  <w:style w:type="paragraph" w:styleId="ndicedeilustraes">
    <w:name w:val="table of figures"/>
    <w:basedOn w:val="Normal"/>
    <w:next w:val="Normal"/>
    <w:uiPriority w:val="99"/>
    <w:unhideWhenUsed/>
  </w:style>
  <w:style w:type="paragraph" w:styleId="Citao">
    <w:name w:val="Quote"/>
    <w:basedOn w:val="Normal"/>
    <w:next w:val="Normal"/>
    <w:link w:val="CitaoChar"/>
    <w:uiPriority w:val="29"/>
    <w:qFormat/>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rPr>
      <w:rFonts w:ascii="Arial" w:eastAsia="Arial" w:hAnsi="Arial" w:cs="Arial"/>
      <w:i/>
      <w:iCs/>
      <w:color w:val="404040" w:themeColor="text1" w:themeTint="BF"/>
      <w:lang w:val="pt-BR" w:eastAsia="pt-BR" w:bidi="pt-BR"/>
    </w:rPr>
  </w:style>
  <w:style w:type="paragraph" w:styleId="CitaoIntensa">
    <w:name w:val="Intense Quote"/>
    <w:basedOn w:val="Normal"/>
    <w:next w:val="Normal"/>
    <w:link w:val="CitaoIntensa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Pr>
      <w:rFonts w:ascii="Arial" w:eastAsia="Arial" w:hAnsi="Arial" w:cs="Arial"/>
      <w:i/>
      <w:iCs/>
      <w:color w:val="4F81BD" w:themeColor="accent1"/>
      <w:lang w:val="pt-BR" w:eastAsia="pt-BR" w:bidi="pt-BR"/>
    </w:rPr>
  </w:style>
  <w:style w:type="paragraph" w:styleId="Textodecomentrio">
    <w:name w:val="annotation text"/>
    <w:basedOn w:val="Normal"/>
    <w:link w:val="TextodecomentrioChar"/>
    <w:uiPriority w:val="99"/>
    <w:unhideWhenUsed/>
    <w:pPr>
      <w:widowControl/>
      <w:spacing w:after="240"/>
    </w:pPr>
    <w:rPr>
      <w:rFonts w:ascii="Times New Roman" w:eastAsia="Times New Roman" w:hAnsi="Times New Roman" w:cs="Times New Roman"/>
      <w:sz w:val="20"/>
      <w:szCs w:val="20"/>
      <w:lang w:bidi="ar-SA"/>
    </w:rPr>
  </w:style>
  <w:style w:type="character" w:customStyle="1" w:styleId="TextodecomentrioChar">
    <w:name w:val="Texto de comentário Char"/>
    <w:basedOn w:val="Fontepargpadro"/>
    <w:link w:val="Textodecomentrio"/>
    <w:uiPriority w:val="99"/>
    <w:rPr>
      <w:rFonts w:ascii="Times New Roman" w:eastAsia="Times New Roman" w:hAnsi="Times New Roman" w:cs="Times New Roman"/>
      <w:sz w:val="20"/>
      <w:szCs w:val="20"/>
      <w:lang w:val="pt-BR" w:eastAsia="pt-BR"/>
    </w:rPr>
  </w:style>
  <w:style w:type="character" w:styleId="Refdecomentrio">
    <w:name w:val="annotation reference"/>
    <w:uiPriority w:val="99"/>
    <w:semiHidden/>
    <w:unhideWhenUsed/>
    <w:rPr>
      <w:sz w:val="16"/>
      <w:szCs w:val="16"/>
    </w:rPr>
  </w:style>
  <w:style w:type="paragraph" w:styleId="Textodebalo">
    <w:name w:val="Balloon Text"/>
    <w:basedOn w:val="Normal"/>
    <w:link w:val="TextodebaloChar"/>
    <w:uiPriority w:val="99"/>
    <w:semiHidden/>
    <w:unhideWhenUsed/>
    <w:rPr>
      <w:rFonts w:ascii="Segoe UI" w:hAnsi="Segoe UI" w:cs="Segoe UI"/>
      <w:sz w:val="18"/>
      <w:szCs w:val="18"/>
    </w:rPr>
  </w:style>
  <w:style w:type="character" w:customStyle="1" w:styleId="TextodebaloChar">
    <w:name w:val="Texto de balão Char"/>
    <w:basedOn w:val="Fontepargpadro"/>
    <w:link w:val="Textodebalo"/>
    <w:uiPriority w:val="99"/>
    <w:semiHidden/>
    <w:rPr>
      <w:rFonts w:ascii="Segoe UI" w:eastAsia="Arial" w:hAnsi="Segoe UI" w:cs="Segoe UI"/>
      <w:sz w:val="18"/>
      <w:szCs w:val="18"/>
      <w:lang w:val="pt-BR" w:eastAsia="pt-BR" w:bidi="pt-BR"/>
    </w:rPr>
  </w:style>
  <w:style w:type="character" w:styleId="HiperlinkVisitado">
    <w:name w:val="FollowedHyperlink"/>
    <w:basedOn w:val="Fontepargpadro"/>
    <w:uiPriority w:val="99"/>
    <w:semiHidden/>
    <w:unhideWhenUsed/>
    <w:rPr>
      <w:color w:val="800080"/>
      <w:u w:val="single"/>
    </w:rPr>
  </w:style>
  <w:style w:type="paragraph" w:customStyle="1" w:styleId="font5">
    <w:name w:val="font5"/>
    <w:basedOn w:val="Normal"/>
    <w:pPr>
      <w:widowControl/>
      <w:spacing w:before="100" w:beforeAutospacing="1" w:after="100" w:afterAutospacing="1"/>
    </w:pPr>
    <w:rPr>
      <w:rFonts w:ascii="Calibri" w:eastAsia="Times New Roman" w:hAnsi="Calibri" w:cs="Times New Roman"/>
      <w:color w:val="000000"/>
      <w:sz w:val="28"/>
      <w:szCs w:val="28"/>
      <w:lang w:bidi="ar-SA"/>
    </w:rPr>
  </w:style>
  <w:style w:type="paragraph" w:customStyle="1" w:styleId="font6">
    <w:name w:val="font6"/>
    <w:basedOn w:val="Normal"/>
    <w:pPr>
      <w:widowControl/>
      <w:spacing w:before="100" w:beforeAutospacing="1" w:after="100" w:afterAutospacing="1"/>
    </w:pPr>
    <w:rPr>
      <w:rFonts w:ascii="Calibri" w:eastAsia="Times New Roman" w:hAnsi="Calibri" w:cs="Times New Roman"/>
      <w:color w:val="FF0000"/>
      <w:sz w:val="28"/>
      <w:szCs w:val="28"/>
      <w:lang w:bidi="ar-SA"/>
    </w:rPr>
  </w:style>
  <w:style w:type="paragraph" w:customStyle="1" w:styleId="font7">
    <w:name w:val="font7"/>
    <w:basedOn w:val="Normal"/>
    <w:pPr>
      <w:widowControl/>
      <w:spacing w:before="100" w:beforeAutospacing="1" w:after="100" w:afterAutospacing="1"/>
    </w:pPr>
    <w:rPr>
      <w:rFonts w:ascii="Calibri" w:eastAsia="Times New Roman" w:hAnsi="Calibri" w:cs="Times New Roman"/>
      <w:color w:val="FF0000"/>
      <w:sz w:val="28"/>
      <w:szCs w:val="28"/>
      <w:lang w:bidi="ar-SA"/>
    </w:rPr>
  </w:style>
  <w:style w:type="paragraph" w:customStyle="1" w:styleId="xl67">
    <w:name w:val="xl67"/>
    <w:basedOn w:val="Normal"/>
    <w:pPr>
      <w:widowControl/>
      <w:spacing w:before="100" w:beforeAutospacing="1" w:after="100" w:afterAutospacing="1"/>
    </w:pPr>
    <w:rPr>
      <w:rFonts w:ascii="Calibri" w:eastAsia="Times New Roman" w:hAnsi="Calibri" w:cs="Times New Roman"/>
      <w:lang w:bidi="ar-SA"/>
    </w:rPr>
  </w:style>
  <w:style w:type="paragraph" w:customStyle="1" w:styleId="xl68">
    <w:name w:val="xl68"/>
    <w:basedOn w:val="Normal"/>
    <w:pPr>
      <w:widowControl/>
      <w:spacing w:before="100" w:beforeAutospacing="1" w:after="100" w:afterAutospacing="1"/>
    </w:pPr>
    <w:rPr>
      <w:rFonts w:ascii="Calibri" w:eastAsia="Times New Roman" w:hAnsi="Calibri" w:cs="Times New Roman"/>
      <w:lang w:bidi="ar-SA"/>
    </w:rPr>
  </w:style>
  <w:style w:type="paragraph" w:customStyle="1" w:styleId="xl69">
    <w:name w:val="xl69"/>
    <w:basedOn w:val="Normal"/>
    <w:pPr>
      <w:widowControl/>
      <w:spacing w:before="100" w:beforeAutospacing="1" w:after="100" w:afterAutospacing="1"/>
      <w:jc w:val="center"/>
    </w:pPr>
    <w:rPr>
      <w:rFonts w:ascii="Calibri" w:eastAsia="Times New Roman" w:hAnsi="Calibri" w:cs="Times New Roman"/>
      <w:lang w:bidi="ar-SA"/>
    </w:rPr>
  </w:style>
  <w:style w:type="paragraph" w:customStyle="1" w:styleId="xl70">
    <w:name w:val="xl70"/>
    <w:basedOn w:val="Normal"/>
    <w:pPr>
      <w:widowControl/>
      <w:spacing w:before="100" w:beforeAutospacing="1" w:after="100" w:afterAutospacing="1"/>
    </w:pPr>
    <w:rPr>
      <w:rFonts w:ascii="Calibri" w:eastAsia="Times New Roman" w:hAnsi="Calibri" w:cs="Times New Roman"/>
      <w:color w:val="FF0000"/>
      <w:lang w:bidi="ar-SA"/>
    </w:rPr>
  </w:style>
  <w:style w:type="paragraph" w:customStyle="1" w:styleId="xl71">
    <w:name w:val="xl71"/>
    <w:basedOn w:val="Normal"/>
    <w:pPr>
      <w:widowControl/>
      <w:spacing w:before="100" w:beforeAutospacing="1" w:after="100" w:afterAutospacing="1"/>
    </w:pPr>
    <w:rPr>
      <w:rFonts w:ascii="Calibri" w:eastAsia="Times New Roman" w:hAnsi="Calibri" w:cs="Times New Roman"/>
      <w:szCs w:val="24"/>
      <w:lang w:bidi="ar-SA"/>
    </w:rPr>
  </w:style>
  <w:style w:type="paragraph" w:customStyle="1" w:styleId="xl72">
    <w:name w:val="xl72"/>
    <w:basedOn w:val="Normal"/>
    <w:pPr>
      <w:widowControl/>
      <w:spacing w:before="100" w:beforeAutospacing="1" w:after="100" w:afterAutospacing="1"/>
    </w:pPr>
    <w:rPr>
      <w:rFonts w:ascii="Calibri" w:eastAsia="Times New Roman" w:hAnsi="Calibri" w:cs="Times New Roman"/>
      <w:sz w:val="28"/>
      <w:szCs w:val="28"/>
      <w:lang w:bidi="ar-SA"/>
    </w:rPr>
  </w:style>
  <w:style w:type="paragraph" w:customStyle="1" w:styleId="xl73">
    <w:name w:val="xl73"/>
    <w:basedOn w:val="Normal"/>
    <w:pPr>
      <w:widowControl/>
      <w:spacing w:before="100" w:beforeAutospacing="1" w:after="100" w:afterAutospacing="1"/>
      <w:jc w:val="center"/>
    </w:pPr>
    <w:rPr>
      <w:rFonts w:ascii="Calibri" w:eastAsia="Times New Roman" w:hAnsi="Calibri" w:cs="Times New Roman"/>
      <w:color w:val="000000"/>
      <w:sz w:val="28"/>
      <w:szCs w:val="28"/>
      <w:lang w:bidi="ar-SA"/>
    </w:rPr>
  </w:style>
  <w:style w:type="paragraph" w:customStyle="1" w:styleId="xl74">
    <w:name w:val="xl74"/>
    <w:basedOn w:val="Normal"/>
    <w:pPr>
      <w:widowControl/>
      <w:spacing w:before="100" w:beforeAutospacing="1" w:after="100" w:afterAutospacing="1"/>
      <w:jc w:val="both"/>
    </w:pPr>
    <w:rPr>
      <w:rFonts w:ascii="Calibri" w:eastAsia="Times New Roman" w:hAnsi="Calibri" w:cs="Times New Roman"/>
      <w:color w:val="000000"/>
      <w:sz w:val="28"/>
      <w:szCs w:val="28"/>
      <w:lang w:bidi="ar-SA"/>
    </w:rPr>
  </w:style>
  <w:style w:type="paragraph" w:customStyle="1" w:styleId="xl75">
    <w:name w:val="xl75"/>
    <w:basedOn w:val="Normal"/>
    <w:pPr>
      <w:widowControl/>
      <w:pBdr>
        <w:top w:val="single" w:sz="4" w:space="0" w:color="auto"/>
        <w:left w:val="single" w:sz="4" w:space="0" w:color="auto"/>
        <w:right w:val="single" w:sz="4" w:space="0" w:color="auto"/>
      </w:pBdr>
      <w:shd w:val="clear" w:color="auto" w:fill="BFBFBF"/>
      <w:spacing w:before="100" w:beforeAutospacing="1" w:after="100" w:afterAutospacing="1"/>
      <w:jc w:val="center"/>
    </w:pPr>
    <w:rPr>
      <w:rFonts w:ascii="Calibri" w:eastAsia="Times New Roman" w:hAnsi="Calibri" w:cs="Times New Roman"/>
      <w:b/>
      <w:bCs/>
      <w:sz w:val="28"/>
      <w:szCs w:val="28"/>
      <w:lang w:bidi="ar-SA"/>
    </w:rPr>
  </w:style>
  <w:style w:type="paragraph" w:customStyle="1" w:styleId="xl76">
    <w:name w:val="xl76"/>
    <w:basedOn w:val="Normal"/>
    <w:pPr>
      <w:widowControl/>
      <w:shd w:val="clear" w:color="auto" w:fill="FFFFFF"/>
      <w:spacing w:before="100" w:beforeAutospacing="1" w:after="100" w:afterAutospacing="1"/>
      <w:jc w:val="center"/>
    </w:pPr>
    <w:rPr>
      <w:rFonts w:ascii="Calibri" w:eastAsia="Times New Roman" w:hAnsi="Calibri" w:cs="Times New Roman"/>
      <w:sz w:val="28"/>
      <w:szCs w:val="28"/>
      <w:lang w:bidi="ar-SA"/>
    </w:rPr>
  </w:style>
  <w:style w:type="paragraph" w:customStyle="1" w:styleId="xl77">
    <w:name w:val="xl77"/>
    <w:basedOn w:val="Normal"/>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Times New Roman" w:hAnsi="Calibri" w:cs="Times New Roman"/>
      <w:color w:val="FF0000"/>
      <w:sz w:val="28"/>
      <w:szCs w:val="28"/>
      <w:lang w:bidi="ar-SA"/>
    </w:rPr>
  </w:style>
  <w:style w:type="paragraph" w:customStyle="1" w:styleId="xl78">
    <w:name w:val="xl78"/>
    <w:basedOn w:val="Normal"/>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Times New Roman" w:hAnsi="Calibri" w:cs="Times New Roman"/>
      <w:sz w:val="28"/>
      <w:szCs w:val="28"/>
      <w:lang w:bidi="ar-SA"/>
    </w:rPr>
  </w:style>
  <w:style w:type="paragraph" w:customStyle="1" w:styleId="xl79">
    <w:name w:val="xl79"/>
    <w:basedOn w:val="Normal"/>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Times New Roman" w:hAnsi="Calibri" w:cs="Times New Roman"/>
      <w:b/>
      <w:bCs/>
      <w:color w:val="000000"/>
      <w:sz w:val="28"/>
      <w:szCs w:val="28"/>
      <w:lang w:bidi="ar-SA"/>
    </w:rPr>
  </w:style>
  <w:style w:type="paragraph" w:customStyle="1" w:styleId="xl80">
    <w:name w:val="xl80"/>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Times New Roman"/>
      <w:color w:val="000000"/>
      <w:sz w:val="28"/>
      <w:szCs w:val="28"/>
      <w:lang w:bidi="ar-SA"/>
    </w:rPr>
  </w:style>
  <w:style w:type="paragraph" w:customStyle="1" w:styleId="xl81">
    <w:name w:val="xl81"/>
    <w:basedOn w:val="Normal"/>
    <w:pPr>
      <w:widowControl/>
      <w:pBdr>
        <w:top w:val="single" w:sz="4" w:space="0" w:color="auto"/>
        <w:left w:val="single" w:sz="4" w:space="0" w:color="auto"/>
        <w:bottom w:val="single" w:sz="4" w:space="0" w:color="auto"/>
        <w:right w:val="single" w:sz="4" w:space="0" w:color="auto"/>
      </w:pBdr>
      <w:shd w:val="clear" w:color="auto" w:fill="E7FFE7"/>
      <w:spacing w:before="100" w:beforeAutospacing="1" w:after="100" w:afterAutospacing="1"/>
      <w:jc w:val="both"/>
    </w:pPr>
    <w:rPr>
      <w:rFonts w:ascii="Calibri" w:eastAsia="Times New Roman" w:hAnsi="Calibri" w:cs="Times New Roman"/>
      <w:color w:val="000000"/>
      <w:sz w:val="28"/>
      <w:szCs w:val="28"/>
      <w:lang w:bidi="ar-SA"/>
    </w:rPr>
  </w:style>
  <w:style w:type="paragraph" w:customStyle="1" w:styleId="xl82">
    <w:name w:val="xl82"/>
    <w:basedOn w:val="Normal"/>
    <w:pPr>
      <w:widowControl/>
      <w:pBdr>
        <w:top w:val="single" w:sz="4" w:space="0" w:color="auto"/>
        <w:left w:val="single" w:sz="4" w:space="0" w:color="auto"/>
        <w:bottom w:val="single" w:sz="4" w:space="0" w:color="auto"/>
        <w:right w:val="single" w:sz="4" w:space="0" w:color="auto"/>
      </w:pBdr>
      <w:shd w:val="clear" w:color="auto" w:fill="E7FFE7"/>
      <w:spacing w:before="100" w:beforeAutospacing="1" w:after="100" w:afterAutospacing="1"/>
      <w:jc w:val="center"/>
    </w:pPr>
    <w:rPr>
      <w:rFonts w:ascii="Calibri" w:eastAsia="Times New Roman" w:hAnsi="Calibri" w:cs="Times New Roman"/>
      <w:color w:val="000000"/>
      <w:sz w:val="28"/>
      <w:szCs w:val="28"/>
      <w:lang w:bidi="ar-SA"/>
    </w:rPr>
  </w:style>
  <w:style w:type="paragraph" w:customStyle="1" w:styleId="xl83">
    <w:name w:val="xl83"/>
    <w:basedOn w:val="Normal"/>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Times New Roman" w:hAnsi="Calibri" w:cs="Times New Roman"/>
      <w:color w:val="000000"/>
      <w:sz w:val="28"/>
      <w:szCs w:val="28"/>
      <w:lang w:bidi="ar-SA"/>
    </w:rPr>
  </w:style>
  <w:style w:type="paragraph" w:customStyle="1" w:styleId="xl84">
    <w:name w:val="xl84"/>
    <w:basedOn w:val="Normal"/>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Times New Roman" w:hAnsi="Calibri" w:cs="Times New Roman"/>
      <w:b/>
      <w:bCs/>
      <w:color w:val="000000"/>
      <w:sz w:val="28"/>
      <w:szCs w:val="28"/>
      <w:lang w:bidi="ar-SA"/>
    </w:rPr>
  </w:style>
  <w:style w:type="paragraph" w:customStyle="1" w:styleId="xl85">
    <w:name w:val="xl85"/>
    <w:basedOn w:val="Normal"/>
    <w:pPr>
      <w:widowControl/>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Calibri" w:eastAsia="Times New Roman" w:hAnsi="Calibri" w:cs="Times New Roman"/>
      <w:sz w:val="28"/>
      <w:szCs w:val="28"/>
      <w:lang w:bidi="ar-SA"/>
    </w:rPr>
  </w:style>
  <w:style w:type="paragraph" w:customStyle="1" w:styleId="xl86">
    <w:name w:val="xl86"/>
    <w:basedOn w:val="Normal"/>
    <w:pPr>
      <w:widowControl/>
      <w:pBdr>
        <w:top w:val="single" w:sz="4" w:space="0" w:color="auto"/>
        <w:left w:val="single" w:sz="4" w:space="0" w:color="auto"/>
        <w:bottom w:val="single" w:sz="4" w:space="0" w:color="auto"/>
        <w:right w:val="single" w:sz="4" w:space="0" w:color="auto"/>
      </w:pBdr>
      <w:shd w:val="clear" w:color="auto" w:fill="E7FFE7"/>
      <w:spacing w:before="100" w:beforeAutospacing="1" w:after="100" w:afterAutospacing="1"/>
    </w:pPr>
    <w:rPr>
      <w:rFonts w:ascii="Calibri" w:eastAsia="Times New Roman" w:hAnsi="Calibri" w:cs="Times New Roman"/>
      <w:color w:val="000000"/>
      <w:sz w:val="28"/>
      <w:szCs w:val="28"/>
      <w:lang w:bidi="ar-SA"/>
    </w:rPr>
  </w:style>
  <w:style w:type="paragraph" w:customStyle="1" w:styleId="xl87">
    <w:name w:val="xl87"/>
    <w:basedOn w:val="Normal"/>
    <w:pPr>
      <w:widowControl/>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Calibri" w:eastAsia="Times New Roman" w:hAnsi="Calibri" w:cs="Times New Roman"/>
      <w:color w:val="FF0000"/>
      <w:sz w:val="28"/>
      <w:szCs w:val="28"/>
      <w:lang w:bidi="ar-SA"/>
    </w:rPr>
  </w:style>
  <w:style w:type="paragraph" w:customStyle="1" w:styleId="xl88">
    <w:name w:val="xl88"/>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Times New Roman"/>
      <w:color w:val="FF0000"/>
      <w:sz w:val="28"/>
      <w:szCs w:val="28"/>
      <w:lang w:bidi="ar-SA"/>
    </w:rPr>
  </w:style>
  <w:style w:type="paragraph" w:customStyle="1" w:styleId="xl89">
    <w:name w:val="xl89"/>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Times New Roman"/>
      <w:sz w:val="28"/>
      <w:szCs w:val="28"/>
      <w:lang w:bidi="ar-SA"/>
    </w:rPr>
  </w:style>
  <w:style w:type="paragraph" w:customStyle="1" w:styleId="xl90">
    <w:name w:val="xl90"/>
    <w:basedOn w:val="Normal"/>
    <w:pPr>
      <w:widowControl/>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jc w:val="center"/>
    </w:pPr>
    <w:rPr>
      <w:rFonts w:ascii="Calibri" w:eastAsia="Times New Roman" w:hAnsi="Calibri" w:cs="Times New Roman"/>
      <w:color w:val="FF0000"/>
      <w:sz w:val="28"/>
      <w:szCs w:val="28"/>
      <w:lang w:bidi="ar-SA"/>
    </w:rPr>
  </w:style>
  <w:style w:type="paragraph" w:customStyle="1" w:styleId="xl91">
    <w:name w:val="xl91"/>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Times New Roman"/>
      <w:sz w:val="28"/>
      <w:szCs w:val="28"/>
      <w:lang w:bidi="ar-SA"/>
    </w:rPr>
  </w:style>
  <w:style w:type="paragraph" w:customStyle="1" w:styleId="xl92">
    <w:name w:val="xl92"/>
    <w:basedOn w:val="Normal"/>
    <w:pPr>
      <w:widowControl/>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jc w:val="center"/>
    </w:pPr>
    <w:rPr>
      <w:rFonts w:ascii="Calibri" w:eastAsia="Times New Roman" w:hAnsi="Calibri" w:cs="Times New Roman"/>
      <w:sz w:val="28"/>
      <w:szCs w:val="28"/>
      <w:lang w:bidi="ar-SA"/>
    </w:rPr>
  </w:style>
  <w:style w:type="paragraph" w:customStyle="1" w:styleId="xl93">
    <w:name w:val="xl93"/>
    <w:basedOn w:val="Normal"/>
    <w:pPr>
      <w:widowControl/>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Calibri" w:eastAsia="Times New Roman" w:hAnsi="Calibri" w:cs="Times New Roman"/>
      <w:sz w:val="28"/>
      <w:szCs w:val="28"/>
      <w:lang w:bidi="ar-SA"/>
    </w:rPr>
  </w:style>
  <w:style w:type="paragraph" w:customStyle="1" w:styleId="xl94">
    <w:name w:val="xl94"/>
    <w:basedOn w:val="Normal"/>
    <w:pPr>
      <w:widowControl/>
      <w:spacing w:before="100" w:beforeAutospacing="1" w:after="100" w:afterAutospacing="1"/>
      <w:jc w:val="center"/>
    </w:pPr>
    <w:rPr>
      <w:rFonts w:ascii="Calibri" w:eastAsia="Times New Roman" w:hAnsi="Calibri" w:cs="Times New Roman"/>
      <w:sz w:val="28"/>
      <w:szCs w:val="28"/>
      <w:lang w:bidi="ar-SA"/>
    </w:rPr>
  </w:style>
  <w:style w:type="paragraph" w:customStyle="1" w:styleId="xl95">
    <w:name w:val="xl95"/>
    <w:basedOn w:val="Normal"/>
    <w:pPr>
      <w:widowControl/>
      <w:pBdr>
        <w:top w:val="single" w:sz="4" w:space="0" w:color="auto"/>
        <w:left w:val="single" w:sz="4" w:space="0" w:color="auto"/>
        <w:bottom w:val="single" w:sz="4" w:space="0" w:color="auto"/>
        <w:right w:val="single" w:sz="4" w:space="0" w:color="auto"/>
      </w:pBdr>
      <w:shd w:val="clear" w:color="auto" w:fill="E7FFE7"/>
      <w:spacing w:before="100" w:beforeAutospacing="1" w:after="100" w:afterAutospacing="1"/>
      <w:jc w:val="center"/>
    </w:pPr>
    <w:rPr>
      <w:rFonts w:ascii="Calibri" w:eastAsia="Times New Roman" w:hAnsi="Calibri" w:cs="Times New Roman"/>
      <w:color w:val="000000"/>
      <w:sz w:val="28"/>
      <w:szCs w:val="28"/>
      <w:lang w:bidi="ar-SA"/>
    </w:rPr>
  </w:style>
  <w:style w:type="paragraph" w:customStyle="1" w:styleId="xl96">
    <w:name w:val="xl96"/>
    <w:basedOn w:val="Normal"/>
    <w:pPr>
      <w:widowControl/>
      <w:pBdr>
        <w:top w:val="single" w:sz="4" w:space="0" w:color="auto"/>
        <w:bottom w:val="single" w:sz="4" w:space="0" w:color="auto"/>
      </w:pBdr>
      <w:shd w:val="clear" w:color="auto" w:fill="4BACC6"/>
      <w:spacing w:before="100" w:beforeAutospacing="1" w:after="100" w:afterAutospacing="1"/>
    </w:pPr>
    <w:rPr>
      <w:rFonts w:ascii="Calibri" w:eastAsia="Times New Roman" w:hAnsi="Calibri" w:cs="Times New Roman"/>
      <w:b/>
      <w:bCs/>
      <w:color w:val="000000"/>
      <w:sz w:val="28"/>
      <w:szCs w:val="28"/>
      <w:lang w:bidi="ar-SA"/>
    </w:rPr>
  </w:style>
  <w:style w:type="paragraph" w:customStyle="1" w:styleId="xl97">
    <w:name w:val="xl97"/>
    <w:basedOn w:val="Normal"/>
    <w:pPr>
      <w:widowControl/>
      <w:pBdr>
        <w:top w:val="single" w:sz="4" w:space="0" w:color="auto"/>
        <w:bottom w:val="single" w:sz="4" w:space="0" w:color="auto"/>
        <w:right w:val="single" w:sz="4" w:space="0" w:color="auto"/>
      </w:pBdr>
      <w:shd w:val="clear" w:color="auto" w:fill="4BACC6"/>
      <w:spacing w:before="100" w:beforeAutospacing="1" w:after="100" w:afterAutospacing="1"/>
    </w:pPr>
    <w:rPr>
      <w:rFonts w:ascii="Calibri" w:eastAsia="Times New Roman" w:hAnsi="Calibri" w:cs="Times New Roman"/>
      <w:b/>
      <w:bCs/>
      <w:color w:val="000000"/>
      <w:sz w:val="28"/>
      <w:szCs w:val="28"/>
      <w:lang w:bidi="ar-SA"/>
    </w:rPr>
  </w:style>
  <w:style w:type="paragraph" w:customStyle="1" w:styleId="xl98">
    <w:name w:val="xl98"/>
    <w:basedOn w:val="Normal"/>
    <w:pPr>
      <w:widowControl/>
      <w:pBdr>
        <w:top w:val="single" w:sz="4" w:space="0" w:color="auto"/>
        <w:left w:val="single" w:sz="4" w:space="0" w:color="auto"/>
        <w:bottom w:val="single" w:sz="4" w:space="0" w:color="auto"/>
      </w:pBdr>
      <w:shd w:val="clear" w:color="auto" w:fill="FFFF00"/>
      <w:spacing w:before="100" w:beforeAutospacing="1" w:after="100" w:afterAutospacing="1"/>
    </w:pPr>
    <w:rPr>
      <w:rFonts w:ascii="Calibri" w:eastAsia="Times New Roman" w:hAnsi="Calibri" w:cs="Times New Roman"/>
      <w:b/>
      <w:bCs/>
      <w:color w:val="000000"/>
      <w:sz w:val="28"/>
      <w:szCs w:val="28"/>
      <w:lang w:bidi="ar-SA"/>
    </w:rPr>
  </w:style>
  <w:style w:type="paragraph" w:customStyle="1" w:styleId="xl99">
    <w:name w:val="xl99"/>
    <w:basedOn w:val="Normal"/>
    <w:pPr>
      <w:widowControl/>
      <w:pBdr>
        <w:top w:val="single" w:sz="4" w:space="0" w:color="auto"/>
        <w:bottom w:val="single" w:sz="4" w:space="0" w:color="auto"/>
      </w:pBdr>
      <w:shd w:val="clear" w:color="auto" w:fill="FFFF00"/>
      <w:spacing w:before="100" w:beforeAutospacing="1" w:after="100" w:afterAutospacing="1"/>
    </w:pPr>
    <w:rPr>
      <w:rFonts w:ascii="Calibri" w:eastAsia="Times New Roman" w:hAnsi="Calibri" w:cs="Times New Roman"/>
      <w:b/>
      <w:bCs/>
      <w:color w:val="000000"/>
      <w:sz w:val="28"/>
      <w:szCs w:val="28"/>
      <w:lang w:bidi="ar-SA"/>
    </w:rPr>
  </w:style>
  <w:style w:type="paragraph" w:customStyle="1" w:styleId="xl100">
    <w:name w:val="xl100"/>
    <w:basedOn w:val="Normal"/>
    <w:pPr>
      <w:widowControl/>
      <w:pBdr>
        <w:top w:val="single" w:sz="4" w:space="0" w:color="auto"/>
        <w:bottom w:val="single" w:sz="4" w:space="0" w:color="auto"/>
        <w:right w:val="single" w:sz="4" w:space="0" w:color="auto"/>
      </w:pBdr>
      <w:shd w:val="clear" w:color="auto" w:fill="FFFF00"/>
      <w:spacing w:before="100" w:beforeAutospacing="1" w:after="100" w:afterAutospacing="1"/>
    </w:pPr>
    <w:rPr>
      <w:rFonts w:ascii="Calibri" w:eastAsia="Times New Roman" w:hAnsi="Calibri" w:cs="Times New Roman"/>
      <w:b/>
      <w:bCs/>
      <w:color w:val="000000"/>
      <w:sz w:val="28"/>
      <w:szCs w:val="28"/>
      <w:lang w:bidi="ar-SA"/>
    </w:rPr>
  </w:style>
  <w:style w:type="paragraph" w:customStyle="1" w:styleId="xl101">
    <w:name w:val="xl101"/>
    <w:basedOn w:val="Normal"/>
    <w:pPr>
      <w:widowControl/>
      <w:pBdr>
        <w:top w:val="single" w:sz="4" w:space="0" w:color="auto"/>
        <w:left w:val="single" w:sz="4" w:space="0" w:color="auto"/>
        <w:bottom w:val="single" w:sz="4" w:space="0" w:color="auto"/>
      </w:pBdr>
      <w:shd w:val="clear" w:color="auto" w:fill="FFFF00"/>
      <w:spacing w:before="100" w:beforeAutospacing="1" w:after="100" w:afterAutospacing="1"/>
    </w:pPr>
    <w:rPr>
      <w:rFonts w:ascii="Calibri" w:eastAsia="Times New Roman" w:hAnsi="Calibri" w:cs="Times New Roman"/>
      <w:b/>
      <w:bCs/>
      <w:color w:val="000000"/>
      <w:sz w:val="28"/>
      <w:szCs w:val="28"/>
      <w:lang w:bidi="ar-SA"/>
    </w:rPr>
  </w:style>
  <w:style w:type="paragraph" w:customStyle="1" w:styleId="xl102">
    <w:name w:val="xl102"/>
    <w:basedOn w:val="Normal"/>
    <w:pPr>
      <w:widowControl/>
      <w:pBdr>
        <w:top w:val="single" w:sz="4" w:space="0" w:color="auto"/>
        <w:bottom w:val="single" w:sz="4" w:space="0" w:color="auto"/>
      </w:pBdr>
      <w:shd w:val="clear" w:color="auto" w:fill="FFFF00"/>
      <w:spacing w:before="100" w:beforeAutospacing="1" w:after="100" w:afterAutospacing="1"/>
    </w:pPr>
    <w:rPr>
      <w:rFonts w:ascii="Calibri" w:eastAsia="Times New Roman" w:hAnsi="Calibri" w:cs="Times New Roman"/>
      <w:b/>
      <w:bCs/>
      <w:color w:val="000000"/>
      <w:sz w:val="28"/>
      <w:szCs w:val="28"/>
      <w:lang w:bidi="ar-SA"/>
    </w:rPr>
  </w:style>
  <w:style w:type="paragraph" w:customStyle="1" w:styleId="xl103">
    <w:name w:val="xl103"/>
    <w:basedOn w:val="Normal"/>
    <w:pPr>
      <w:widowControl/>
      <w:pBdr>
        <w:top w:val="single" w:sz="4" w:space="0" w:color="auto"/>
        <w:bottom w:val="single" w:sz="4" w:space="0" w:color="auto"/>
        <w:right w:val="single" w:sz="4" w:space="0" w:color="auto"/>
      </w:pBdr>
      <w:shd w:val="clear" w:color="auto" w:fill="FFFF00"/>
      <w:spacing w:before="100" w:beforeAutospacing="1" w:after="100" w:afterAutospacing="1"/>
    </w:pPr>
    <w:rPr>
      <w:rFonts w:ascii="Calibri" w:eastAsia="Times New Roman" w:hAnsi="Calibri" w:cs="Times New Roman"/>
      <w:b/>
      <w:bCs/>
      <w:color w:val="000000"/>
      <w:sz w:val="28"/>
      <w:szCs w:val="28"/>
      <w:lang w:bidi="ar-SA"/>
    </w:rPr>
  </w:style>
  <w:style w:type="paragraph" w:customStyle="1" w:styleId="xl104">
    <w:name w:val="xl104"/>
    <w:basedOn w:val="Normal"/>
    <w:pPr>
      <w:widowControl/>
      <w:pBdr>
        <w:top w:val="single" w:sz="4" w:space="0" w:color="auto"/>
        <w:left w:val="single" w:sz="4" w:space="0" w:color="auto"/>
        <w:bottom w:val="single" w:sz="4" w:space="0" w:color="auto"/>
      </w:pBdr>
      <w:shd w:val="clear" w:color="auto" w:fill="FFFF00"/>
      <w:spacing w:before="100" w:beforeAutospacing="1" w:after="100" w:afterAutospacing="1"/>
    </w:pPr>
    <w:rPr>
      <w:rFonts w:ascii="Calibri" w:eastAsia="Times New Roman" w:hAnsi="Calibri" w:cs="Times New Roman"/>
      <w:b/>
      <w:bCs/>
      <w:color w:val="000000"/>
      <w:sz w:val="28"/>
      <w:szCs w:val="28"/>
      <w:lang w:bidi="ar-SA"/>
    </w:rPr>
  </w:style>
  <w:style w:type="paragraph" w:customStyle="1" w:styleId="xl105">
    <w:name w:val="xl105"/>
    <w:basedOn w:val="Normal"/>
    <w:pPr>
      <w:widowControl/>
      <w:pBdr>
        <w:top w:val="single" w:sz="4" w:space="0" w:color="auto"/>
        <w:bottom w:val="single" w:sz="4" w:space="0" w:color="auto"/>
      </w:pBdr>
      <w:shd w:val="clear" w:color="auto" w:fill="FFFF00"/>
      <w:spacing w:before="100" w:beforeAutospacing="1" w:after="100" w:afterAutospacing="1"/>
    </w:pPr>
    <w:rPr>
      <w:rFonts w:ascii="Calibri" w:eastAsia="Times New Roman" w:hAnsi="Calibri" w:cs="Times New Roman"/>
      <w:b/>
      <w:bCs/>
      <w:color w:val="000000"/>
      <w:sz w:val="28"/>
      <w:szCs w:val="28"/>
      <w:lang w:bidi="ar-SA"/>
    </w:rPr>
  </w:style>
  <w:style w:type="paragraph" w:customStyle="1" w:styleId="xl106">
    <w:name w:val="xl106"/>
    <w:basedOn w:val="Normal"/>
    <w:pPr>
      <w:widowControl/>
      <w:pBdr>
        <w:top w:val="single" w:sz="4" w:space="0" w:color="auto"/>
        <w:bottom w:val="single" w:sz="4" w:space="0" w:color="auto"/>
        <w:right w:val="single" w:sz="4" w:space="0" w:color="auto"/>
      </w:pBdr>
      <w:shd w:val="clear" w:color="auto" w:fill="FFFF00"/>
      <w:spacing w:before="100" w:beforeAutospacing="1" w:after="100" w:afterAutospacing="1"/>
    </w:pPr>
    <w:rPr>
      <w:rFonts w:ascii="Calibri" w:eastAsia="Times New Roman" w:hAnsi="Calibri" w:cs="Times New Roman"/>
      <w:b/>
      <w:bCs/>
      <w:color w:val="000000"/>
      <w:sz w:val="28"/>
      <w:szCs w:val="28"/>
      <w:lang w:bidi="ar-SA"/>
    </w:rPr>
  </w:style>
  <w:style w:type="paragraph" w:customStyle="1" w:styleId="xl107">
    <w:name w:val="xl107"/>
    <w:basedOn w:val="Normal"/>
    <w:pPr>
      <w:widowControl/>
      <w:pBdr>
        <w:top w:val="single" w:sz="4" w:space="0" w:color="auto"/>
        <w:bottom w:val="single" w:sz="4" w:space="0" w:color="auto"/>
      </w:pBdr>
      <w:shd w:val="clear" w:color="auto" w:fill="4BACC6"/>
      <w:spacing w:before="100" w:beforeAutospacing="1" w:after="100" w:afterAutospacing="1"/>
    </w:pPr>
    <w:rPr>
      <w:rFonts w:ascii="Calibri" w:eastAsia="Times New Roman" w:hAnsi="Calibri" w:cs="Times New Roman"/>
      <w:b/>
      <w:bCs/>
      <w:color w:val="000000"/>
      <w:sz w:val="28"/>
      <w:szCs w:val="28"/>
      <w:lang w:bidi="ar-SA"/>
    </w:rPr>
  </w:style>
  <w:style w:type="paragraph" w:customStyle="1" w:styleId="xl108">
    <w:name w:val="xl108"/>
    <w:basedOn w:val="Normal"/>
    <w:pPr>
      <w:widowControl/>
      <w:pBdr>
        <w:top w:val="single" w:sz="4" w:space="0" w:color="auto"/>
        <w:bottom w:val="single" w:sz="4" w:space="0" w:color="auto"/>
        <w:right w:val="single" w:sz="4" w:space="0" w:color="auto"/>
      </w:pBdr>
      <w:shd w:val="clear" w:color="auto" w:fill="4BACC6"/>
      <w:spacing w:before="100" w:beforeAutospacing="1" w:after="100" w:afterAutospacing="1"/>
    </w:pPr>
    <w:rPr>
      <w:rFonts w:ascii="Calibri" w:eastAsia="Times New Roman" w:hAnsi="Calibri" w:cs="Times New Roman"/>
      <w:b/>
      <w:bCs/>
      <w:color w:val="000000"/>
      <w:sz w:val="28"/>
      <w:szCs w:val="28"/>
      <w:lang w:bidi="ar-SA"/>
    </w:rPr>
  </w:style>
  <w:style w:type="paragraph" w:customStyle="1" w:styleId="xl109">
    <w:name w:val="xl109"/>
    <w:basedOn w:val="Normal"/>
    <w:pPr>
      <w:widowControl/>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pPr>
    <w:rPr>
      <w:rFonts w:ascii="Calibri" w:eastAsia="Times New Roman" w:hAnsi="Calibri" w:cs="Times New Roman"/>
      <w:b/>
      <w:bCs/>
      <w:color w:val="000000"/>
      <w:sz w:val="28"/>
      <w:szCs w:val="28"/>
      <w:lang w:bidi="ar-SA"/>
    </w:rPr>
  </w:style>
  <w:style w:type="paragraph" w:customStyle="1" w:styleId="xl110">
    <w:name w:val="xl110"/>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Times New Roman"/>
      <w:color w:val="FF0000"/>
      <w:sz w:val="28"/>
      <w:szCs w:val="28"/>
      <w:lang w:bidi="ar-SA"/>
    </w:rPr>
  </w:style>
  <w:style w:type="paragraph" w:customStyle="1" w:styleId="xl111">
    <w:name w:val="xl111"/>
    <w:basedOn w:val="Normal"/>
    <w:pPr>
      <w:widowControl/>
      <w:pBdr>
        <w:top w:val="single" w:sz="4" w:space="0" w:color="auto"/>
        <w:left w:val="single" w:sz="4" w:space="0" w:color="auto"/>
        <w:bottom w:val="single" w:sz="4" w:space="0" w:color="auto"/>
        <w:right w:val="single" w:sz="4" w:space="0" w:color="auto"/>
      </w:pBdr>
      <w:shd w:val="clear" w:color="auto" w:fill="E7FFE7"/>
      <w:spacing w:before="100" w:beforeAutospacing="1" w:after="100" w:afterAutospacing="1"/>
    </w:pPr>
    <w:rPr>
      <w:rFonts w:ascii="Calibri" w:eastAsia="Times New Roman" w:hAnsi="Calibri" w:cs="Times New Roman"/>
      <w:color w:val="FF0000"/>
      <w:sz w:val="28"/>
      <w:szCs w:val="28"/>
      <w:lang w:bidi="ar-SA"/>
    </w:rPr>
  </w:style>
  <w:style w:type="paragraph" w:customStyle="1" w:styleId="xl112">
    <w:name w:val="xl112"/>
    <w:basedOn w:val="Normal"/>
    <w:pPr>
      <w:widowControl/>
      <w:pBdr>
        <w:top w:val="single" w:sz="4" w:space="0" w:color="auto"/>
        <w:left w:val="single" w:sz="4" w:space="0" w:color="auto"/>
        <w:bottom w:val="single" w:sz="4" w:space="0" w:color="auto"/>
        <w:right w:val="single" w:sz="4" w:space="0" w:color="auto"/>
      </w:pBdr>
      <w:shd w:val="clear" w:color="auto" w:fill="E7FFE7"/>
      <w:spacing w:before="100" w:beforeAutospacing="1" w:after="100" w:afterAutospacing="1"/>
      <w:jc w:val="center"/>
    </w:pPr>
    <w:rPr>
      <w:rFonts w:ascii="Calibri" w:eastAsia="Times New Roman" w:hAnsi="Calibri" w:cs="Times New Roman"/>
      <w:color w:val="FF0000"/>
      <w:sz w:val="28"/>
      <w:szCs w:val="28"/>
      <w:lang w:bidi="ar-SA"/>
    </w:rPr>
  </w:style>
  <w:style w:type="paragraph" w:customStyle="1" w:styleId="xl113">
    <w:name w:val="xl113"/>
    <w:basedOn w:val="Normal"/>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Times New Roman" w:hAnsi="Calibri" w:cs="Times New Roman"/>
      <w:color w:val="FF0000"/>
      <w:sz w:val="28"/>
      <w:szCs w:val="28"/>
      <w:lang w:bidi="ar-SA"/>
    </w:rPr>
  </w:style>
  <w:style w:type="paragraph" w:customStyle="1" w:styleId="xl114">
    <w:name w:val="xl114"/>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Times New Roman"/>
      <w:color w:val="FF0000"/>
      <w:sz w:val="28"/>
      <w:szCs w:val="28"/>
      <w:lang w:bidi="ar-SA"/>
    </w:rPr>
  </w:style>
  <w:style w:type="paragraph" w:customStyle="1" w:styleId="xl115">
    <w:name w:val="xl115"/>
    <w:basedOn w:val="Normal"/>
    <w:pPr>
      <w:widowControl/>
      <w:pBdr>
        <w:top w:val="single" w:sz="4" w:space="0" w:color="auto"/>
        <w:left w:val="single" w:sz="4" w:space="0" w:color="auto"/>
        <w:bottom w:val="single" w:sz="4" w:space="0" w:color="auto"/>
        <w:right w:val="single" w:sz="4" w:space="0" w:color="auto"/>
      </w:pBdr>
      <w:shd w:val="clear" w:color="auto" w:fill="E7FFE7"/>
      <w:spacing w:before="100" w:beforeAutospacing="1" w:after="100" w:afterAutospacing="1"/>
    </w:pPr>
    <w:rPr>
      <w:rFonts w:ascii="Calibri" w:eastAsia="Times New Roman" w:hAnsi="Calibri" w:cs="Times New Roman"/>
      <w:color w:val="FF0000"/>
      <w:sz w:val="28"/>
      <w:szCs w:val="28"/>
      <w:lang w:bidi="ar-SA"/>
    </w:rPr>
  </w:style>
  <w:style w:type="paragraph" w:customStyle="1" w:styleId="xl116">
    <w:name w:val="xl116"/>
    <w:basedOn w:val="Normal"/>
    <w:pPr>
      <w:widowControl/>
      <w:pBdr>
        <w:top w:val="single" w:sz="4" w:space="0" w:color="auto"/>
        <w:left w:val="single" w:sz="4" w:space="0" w:color="auto"/>
        <w:bottom w:val="single" w:sz="4" w:space="0" w:color="auto"/>
        <w:right w:val="single" w:sz="4" w:space="0" w:color="auto"/>
      </w:pBdr>
      <w:shd w:val="clear" w:color="auto" w:fill="E7FFE7"/>
      <w:spacing w:before="100" w:beforeAutospacing="1" w:after="100" w:afterAutospacing="1"/>
      <w:jc w:val="center"/>
    </w:pPr>
    <w:rPr>
      <w:rFonts w:ascii="Calibri" w:eastAsia="Times New Roman" w:hAnsi="Calibri" w:cs="Times New Roman"/>
      <w:color w:val="FF0000"/>
      <w:sz w:val="28"/>
      <w:szCs w:val="28"/>
      <w:lang w:bidi="ar-SA"/>
    </w:rPr>
  </w:style>
  <w:style w:type="paragraph" w:customStyle="1" w:styleId="xl117">
    <w:name w:val="xl117"/>
    <w:basedOn w:val="Normal"/>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Times New Roman" w:hAnsi="Calibri" w:cs="Times New Roman"/>
      <w:color w:val="FF0000"/>
      <w:sz w:val="28"/>
      <w:szCs w:val="28"/>
      <w:lang w:bidi="ar-SA"/>
    </w:rPr>
  </w:style>
  <w:style w:type="paragraph" w:customStyle="1" w:styleId="xl118">
    <w:name w:val="xl118"/>
    <w:basedOn w:val="Normal"/>
    <w:pPr>
      <w:widowControl/>
      <w:pBdr>
        <w:top w:val="single" w:sz="4" w:space="0" w:color="auto"/>
        <w:left w:val="single" w:sz="4" w:space="0" w:color="auto"/>
        <w:bottom w:val="single" w:sz="4" w:space="0" w:color="auto"/>
        <w:right w:val="single" w:sz="4" w:space="0" w:color="auto"/>
      </w:pBdr>
      <w:shd w:val="clear" w:color="auto" w:fill="E7FFE7"/>
      <w:spacing w:before="100" w:beforeAutospacing="1" w:after="100" w:afterAutospacing="1"/>
      <w:jc w:val="both"/>
    </w:pPr>
    <w:rPr>
      <w:rFonts w:ascii="Calibri" w:eastAsia="Times New Roman" w:hAnsi="Calibri" w:cs="Times New Roman"/>
      <w:color w:val="FF0000"/>
      <w:sz w:val="28"/>
      <w:szCs w:val="28"/>
      <w:lang w:bidi="ar-SA"/>
    </w:rPr>
  </w:style>
  <w:style w:type="paragraph" w:customStyle="1" w:styleId="xl119">
    <w:name w:val="xl119"/>
    <w:basedOn w:val="Normal"/>
    <w:pPr>
      <w:widowControl/>
      <w:pBdr>
        <w:top w:val="single" w:sz="4" w:space="0" w:color="auto"/>
        <w:left w:val="single" w:sz="4" w:space="0" w:color="auto"/>
        <w:bottom w:val="single" w:sz="4" w:space="0" w:color="auto"/>
        <w:right w:val="single" w:sz="4" w:space="0" w:color="auto"/>
      </w:pBdr>
      <w:shd w:val="clear" w:color="auto" w:fill="E7FFE7"/>
      <w:spacing w:before="100" w:beforeAutospacing="1" w:after="100" w:afterAutospacing="1"/>
      <w:jc w:val="center"/>
    </w:pPr>
    <w:rPr>
      <w:rFonts w:ascii="Calibri" w:eastAsia="Times New Roman" w:hAnsi="Calibri" w:cs="Times New Roman"/>
      <w:color w:val="FF0000"/>
      <w:sz w:val="28"/>
      <w:szCs w:val="28"/>
      <w:lang w:bidi="ar-SA"/>
    </w:rPr>
  </w:style>
  <w:style w:type="paragraph" w:customStyle="1" w:styleId="xl120">
    <w:name w:val="xl120"/>
    <w:basedOn w:val="Normal"/>
    <w:pPr>
      <w:widowControl/>
      <w:pBdr>
        <w:top w:val="single" w:sz="4" w:space="0" w:color="auto"/>
        <w:left w:val="single" w:sz="4" w:space="0" w:color="auto"/>
        <w:bottom w:val="single" w:sz="4" w:space="0" w:color="auto"/>
        <w:right w:val="single" w:sz="4" w:space="0" w:color="auto"/>
      </w:pBdr>
      <w:shd w:val="clear" w:color="auto" w:fill="E7FFE7"/>
      <w:spacing w:before="100" w:beforeAutospacing="1" w:after="100" w:afterAutospacing="1"/>
      <w:jc w:val="both"/>
    </w:pPr>
    <w:rPr>
      <w:rFonts w:ascii="Calibri" w:eastAsia="Times New Roman" w:hAnsi="Calibri" w:cs="Times New Roman"/>
      <w:color w:val="FF0000"/>
      <w:sz w:val="28"/>
      <w:szCs w:val="28"/>
      <w:lang w:bidi="ar-SA"/>
    </w:rPr>
  </w:style>
  <w:style w:type="paragraph" w:customStyle="1" w:styleId="xl121">
    <w:name w:val="xl121"/>
    <w:basedOn w:val="Normal"/>
    <w:pPr>
      <w:widowControl/>
      <w:pBdr>
        <w:top w:val="single" w:sz="4" w:space="0" w:color="auto"/>
        <w:left w:val="single" w:sz="4" w:space="0" w:color="auto"/>
        <w:bottom w:val="single" w:sz="4" w:space="0" w:color="auto"/>
        <w:right w:val="single" w:sz="4" w:space="0" w:color="auto"/>
      </w:pBdr>
      <w:shd w:val="clear" w:color="auto" w:fill="E7FFE7"/>
      <w:spacing w:before="100" w:beforeAutospacing="1" w:after="100" w:afterAutospacing="1"/>
      <w:jc w:val="center"/>
    </w:pPr>
    <w:rPr>
      <w:rFonts w:ascii="Calibri" w:eastAsia="Times New Roman" w:hAnsi="Calibri" w:cs="Times New Roman"/>
      <w:color w:val="FF0000"/>
      <w:sz w:val="28"/>
      <w:szCs w:val="28"/>
      <w:lang w:bidi="ar-SA"/>
    </w:rPr>
  </w:style>
  <w:style w:type="paragraph" w:customStyle="1" w:styleId="xl122">
    <w:name w:val="xl122"/>
    <w:basedOn w:val="Normal"/>
    <w:pPr>
      <w:widowControl/>
      <w:pBdr>
        <w:top w:val="single" w:sz="4" w:space="0" w:color="auto"/>
        <w:left w:val="single" w:sz="4" w:space="0" w:color="auto"/>
        <w:bottom w:val="single" w:sz="4" w:space="0" w:color="auto"/>
      </w:pBdr>
      <w:shd w:val="clear" w:color="auto" w:fill="4BACC6"/>
      <w:spacing w:before="100" w:beforeAutospacing="1" w:after="100" w:afterAutospacing="1"/>
    </w:pPr>
    <w:rPr>
      <w:rFonts w:ascii="Calibri" w:eastAsia="Times New Roman" w:hAnsi="Calibri" w:cs="Times New Roman"/>
      <w:b/>
      <w:bCs/>
      <w:color w:val="000000"/>
      <w:sz w:val="28"/>
      <w:szCs w:val="28"/>
      <w:lang w:bidi="ar-SA"/>
    </w:rPr>
  </w:style>
  <w:style w:type="paragraph" w:customStyle="1" w:styleId="xl123">
    <w:name w:val="xl123"/>
    <w:basedOn w:val="Normal"/>
    <w:pPr>
      <w:widowControl/>
      <w:pBdr>
        <w:top w:val="single" w:sz="4" w:space="0" w:color="auto"/>
        <w:bottom w:val="single" w:sz="4" w:space="0" w:color="auto"/>
      </w:pBdr>
      <w:shd w:val="clear" w:color="auto" w:fill="4BACC6"/>
      <w:spacing w:before="100" w:beforeAutospacing="1" w:after="100" w:afterAutospacing="1"/>
    </w:pPr>
    <w:rPr>
      <w:rFonts w:ascii="Calibri" w:eastAsia="Times New Roman" w:hAnsi="Calibri" w:cs="Times New Roman"/>
      <w:b/>
      <w:bCs/>
      <w:color w:val="000000"/>
      <w:sz w:val="28"/>
      <w:szCs w:val="28"/>
      <w:lang w:bidi="ar-SA"/>
    </w:rPr>
  </w:style>
  <w:style w:type="paragraph" w:customStyle="1" w:styleId="xl124">
    <w:name w:val="xl124"/>
    <w:basedOn w:val="Normal"/>
    <w:pPr>
      <w:widowControl/>
      <w:pBdr>
        <w:top w:val="single" w:sz="4" w:space="0" w:color="auto"/>
        <w:left w:val="single" w:sz="4" w:space="0" w:color="auto"/>
        <w:bottom w:val="single" w:sz="4" w:space="0" w:color="auto"/>
      </w:pBdr>
      <w:shd w:val="clear" w:color="auto" w:fill="BFBFBF"/>
      <w:spacing w:before="100" w:beforeAutospacing="1" w:after="100" w:afterAutospacing="1"/>
      <w:jc w:val="center"/>
    </w:pPr>
    <w:rPr>
      <w:rFonts w:ascii="Calibri" w:eastAsia="Times New Roman" w:hAnsi="Calibri" w:cs="Times New Roman"/>
      <w:b/>
      <w:bCs/>
      <w:sz w:val="28"/>
      <w:szCs w:val="28"/>
      <w:lang w:bidi="ar-SA"/>
    </w:rPr>
  </w:style>
  <w:style w:type="paragraph" w:customStyle="1" w:styleId="xl125">
    <w:name w:val="xl125"/>
    <w:basedOn w:val="Normal"/>
    <w:pPr>
      <w:widowControl/>
      <w:pBdr>
        <w:top w:val="single" w:sz="4" w:space="0" w:color="auto"/>
        <w:bottom w:val="single" w:sz="4" w:space="0" w:color="auto"/>
      </w:pBdr>
      <w:shd w:val="clear" w:color="auto" w:fill="BFBFBF"/>
      <w:spacing w:before="100" w:beforeAutospacing="1" w:after="100" w:afterAutospacing="1"/>
      <w:jc w:val="center"/>
    </w:pPr>
    <w:rPr>
      <w:rFonts w:ascii="Calibri" w:eastAsia="Times New Roman" w:hAnsi="Calibri" w:cs="Times New Roman"/>
      <w:b/>
      <w:bCs/>
      <w:sz w:val="28"/>
      <w:szCs w:val="28"/>
      <w:lang w:bidi="ar-SA"/>
    </w:rPr>
  </w:style>
  <w:style w:type="paragraph" w:customStyle="1" w:styleId="xl126">
    <w:name w:val="xl126"/>
    <w:basedOn w:val="Normal"/>
    <w:pPr>
      <w:widowControl/>
      <w:pBdr>
        <w:top w:val="single" w:sz="4" w:space="0" w:color="auto"/>
        <w:bottom w:val="single" w:sz="4" w:space="0" w:color="auto"/>
        <w:right w:val="single" w:sz="4" w:space="0" w:color="auto"/>
      </w:pBdr>
      <w:shd w:val="clear" w:color="auto" w:fill="BFBFBF"/>
      <w:spacing w:before="100" w:beforeAutospacing="1" w:after="100" w:afterAutospacing="1"/>
      <w:jc w:val="center"/>
    </w:pPr>
    <w:rPr>
      <w:rFonts w:ascii="Calibri" w:eastAsia="Times New Roman" w:hAnsi="Calibri" w:cs="Times New Roman"/>
      <w:b/>
      <w:bCs/>
      <w:sz w:val="28"/>
      <w:szCs w:val="28"/>
      <w:lang w:bidi="ar-SA"/>
    </w:rPr>
  </w:style>
  <w:style w:type="paragraph" w:customStyle="1" w:styleId="xl127">
    <w:name w:val="xl127"/>
    <w:basedOn w:val="Normal"/>
    <w:pPr>
      <w:widowControl/>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Calibri" w:eastAsia="Times New Roman" w:hAnsi="Calibri" w:cs="Times New Roman"/>
      <w:b/>
      <w:bCs/>
      <w:sz w:val="28"/>
      <w:szCs w:val="28"/>
      <w:lang w:bidi="ar-SA"/>
    </w:rPr>
  </w:style>
  <w:style w:type="paragraph" w:customStyle="1" w:styleId="xl128">
    <w:name w:val="xl128"/>
    <w:basedOn w:val="Normal"/>
    <w:pPr>
      <w:widowControl/>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Calibri" w:eastAsia="Times New Roman" w:hAnsi="Calibri" w:cs="Times New Roman"/>
      <w:b/>
      <w:bCs/>
      <w:sz w:val="28"/>
      <w:szCs w:val="28"/>
      <w:lang w:bidi="ar-SA"/>
    </w:rPr>
  </w:style>
  <w:style w:type="paragraph" w:customStyle="1" w:styleId="xl129">
    <w:name w:val="xl129"/>
    <w:basedOn w:val="Normal"/>
    <w:pPr>
      <w:widowControl/>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Calibri" w:eastAsia="Times New Roman" w:hAnsi="Calibri" w:cs="Times New Roman"/>
      <w:b/>
      <w:bCs/>
      <w:sz w:val="28"/>
      <w:szCs w:val="28"/>
      <w:lang w:bidi="ar-SA"/>
    </w:rPr>
  </w:style>
  <w:style w:type="paragraph" w:customStyle="1" w:styleId="xl130">
    <w:name w:val="xl130"/>
    <w:basedOn w:val="Normal"/>
    <w:pPr>
      <w:widowControl/>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Calibri" w:eastAsia="Times New Roman" w:hAnsi="Calibri" w:cs="Times New Roman"/>
      <w:b/>
      <w:bCs/>
      <w:sz w:val="28"/>
      <w:szCs w:val="28"/>
      <w:lang w:bidi="ar-SA"/>
    </w:rPr>
  </w:style>
  <w:style w:type="paragraph" w:customStyle="1" w:styleId="xl131">
    <w:name w:val="xl131"/>
    <w:basedOn w:val="Normal"/>
    <w:pPr>
      <w:widowControl/>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Calibri" w:eastAsia="Times New Roman" w:hAnsi="Calibri" w:cs="Times New Roman"/>
      <w:b/>
      <w:bCs/>
      <w:sz w:val="28"/>
      <w:szCs w:val="28"/>
      <w:lang w:bidi="ar-SA"/>
    </w:rPr>
  </w:style>
  <w:style w:type="paragraph" w:customStyle="1" w:styleId="xl132">
    <w:name w:val="xl132"/>
    <w:basedOn w:val="Normal"/>
    <w:pPr>
      <w:widowControl/>
      <w:pBdr>
        <w:top w:val="single" w:sz="4" w:space="0" w:color="auto"/>
        <w:left w:val="single" w:sz="4" w:space="0" w:color="auto"/>
        <w:bottom w:val="single" w:sz="4" w:space="0" w:color="auto"/>
      </w:pBdr>
      <w:shd w:val="clear" w:color="auto" w:fill="4BACC6"/>
      <w:spacing w:before="100" w:beforeAutospacing="1" w:after="100" w:afterAutospacing="1"/>
    </w:pPr>
    <w:rPr>
      <w:rFonts w:ascii="Calibri" w:eastAsia="Times New Roman" w:hAnsi="Calibri" w:cs="Times New Roman"/>
      <w:b/>
      <w:bCs/>
      <w:color w:val="000000"/>
      <w:sz w:val="28"/>
      <w:szCs w:val="28"/>
      <w:lang w:bidi="ar-SA"/>
    </w:rPr>
  </w:style>
  <w:style w:type="paragraph" w:customStyle="1" w:styleId="xl133">
    <w:name w:val="xl133"/>
    <w:basedOn w:val="Normal"/>
    <w:pPr>
      <w:widowControl/>
      <w:pBdr>
        <w:top w:val="single" w:sz="4" w:space="0" w:color="auto"/>
        <w:bottom w:val="single" w:sz="4" w:space="0" w:color="auto"/>
      </w:pBdr>
      <w:shd w:val="clear" w:color="auto" w:fill="4BACC6"/>
      <w:spacing w:before="100" w:beforeAutospacing="1" w:after="100" w:afterAutospacing="1"/>
    </w:pPr>
    <w:rPr>
      <w:rFonts w:ascii="Calibri" w:eastAsia="Times New Roman" w:hAnsi="Calibri" w:cs="Times New Roman"/>
      <w:b/>
      <w:bCs/>
      <w:color w:val="000000"/>
      <w:sz w:val="28"/>
      <w:szCs w:val="28"/>
      <w:lang w:bidi="ar-SA"/>
    </w:rPr>
  </w:style>
  <w:style w:type="paragraph" w:customStyle="1" w:styleId="xl134">
    <w:name w:val="xl134"/>
    <w:basedOn w:val="Normal"/>
    <w:pPr>
      <w:widowControl/>
      <w:pBdr>
        <w:top w:val="single" w:sz="4" w:space="0" w:color="auto"/>
        <w:bottom w:val="single" w:sz="4" w:space="0" w:color="auto"/>
        <w:right w:val="single" w:sz="4" w:space="0" w:color="auto"/>
      </w:pBdr>
      <w:shd w:val="clear" w:color="auto" w:fill="4BACC6"/>
      <w:spacing w:before="100" w:beforeAutospacing="1" w:after="100" w:afterAutospacing="1"/>
    </w:pPr>
    <w:rPr>
      <w:rFonts w:ascii="Calibri" w:eastAsia="Times New Roman" w:hAnsi="Calibri" w:cs="Times New Roman"/>
      <w:b/>
      <w:bCs/>
      <w:color w:val="000000"/>
      <w:sz w:val="28"/>
      <w:szCs w:val="28"/>
      <w:lang w:bidi="ar-SA"/>
    </w:rPr>
  </w:style>
  <w:style w:type="paragraph" w:customStyle="1" w:styleId="font8">
    <w:name w:val="font8"/>
    <w:basedOn w:val="Normal"/>
    <w:pPr>
      <w:widowControl/>
      <w:spacing w:before="100" w:beforeAutospacing="1" w:after="100" w:afterAutospacing="1"/>
    </w:pPr>
    <w:rPr>
      <w:rFonts w:ascii="Calibri" w:eastAsia="Times New Roman" w:hAnsi="Calibri" w:cs="Times New Roman"/>
      <w:color w:val="FF0000"/>
      <w:sz w:val="28"/>
      <w:szCs w:val="28"/>
      <w:lang w:bidi="ar-SA"/>
    </w:rPr>
  </w:style>
  <w:style w:type="paragraph" w:customStyle="1" w:styleId="font9">
    <w:name w:val="font9"/>
    <w:basedOn w:val="Normal"/>
    <w:pPr>
      <w:widowControl/>
      <w:spacing w:before="100" w:beforeAutospacing="1" w:after="100" w:afterAutospacing="1"/>
    </w:pPr>
    <w:rPr>
      <w:rFonts w:ascii="Calibri" w:eastAsia="Times New Roman" w:hAnsi="Calibri" w:cs="Times New Roman"/>
      <w:color w:val="FF0000"/>
      <w:sz w:val="28"/>
      <w:szCs w:val="28"/>
      <w:lang w:bidi="ar-SA"/>
    </w:rPr>
  </w:style>
  <w:style w:type="paragraph" w:customStyle="1" w:styleId="font10">
    <w:name w:val="font10"/>
    <w:basedOn w:val="Normal"/>
    <w:pPr>
      <w:widowControl/>
      <w:spacing w:before="100" w:beforeAutospacing="1" w:after="100" w:afterAutospacing="1"/>
    </w:pPr>
    <w:rPr>
      <w:rFonts w:ascii="Calibri" w:eastAsia="Times New Roman" w:hAnsi="Calibri" w:cs="Times New Roman"/>
      <w:b/>
      <w:bCs/>
      <w:color w:val="FF0000"/>
      <w:sz w:val="28"/>
      <w:szCs w:val="28"/>
      <w:lang w:bidi="ar-SA"/>
    </w:rPr>
  </w:style>
  <w:style w:type="paragraph" w:customStyle="1" w:styleId="xl135">
    <w:name w:val="xl135"/>
    <w:basedOn w:val="Normal"/>
    <w:pPr>
      <w:widowControl/>
      <w:pBdr>
        <w:top w:val="single" w:sz="4" w:space="0" w:color="auto"/>
        <w:bottom w:val="single" w:sz="4" w:space="0" w:color="auto"/>
      </w:pBdr>
      <w:shd w:val="clear" w:color="auto" w:fill="FF9900"/>
      <w:spacing w:before="100" w:beforeAutospacing="1" w:after="100" w:afterAutospacing="1"/>
    </w:pPr>
    <w:rPr>
      <w:rFonts w:ascii="Calibri" w:eastAsia="Times New Roman" w:hAnsi="Calibri" w:cs="Times New Roman"/>
      <w:b/>
      <w:bCs/>
      <w:sz w:val="28"/>
      <w:szCs w:val="28"/>
      <w:lang w:bidi="ar-SA"/>
    </w:rPr>
  </w:style>
  <w:style w:type="paragraph" w:customStyle="1" w:styleId="xl136">
    <w:name w:val="xl136"/>
    <w:basedOn w:val="Normal"/>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Calibri" w:eastAsia="Times New Roman" w:hAnsi="Calibri" w:cs="Times New Roman"/>
      <w:b/>
      <w:bCs/>
      <w:sz w:val="28"/>
      <w:szCs w:val="28"/>
      <w:lang w:bidi="ar-SA"/>
    </w:rPr>
  </w:style>
  <w:style w:type="paragraph" w:customStyle="1" w:styleId="xl137">
    <w:name w:val="xl137"/>
    <w:basedOn w:val="Normal"/>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Calibri" w:eastAsia="Times New Roman" w:hAnsi="Calibri" w:cs="Times New Roman"/>
      <w:b/>
      <w:bCs/>
      <w:sz w:val="28"/>
      <w:szCs w:val="28"/>
      <w:lang w:bidi="ar-SA"/>
    </w:rPr>
  </w:style>
  <w:style w:type="paragraph" w:customStyle="1" w:styleId="xl138">
    <w:name w:val="xl138"/>
    <w:basedOn w:val="Normal"/>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Calibri" w:eastAsia="Times New Roman" w:hAnsi="Calibri" w:cs="Times New Roman"/>
      <w:b/>
      <w:bCs/>
      <w:sz w:val="28"/>
      <w:szCs w:val="28"/>
      <w:lang w:bidi="ar-SA"/>
    </w:rPr>
  </w:style>
  <w:style w:type="paragraph" w:customStyle="1" w:styleId="xl139">
    <w:name w:val="xl139"/>
    <w:basedOn w:val="Normal"/>
    <w:pPr>
      <w:widowControl/>
      <w:pBdr>
        <w:top w:val="single" w:sz="4" w:space="0" w:color="auto"/>
        <w:left w:val="single" w:sz="4" w:space="0" w:color="auto"/>
        <w:bottom w:val="single" w:sz="4" w:space="0" w:color="auto"/>
      </w:pBdr>
      <w:shd w:val="clear" w:color="auto" w:fill="FF9900"/>
      <w:spacing w:before="100" w:beforeAutospacing="1" w:after="100" w:afterAutospacing="1"/>
    </w:pPr>
    <w:rPr>
      <w:rFonts w:ascii="Calibri" w:eastAsia="Times New Roman" w:hAnsi="Calibri" w:cs="Times New Roman"/>
      <w:b/>
      <w:bCs/>
      <w:sz w:val="28"/>
      <w:szCs w:val="28"/>
      <w:lang w:bidi="ar-SA"/>
    </w:rPr>
  </w:style>
  <w:style w:type="paragraph" w:customStyle="1" w:styleId="xl140">
    <w:name w:val="xl140"/>
    <w:basedOn w:val="Normal"/>
    <w:pPr>
      <w:widowControl/>
      <w:pBdr>
        <w:top w:val="single" w:sz="4" w:space="0" w:color="auto"/>
        <w:bottom w:val="single" w:sz="4" w:space="0" w:color="auto"/>
      </w:pBdr>
      <w:shd w:val="clear" w:color="auto" w:fill="FF9900"/>
      <w:spacing w:before="100" w:beforeAutospacing="1" w:after="100" w:afterAutospacing="1"/>
    </w:pPr>
    <w:rPr>
      <w:rFonts w:ascii="Calibri" w:eastAsia="Times New Roman" w:hAnsi="Calibri" w:cs="Times New Roman"/>
      <w:b/>
      <w:bCs/>
      <w:sz w:val="28"/>
      <w:szCs w:val="28"/>
      <w:lang w:bidi="ar-SA"/>
    </w:rPr>
  </w:style>
  <w:style w:type="paragraph" w:customStyle="1" w:styleId="xl141">
    <w:name w:val="xl141"/>
    <w:basedOn w:val="Normal"/>
    <w:pPr>
      <w:widowControl/>
      <w:pBdr>
        <w:top w:val="single" w:sz="4" w:space="0" w:color="auto"/>
        <w:left w:val="single" w:sz="4" w:space="0" w:color="auto"/>
        <w:bottom w:val="single" w:sz="4" w:space="0" w:color="auto"/>
      </w:pBdr>
      <w:shd w:val="clear" w:color="auto" w:fill="FFFF00"/>
      <w:spacing w:before="100" w:beforeAutospacing="1" w:after="100" w:afterAutospacing="1"/>
    </w:pPr>
    <w:rPr>
      <w:rFonts w:ascii="Calibri" w:eastAsia="Times New Roman" w:hAnsi="Calibri" w:cs="Times New Roman"/>
      <w:b/>
      <w:bCs/>
      <w:color w:val="FF0000"/>
      <w:sz w:val="28"/>
      <w:szCs w:val="28"/>
      <w:lang w:bidi="ar-SA"/>
    </w:rPr>
  </w:style>
  <w:style w:type="paragraph" w:customStyle="1" w:styleId="xl142">
    <w:name w:val="xl142"/>
    <w:basedOn w:val="Normal"/>
    <w:pPr>
      <w:widowControl/>
      <w:pBdr>
        <w:top w:val="single" w:sz="4" w:space="0" w:color="auto"/>
        <w:bottom w:val="single" w:sz="4" w:space="0" w:color="auto"/>
      </w:pBdr>
      <w:shd w:val="clear" w:color="auto" w:fill="FFFF00"/>
      <w:spacing w:before="100" w:beforeAutospacing="1" w:after="100" w:afterAutospacing="1"/>
    </w:pPr>
    <w:rPr>
      <w:rFonts w:ascii="Calibri" w:eastAsia="Times New Roman" w:hAnsi="Calibri" w:cs="Times New Roman"/>
      <w:b/>
      <w:bCs/>
      <w:color w:val="FF0000"/>
      <w:sz w:val="28"/>
      <w:szCs w:val="28"/>
      <w:lang w:bidi="ar-SA"/>
    </w:rPr>
  </w:style>
  <w:style w:type="paragraph" w:styleId="Assuntodocomentrio">
    <w:name w:val="annotation subject"/>
    <w:basedOn w:val="Textodecomentrio"/>
    <w:next w:val="Textodecomentrio"/>
    <w:link w:val="AssuntodocomentrioChar"/>
    <w:uiPriority w:val="99"/>
    <w:semiHidden/>
    <w:unhideWhenUsed/>
    <w:pPr>
      <w:widowControl w:val="0"/>
      <w:spacing w:after="0"/>
    </w:pPr>
    <w:rPr>
      <w:rFonts w:ascii="Arial" w:eastAsia="Arial" w:hAnsi="Arial" w:cs="Arial"/>
      <w:b/>
      <w:bCs/>
      <w:lang w:bidi="pt-BR"/>
    </w:rPr>
  </w:style>
  <w:style w:type="character" w:customStyle="1" w:styleId="AssuntodocomentrioChar">
    <w:name w:val="Assunto do comentário Char"/>
    <w:basedOn w:val="TextodecomentrioChar"/>
    <w:link w:val="Assuntodocomentrio"/>
    <w:uiPriority w:val="99"/>
    <w:semiHidden/>
    <w:rPr>
      <w:rFonts w:ascii="Arial" w:eastAsia="Arial" w:hAnsi="Arial" w:cs="Arial"/>
      <w:b/>
      <w:bCs/>
      <w:sz w:val="20"/>
      <w:szCs w:val="20"/>
      <w:lang w:val="pt-BR" w:eastAsia="pt-BR" w:bidi="pt-BR"/>
    </w:rPr>
  </w:style>
  <w:style w:type="paragraph" w:customStyle="1" w:styleId="Segundo">
    <w:name w:val="Segundo"/>
    <w:basedOn w:val="Normal"/>
    <w:qFormat/>
    <w:pPr>
      <w:widowControl/>
      <w:tabs>
        <w:tab w:val="left" w:pos="284"/>
        <w:tab w:val="num" w:pos="720"/>
      </w:tabs>
      <w:spacing w:before="240" w:after="240"/>
      <w:ind w:left="357" w:hanging="357"/>
      <w:jc w:val="both"/>
      <w:outlineLvl w:val="0"/>
    </w:pPr>
    <w:rPr>
      <w:rFonts w:ascii="Times New Roman" w:eastAsia="Times New Roman" w:hAnsi="Times New Roman"/>
      <w:b/>
      <w:caps/>
      <w:sz w:val="26"/>
      <w:szCs w:val="20"/>
      <w:lang w:bidi="ar-SA"/>
    </w:rPr>
  </w:style>
  <w:style w:type="paragraph" w:customStyle="1" w:styleId="Terceiro">
    <w:name w:val="Terceiro"/>
    <w:basedOn w:val="Normal"/>
    <w:qFormat/>
    <w:pPr>
      <w:widowControl/>
      <w:tabs>
        <w:tab w:val="left" w:pos="426"/>
      </w:tabs>
      <w:spacing w:before="240" w:after="240" w:line="276" w:lineRule="auto"/>
      <w:ind w:left="794" w:hanging="794"/>
      <w:jc w:val="both"/>
      <w:outlineLvl w:val="2"/>
    </w:pPr>
    <w:rPr>
      <w:rFonts w:ascii="Times New Roman" w:eastAsia="Times New Roman" w:hAnsi="Times New Roman" w:cs="Times New Roman"/>
      <w:b/>
      <w:bCs/>
      <w:caps/>
      <w:szCs w:val="24"/>
      <w:lang w:bidi="ar-SA"/>
    </w:rPr>
  </w:style>
  <w:style w:type="paragraph" w:customStyle="1" w:styleId="Quarto">
    <w:name w:val="Quarto"/>
    <w:basedOn w:val="Normal"/>
    <w:qFormat/>
    <w:pPr>
      <w:widowControl/>
      <w:tabs>
        <w:tab w:val="left" w:pos="0"/>
        <w:tab w:val="left" w:pos="284"/>
        <w:tab w:val="left" w:pos="426"/>
        <w:tab w:val="left" w:pos="686"/>
      </w:tabs>
      <w:spacing w:before="240" w:after="240"/>
      <w:jc w:val="both"/>
      <w:outlineLvl w:val="2"/>
    </w:pPr>
    <w:rPr>
      <w:rFonts w:ascii="Times New Roman" w:eastAsia="Times New Roman" w:hAnsi="Times New Roman" w:cs="Times New Roman"/>
      <w:b/>
      <w:bCs/>
      <w:caps/>
      <w:szCs w:val="24"/>
      <w:lang w:bidi="ar-SA"/>
    </w:rPr>
  </w:style>
  <w:style w:type="paragraph" w:customStyle="1" w:styleId="Sexto">
    <w:name w:val="Sexto"/>
    <w:basedOn w:val="Normal"/>
    <w:qFormat/>
    <w:pPr>
      <w:widowControl/>
      <w:tabs>
        <w:tab w:val="left" w:pos="993"/>
      </w:tabs>
      <w:spacing w:before="120" w:after="120"/>
      <w:ind w:left="1077" w:hanging="1077"/>
      <w:jc w:val="both"/>
      <w:outlineLvl w:val="4"/>
    </w:pPr>
    <w:rPr>
      <w:rFonts w:ascii="Times New Roman" w:eastAsia="Times New Roman" w:hAnsi="Times New Roman" w:cs="Times New Roman"/>
      <w:b/>
      <w:szCs w:val="24"/>
      <w:lang w:bidi="ar-SA"/>
    </w:rPr>
  </w:style>
  <w:style w:type="paragraph" w:styleId="Textodenotaderodap">
    <w:name w:val="footnote text"/>
    <w:basedOn w:val="Normal"/>
    <w:link w:val="TextodenotaderodapChar"/>
    <w:uiPriority w:val="99"/>
    <w:semiHidden/>
    <w:unhideWhenUsed/>
    <w:pPr>
      <w:jc w:val="both"/>
    </w:pPr>
    <w:rPr>
      <w:sz w:val="20"/>
      <w:szCs w:val="20"/>
    </w:rPr>
  </w:style>
  <w:style w:type="character" w:customStyle="1" w:styleId="TextodenotaderodapChar">
    <w:name w:val="Texto de nota de rodapé Char"/>
    <w:basedOn w:val="Fontepargpadro"/>
    <w:link w:val="Textodenotaderodap"/>
    <w:uiPriority w:val="99"/>
    <w:semiHidden/>
    <w:rPr>
      <w:rFonts w:ascii="Arial" w:eastAsia="Arial" w:hAnsi="Arial" w:cs="Arial"/>
      <w:sz w:val="20"/>
      <w:szCs w:val="20"/>
      <w:lang w:val="pt-BR" w:eastAsia="pt-BR" w:bidi="pt-BR"/>
    </w:rPr>
  </w:style>
  <w:style w:type="character" w:styleId="Refdenotaderodap">
    <w:name w:val="footnote reference"/>
    <w:basedOn w:val="Fontepargpadro"/>
    <w:uiPriority w:val="99"/>
    <w:semiHidden/>
    <w:unhideWhenUsed/>
    <w:rPr>
      <w:vertAlign w:val="superscript"/>
    </w:rPr>
  </w:style>
  <w:style w:type="character" w:customStyle="1" w:styleId="fontstyle01">
    <w:name w:val="fontstyle01"/>
    <w:basedOn w:val="Fontepargpadro"/>
    <w:rPr>
      <w:rFonts w:ascii="Esphimere-Bold" w:hAnsi="Esphimere-Bold" w:hint="default"/>
      <w:b/>
      <w:bCs/>
      <w:i w:val="0"/>
      <w:iCs w:val="0"/>
      <w:color w:val="242021"/>
      <w:sz w:val="18"/>
      <w:szCs w:val="18"/>
    </w:rPr>
  </w:style>
  <w:style w:type="character" w:customStyle="1" w:styleId="fontstyle21">
    <w:name w:val="fontstyle21"/>
    <w:basedOn w:val="Fontepargpadro"/>
    <w:rPr>
      <w:rFonts w:ascii="Esphimere" w:hAnsi="Esphimere" w:hint="default"/>
      <w:b w:val="0"/>
      <w:bCs w:val="0"/>
      <w:i w:val="0"/>
      <w:iCs w:val="0"/>
      <w:color w:val="242021"/>
      <w:sz w:val="18"/>
      <w:szCs w:val="18"/>
    </w:rPr>
  </w:style>
  <w:style w:type="paragraph" w:styleId="Recuodecorpodetexto">
    <w:name w:val="Body Text Indent"/>
    <w:basedOn w:val="Normal"/>
    <w:link w:val="RecuodecorpodetextoChar"/>
    <w:uiPriority w:val="99"/>
    <w:semiHidden/>
    <w:unhideWhenUsed/>
    <w:pPr>
      <w:spacing w:after="120"/>
      <w:ind w:left="283"/>
    </w:pPr>
  </w:style>
  <w:style w:type="character" w:customStyle="1" w:styleId="RecuodecorpodetextoChar">
    <w:name w:val="Recuo de corpo de texto Char"/>
    <w:basedOn w:val="Fontepargpadro"/>
    <w:link w:val="Recuodecorpodetexto"/>
    <w:uiPriority w:val="99"/>
    <w:semiHidden/>
    <w:rPr>
      <w:rFonts w:ascii="Arial" w:eastAsia="Arial" w:hAnsi="Arial" w:cs="Arial"/>
      <w:lang w:val="pt-BR" w:eastAsia="pt-BR" w:bidi="pt-BR"/>
    </w:rPr>
  </w:style>
  <w:style w:type="paragraph" w:styleId="Primeirorecuodecorpodetexto2">
    <w:name w:val="Body Text First Indent 2"/>
    <w:basedOn w:val="Recuodecorpodetexto"/>
    <w:link w:val="Primeirorecuodecorpodetexto2Char"/>
    <w:uiPriority w:val="99"/>
    <w:semiHidden/>
    <w:unhideWhenUsed/>
    <w:pPr>
      <w:spacing w:after="0"/>
      <w:ind w:left="360" w:firstLine="360"/>
    </w:pPr>
  </w:style>
  <w:style w:type="character" w:customStyle="1" w:styleId="Primeirorecuodecorpodetexto2Char">
    <w:name w:val="Primeiro recuo de corpo de texto 2 Char"/>
    <w:basedOn w:val="RecuodecorpodetextoChar"/>
    <w:link w:val="Primeirorecuodecorpodetexto2"/>
    <w:uiPriority w:val="99"/>
    <w:semiHidden/>
    <w:rPr>
      <w:rFonts w:ascii="Arial" w:eastAsia="Arial" w:hAnsi="Arial" w:cs="Arial"/>
      <w:lang w:val="pt-BR" w:eastAsia="pt-BR" w:bidi="pt-BR"/>
    </w:rPr>
  </w:style>
  <w:style w:type="paragraph" w:customStyle="1" w:styleId="Quinto">
    <w:name w:val="Quinto"/>
    <w:basedOn w:val="Normal"/>
    <w:qFormat/>
    <w:pPr>
      <w:widowControl/>
      <w:spacing w:before="240" w:after="120"/>
      <w:outlineLvl w:val="3"/>
    </w:pPr>
    <w:rPr>
      <w:rFonts w:ascii="Times New Roman" w:eastAsia="Times New Roman" w:hAnsi="Times New Roman" w:cs="Times New Roman"/>
      <w:b/>
      <w:szCs w:val="20"/>
      <w:lang w:bidi="ar-SA"/>
    </w:rPr>
  </w:style>
  <w:style w:type="character" w:styleId="RefernciaSutil">
    <w:name w:val="Subtle Reference"/>
    <w:basedOn w:val="Fontepargpadro"/>
    <w:uiPriority w:val="31"/>
    <w:qFormat/>
    <w:rsid w:val="00EA737C"/>
    <w:rPr>
      <w:smallCaps/>
      <w:color w:val="5A5A5A" w:themeColor="text1" w:themeTint="A5"/>
    </w:rPr>
  </w:style>
  <w:style w:type="character" w:styleId="RefernciaIntensa">
    <w:name w:val="Intense Reference"/>
    <w:basedOn w:val="Fontepargpadro"/>
    <w:uiPriority w:val="32"/>
    <w:qFormat/>
    <w:rsid w:val="00EA737C"/>
    <w:rPr>
      <w:b/>
      <w:bCs/>
      <w:smallCaps/>
      <w:color w:val="4F81BD" w:themeColor="accent1"/>
      <w:spacing w:val="5"/>
    </w:rPr>
  </w:style>
  <w:style w:type="paragraph" w:customStyle="1" w:styleId="xl65">
    <w:name w:val="xl65"/>
    <w:basedOn w:val="Normal"/>
    <w:rsid w:val="00A01273"/>
    <w:pPr>
      <w:widowControl/>
      <w:pBdr>
        <w:top w:val="single" w:sz="4" w:space="0" w:color="FFFFFF"/>
        <w:left w:val="single" w:sz="4" w:space="0" w:color="FFFFFF"/>
        <w:bottom w:val="single" w:sz="4" w:space="0" w:color="FFFFFF"/>
        <w:right w:val="single" w:sz="4" w:space="0" w:color="FFFFFF"/>
        <w:between w:val="none" w:sz="0" w:space="0" w:color="auto"/>
      </w:pBdr>
      <w:spacing w:before="100" w:beforeAutospacing="1" w:after="100" w:afterAutospacing="1"/>
      <w:textAlignment w:val="top"/>
    </w:pPr>
    <w:rPr>
      <w:rFonts w:eastAsia="Times New Roman"/>
      <w:sz w:val="16"/>
      <w:szCs w:val="16"/>
      <w:lang w:bidi="ar-SA"/>
    </w:rPr>
  </w:style>
  <w:style w:type="paragraph" w:customStyle="1" w:styleId="xl66">
    <w:name w:val="xl66"/>
    <w:basedOn w:val="Normal"/>
    <w:rsid w:val="00A01273"/>
    <w:pPr>
      <w:widowControl/>
      <w:pBdr>
        <w:top w:val="single" w:sz="4" w:space="0" w:color="FFFFFF"/>
        <w:left w:val="single" w:sz="4" w:space="0" w:color="FFFFFF"/>
        <w:bottom w:val="single" w:sz="4" w:space="0" w:color="auto"/>
        <w:right w:val="single" w:sz="4" w:space="0" w:color="FFFFFF"/>
        <w:between w:val="none" w:sz="0" w:space="0" w:color="auto"/>
      </w:pBdr>
      <w:spacing w:before="100" w:beforeAutospacing="1" w:after="100" w:afterAutospacing="1"/>
      <w:textAlignment w:val="top"/>
    </w:pPr>
    <w:rPr>
      <w:rFonts w:eastAsia="Times New Roman"/>
      <w:b/>
      <w:bCs/>
      <w:sz w:val="16"/>
      <w:szCs w:val="16"/>
      <w:lang w:bidi="ar-SA"/>
    </w:rPr>
  </w:style>
  <w:style w:type="paragraph" w:customStyle="1" w:styleId="xl143">
    <w:name w:val="xl143"/>
    <w:basedOn w:val="Normal"/>
    <w:rsid w:val="00A01273"/>
    <w:pPr>
      <w:widowControl/>
      <w:pBdr>
        <w:top w:val="none" w:sz="0" w:space="0" w:color="auto"/>
        <w:left w:val="single" w:sz="4" w:space="0" w:color="FFFFFF"/>
        <w:bottom w:val="none" w:sz="0" w:space="0" w:color="auto"/>
        <w:right w:val="none" w:sz="0" w:space="0" w:color="auto"/>
        <w:between w:val="none" w:sz="0" w:space="0" w:color="auto"/>
      </w:pBdr>
      <w:spacing w:before="100" w:beforeAutospacing="1" w:after="100" w:afterAutospacing="1"/>
      <w:textAlignment w:val="top"/>
    </w:pPr>
    <w:rPr>
      <w:rFonts w:eastAsia="Times New Roman"/>
      <w:sz w:val="16"/>
      <w:szCs w:val="16"/>
      <w:lang w:bidi="ar-SA"/>
    </w:rPr>
  </w:style>
  <w:style w:type="paragraph" w:customStyle="1" w:styleId="xl144">
    <w:name w:val="xl144"/>
    <w:basedOn w:val="Normal"/>
    <w:rsid w:val="00A01273"/>
    <w:pPr>
      <w:widowControl/>
      <w:pBdr>
        <w:top w:val="single" w:sz="4" w:space="0" w:color="FFFFFF"/>
        <w:left w:val="none" w:sz="0" w:space="0" w:color="auto"/>
        <w:bottom w:val="single" w:sz="4" w:space="0" w:color="FFFFFF"/>
        <w:right w:val="none" w:sz="0" w:space="0" w:color="auto"/>
        <w:between w:val="none" w:sz="0" w:space="0" w:color="auto"/>
      </w:pBdr>
      <w:shd w:val="clear" w:color="000000" w:fill="203764"/>
      <w:spacing w:before="100" w:beforeAutospacing="1" w:after="100" w:afterAutospacing="1"/>
      <w:textAlignment w:val="top"/>
    </w:pPr>
    <w:rPr>
      <w:rFonts w:eastAsia="Times New Roman"/>
      <w:sz w:val="16"/>
      <w:szCs w:val="16"/>
      <w:lang w:bidi="ar-SA"/>
    </w:rPr>
  </w:style>
  <w:style w:type="paragraph" w:customStyle="1" w:styleId="xl145">
    <w:name w:val="xl145"/>
    <w:basedOn w:val="Normal"/>
    <w:rsid w:val="00A01273"/>
    <w:pPr>
      <w:widowControl/>
      <w:pBdr>
        <w:top w:val="single" w:sz="4" w:space="0" w:color="FFFFFF"/>
        <w:left w:val="none" w:sz="0" w:space="0" w:color="auto"/>
        <w:bottom w:val="single" w:sz="4" w:space="0" w:color="FFFFFF"/>
        <w:right w:val="none" w:sz="0" w:space="0" w:color="auto"/>
        <w:between w:val="none" w:sz="0" w:space="0" w:color="auto"/>
      </w:pBdr>
      <w:shd w:val="clear" w:color="000000" w:fill="375623"/>
      <w:spacing w:before="100" w:beforeAutospacing="1" w:after="100" w:afterAutospacing="1"/>
      <w:textAlignment w:val="top"/>
    </w:pPr>
    <w:rPr>
      <w:rFonts w:eastAsia="Times New Roman"/>
      <w:sz w:val="16"/>
      <w:szCs w:val="16"/>
      <w:lang w:bidi="ar-SA"/>
    </w:rPr>
  </w:style>
  <w:style w:type="paragraph" w:customStyle="1" w:styleId="xl146">
    <w:name w:val="xl146"/>
    <w:basedOn w:val="Normal"/>
    <w:rsid w:val="00A01273"/>
    <w:pPr>
      <w:widowControl/>
      <w:pBdr>
        <w:top w:val="single" w:sz="4" w:space="0" w:color="FFFFFF"/>
        <w:left w:val="none" w:sz="0" w:space="0" w:color="auto"/>
        <w:bottom w:val="none" w:sz="0" w:space="0" w:color="auto"/>
        <w:right w:val="none" w:sz="0" w:space="0" w:color="auto"/>
        <w:between w:val="none" w:sz="0" w:space="0" w:color="auto"/>
      </w:pBdr>
      <w:shd w:val="clear" w:color="000000" w:fill="375623"/>
      <w:spacing w:before="100" w:beforeAutospacing="1" w:after="100" w:afterAutospacing="1"/>
      <w:textAlignment w:val="top"/>
    </w:pPr>
    <w:rPr>
      <w:rFonts w:eastAsia="Times New Roman"/>
      <w:sz w:val="16"/>
      <w:szCs w:val="16"/>
      <w:lang w:bidi="ar-SA"/>
    </w:rPr>
  </w:style>
  <w:style w:type="paragraph" w:customStyle="1" w:styleId="xl147">
    <w:name w:val="xl147"/>
    <w:basedOn w:val="Normal"/>
    <w:rsid w:val="00A01273"/>
    <w:pPr>
      <w:widowControl/>
      <w:pBdr>
        <w:top w:val="single" w:sz="4" w:space="0" w:color="FFFFFF"/>
        <w:left w:val="single" w:sz="4" w:space="0" w:color="FFFFFF"/>
        <w:bottom w:val="single" w:sz="4" w:space="0" w:color="FFFFFF"/>
        <w:right w:val="none" w:sz="0" w:space="0" w:color="auto"/>
        <w:between w:val="none" w:sz="0" w:space="0" w:color="auto"/>
      </w:pBdr>
      <w:shd w:val="clear" w:color="000000" w:fill="375623"/>
      <w:spacing w:before="100" w:beforeAutospacing="1" w:after="100" w:afterAutospacing="1"/>
      <w:jc w:val="right"/>
      <w:textAlignment w:val="top"/>
    </w:pPr>
    <w:rPr>
      <w:rFonts w:eastAsia="Times New Roman"/>
      <w:b/>
      <w:bCs/>
      <w:color w:val="FFFFFF"/>
      <w:sz w:val="16"/>
      <w:szCs w:val="16"/>
      <w:lang w:bidi="ar-SA"/>
    </w:rPr>
  </w:style>
  <w:style w:type="paragraph" w:customStyle="1" w:styleId="xl148">
    <w:name w:val="xl148"/>
    <w:basedOn w:val="Normal"/>
    <w:rsid w:val="00A01273"/>
    <w:pPr>
      <w:widowControl/>
      <w:pBdr>
        <w:top w:val="none" w:sz="0" w:space="0" w:color="auto"/>
        <w:left w:val="single" w:sz="4" w:space="0" w:color="FFFFFF"/>
        <w:bottom w:val="single" w:sz="4" w:space="0" w:color="FFFFFF"/>
        <w:right w:val="none" w:sz="0" w:space="0" w:color="auto"/>
        <w:between w:val="none" w:sz="0" w:space="0" w:color="auto"/>
      </w:pBdr>
      <w:spacing w:before="100" w:beforeAutospacing="1" w:after="100" w:afterAutospacing="1"/>
      <w:textAlignment w:val="top"/>
    </w:pPr>
    <w:rPr>
      <w:rFonts w:eastAsia="Times New Roman"/>
      <w:sz w:val="16"/>
      <w:szCs w:val="16"/>
      <w:lang w:bidi="ar-SA"/>
    </w:rPr>
  </w:style>
  <w:style w:type="paragraph" w:customStyle="1" w:styleId="xl149">
    <w:name w:val="xl149"/>
    <w:basedOn w:val="Normal"/>
    <w:rsid w:val="00A01273"/>
    <w:pPr>
      <w:widowControl/>
      <w:pBdr>
        <w:top w:val="none" w:sz="0" w:space="0" w:color="auto"/>
        <w:left w:val="none" w:sz="0" w:space="0" w:color="auto"/>
        <w:bottom w:val="single" w:sz="4" w:space="0" w:color="FFFFFF"/>
        <w:right w:val="none" w:sz="0" w:space="0" w:color="auto"/>
        <w:between w:val="none" w:sz="0" w:space="0" w:color="auto"/>
      </w:pBdr>
      <w:spacing w:before="100" w:beforeAutospacing="1" w:after="100" w:afterAutospacing="1"/>
      <w:textAlignment w:val="top"/>
    </w:pPr>
    <w:rPr>
      <w:rFonts w:eastAsia="Times New Roman"/>
      <w:sz w:val="16"/>
      <w:szCs w:val="16"/>
      <w:lang w:bidi="ar-SA"/>
    </w:rPr>
  </w:style>
  <w:style w:type="paragraph" w:customStyle="1" w:styleId="xl150">
    <w:name w:val="xl150"/>
    <w:basedOn w:val="Normal"/>
    <w:rsid w:val="00A01273"/>
    <w:pPr>
      <w:widowControl/>
      <w:pBdr>
        <w:top w:val="single" w:sz="4" w:space="0" w:color="FFFFFF"/>
        <w:left w:val="none" w:sz="0" w:space="0" w:color="auto"/>
        <w:bottom w:val="single" w:sz="4" w:space="0" w:color="FFFFFF"/>
        <w:right w:val="none" w:sz="0" w:space="0" w:color="auto"/>
        <w:between w:val="none" w:sz="0" w:space="0" w:color="auto"/>
      </w:pBdr>
      <w:shd w:val="clear" w:color="000000" w:fill="375623"/>
      <w:spacing w:before="100" w:beforeAutospacing="1" w:after="100" w:afterAutospacing="1"/>
      <w:textAlignment w:val="top"/>
    </w:pPr>
    <w:rPr>
      <w:rFonts w:eastAsia="Times New Roman"/>
      <w:b/>
      <w:bCs/>
      <w:color w:val="FFFFFF"/>
      <w:sz w:val="16"/>
      <w:szCs w:val="16"/>
      <w:lang w:bidi="ar-SA"/>
    </w:rPr>
  </w:style>
  <w:style w:type="paragraph" w:customStyle="1" w:styleId="xl151">
    <w:name w:val="xl151"/>
    <w:basedOn w:val="Normal"/>
    <w:rsid w:val="00A01273"/>
    <w:pPr>
      <w:widowControl/>
      <w:pBdr>
        <w:top w:val="single" w:sz="4" w:space="0" w:color="FFFFFF"/>
        <w:left w:val="single" w:sz="4" w:space="0" w:color="FFFFFF"/>
        <w:bottom w:val="single" w:sz="4" w:space="0" w:color="FFFFFF"/>
        <w:right w:val="none" w:sz="0" w:space="0" w:color="auto"/>
        <w:between w:val="none" w:sz="0" w:space="0" w:color="auto"/>
      </w:pBdr>
      <w:shd w:val="clear" w:color="000000" w:fill="375623"/>
      <w:spacing w:before="100" w:beforeAutospacing="1" w:after="100" w:afterAutospacing="1"/>
      <w:textAlignment w:val="top"/>
    </w:pPr>
    <w:rPr>
      <w:rFonts w:eastAsia="Times New Roman"/>
      <w:b/>
      <w:bCs/>
      <w:color w:val="FFFFFF"/>
      <w:sz w:val="16"/>
      <w:szCs w:val="16"/>
      <w:lang w:bidi="ar-SA"/>
    </w:rPr>
  </w:style>
  <w:style w:type="paragraph" w:customStyle="1" w:styleId="xl152">
    <w:name w:val="xl152"/>
    <w:basedOn w:val="Normal"/>
    <w:rsid w:val="00A01273"/>
    <w:pPr>
      <w:widowControl/>
      <w:pBdr>
        <w:top w:val="single" w:sz="4" w:space="0" w:color="FFFFFF"/>
        <w:left w:val="none" w:sz="0" w:space="0" w:color="auto"/>
        <w:bottom w:val="none" w:sz="0" w:space="0" w:color="auto"/>
        <w:right w:val="none" w:sz="0" w:space="0" w:color="auto"/>
        <w:between w:val="none" w:sz="0" w:space="0" w:color="auto"/>
      </w:pBdr>
      <w:shd w:val="clear" w:color="000000" w:fill="203764"/>
      <w:spacing w:before="100" w:beforeAutospacing="1" w:after="100" w:afterAutospacing="1"/>
      <w:textAlignment w:val="top"/>
    </w:pPr>
    <w:rPr>
      <w:rFonts w:eastAsia="Times New Roman"/>
      <w:sz w:val="16"/>
      <w:szCs w:val="16"/>
      <w:lang w:bidi="ar-SA"/>
    </w:rPr>
  </w:style>
  <w:style w:type="paragraph" w:customStyle="1" w:styleId="xl153">
    <w:name w:val="xl153"/>
    <w:basedOn w:val="Normal"/>
    <w:rsid w:val="00A01273"/>
    <w:pPr>
      <w:widowControl/>
      <w:pBdr>
        <w:top w:val="none" w:sz="0" w:space="0" w:color="auto"/>
        <w:left w:val="single" w:sz="4" w:space="0" w:color="FFFFFF"/>
        <w:bottom w:val="single" w:sz="4" w:space="0" w:color="FFFFFF"/>
        <w:right w:val="none" w:sz="0" w:space="0" w:color="auto"/>
        <w:between w:val="none" w:sz="0" w:space="0" w:color="auto"/>
      </w:pBdr>
      <w:spacing w:before="100" w:beforeAutospacing="1" w:after="100" w:afterAutospacing="1"/>
      <w:jc w:val="right"/>
      <w:textAlignment w:val="top"/>
    </w:pPr>
    <w:rPr>
      <w:rFonts w:eastAsia="Times New Roman"/>
      <w:sz w:val="16"/>
      <w:szCs w:val="16"/>
      <w:lang w:bidi="ar-SA"/>
    </w:rPr>
  </w:style>
  <w:style w:type="paragraph" w:customStyle="1" w:styleId="xl154">
    <w:name w:val="xl154"/>
    <w:basedOn w:val="Normal"/>
    <w:rsid w:val="00A01273"/>
    <w:pPr>
      <w:widowControl/>
      <w:pBdr>
        <w:top w:val="none" w:sz="0" w:space="0" w:color="auto"/>
        <w:left w:val="none" w:sz="0" w:space="0" w:color="auto"/>
        <w:bottom w:val="single" w:sz="4" w:space="0" w:color="FFFFFF"/>
        <w:right w:val="none" w:sz="0" w:space="0" w:color="auto"/>
        <w:between w:val="none" w:sz="0" w:space="0" w:color="auto"/>
      </w:pBdr>
      <w:spacing w:before="100" w:beforeAutospacing="1" w:after="100" w:afterAutospacing="1"/>
      <w:textAlignment w:val="top"/>
    </w:pPr>
    <w:rPr>
      <w:rFonts w:eastAsia="Times New Roman"/>
      <w:sz w:val="16"/>
      <w:szCs w:val="16"/>
      <w:lang w:bidi="ar-SA"/>
    </w:rPr>
  </w:style>
  <w:style w:type="paragraph" w:customStyle="1" w:styleId="xl155">
    <w:name w:val="xl155"/>
    <w:basedOn w:val="Normal"/>
    <w:rsid w:val="00A01273"/>
    <w:pPr>
      <w:widowControl/>
      <w:pBdr>
        <w:top w:val="none" w:sz="0" w:space="0" w:color="auto"/>
        <w:left w:val="single" w:sz="4" w:space="0" w:color="FFFFFF"/>
        <w:bottom w:val="single" w:sz="4" w:space="0" w:color="FFFFFF"/>
        <w:right w:val="none" w:sz="0" w:space="0" w:color="auto"/>
        <w:between w:val="none" w:sz="0" w:space="0" w:color="auto"/>
      </w:pBdr>
      <w:spacing w:before="100" w:beforeAutospacing="1" w:after="100" w:afterAutospacing="1"/>
      <w:textAlignment w:val="top"/>
    </w:pPr>
    <w:rPr>
      <w:rFonts w:eastAsia="Times New Roman"/>
      <w:sz w:val="16"/>
      <w:szCs w:val="16"/>
      <w:lang w:bidi="ar-SA"/>
    </w:rPr>
  </w:style>
  <w:style w:type="paragraph" w:customStyle="1" w:styleId="xl156">
    <w:name w:val="xl156"/>
    <w:basedOn w:val="Normal"/>
    <w:rsid w:val="00A01273"/>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right"/>
      <w:textAlignment w:val="center"/>
    </w:pPr>
    <w:rPr>
      <w:rFonts w:eastAsia="Times New Roman"/>
      <w:sz w:val="16"/>
      <w:szCs w:val="16"/>
      <w:lang w:bidi="ar-SA"/>
    </w:rPr>
  </w:style>
  <w:style w:type="paragraph" w:customStyle="1" w:styleId="xl157">
    <w:name w:val="xl157"/>
    <w:basedOn w:val="Normal"/>
    <w:rsid w:val="00A01273"/>
    <w:pPr>
      <w:widowControl/>
      <w:pBdr>
        <w:top w:val="none" w:sz="0" w:space="0" w:color="auto"/>
        <w:left w:val="single" w:sz="4" w:space="0" w:color="auto"/>
        <w:bottom w:val="single" w:sz="4" w:space="0" w:color="auto"/>
        <w:right w:val="single" w:sz="4" w:space="0" w:color="auto"/>
        <w:between w:val="none" w:sz="0" w:space="0" w:color="auto"/>
      </w:pBdr>
      <w:spacing w:before="100" w:beforeAutospacing="1" w:after="100" w:afterAutospacing="1"/>
      <w:jc w:val="right"/>
      <w:textAlignment w:val="center"/>
    </w:pPr>
    <w:rPr>
      <w:rFonts w:eastAsia="Times New Roman"/>
      <w:sz w:val="16"/>
      <w:szCs w:val="16"/>
      <w:lang w:bidi="ar-SA"/>
    </w:rPr>
  </w:style>
  <w:style w:type="paragraph" w:customStyle="1" w:styleId="xl158">
    <w:name w:val="xl158"/>
    <w:basedOn w:val="Normal"/>
    <w:rsid w:val="00A01273"/>
    <w:pPr>
      <w:widowControl/>
      <w:pBdr>
        <w:top w:val="single" w:sz="4" w:space="0" w:color="FFFFFF"/>
        <w:left w:val="single" w:sz="4" w:space="0" w:color="FFFFFF"/>
        <w:bottom w:val="single" w:sz="4" w:space="0" w:color="FFFFFF"/>
        <w:right w:val="single" w:sz="4" w:space="0" w:color="FFFFFF"/>
        <w:between w:val="none" w:sz="0" w:space="0" w:color="auto"/>
      </w:pBdr>
      <w:shd w:val="clear" w:color="000000" w:fill="E2EFDA"/>
      <w:spacing w:before="100" w:beforeAutospacing="1" w:after="100" w:afterAutospacing="1"/>
      <w:jc w:val="right"/>
      <w:textAlignment w:val="center"/>
    </w:pPr>
    <w:rPr>
      <w:rFonts w:eastAsia="Times New Roman"/>
      <w:b/>
      <w:bCs/>
      <w:color w:val="000000"/>
      <w:sz w:val="16"/>
      <w:szCs w:val="16"/>
      <w:lang w:bidi="ar-SA"/>
    </w:rPr>
  </w:style>
  <w:style w:type="paragraph" w:customStyle="1" w:styleId="xl159">
    <w:name w:val="xl159"/>
    <w:basedOn w:val="Normal"/>
    <w:rsid w:val="00A01273"/>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right"/>
      <w:textAlignment w:val="center"/>
    </w:pPr>
    <w:rPr>
      <w:rFonts w:eastAsia="Times New Roman"/>
      <w:b/>
      <w:bCs/>
      <w:color w:val="000000"/>
      <w:sz w:val="16"/>
      <w:szCs w:val="16"/>
      <w:lang w:bidi="ar-SA"/>
    </w:rPr>
  </w:style>
  <w:style w:type="paragraph" w:customStyle="1" w:styleId="xl160">
    <w:name w:val="xl160"/>
    <w:basedOn w:val="Normal"/>
    <w:rsid w:val="00A01273"/>
    <w:pPr>
      <w:widowControl/>
      <w:pBdr>
        <w:top w:val="none" w:sz="0" w:space="0" w:color="auto"/>
        <w:left w:val="single" w:sz="4" w:space="0" w:color="FFFFFF"/>
        <w:bottom w:val="single" w:sz="4" w:space="0" w:color="FFFFFF"/>
        <w:right w:val="single" w:sz="4" w:space="0" w:color="FFFFFF"/>
        <w:between w:val="none" w:sz="0" w:space="0" w:color="auto"/>
      </w:pBdr>
      <w:shd w:val="clear" w:color="000000" w:fill="E7E6E6"/>
      <w:spacing w:before="100" w:beforeAutospacing="1" w:after="100" w:afterAutospacing="1"/>
      <w:jc w:val="right"/>
      <w:textAlignment w:val="center"/>
    </w:pPr>
    <w:rPr>
      <w:rFonts w:eastAsia="Times New Roman"/>
      <w:sz w:val="16"/>
      <w:szCs w:val="16"/>
      <w:lang w:bidi="ar-SA"/>
    </w:rPr>
  </w:style>
  <w:style w:type="paragraph" w:customStyle="1" w:styleId="xl161">
    <w:name w:val="xl161"/>
    <w:basedOn w:val="Normal"/>
    <w:rsid w:val="00A01273"/>
    <w:pPr>
      <w:widowControl/>
      <w:pBdr>
        <w:top w:val="single" w:sz="4" w:space="0" w:color="FFFFFF"/>
        <w:left w:val="single" w:sz="4" w:space="0" w:color="FFFFFF"/>
        <w:bottom w:val="single" w:sz="4" w:space="0" w:color="FFFFFF"/>
        <w:right w:val="single" w:sz="4" w:space="0" w:color="FFFFFF"/>
        <w:between w:val="none" w:sz="0" w:space="0" w:color="auto"/>
      </w:pBdr>
      <w:spacing w:before="100" w:beforeAutospacing="1" w:after="100" w:afterAutospacing="1"/>
      <w:jc w:val="right"/>
      <w:textAlignment w:val="center"/>
    </w:pPr>
    <w:rPr>
      <w:rFonts w:eastAsia="Times New Roman"/>
      <w:sz w:val="16"/>
      <w:szCs w:val="16"/>
      <w:lang w:bidi="ar-SA"/>
    </w:rPr>
  </w:style>
  <w:style w:type="paragraph" w:customStyle="1" w:styleId="xl162">
    <w:name w:val="xl162"/>
    <w:basedOn w:val="Normal"/>
    <w:rsid w:val="00A01273"/>
    <w:pPr>
      <w:widowControl/>
      <w:pBdr>
        <w:top w:val="single" w:sz="4" w:space="0" w:color="FFFFFF"/>
        <w:left w:val="single" w:sz="4" w:space="0" w:color="FFFFFF"/>
        <w:bottom w:val="single" w:sz="4" w:space="0" w:color="FFFFFF"/>
        <w:right w:val="single" w:sz="4" w:space="0" w:color="FFFFFF"/>
        <w:between w:val="none" w:sz="0" w:space="0" w:color="auto"/>
      </w:pBdr>
      <w:shd w:val="clear" w:color="000000" w:fill="757171"/>
      <w:spacing w:before="100" w:beforeAutospacing="1" w:after="100" w:afterAutospacing="1"/>
      <w:jc w:val="right"/>
      <w:textAlignment w:val="center"/>
    </w:pPr>
    <w:rPr>
      <w:rFonts w:eastAsia="Times New Roman"/>
      <w:color w:val="FFFFFF"/>
      <w:sz w:val="16"/>
      <w:szCs w:val="16"/>
      <w:lang w:bidi="ar-SA"/>
    </w:rPr>
  </w:style>
  <w:style w:type="paragraph" w:customStyle="1" w:styleId="xl163">
    <w:name w:val="xl163"/>
    <w:basedOn w:val="Normal"/>
    <w:rsid w:val="00A01273"/>
    <w:pPr>
      <w:widowControl/>
      <w:pBdr>
        <w:top w:val="single" w:sz="4" w:space="0" w:color="auto"/>
        <w:left w:val="single" w:sz="4" w:space="0" w:color="auto"/>
        <w:bottom w:val="single" w:sz="4" w:space="0" w:color="auto"/>
        <w:right w:val="single" w:sz="4" w:space="0" w:color="auto"/>
        <w:between w:val="none" w:sz="0" w:space="0" w:color="auto"/>
      </w:pBdr>
      <w:shd w:val="clear" w:color="000000" w:fill="FFFF00"/>
      <w:spacing w:before="100" w:beforeAutospacing="1" w:after="100" w:afterAutospacing="1"/>
      <w:jc w:val="right"/>
      <w:textAlignment w:val="top"/>
    </w:pPr>
    <w:rPr>
      <w:rFonts w:eastAsia="Times New Roman"/>
      <w:sz w:val="16"/>
      <w:szCs w:val="16"/>
      <w:lang w:bidi="ar-SA"/>
    </w:rPr>
  </w:style>
  <w:style w:type="paragraph" w:customStyle="1" w:styleId="xl164">
    <w:name w:val="xl164"/>
    <w:basedOn w:val="Normal"/>
    <w:rsid w:val="00A01273"/>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right"/>
      <w:textAlignment w:val="top"/>
    </w:pPr>
    <w:rPr>
      <w:rFonts w:eastAsia="Times New Roman"/>
      <w:sz w:val="16"/>
      <w:szCs w:val="16"/>
      <w:lang w:bidi="ar-SA"/>
    </w:rPr>
  </w:style>
  <w:style w:type="paragraph" w:customStyle="1" w:styleId="xl165">
    <w:name w:val="xl165"/>
    <w:basedOn w:val="Normal"/>
    <w:rsid w:val="00A01273"/>
    <w:pPr>
      <w:widowControl/>
      <w:pBdr>
        <w:top w:val="none" w:sz="0" w:space="0" w:color="auto"/>
        <w:left w:val="single" w:sz="4" w:space="0" w:color="FFFFFF"/>
        <w:bottom w:val="none" w:sz="0" w:space="0" w:color="auto"/>
        <w:right w:val="single" w:sz="4" w:space="0" w:color="FFFFFF"/>
        <w:between w:val="none" w:sz="0" w:space="0" w:color="auto"/>
      </w:pBdr>
      <w:shd w:val="clear" w:color="000000" w:fill="FFFF00"/>
      <w:spacing w:before="100" w:beforeAutospacing="1" w:after="100" w:afterAutospacing="1"/>
      <w:jc w:val="center"/>
      <w:textAlignment w:val="top"/>
    </w:pPr>
    <w:rPr>
      <w:rFonts w:eastAsia="Times New Roman"/>
      <w:sz w:val="16"/>
      <w:szCs w:val="16"/>
      <w:lang w:bidi="ar-SA"/>
    </w:rPr>
  </w:style>
  <w:style w:type="paragraph" w:customStyle="1" w:styleId="xl166">
    <w:name w:val="xl166"/>
    <w:basedOn w:val="Normal"/>
    <w:rsid w:val="00A01273"/>
    <w:pPr>
      <w:widowControl/>
      <w:pBdr>
        <w:top w:val="single" w:sz="4" w:space="0" w:color="FFFFFF"/>
        <w:left w:val="single" w:sz="4" w:space="0" w:color="FFFFFF"/>
        <w:bottom w:val="none" w:sz="0" w:space="0" w:color="auto"/>
        <w:right w:val="single" w:sz="4" w:space="0" w:color="FFFFFF"/>
        <w:between w:val="none" w:sz="0" w:space="0" w:color="auto"/>
      </w:pBdr>
      <w:spacing w:before="100" w:beforeAutospacing="1" w:after="100" w:afterAutospacing="1"/>
      <w:jc w:val="center"/>
      <w:textAlignment w:val="top"/>
    </w:pPr>
    <w:rPr>
      <w:rFonts w:eastAsia="Times New Roman"/>
      <w:sz w:val="16"/>
      <w:szCs w:val="16"/>
      <w:lang w:bidi="ar-SA"/>
    </w:rPr>
  </w:style>
  <w:style w:type="paragraph" w:customStyle="1" w:styleId="xl167">
    <w:name w:val="xl167"/>
    <w:basedOn w:val="Normal"/>
    <w:rsid w:val="00A01273"/>
    <w:pPr>
      <w:widowControl/>
      <w:pBdr>
        <w:top w:val="none" w:sz="0" w:space="0" w:color="auto"/>
        <w:left w:val="single" w:sz="4" w:space="0" w:color="FFFFFF"/>
        <w:bottom w:val="none" w:sz="0" w:space="0" w:color="auto"/>
        <w:right w:val="single" w:sz="4" w:space="0" w:color="FFFFFF"/>
        <w:between w:val="none" w:sz="0" w:space="0" w:color="auto"/>
      </w:pBdr>
      <w:shd w:val="clear" w:color="000000" w:fill="1F4E78"/>
      <w:spacing w:before="100" w:beforeAutospacing="1" w:after="100" w:afterAutospacing="1"/>
      <w:jc w:val="center"/>
      <w:textAlignment w:val="top"/>
    </w:pPr>
    <w:rPr>
      <w:rFonts w:eastAsia="Times New Roman"/>
      <w:color w:val="FFFFFF"/>
      <w:sz w:val="16"/>
      <w:szCs w:val="16"/>
      <w:lang w:bidi="ar-SA"/>
    </w:rPr>
  </w:style>
  <w:style w:type="paragraph" w:customStyle="1" w:styleId="xl168">
    <w:name w:val="xl168"/>
    <w:basedOn w:val="Normal"/>
    <w:rsid w:val="00A01273"/>
    <w:pPr>
      <w:widowControl/>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right"/>
      <w:textAlignment w:val="center"/>
    </w:pPr>
    <w:rPr>
      <w:rFonts w:eastAsia="Times New Roman"/>
      <w:sz w:val="16"/>
      <w:szCs w:val="16"/>
      <w:lang w:bidi="ar-SA"/>
    </w:rPr>
  </w:style>
  <w:style w:type="paragraph" w:customStyle="1" w:styleId="xl169">
    <w:name w:val="xl169"/>
    <w:basedOn w:val="Normal"/>
    <w:rsid w:val="00A01273"/>
    <w:pPr>
      <w:widowControl/>
      <w:pBdr>
        <w:top w:val="none" w:sz="0" w:space="0" w:color="auto"/>
        <w:left w:val="single" w:sz="4" w:space="0" w:color="FFFFFF"/>
        <w:bottom w:val="none" w:sz="0" w:space="0" w:color="auto"/>
        <w:right w:val="single" w:sz="4" w:space="0" w:color="FFFFFF"/>
        <w:between w:val="none" w:sz="0" w:space="0" w:color="auto"/>
      </w:pBdr>
      <w:shd w:val="clear" w:color="000000" w:fill="1F4E78"/>
      <w:spacing w:before="100" w:beforeAutospacing="1" w:after="100" w:afterAutospacing="1"/>
      <w:textAlignment w:val="top"/>
    </w:pPr>
    <w:rPr>
      <w:rFonts w:eastAsia="Times New Roman"/>
      <w:color w:val="FFFFFF"/>
      <w:sz w:val="16"/>
      <w:szCs w:val="16"/>
      <w:lang w:bidi="ar-SA"/>
    </w:rPr>
  </w:style>
  <w:style w:type="paragraph" w:customStyle="1" w:styleId="xl170">
    <w:name w:val="xl170"/>
    <w:basedOn w:val="Normal"/>
    <w:rsid w:val="00A01273"/>
    <w:pPr>
      <w:widowControl/>
      <w:pBdr>
        <w:top w:val="single" w:sz="4" w:space="0" w:color="FFFFFF"/>
        <w:left w:val="single" w:sz="4" w:space="0" w:color="FFFFFF"/>
        <w:bottom w:val="none" w:sz="0" w:space="0" w:color="auto"/>
        <w:right w:val="none" w:sz="0" w:space="0" w:color="auto"/>
        <w:between w:val="none" w:sz="0" w:space="0" w:color="auto"/>
      </w:pBdr>
      <w:spacing w:before="100" w:beforeAutospacing="1" w:after="100" w:afterAutospacing="1"/>
      <w:textAlignment w:val="top"/>
    </w:pPr>
    <w:rPr>
      <w:rFonts w:eastAsia="Times New Roman"/>
      <w:sz w:val="16"/>
      <w:szCs w:val="16"/>
      <w:lang w:bidi="ar-SA"/>
    </w:rPr>
  </w:style>
  <w:style w:type="paragraph" w:customStyle="1" w:styleId="xl171">
    <w:name w:val="xl171"/>
    <w:basedOn w:val="Normal"/>
    <w:rsid w:val="00A01273"/>
    <w:pPr>
      <w:widowControl/>
      <w:pBdr>
        <w:top w:val="none" w:sz="0" w:space="0" w:color="auto"/>
        <w:left w:val="single" w:sz="4" w:space="0" w:color="FFFFFF"/>
        <w:bottom w:val="none" w:sz="0" w:space="0" w:color="auto"/>
        <w:right w:val="single" w:sz="4" w:space="0" w:color="FFFFFF"/>
        <w:between w:val="none" w:sz="0" w:space="0" w:color="auto"/>
      </w:pBdr>
      <w:spacing w:before="100" w:beforeAutospacing="1" w:after="100" w:afterAutospacing="1"/>
      <w:textAlignment w:val="top"/>
    </w:pPr>
    <w:rPr>
      <w:rFonts w:eastAsia="Times New Roman"/>
      <w:sz w:val="16"/>
      <w:szCs w:val="16"/>
      <w:lang w:bidi="ar-SA"/>
    </w:rPr>
  </w:style>
  <w:style w:type="paragraph" w:customStyle="1" w:styleId="xl172">
    <w:name w:val="xl172"/>
    <w:basedOn w:val="Normal"/>
    <w:rsid w:val="00A01273"/>
    <w:pPr>
      <w:widowControl/>
      <w:pBdr>
        <w:top w:val="single" w:sz="4" w:space="0" w:color="FFFFFF"/>
        <w:left w:val="single" w:sz="4" w:space="0" w:color="FFFFFF"/>
        <w:bottom w:val="single" w:sz="4" w:space="0" w:color="FFFFFF"/>
        <w:right w:val="single" w:sz="4" w:space="0" w:color="FFFFFF"/>
        <w:between w:val="none" w:sz="0" w:space="0" w:color="auto"/>
      </w:pBdr>
      <w:shd w:val="clear" w:color="000000" w:fill="BDD7EE"/>
      <w:spacing w:before="100" w:beforeAutospacing="1" w:after="100" w:afterAutospacing="1"/>
      <w:jc w:val="right"/>
      <w:textAlignment w:val="center"/>
    </w:pPr>
    <w:rPr>
      <w:rFonts w:eastAsia="Times New Roman"/>
      <w:b/>
      <w:bCs/>
      <w:color w:val="000000"/>
      <w:sz w:val="16"/>
      <w:szCs w:val="16"/>
      <w:lang w:bidi="ar-SA"/>
    </w:rPr>
  </w:style>
  <w:style w:type="paragraph" w:customStyle="1" w:styleId="xl173">
    <w:name w:val="xl173"/>
    <w:basedOn w:val="Normal"/>
    <w:rsid w:val="00A01273"/>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right"/>
      <w:textAlignment w:val="center"/>
    </w:pPr>
    <w:rPr>
      <w:rFonts w:eastAsia="Times New Roman"/>
      <w:b/>
      <w:bCs/>
      <w:color w:val="000000"/>
      <w:sz w:val="16"/>
      <w:szCs w:val="16"/>
      <w:lang w:bidi="ar-SA"/>
    </w:rPr>
  </w:style>
  <w:style w:type="paragraph" w:customStyle="1" w:styleId="xl174">
    <w:name w:val="xl174"/>
    <w:basedOn w:val="Normal"/>
    <w:rsid w:val="00A01273"/>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right"/>
      <w:textAlignment w:val="center"/>
    </w:pPr>
    <w:rPr>
      <w:rFonts w:eastAsia="Times New Roman"/>
      <w:sz w:val="16"/>
      <w:szCs w:val="16"/>
      <w:lang w:bidi="ar-SA"/>
    </w:rPr>
  </w:style>
  <w:style w:type="character" w:styleId="TextodoEspaoReservado">
    <w:name w:val="Placeholder Text"/>
    <w:basedOn w:val="Fontepargpadro"/>
    <w:uiPriority w:val="99"/>
    <w:semiHidden/>
    <w:rsid w:val="007625AF"/>
    <w:rPr>
      <w:color w:val="808080"/>
    </w:rPr>
  </w:style>
  <w:style w:type="paragraph" w:styleId="Reviso">
    <w:name w:val="Revision"/>
    <w:hidden/>
    <w:uiPriority w:val="99"/>
    <w:semiHidden/>
    <w:rsid w:val="003B1E42"/>
    <w:pPr>
      <w:widowControl/>
      <w:pBdr>
        <w:top w:val="none" w:sz="0" w:space="0" w:color="auto"/>
        <w:left w:val="none" w:sz="0" w:space="0" w:color="auto"/>
        <w:bottom w:val="none" w:sz="0" w:space="0" w:color="auto"/>
        <w:right w:val="none" w:sz="0" w:space="0" w:color="auto"/>
        <w:between w:val="none" w:sz="0" w:space="0" w:color="auto"/>
      </w:pBdr>
    </w:pPr>
    <w:rPr>
      <w:lang w:bidi="pt-BR"/>
    </w:rPr>
  </w:style>
  <w:style w:type="character" w:customStyle="1" w:styleId="MenoPendente1">
    <w:name w:val="Menção Pendente1"/>
    <w:basedOn w:val="Fontepargpadro"/>
    <w:uiPriority w:val="99"/>
    <w:semiHidden/>
    <w:unhideWhenUsed/>
    <w:rsid w:val="00A86801"/>
    <w:rPr>
      <w:color w:val="605E5C"/>
      <w:shd w:val="clear" w:color="auto" w:fill="E1DFDD"/>
    </w:rPr>
  </w:style>
  <w:style w:type="table" w:customStyle="1" w:styleId="a">
    <w:basedOn w:val="TableNormal0"/>
    <w:tblPr>
      <w:tblStyleRowBandSize w:val="1"/>
      <w:tblStyleColBandSize w:val="1"/>
      <w:tblInd w:w="0" w:type="dxa"/>
      <w:tblCellMar>
        <w:top w:w="0" w:type="dxa"/>
        <w:left w:w="115" w:type="dxa"/>
        <w:bottom w:w="0" w:type="dxa"/>
        <w:right w:w="115" w:type="dxa"/>
      </w:tblCellMar>
    </w:tblPr>
  </w:style>
  <w:style w:type="table" w:customStyle="1" w:styleId="a0">
    <w:basedOn w:val="TableNormal0"/>
    <w:tblPr>
      <w:tblStyleRowBandSize w:val="1"/>
      <w:tblStyleColBandSize w:val="1"/>
      <w:tblInd w:w="0" w:type="dxa"/>
      <w:tblCellMar>
        <w:top w:w="0" w:type="dxa"/>
        <w:left w:w="115" w:type="dxa"/>
        <w:bottom w:w="0" w:type="dxa"/>
        <w:right w:w="115" w:type="dxa"/>
      </w:tblCellMar>
    </w:tblPr>
  </w:style>
  <w:style w:type="table" w:customStyle="1" w:styleId="a1">
    <w:basedOn w:val="TableNormal0"/>
    <w:tblPr>
      <w:tblStyleRowBandSize w:val="1"/>
      <w:tblStyleColBandSize w:val="1"/>
      <w:tblInd w:w="0" w:type="dxa"/>
      <w:tblCellMar>
        <w:top w:w="0" w:type="dxa"/>
        <w:left w:w="115" w:type="dxa"/>
        <w:bottom w:w="0" w:type="dxa"/>
        <w:right w:w="115" w:type="dxa"/>
      </w:tblCellMar>
    </w:tblPr>
  </w:style>
  <w:style w:type="paragraph" w:customStyle="1" w:styleId="Default">
    <w:name w:val="Default"/>
    <w:rsid w:val="00751A4B"/>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Calibri" w:eastAsia="Calibri" w:hAnsi="Calibri" w:cs="Calibri"/>
      <w:color w:val="000000"/>
      <w:sz w:val="24"/>
      <w:szCs w:val="24"/>
    </w:rPr>
  </w:style>
  <w:style w:type="table" w:customStyle="1" w:styleId="Tabelacomgrade1">
    <w:name w:val="Tabela com grade1"/>
    <w:basedOn w:val="Tabelanormal"/>
    <w:next w:val="Tabelacomgrade"/>
    <w:uiPriority w:val="39"/>
    <w:rsid w:val="0048228F"/>
    <w:pPr>
      <w:widowControl/>
      <w:pBdr>
        <w:top w:val="none" w:sz="0" w:space="0" w:color="auto"/>
        <w:left w:val="none" w:sz="0" w:space="0" w:color="auto"/>
        <w:bottom w:val="none" w:sz="0" w:space="0" w:color="auto"/>
        <w:right w:val="none" w:sz="0" w:space="0" w:color="auto"/>
        <w:between w:val="none" w:sz="0" w:space="0" w:color="auto"/>
      </w:pBd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95038"/>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szCs w:val="24"/>
      <w:lang w:bidi="ar-SA"/>
    </w:rPr>
  </w:style>
  <w:style w:type="character" w:styleId="nfase">
    <w:name w:val="Emphasis"/>
    <w:basedOn w:val="Fontepargpadro"/>
    <w:uiPriority w:val="20"/>
    <w:qFormat/>
    <w:rsid w:val="00A950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99602">
      <w:bodyDiv w:val="1"/>
      <w:marLeft w:val="0"/>
      <w:marRight w:val="0"/>
      <w:marTop w:val="0"/>
      <w:marBottom w:val="0"/>
      <w:divBdr>
        <w:top w:val="none" w:sz="0" w:space="0" w:color="auto"/>
        <w:left w:val="none" w:sz="0" w:space="0" w:color="auto"/>
        <w:bottom w:val="none" w:sz="0" w:space="0" w:color="auto"/>
        <w:right w:val="none" w:sz="0" w:space="0" w:color="auto"/>
      </w:divBdr>
    </w:div>
    <w:div w:id="363486950">
      <w:bodyDiv w:val="1"/>
      <w:marLeft w:val="0"/>
      <w:marRight w:val="0"/>
      <w:marTop w:val="0"/>
      <w:marBottom w:val="0"/>
      <w:divBdr>
        <w:top w:val="none" w:sz="0" w:space="0" w:color="auto"/>
        <w:left w:val="none" w:sz="0" w:space="0" w:color="auto"/>
        <w:bottom w:val="none" w:sz="0" w:space="0" w:color="auto"/>
        <w:right w:val="none" w:sz="0" w:space="0" w:color="auto"/>
      </w:divBdr>
    </w:div>
    <w:div w:id="538975723">
      <w:bodyDiv w:val="1"/>
      <w:marLeft w:val="0"/>
      <w:marRight w:val="0"/>
      <w:marTop w:val="0"/>
      <w:marBottom w:val="0"/>
      <w:divBdr>
        <w:top w:val="none" w:sz="0" w:space="0" w:color="auto"/>
        <w:left w:val="none" w:sz="0" w:space="0" w:color="auto"/>
        <w:bottom w:val="none" w:sz="0" w:space="0" w:color="auto"/>
        <w:right w:val="none" w:sz="0" w:space="0" w:color="auto"/>
      </w:divBdr>
    </w:div>
    <w:div w:id="572550560">
      <w:bodyDiv w:val="1"/>
      <w:marLeft w:val="0"/>
      <w:marRight w:val="0"/>
      <w:marTop w:val="0"/>
      <w:marBottom w:val="0"/>
      <w:divBdr>
        <w:top w:val="none" w:sz="0" w:space="0" w:color="auto"/>
        <w:left w:val="none" w:sz="0" w:space="0" w:color="auto"/>
        <w:bottom w:val="none" w:sz="0" w:space="0" w:color="auto"/>
        <w:right w:val="none" w:sz="0" w:space="0" w:color="auto"/>
      </w:divBdr>
    </w:div>
    <w:div w:id="652484962">
      <w:bodyDiv w:val="1"/>
      <w:marLeft w:val="0"/>
      <w:marRight w:val="0"/>
      <w:marTop w:val="0"/>
      <w:marBottom w:val="0"/>
      <w:divBdr>
        <w:top w:val="none" w:sz="0" w:space="0" w:color="auto"/>
        <w:left w:val="none" w:sz="0" w:space="0" w:color="auto"/>
        <w:bottom w:val="none" w:sz="0" w:space="0" w:color="auto"/>
        <w:right w:val="none" w:sz="0" w:space="0" w:color="auto"/>
      </w:divBdr>
    </w:div>
    <w:div w:id="692193741">
      <w:bodyDiv w:val="1"/>
      <w:marLeft w:val="0"/>
      <w:marRight w:val="0"/>
      <w:marTop w:val="0"/>
      <w:marBottom w:val="0"/>
      <w:divBdr>
        <w:top w:val="none" w:sz="0" w:space="0" w:color="auto"/>
        <w:left w:val="none" w:sz="0" w:space="0" w:color="auto"/>
        <w:bottom w:val="none" w:sz="0" w:space="0" w:color="auto"/>
        <w:right w:val="none" w:sz="0" w:space="0" w:color="auto"/>
      </w:divBdr>
    </w:div>
    <w:div w:id="697387014">
      <w:bodyDiv w:val="1"/>
      <w:marLeft w:val="0"/>
      <w:marRight w:val="0"/>
      <w:marTop w:val="0"/>
      <w:marBottom w:val="0"/>
      <w:divBdr>
        <w:top w:val="none" w:sz="0" w:space="0" w:color="auto"/>
        <w:left w:val="none" w:sz="0" w:space="0" w:color="auto"/>
        <w:bottom w:val="none" w:sz="0" w:space="0" w:color="auto"/>
        <w:right w:val="none" w:sz="0" w:space="0" w:color="auto"/>
      </w:divBdr>
    </w:div>
    <w:div w:id="814763494">
      <w:bodyDiv w:val="1"/>
      <w:marLeft w:val="0"/>
      <w:marRight w:val="0"/>
      <w:marTop w:val="0"/>
      <w:marBottom w:val="0"/>
      <w:divBdr>
        <w:top w:val="none" w:sz="0" w:space="0" w:color="auto"/>
        <w:left w:val="none" w:sz="0" w:space="0" w:color="auto"/>
        <w:bottom w:val="none" w:sz="0" w:space="0" w:color="auto"/>
        <w:right w:val="none" w:sz="0" w:space="0" w:color="auto"/>
      </w:divBdr>
    </w:div>
    <w:div w:id="846482747">
      <w:bodyDiv w:val="1"/>
      <w:marLeft w:val="0"/>
      <w:marRight w:val="0"/>
      <w:marTop w:val="0"/>
      <w:marBottom w:val="0"/>
      <w:divBdr>
        <w:top w:val="none" w:sz="0" w:space="0" w:color="auto"/>
        <w:left w:val="none" w:sz="0" w:space="0" w:color="auto"/>
        <w:bottom w:val="none" w:sz="0" w:space="0" w:color="auto"/>
        <w:right w:val="none" w:sz="0" w:space="0" w:color="auto"/>
      </w:divBdr>
    </w:div>
    <w:div w:id="915669108">
      <w:bodyDiv w:val="1"/>
      <w:marLeft w:val="0"/>
      <w:marRight w:val="0"/>
      <w:marTop w:val="0"/>
      <w:marBottom w:val="0"/>
      <w:divBdr>
        <w:top w:val="none" w:sz="0" w:space="0" w:color="auto"/>
        <w:left w:val="none" w:sz="0" w:space="0" w:color="auto"/>
        <w:bottom w:val="none" w:sz="0" w:space="0" w:color="auto"/>
        <w:right w:val="none" w:sz="0" w:space="0" w:color="auto"/>
      </w:divBdr>
    </w:div>
    <w:div w:id="944851766">
      <w:bodyDiv w:val="1"/>
      <w:marLeft w:val="0"/>
      <w:marRight w:val="0"/>
      <w:marTop w:val="0"/>
      <w:marBottom w:val="0"/>
      <w:divBdr>
        <w:top w:val="none" w:sz="0" w:space="0" w:color="auto"/>
        <w:left w:val="none" w:sz="0" w:space="0" w:color="auto"/>
        <w:bottom w:val="none" w:sz="0" w:space="0" w:color="auto"/>
        <w:right w:val="none" w:sz="0" w:space="0" w:color="auto"/>
      </w:divBdr>
    </w:div>
    <w:div w:id="958993992">
      <w:bodyDiv w:val="1"/>
      <w:marLeft w:val="0"/>
      <w:marRight w:val="0"/>
      <w:marTop w:val="0"/>
      <w:marBottom w:val="0"/>
      <w:divBdr>
        <w:top w:val="none" w:sz="0" w:space="0" w:color="auto"/>
        <w:left w:val="none" w:sz="0" w:space="0" w:color="auto"/>
        <w:bottom w:val="none" w:sz="0" w:space="0" w:color="auto"/>
        <w:right w:val="none" w:sz="0" w:space="0" w:color="auto"/>
      </w:divBdr>
    </w:div>
    <w:div w:id="961881954">
      <w:bodyDiv w:val="1"/>
      <w:marLeft w:val="0"/>
      <w:marRight w:val="0"/>
      <w:marTop w:val="0"/>
      <w:marBottom w:val="0"/>
      <w:divBdr>
        <w:top w:val="none" w:sz="0" w:space="0" w:color="auto"/>
        <w:left w:val="none" w:sz="0" w:space="0" w:color="auto"/>
        <w:bottom w:val="none" w:sz="0" w:space="0" w:color="auto"/>
        <w:right w:val="none" w:sz="0" w:space="0" w:color="auto"/>
      </w:divBdr>
    </w:div>
    <w:div w:id="1363744286">
      <w:bodyDiv w:val="1"/>
      <w:marLeft w:val="0"/>
      <w:marRight w:val="0"/>
      <w:marTop w:val="0"/>
      <w:marBottom w:val="0"/>
      <w:divBdr>
        <w:top w:val="none" w:sz="0" w:space="0" w:color="auto"/>
        <w:left w:val="none" w:sz="0" w:space="0" w:color="auto"/>
        <w:bottom w:val="none" w:sz="0" w:space="0" w:color="auto"/>
        <w:right w:val="none" w:sz="0" w:space="0" w:color="auto"/>
      </w:divBdr>
    </w:div>
    <w:div w:id="1493108793">
      <w:bodyDiv w:val="1"/>
      <w:marLeft w:val="0"/>
      <w:marRight w:val="0"/>
      <w:marTop w:val="0"/>
      <w:marBottom w:val="0"/>
      <w:divBdr>
        <w:top w:val="none" w:sz="0" w:space="0" w:color="auto"/>
        <w:left w:val="none" w:sz="0" w:space="0" w:color="auto"/>
        <w:bottom w:val="none" w:sz="0" w:space="0" w:color="auto"/>
        <w:right w:val="none" w:sz="0" w:space="0" w:color="auto"/>
      </w:divBdr>
    </w:div>
    <w:div w:id="1527257356">
      <w:bodyDiv w:val="1"/>
      <w:marLeft w:val="0"/>
      <w:marRight w:val="0"/>
      <w:marTop w:val="0"/>
      <w:marBottom w:val="0"/>
      <w:divBdr>
        <w:top w:val="none" w:sz="0" w:space="0" w:color="auto"/>
        <w:left w:val="none" w:sz="0" w:space="0" w:color="auto"/>
        <w:bottom w:val="none" w:sz="0" w:space="0" w:color="auto"/>
        <w:right w:val="none" w:sz="0" w:space="0" w:color="auto"/>
      </w:divBdr>
    </w:div>
    <w:div w:id="1616789676">
      <w:bodyDiv w:val="1"/>
      <w:marLeft w:val="0"/>
      <w:marRight w:val="0"/>
      <w:marTop w:val="0"/>
      <w:marBottom w:val="0"/>
      <w:divBdr>
        <w:top w:val="none" w:sz="0" w:space="0" w:color="auto"/>
        <w:left w:val="none" w:sz="0" w:space="0" w:color="auto"/>
        <w:bottom w:val="none" w:sz="0" w:space="0" w:color="auto"/>
        <w:right w:val="none" w:sz="0" w:space="0" w:color="auto"/>
      </w:divBdr>
    </w:div>
    <w:div w:id="2036542150">
      <w:bodyDiv w:val="1"/>
      <w:marLeft w:val="0"/>
      <w:marRight w:val="0"/>
      <w:marTop w:val="0"/>
      <w:marBottom w:val="0"/>
      <w:divBdr>
        <w:top w:val="none" w:sz="0" w:space="0" w:color="auto"/>
        <w:left w:val="none" w:sz="0" w:space="0" w:color="auto"/>
        <w:bottom w:val="none" w:sz="0" w:space="0" w:color="auto"/>
        <w:right w:val="none" w:sz="0" w:space="0" w:color="auto"/>
      </w:divBdr>
    </w:div>
    <w:div w:id="2068842304">
      <w:bodyDiv w:val="1"/>
      <w:marLeft w:val="0"/>
      <w:marRight w:val="0"/>
      <w:marTop w:val="0"/>
      <w:marBottom w:val="0"/>
      <w:divBdr>
        <w:top w:val="none" w:sz="0" w:space="0" w:color="auto"/>
        <w:left w:val="none" w:sz="0" w:space="0" w:color="auto"/>
        <w:bottom w:val="none" w:sz="0" w:space="0" w:color="auto"/>
        <w:right w:val="none" w:sz="0" w:space="0" w:color="auto"/>
      </w:divBdr>
    </w:div>
    <w:div w:id="20936994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legislacao.planalto.gov.br/legisla/legislacao.nsf/Viw_Identificacao/lei%206.938-1981?OpenDocument" TargetMode="External"/><Relationship Id="rId26" Type="http://schemas.openxmlformats.org/officeDocument/2006/relationships/image" Target="media/image14.jpeg"/><Relationship Id="rId39" Type="http://schemas.openxmlformats.org/officeDocument/2006/relationships/image" Target="media/image27.JP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G"/><Relationship Id="rId47" Type="http://schemas.openxmlformats.org/officeDocument/2006/relationships/image" Target="media/image32.jpeg"/><Relationship Id="rId50" Type="http://schemas.openxmlformats.org/officeDocument/2006/relationships/chart" Target="charts/chart2.xml"/><Relationship Id="rId55" Type="http://schemas.openxmlformats.org/officeDocument/2006/relationships/image" Target="media/image38.png"/><Relationship Id="rId63"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legislacao.planalto.gov.br/legisla/legislacao.nsf/Viw_Identificacao/lei%206.938-1981?OpenDocument"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lanalto.gov.br/ccivil_03/_ato2007-2010/2007/lei/l11445.htm"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footer" Target="footer1.xml"/><Relationship Id="rId53" Type="http://schemas.openxmlformats.org/officeDocument/2006/relationships/image" Target="media/image36.jpeg"/><Relationship Id="rId58" Type="http://schemas.openxmlformats.org/officeDocument/2006/relationships/image" Target="media/image41.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G"/><Relationship Id="rId49" Type="http://schemas.openxmlformats.org/officeDocument/2006/relationships/chart" Target="charts/chart1.xml"/><Relationship Id="rId57" Type="http://schemas.openxmlformats.org/officeDocument/2006/relationships/image" Target="media/image40.png"/><Relationship Id="rId61" Type="http://schemas.openxmlformats.org/officeDocument/2006/relationships/image" Target="media/image44.jpe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JPG"/><Relationship Id="rId44" Type="http://schemas.openxmlformats.org/officeDocument/2006/relationships/header" Target="header1.xml"/><Relationship Id="rId52" Type="http://schemas.openxmlformats.org/officeDocument/2006/relationships/image" Target="media/image35.png"/><Relationship Id="rId60" Type="http://schemas.openxmlformats.org/officeDocument/2006/relationships/image" Target="media/image43.jpeg"/><Relationship Id="rId65"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G"/><Relationship Id="rId43" Type="http://schemas.openxmlformats.org/officeDocument/2006/relationships/image" Target="media/image31.jpeg"/><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legislacao.planalto.gov.br/legisla/legislacao.nsf/Viw_Identificacao/lei%206.938-1981?OpenDocument"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G"/><Relationship Id="rId46" Type="http://schemas.openxmlformats.org/officeDocument/2006/relationships/footer" Target="footer2.xml"/><Relationship Id="rId59" Type="http://schemas.openxmlformats.org/officeDocument/2006/relationships/image" Target="media/image42.jpe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37.png"/><Relationship Id="rId62" Type="http://schemas.openxmlformats.org/officeDocument/2006/relationships/hyperlink" Target="https://www.google.com/search?q=casan+nova+erechim&amp;rlz=1C1ISCS_pt-PTBR986BR986&amp;oq=casan+nova+erechim&amp;aqs=chrome..69i57j46i175i199i512.6399j0j7&amp;sourceid=chrome&amp;ie=UTF-8"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willi\Desktop\Resultados%20de%20&#193;guas%20Frias.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illi\Desktop\Grafico%20sistemas%20adequados%20e%20irregulares%20da%20cidad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Tipo do sistema de esgoto individual</a:t>
            </a:r>
          </a:p>
        </c:rich>
      </c:tx>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E0D-44F0-99A3-E10EFE41F870}"/>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E0D-44F0-99A3-E10EFE41F870}"/>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'tratasan_sintetico '!$A$18:$A$19</c:f>
              <c:strCache>
                <c:ptCount val="2"/>
                <c:pt idx="0">
                  <c:v>Fossa rudimentar</c:v>
                </c:pt>
                <c:pt idx="1">
                  <c:v>Tanque séptico, filtro e sumidouro</c:v>
                </c:pt>
              </c:strCache>
            </c:strRef>
          </c:cat>
          <c:val>
            <c:numRef>
              <c:f>'tratasan_sintetico '!$B$18:$B$19</c:f>
              <c:numCache>
                <c:formatCode>General</c:formatCode>
                <c:ptCount val="2"/>
                <c:pt idx="0">
                  <c:v>237</c:v>
                </c:pt>
                <c:pt idx="1">
                  <c:v>159</c:v>
                </c:pt>
              </c:numCache>
            </c:numRef>
          </c:val>
          <c:extLst xmlns:c16r2="http://schemas.microsoft.com/office/drawing/2015/06/chart">
            <c:ext xmlns:c16="http://schemas.microsoft.com/office/drawing/2014/chart" uri="{C3380CC4-5D6E-409C-BE32-E72D297353CC}">
              <c16:uniqueId val="{00000004-BE0D-44F0-99A3-E10EFE41F870}"/>
            </c:ext>
          </c:extLst>
        </c:ser>
        <c:dLbls>
          <c:showLegendKey val="0"/>
          <c:showVal val="0"/>
          <c:showCatName val="0"/>
          <c:showSerName val="0"/>
          <c:showPercent val="0"/>
          <c:showBubbleSize val="0"/>
          <c:showLeaderLines val="1"/>
        </c:dLbls>
      </c:pie3DChart>
      <c:spPr>
        <a:noFill/>
        <a:ln w="25400">
          <a:noFill/>
        </a:ln>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200"/>
              <a:t>Tipo do sistema individual</a:t>
            </a:r>
            <a:r>
              <a:rPr lang="pt-PT" sz="1200" baseline="0"/>
              <a:t> de esgoto nas edificações</a:t>
            </a:r>
            <a:endParaRPr lang="pt-PT"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236-4BA8-985D-422CF686A02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236-4BA8-985D-422CF686A0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Planilha1!$A$1:$A$2</c:f>
              <c:strCache>
                <c:ptCount val="2"/>
                <c:pt idx="0">
                  <c:v>Tanque séptico, filtro anaeróbio e sumidouro</c:v>
                </c:pt>
                <c:pt idx="1">
                  <c:v>Fossa rudimentar</c:v>
                </c:pt>
              </c:strCache>
            </c:strRef>
          </c:cat>
          <c:val>
            <c:numRef>
              <c:f>Planilha1!$B$1:$B$2</c:f>
              <c:numCache>
                <c:formatCode>General</c:formatCode>
                <c:ptCount val="2"/>
                <c:pt idx="0">
                  <c:v>219</c:v>
                </c:pt>
                <c:pt idx="1">
                  <c:v>218</c:v>
                </c:pt>
              </c:numCache>
            </c:numRef>
          </c:val>
          <c:extLst xmlns:c16r2="http://schemas.microsoft.com/office/drawing/2015/06/chart">
            <c:ext xmlns:c16="http://schemas.microsoft.com/office/drawing/2014/chart" uri="{C3380CC4-5D6E-409C-BE32-E72D297353CC}">
              <c16:uniqueId val="{00000004-1236-4BA8-985D-422CF686A027}"/>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0fAjhKefXkm8p2XomF5aX03/jdA==">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80093F-EB3B-4992-A2DD-6E2050F1D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17403</Words>
  <Characters>93981</Characters>
  <Application>Microsoft Office Word</Application>
  <DocSecurity>0</DocSecurity>
  <Lines>783</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MARCELO SELEME MATIAS</dc:creator>
  <cp:lastModifiedBy>Computador</cp:lastModifiedBy>
  <cp:revision>2</cp:revision>
  <dcterms:created xsi:type="dcterms:W3CDTF">2022-04-18T13:51:00Z</dcterms:created>
  <dcterms:modified xsi:type="dcterms:W3CDTF">2022-04-18T13:51:00Z</dcterms:modified>
</cp:coreProperties>
</file>