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083D" w:rsidRPr="008A76C8" w:rsidRDefault="00FB083D" w:rsidP="00FB083D">
      <w:pPr>
        <w:overflowPunct w:val="0"/>
        <w:autoSpaceDE w:val="0"/>
        <w:autoSpaceDN w:val="0"/>
        <w:adjustRightInd w:val="0"/>
        <w:spacing w:after="0" w:line="240" w:lineRule="auto"/>
        <w:jc w:val="center"/>
        <w:textAlignment w:val="baseline"/>
        <w:rPr>
          <w:rFonts w:ascii="Arial" w:eastAsia="Times New Roman" w:hAnsi="Arial" w:cs="Arial"/>
          <w:b/>
          <w:szCs w:val="20"/>
          <w:lang w:eastAsia="pt-BR"/>
        </w:rPr>
      </w:pPr>
      <w:r w:rsidRPr="008A76C8">
        <w:rPr>
          <w:rFonts w:ascii="Arial" w:eastAsia="Times New Roman" w:hAnsi="Arial" w:cs="Arial"/>
          <w:b/>
          <w:szCs w:val="20"/>
          <w:lang w:eastAsia="pt-BR"/>
        </w:rPr>
        <w:t>EDITAL DE LICITAÇÃO</w:t>
      </w:r>
    </w:p>
    <w:p w:rsidR="00FB083D" w:rsidRPr="008A76C8" w:rsidRDefault="00FB083D" w:rsidP="00FB083D">
      <w:pPr>
        <w:overflowPunct w:val="0"/>
        <w:autoSpaceDE w:val="0"/>
        <w:autoSpaceDN w:val="0"/>
        <w:adjustRightInd w:val="0"/>
        <w:spacing w:after="0" w:line="240" w:lineRule="auto"/>
        <w:jc w:val="center"/>
        <w:textAlignment w:val="baseline"/>
        <w:rPr>
          <w:rFonts w:ascii="Arial" w:eastAsia="Times New Roman" w:hAnsi="Arial" w:cs="Arial"/>
          <w:b/>
          <w:szCs w:val="20"/>
          <w:lang w:eastAsia="pt-BR"/>
        </w:rPr>
      </w:pPr>
      <w:r w:rsidRPr="008A76C8">
        <w:rPr>
          <w:rFonts w:ascii="Arial" w:eastAsia="Times New Roman" w:hAnsi="Arial" w:cs="Arial"/>
          <w:b/>
          <w:szCs w:val="20"/>
          <w:lang w:eastAsia="pt-BR"/>
        </w:rPr>
        <w:t xml:space="preserve"> </w:t>
      </w:r>
      <w:r>
        <w:rPr>
          <w:rFonts w:ascii="Arial" w:eastAsia="Times New Roman" w:hAnsi="Arial" w:cs="Arial"/>
          <w:b/>
          <w:szCs w:val="20"/>
          <w:lang w:eastAsia="pt-BR"/>
        </w:rPr>
        <w:t>PREGÃO</w:t>
      </w:r>
      <w:r w:rsidRPr="008A76C8">
        <w:rPr>
          <w:rFonts w:ascii="Arial" w:eastAsia="Times New Roman" w:hAnsi="Arial" w:cs="Arial"/>
          <w:b/>
          <w:szCs w:val="20"/>
          <w:lang w:eastAsia="pt-BR"/>
        </w:rPr>
        <w:t xml:space="preserve"> PRESENCIAL PARA REGISTRO DE PREÇOS Nº </w:t>
      </w:r>
      <w:r>
        <w:rPr>
          <w:rFonts w:ascii="Arial" w:eastAsia="Times New Roman" w:hAnsi="Arial" w:cs="Arial"/>
          <w:b/>
          <w:szCs w:val="20"/>
          <w:lang w:eastAsia="pt-BR"/>
        </w:rPr>
        <w:t>23</w:t>
      </w:r>
      <w:r w:rsidRPr="008A76C8">
        <w:rPr>
          <w:rFonts w:ascii="Arial" w:eastAsia="Times New Roman" w:hAnsi="Arial" w:cs="Arial"/>
          <w:b/>
          <w:szCs w:val="20"/>
          <w:lang w:eastAsia="pt-BR"/>
        </w:rPr>
        <w:t>/</w:t>
      </w:r>
      <w:r>
        <w:rPr>
          <w:rFonts w:ascii="Arial" w:eastAsia="Times New Roman" w:hAnsi="Arial" w:cs="Arial"/>
          <w:b/>
          <w:szCs w:val="20"/>
          <w:lang w:eastAsia="pt-BR"/>
        </w:rPr>
        <w:t>2022</w:t>
      </w:r>
    </w:p>
    <w:p w:rsidR="00FB083D" w:rsidRPr="008A76C8" w:rsidRDefault="00FB083D" w:rsidP="00FB083D">
      <w:pPr>
        <w:overflowPunct w:val="0"/>
        <w:autoSpaceDE w:val="0"/>
        <w:autoSpaceDN w:val="0"/>
        <w:adjustRightInd w:val="0"/>
        <w:spacing w:after="0" w:line="240" w:lineRule="auto"/>
        <w:jc w:val="center"/>
        <w:textAlignment w:val="baseline"/>
        <w:rPr>
          <w:rFonts w:ascii="Arial" w:eastAsia="Times New Roman" w:hAnsi="Arial" w:cs="Arial"/>
          <w:b/>
          <w:szCs w:val="20"/>
          <w:lang w:eastAsia="pt-BR"/>
        </w:rPr>
      </w:pPr>
    </w:p>
    <w:p w:rsidR="00FB083D" w:rsidRPr="008A76C8" w:rsidRDefault="00FB083D" w:rsidP="00FB083D">
      <w:pPr>
        <w:overflowPunct w:val="0"/>
        <w:autoSpaceDE w:val="0"/>
        <w:autoSpaceDN w:val="0"/>
        <w:adjustRightInd w:val="0"/>
        <w:spacing w:after="0" w:line="240" w:lineRule="auto"/>
        <w:textAlignment w:val="baseline"/>
        <w:rPr>
          <w:rFonts w:ascii="Arial" w:eastAsia="Times New Roman" w:hAnsi="Arial" w:cs="Arial"/>
          <w:b/>
          <w:szCs w:val="20"/>
          <w:lang w:eastAsia="pt-BR"/>
        </w:rPr>
      </w:pPr>
    </w:p>
    <w:tbl>
      <w:tblPr>
        <w:tblW w:w="8575"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70" w:type="dxa"/>
          <w:right w:w="70" w:type="dxa"/>
        </w:tblCellMar>
        <w:tblLook w:val="0000" w:firstRow="0" w:lastRow="0" w:firstColumn="0" w:lastColumn="0" w:noHBand="0" w:noVBand="0"/>
      </w:tblPr>
      <w:tblGrid>
        <w:gridCol w:w="4201"/>
        <w:gridCol w:w="4374"/>
      </w:tblGrid>
      <w:tr w:rsidR="00FB083D" w:rsidRPr="008A76C8" w:rsidTr="00FB083D">
        <w:tblPrEx>
          <w:tblCellMar>
            <w:top w:w="0" w:type="dxa"/>
            <w:bottom w:w="0" w:type="dxa"/>
          </w:tblCellMar>
        </w:tblPrEx>
        <w:trPr>
          <w:trHeight w:val="508"/>
        </w:trPr>
        <w:tc>
          <w:tcPr>
            <w:tcW w:w="4201" w:type="dxa"/>
          </w:tcPr>
          <w:p w:rsidR="00FB083D" w:rsidRPr="008A76C8" w:rsidRDefault="00FB083D" w:rsidP="00FB083D">
            <w:pPr>
              <w:overflowPunct w:val="0"/>
              <w:autoSpaceDE w:val="0"/>
              <w:autoSpaceDN w:val="0"/>
              <w:adjustRightInd w:val="0"/>
              <w:spacing w:after="0" w:line="240" w:lineRule="auto"/>
              <w:ind w:left="708" w:hanging="708"/>
              <w:textAlignment w:val="baseline"/>
              <w:rPr>
                <w:rFonts w:ascii="Arial" w:eastAsia="Times New Roman" w:hAnsi="Arial" w:cs="Arial"/>
                <w:b/>
                <w:szCs w:val="20"/>
                <w:lang w:eastAsia="pt-BR"/>
              </w:rPr>
            </w:pPr>
            <w:r w:rsidRPr="008A76C8">
              <w:rPr>
                <w:rFonts w:ascii="Arial" w:eastAsia="Times New Roman" w:hAnsi="Arial" w:cs="Arial"/>
                <w:b/>
                <w:szCs w:val="20"/>
                <w:lang w:eastAsia="pt-BR"/>
              </w:rPr>
              <w:t xml:space="preserve">Processo Nº.: </w:t>
            </w:r>
            <w:r>
              <w:rPr>
                <w:rFonts w:ascii="Arial" w:eastAsia="Times New Roman" w:hAnsi="Arial" w:cs="Arial"/>
                <w:b/>
                <w:szCs w:val="20"/>
                <w:lang w:eastAsia="pt-BR"/>
              </w:rPr>
              <w:t>64</w:t>
            </w:r>
            <w:r w:rsidRPr="008A76C8">
              <w:rPr>
                <w:rFonts w:ascii="Arial" w:eastAsia="Times New Roman" w:hAnsi="Arial" w:cs="Arial"/>
                <w:b/>
                <w:szCs w:val="20"/>
                <w:lang w:eastAsia="pt-BR"/>
              </w:rPr>
              <w:t xml:space="preserve">/ </w:t>
            </w:r>
            <w:r>
              <w:rPr>
                <w:rFonts w:ascii="Arial" w:eastAsia="Times New Roman" w:hAnsi="Arial" w:cs="Arial"/>
                <w:b/>
                <w:szCs w:val="20"/>
                <w:lang w:eastAsia="pt-BR"/>
              </w:rPr>
              <w:t>2022</w:t>
            </w:r>
          </w:p>
        </w:tc>
        <w:tc>
          <w:tcPr>
            <w:tcW w:w="4374" w:type="dxa"/>
          </w:tcPr>
          <w:p w:rsidR="00FB083D" w:rsidRPr="008A76C8" w:rsidRDefault="00FB083D" w:rsidP="00FB083D">
            <w:pPr>
              <w:overflowPunct w:val="0"/>
              <w:autoSpaceDE w:val="0"/>
              <w:autoSpaceDN w:val="0"/>
              <w:adjustRightInd w:val="0"/>
              <w:spacing w:after="0" w:line="240" w:lineRule="auto"/>
              <w:textAlignment w:val="baseline"/>
              <w:rPr>
                <w:rFonts w:ascii="Arial" w:eastAsia="Times New Roman" w:hAnsi="Arial" w:cs="Arial"/>
                <w:b/>
                <w:szCs w:val="20"/>
                <w:lang w:eastAsia="pt-BR"/>
              </w:rPr>
            </w:pPr>
            <w:r>
              <w:rPr>
                <w:rFonts w:ascii="Arial" w:eastAsia="Times New Roman" w:hAnsi="Arial" w:cs="Arial"/>
                <w:b/>
                <w:szCs w:val="20"/>
                <w:lang w:eastAsia="pt-BR"/>
              </w:rPr>
              <w:t>Pregão</w:t>
            </w:r>
            <w:r w:rsidRPr="008A76C8">
              <w:rPr>
                <w:rFonts w:ascii="Arial" w:eastAsia="Times New Roman" w:hAnsi="Arial" w:cs="Arial"/>
                <w:b/>
                <w:szCs w:val="20"/>
                <w:lang w:eastAsia="pt-BR"/>
              </w:rPr>
              <w:t xml:space="preserve"> Nº.: </w:t>
            </w:r>
            <w:r>
              <w:rPr>
                <w:rFonts w:ascii="Arial" w:eastAsia="Times New Roman" w:hAnsi="Arial" w:cs="Arial"/>
                <w:b/>
                <w:szCs w:val="20"/>
                <w:lang w:eastAsia="pt-BR"/>
              </w:rPr>
              <w:t>23</w:t>
            </w:r>
            <w:r w:rsidRPr="008A76C8">
              <w:rPr>
                <w:rFonts w:ascii="Arial" w:eastAsia="Times New Roman" w:hAnsi="Arial" w:cs="Arial"/>
                <w:b/>
                <w:szCs w:val="20"/>
                <w:lang w:eastAsia="pt-BR"/>
              </w:rPr>
              <w:t>/</w:t>
            </w:r>
            <w:r>
              <w:rPr>
                <w:rFonts w:ascii="Arial" w:eastAsia="Times New Roman" w:hAnsi="Arial" w:cs="Arial"/>
                <w:b/>
                <w:szCs w:val="20"/>
                <w:lang w:eastAsia="pt-BR"/>
              </w:rPr>
              <w:t>2022</w:t>
            </w:r>
            <w:r w:rsidRPr="008A76C8">
              <w:rPr>
                <w:rFonts w:ascii="Arial" w:eastAsia="Times New Roman" w:hAnsi="Arial" w:cs="Arial"/>
                <w:b/>
                <w:szCs w:val="20"/>
                <w:lang w:eastAsia="pt-BR"/>
              </w:rPr>
              <w:t xml:space="preserve"> </w:t>
            </w:r>
          </w:p>
        </w:tc>
      </w:tr>
    </w:tbl>
    <w:p w:rsidR="00FB083D" w:rsidRPr="008A76C8" w:rsidRDefault="00FB083D" w:rsidP="00FB083D">
      <w:pPr>
        <w:overflowPunct w:val="0"/>
        <w:autoSpaceDE w:val="0"/>
        <w:autoSpaceDN w:val="0"/>
        <w:adjustRightInd w:val="0"/>
        <w:spacing w:after="0" w:line="20" w:lineRule="exact"/>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0" w:lineRule="exact"/>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textAlignment w:val="baseline"/>
        <w:rPr>
          <w:rFonts w:ascii="Arial" w:eastAsia="Times New Roman" w:hAnsi="Arial" w:cs="Arial"/>
          <w:szCs w:val="20"/>
          <w:lang w:eastAsia="pt-BR"/>
        </w:rPr>
      </w:pPr>
      <w:r w:rsidRPr="008A76C8">
        <w:rPr>
          <w:rFonts w:ascii="Arial" w:eastAsia="Times New Roman" w:hAnsi="Arial" w:cs="Arial"/>
          <w:b/>
          <w:szCs w:val="20"/>
          <w:lang w:eastAsia="pt-BR"/>
        </w:rPr>
        <w:t>1 - DA LICITAÇÃO</w:t>
      </w:r>
    </w:p>
    <w:p w:rsidR="00FB083D" w:rsidRPr="008A76C8" w:rsidRDefault="00FB083D" w:rsidP="00FB083D">
      <w:pPr>
        <w:overflowPunct w:val="0"/>
        <w:autoSpaceDE w:val="0"/>
        <w:autoSpaceDN w:val="0"/>
        <w:adjustRightInd w:val="0"/>
        <w:spacing w:after="0" w:line="240" w:lineRule="auto"/>
        <w:textAlignment w:val="baseline"/>
        <w:rPr>
          <w:rFonts w:ascii="Arial" w:eastAsia="Times New Roman" w:hAnsi="Arial" w:cs="Arial"/>
          <w:szCs w:val="20"/>
          <w:lang w:eastAsia="pt-BR"/>
        </w:rPr>
      </w:pPr>
    </w:p>
    <w:p w:rsidR="00FB083D" w:rsidRPr="008A76C8" w:rsidRDefault="00FB083D" w:rsidP="00FB083D">
      <w:pPr>
        <w:autoSpaceDE w:val="0"/>
        <w:autoSpaceDN w:val="0"/>
        <w:adjustRightInd w:val="0"/>
        <w:spacing w:after="0" w:line="240" w:lineRule="auto"/>
        <w:jc w:val="both"/>
        <w:rPr>
          <w:rFonts w:ascii="Arial" w:eastAsia="Times New Roman" w:hAnsi="Arial" w:cs="Arial"/>
          <w:color w:val="000000"/>
          <w:szCs w:val="20"/>
          <w:lang w:eastAsia="pt-BR"/>
        </w:rPr>
      </w:pPr>
      <w:r w:rsidRPr="008A76C8">
        <w:rPr>
          <w:rFonts w:ascii="Arial" w:eastAsia="Times New Roman" w:hAnsi="Arial" w:cs="Arial"/>
          <w:color w:val="000000"/>
          <w:szCs w:val="20"/>
          <w:lang w:eastAsia="pt-BR"/>
        </w:rPr>
        <w:t xml:space="preserve">1.1. O MUNICÍPIO DE </w:t>
      </w:r>
      <w:r>
        <w:rPr>
          <w:rFonts w:ascii="Arial" w:eastAsia="Times New Roman" w:hAnsi="Arial" w:cs="Arial"/>
          <w:color w:val="000000"/>
          <w:szCs w:val="20"/>
          <w:lang w:eastAsia="pt-BR"/>
        </w:rPr>
        <w:t>AGUAS FRIAS</w:t>
      </w:r>
      <w:r w:rsidRPr="008A76C8">
        <w:rPr>
          <w:rFonts w:ascii="Arial" w:eastAsia="Times New Roman" w:hAnsi="Arial" w:cs="Arial"/>
          <w:color w:val="000000"/>
          <w:szCs w:val="20"/>
          <w:lang w:eastAsia="pt-BR"/>
        </w:rPr>
        <w:t xml:space="preserve">, Estado de Santa Catarina, com sede na </w:t>
      </w:r>
      <w:r>
        <w:rPr>
          <w:rFonts w:ascii="Arial" w:eastAsia="Times New Roman" w:hAnsi="Arial" w:cs="Arial"/>
          <w:color w:val="000000"/>
          <w:szCs w:val="20"/>
          <w:lang w:eastAsia="pt-BR"/>
        </w:rPr>
        <w:t>Rua Sete de Setembro, 512</w:t>
      </w:r>
      <w:r w:rsidRPr="008A76C8">
        <w:rPr>
          <w:rFonts w:ascii="Arial" w:eastAsia="Times New Roman" w:hAnsi="Arial" w:cs="Arial"/>
          <w:color w:val="000000"/>
          <w:szCs w:val="20"/>
          <w:lang w:eastAsia="pt-BR"/>
        </w:rPr>
        <w:t xml:space="preserve">, através de seu Prefeito Sr.  LUIZ JOSE DAGA, comunica os interessados que está realizando o Processo Licitatório de nº </w:t>
      </w:r>
      <w:r>
        <w:rPr>
          <w:rFonts w:ascii="Arial" w:eastAsia="Times New Roman" w:hAnsi="Arial" w:cs="Arial"/>
          <w:color w:val="000000"/>
          <w:szCs w:val="20"/>
          <w:lang w:eastAsia="pt-BR"/>
        </w:rPr>
        <w:t>64</w:t>
      </w:r>
      <w:r w:rsidRPr="008A76C8">
        <w:rPr>
          <w:rFonts w:ascii="Arial" w:eastAsia="Times New Roman" w:hAnsi="Arial" w:cs="Arial"/>
          <w:color w:val="000000"/>
          <w:szCs w:val="20"/>
          <w:lang w:eastAsia="pt-BR"/>
        </w:rPr>
        <w:t>/</w:t>
      </w:r>
      <w:r>
        <w:rPr>
          <w:rFonts w:ascii="Arial" w:eastAsia="Times New Roman" w:hAnsi="Arial" w:cs="Arial"/>
          <w:color w:val="000000"/>
          <w:szCs w:val="20"/>
          <w:lang w:eastAsia="pt-BR"/>
        </w:rPr>
        <w:t>2022</w:t>
      </w:r>
      <w:r w:rsidRPr="008A76C8">
        <w:rPr>
          <w:rFonts w:ascii="Arial" w:eastAsia="Times New Roman" w:hAnsi="Arial" w:cs="Arial"/>
          <w:color w:val="000000"/>
          <w:szCs w:val="20"/>
          <w:lang w:eastAsia="pt-BR"/>
        </w:rPr>
        <w:t xml:space="preserve">, na modalidade </w:t>
      </w:r>
      <w:r w:rsidRPr="008A76C8">
        <w:rPr>
          <w:rFonts w:ascii="Arial" w:eastAsia="Times New Roman" w:hAnsi="Arial" w:cs="Arial"/>
          <w:b/>
          <w:color w:val="000000"/>
          <w:szCs w:val="20"/>
          <w:lang w:eastAsia="pt-BR"/>
        </w:rPr>
        <w:t xml:space="preserve">Pregão Presencial para Registro de Preços Nº </w:t>
      </w:r>
      <w:r>
        <w:rPr>
          <w:rFonts w:ascii="Arial" w:eastAsia="Times New Roman" w:hAnsi="Arial" w:cs="Arial"/>
          <w:b/>
          <w:color w:val="000000"/>
          <w:szCs w:val="20"/>
          <w:lang w:eastAsia="pt-BR"/>
        </w:rPr>
        <w:t>23</w:t>
      </w:r>
      <w:r w:rsidRPr="008A76C8">
        <w:rPr>
          <w:rFonts w:ascii="Arial" w:eastAsia="Times New Roman" w:hAnsi="Arial" w:cs="Arial"/>
          <w:color w:val="000000"/>
          <w:szCs w:val="20"/>
          <w:lang w:eastAsia="pt-BR"/>
        </w:rPr>
        <w:t>/</w:t>
      </w:r>
      <w:r>
        <w:rPr>
          <w:rFonts w:ascii="Arial" w:eastAsia="Times New Roman" w:hAnsi="Arial" w:cs="Arial"/>
          <w:b/>
          <w:color w:val="000000"/>
          <w:szCs w:val="20"/>
          <w:lang w:eastAsia="pt-BR"/>
        </w:rPr>
        <w:t>2022</w:t>
      </w:r>
      <w:r w:rsidRPr="008A76C8">
        <w:rPr>
          <w:rFonts w:ascii="Arial" w:eastAsia="Times New Roman" w:hAnsi="Arial" w:cs="Arial"/>
          <w:color w:val="000000"/>
          <w:szCs w:val="20"/>
          <w:lang w:eastAsia="pt-BR"/>
        </w:rPr>
        <w:t xml:space="preserve"> do tipo </w:t>
      </w:r>
      <w:r>
        <w:rPr>
          <w:rFonts w:ascii="Arial" w:eastAsia="Times New Roman" w:hAnsi="Arial" w:cs="Arial"/>
          <w:color w:val="000000"/>
          <w:szCs w:val="20"/>
          <w:lang w:eastAsia="pt-BR"/>
        </w:rPr>
        <w:t>Menor preço</w:t>
      </w:r>
      <w:r w:rsidRPr="008A76C8">
        <w:rPr>
          <w:rFonts w:ascii="Arial" w:eastAsia="Times New Roman" w:hAnsi="Arial" w:cs="Arial"/>
          <w:color w:val="000000"/>
          <w:szCs w:val="20"/>
          <w:lang w:eastAsia="pt-BR"/>
        </w:rPr>
        <w:t xml:space="preserve">, </w:t>
      </w:r>
      <w:r w:rsidRPr="00FB083D">
        <w:rPr>
          <w:rFonts w:ascii="Arial" w:eastAsia="Times New Roman" w:hAnsi="Arial" w:cs="Arial"/>
          <w:b/>
          <w:color w:val="000000"/>
          <w:szCs w:val="20"/>
          <w:lang w:eastAsia="pt-BR"/>
        </w:rPr>
        <w:t>TOTAL  POR LOTE</w:t>
      </w:r>
      <w:r>
        <w:rPr>
          <w:rFonts w:ascii="Arial" w:eastAsia="Times New Roman" w:hAnsi="Arial" w:cs="Arial"/>
          <w:color w:val="000000"/>
          <w:szCs w:val="20"/>
          <w:lang w:eastAsia="pt-BR"/>
        </w:rPr>
        <w:t xml:space="preserve"> </w:t>
      </w:r>
      <w:r w:rsidRPr="008A76C8">
        <w:rPr>
          <w:rFonts w:ascii="Arial" w:eastAsia="Times New Roman" w:hAnsi="Arial" w:cs="Arial"/>
          <w:color w:val="000000"/>
          <w:szCs w:val="20"/>
          <w:lang w:eastAsia="pt-BR"/>
        </w:rPr>
        <w:t>, de conformidade com a Lei 10.520 de 17 de julho de 2002, Lei</w:t>
      </w:r>
      <w:r w:rsidRPr="008A76C8">
        <w:rPr>
          <w:rFonts w:ascii="Arial" w:eastAsia="Times New Roman" w:hAnsi="Arial" w:cs="Arial"/>
          <w:b/>
          <w:color w:val="000000"/>
          <w:szCs w:val="20"/>
          <w:lang w:eastAsia="pt-BR"/>
        </w:rPr>
        <w:t xml:space="preserve"> </w:t>
      </w:r>
      <w:r w:rsidRPr="008A76C8">
        <w:rPr>
          <w:rFonts w:ascii="Arial" w:eastAsia="Times New Roman" w:hAnsi="Arial" w:cs="Arial"/>
          <w:color w:val="000000"/>
          <w:szCs w:val="20"/>
          <w:lang w:eastAsia="pt-BR"/>
        </w:rPr>
        <w:t>8.666 de 21 de Junho de 1993 e suas alterações posteriores e Decreto Municipal nº 045/2007 e Decreto Municipal nº043/2009  e as exigências estabelecidas neste Edital:</w:t>
      </w:r>
    </w:p>
    <w:p w:rsidR="00FB083D" w:rsidRPr="008A76C8" w:rsidRDefault="00FB083D" w:rsidP="00FB083D">
      <w:pPr>
        <w:autoSpaceDE w:val="0"/>
        <w:autoSpaceDN w:val="0"/>
        <w:adjustRightInd w:val="0"/>
        <w:spacing w:after="0" w:line="240" w:lineRule="auto"/>
        <w:jc w:val="both"/>
        <w:rPr>
          <w:rFonts w:ascii="Arial" w:eastAsia="Times New Roman" w:hAnsi="Arial" w:cs="Arial"/>
          <w:color w:val="000000"/>
          <w:sz w:val="23"/>
          <w:szCs w:val="23"/>
          <w:lang w:eastAsia="pt-BR"/>
        </w:rPr>
      </w:pPr>
    </w:p>
    <w:p w:rsidR="00FB083D" w:rsidRPr="008A76C8" w:rsidRDefault="00FB083D" w:rsidP="00FB083D">
      <w:pPr>
        <w:autoSpaceDE w:val="0"/>
        <w:autoSpaceDN w:val="0"/>
        <w:adjustRightInd w:val="0"/>
        <w:spacing w:after="0" w:line="240" w:lineRule="auto"/>
        <w:rPr>
          <w:rFonts w:eastAsia="Times New Roman"/>
          <w:color w:val="000000"/>
          <w:sz w:val="24"/>
          <w:szCs w:val="24"/>
          <w:lang w:eastAsia="pt-BR"/>
        </w:rPr>
      </w:pPr>
    </w:p>
    <w:p w:rsidR="00FB083D" w:rsidRPr="008A76C8" w:rsidRDefault="00FB083D" w:rsidP="00FB083D">
      <w:pPr>
        <w:autoSpaceDE w:val="0"/>
        <w:autoSpaceDN w:val="0"/>
        <w:adjustRightInd w:val="0"/>
        <w:spacing w:after="0" w:line="240" w:lineRule="auto"/>
        <w:jc w:val="both"/>
        <w:rPr>
          <w:rFonts w:ascii="Arial" w:eastAsia="Times New Roman" w:hAnsi="Arial" w:cs="Arial"/>
          <w:b/>
          <w:color w:val="000000"/>
          <w:szCs w:val="20"/>
          <w:lang w:eastAsia="pt-BR"/>
        </w:rPr>
      </w:pPr>
      <w:r w:rsidRPr="008A76C8">
        <w:rPr>
          <w:rFonts w:ascii="Arial" w:eastAsia="Times New Roman" w:hAnsi="Arial" w:cs="Arial"/>
          <w:b/>
          <w:color w:val="000000"/>
          <w:szCs w:val="20"/>
          <w:lang w:eastAsia="pt-BR"/>
        </w:rPr>
        <w:t>Credenciamento e recebimento dos envelopes nº1 (proposta) e envelope nº2 (habilitação):</w:t>
      </w:r>
    </w:p>
    <w:p w:rsidR="00FB083D" w:rsidRPr="008A76C8" w:rsidRDefault="00FB083D" w:rsidP="00FB083D">
      <w:pPr>
        <w:autoSpaceDE w:val="0"/>
        <w:autoSpaceDN w:val="0"/>
        <w:adjustRightInd w:val="0"/>
        <w:spacing w:after="0" w:line="240" w:lineRule="auto"/>
        <w:jc w:val="both"/>
        <w:rPr>
          <w:rFonts w:ascii="Arial" w:eastAsia="Times New Roman" w:hAnsi="Arial" w:cs="Arial"/>
          <w:color w:val="000000"/>
          <w:szCs w:val="20"/>
          <w:lang w:eastAsia="pt-BR"/>
        </w:rPr>
      </w:pPr>
    </w:p>
    <w:p w:rsidR="00FB083D" w:rsidRPr="008A76C8" w:rsidRDefault="00FB083D" w:rsidP="00FB083D">
      <w:pPr>
        <w:autoSpaceDE w:val="0"/>
        <w:autoSpaceDN w:val="0"/>
        <w:adjustRightInd w:val="0"/>
        <w:spacing w:after="0" w:line="240" w:lineRule="auto"/>
        <w:jc w:val="both"/>
        <w:rPr>
          <w:rFonts w:ascii="Arial" w:eastAsia="Times New Roman" w:hAnsi="Arial" w:cs="Arial"/>
          <w:b/>
          <w:color w:val="000000"/>
          <w:szCs w:val="20"/>
          <w:lang w:eastAsia="pt-BR"/>
        </w:rPr>
      </w:pPr>
      <w:r w:rsidRPr="008A76C8">
        <w:rPr>
          <w:rFonts w:ascii="Arial" w:eastAsia="Times New Roman" w:hAnsi="Arial" w:cs="Arial"/>
          <w:b/>
          <w:color w:val="000000"/>
          <w:szCs w:val="20"/>
          <w:highlight w:val="darkGray"/>
          <w:lang w:eastAsia="pt-BR"/>
        </w:rPr>
        <w:t xml:space="preserve">Até o dia </w:t>
      </w:r>
      <w:r>
        <w:rPr>
          <w:rFonts w:ascii="Arial" w:eastAsia="Times New Roman" w:hAnsi="Arial" w:cs="Arial"/>
          <w:b/>
          <w:color w:val="000000"/>
          <w:szCs w:val="20"/>
          <w:highlight w:val="darkGray"/>
          <w:lang w:eastAsia="pt-BR"/>
        </w:rPr>
        <w:t>19 de maio de 2022</w:t>
      </w:r>
      <w:r w:rsidRPr="008A76C8">
        <w:rPr>
          <w:rFonts w:ascii="Arial" w:eastAsia="Times New Roman" w:hAnsi="Arial" w:cs="Arial"/>
          <w:b/>
          <w:color w:val="000000"/>
          <w:szCs w:val="20"/>
          <w:highlight w:val="darkGray"/>
          <w:lang w:eastAsia="pt-BR"/>
        </w:rPr>
        <w:t xml:space="preserve">, até às </w:t>
      </w:r>
      <w:r>
        <w:rPr>
          <w:rFonts w:ascii="Arial" w:eastAsia="Times New Roman" w:hAnsi="Arial" w:cs="Arial"/>
          <w:b/>
          <w:color w:val="000000"/>
          <w:szCs w:val="20"/>
          <w:highlight w:val="darkGray"/>
          <w:lang w:eastAsia="pt-BR"/>
        </w:rPr>
        <w:t>08:00</w:t>
      </w:r>
      <w:r w:rsidRPr="008A76C8">
        <w:rPr>
          <w:rFonts w:ascii="Arial" w:eastAsia="Times New Roman" w:hAnsi="Arial" w:cs="Arial"/>
          <w:b/>
          <w:color w:val="000000"/>
          <w:szCs w:val="20"/>
          <w:highlight w:val="darkGray"/>
          <w:lang w:eastAsia="pt-BR"/>
        </w:rPr>
        <w:t xml:space="preserve"> horas</w:t>
      </w:r>
    </w:p>
    <w:p w:rsidR="00FB083D" w:rsidRPr="008A76C8" w:rsidRDefault="00FB083D" w:rsidP="00FB083D">
      <w:pPr>
        <w:autoSpaceDE w:val="0"/>
        <w:autoSpaceDN w:val="0"/>
        <w:adjustRightInd w:val="0"/>
        <w:spacing w:after="0" w:line="240" w:lineRule="auto"/>
        <w:jc w:val="both"/>
        <w:rPr>
          <w:rFonts w:ascii="Arial" w:eastAsia="Times New Roman" w:hAnsi="Arial" w:cs="Arial"/>
          <w:b/>
          <w:color w:val="000000"/>
          <w:szCs w:val="20"/>
          <w:lang w:eastAsia="pt-BR"/>
        </w:rPr>
      </w:pPr>
    </w:p>
    <w:p w:rsidR="00FB083D" w:rsidRPr="008A76C8" w:rsidRDefault="00FB083D" w:rsidP="00FB083D">
      <w:pPr>
        <w:autoSpaceDE w:val="0"/>
        <w:autoSpaceDN w:val="0"/>
        <w:adjustRightInd w:val="0"/>
        <w:spacing w:after="0" w:line="240" w:lineRule="auto"/>
        <w:jc w:val="both"/>
        <w:rPr>
          <w:rFonts w:ascii="Arial" w:eastAsia="Times New Roman" w:hAnsi="Arial" w:cs="Arial"/>
          <w:b/>
          <w:color w:val="000000"/>
          <w:szCs w:val="20"/>
          <w:lang w:eastAsia="pt-BR"/>
        </w:rPr>
      </w:pPr>
      <w:r w:rsidRPr="008A76C8">
        <w:rPr>
          <w:rFonts w:ascii="Arial" w:eastAsia="Times New Roman" w:hAnsi="Arial" w:cs="Arial"/>
          <w:b/>
          <w:color w:val="000000"/>
          <w:szCs w:val="20"/>
          <w:lang w:eastAsia="pt-BR"/>
        </w:rPr>
        <w:t xml:space="preserve">Início da sessão pública: </w:t>
      </w:r>
    </w:p>
    <w:p w:rsidR="00FB083D" w:rsidRPr="008A76C8" w:rsidRDefault="00FB083D" w:rsidP="00FB083D">
      <w:pPr>
        <w:autoSpaceDE w:val="0"/>
        <w:autoSpaceDN w:val="0"/>
        <w:adjustRightInd w:val="0"/>
        <w:spacing w:after="0" w:line="240" w:lineRule="auto"/>
        <w:jc w:val="both"/>
        <w:rPr>
          <w:rFonts w:ascii="Arial" w:eastAsia="Times New Roman" w:hAnsi="Arial" w:cs="Arial"/>
          <w:b/>
          <w:color w:val="000000"/>
          <w:szCs w:val="20"/>
          <w:lang w:eastAsia="pt-BR"/>
        </w:rPr>
      </w:pPr>
    </w:p>
    <w:p w:rsidR="00FB083D" w:rsidRPr="008A76C8" w:rsidRDefault="00FB083D" w:rsidP="00FB083D">
      <w:pPr>
        <w:autoSpaceDE w:val="0"/>
        <w:autoSpaceDN w:val="0"/>
        <w:adjustRightInd w:val="0"/>
        <w:spacing w:after="0" w:line="240" w:lineRule="auto"/>
        <w:jc w:val="both"/>
        <w:rPr>
          <w:rFonts w:ascii="Arial" w:eastAsia="Times New Roman" w:hAnsi="Arial" w:cs="Arial"/>
          <w:b/>
          <w:color w:val="000000"/>
          <w:szCs w:val="20"/>
          <w:lang w:eastAsia="pt-BR"/>
        </w:rPr>
      </w:pPr>
      <w:r w:rsidRPr="008A76C8">
        <w:rPr>
          <w:rFonts w:ascii="Arial" w:eastAsia="Times New Roman" w:hAnsi="Arial" w:cs="Arial"/>
          <w:b/>
          <w:color w:val="000000"/>
          <w:szCs w:val="20"/>
          <w:highlight w:val="darkGray"/>
          <w:lang w:eastAsia="pt-BR"/>
        </w:rPr>
        <w:t xml:space="preserve">No dia </w:t>
      </w:r>
      <w:r>
        <w:rPr>
          <w:rFonts w:ascii="Arial" w:eastAsia="Times New Roman" w:hAnsi="Arial" w:cs="Arial"/>
          <w:b/>
          <w:color w:val="000000"/>
          <w:szCs w:val="20"/>
          <w:highlight w:val="darkGray"/>
          <w:lang w:eastAsia="pt-BR"/>
        </w:rPr>
        <w:t>19 de maio de 2022</w:t>
      </w:r>
      <w:r w:rsidRPr="008A76C8">
        <w:rPr>
          <w:rFonts w:ascii="Arial" w:eastAsia="Times New Roman" w:hAnsi="Arial" w:cs="Arial"/>
          <w:b/>
          <w:color w:val="000000"/>
          <w:szCs w:val="20"/>
          <w:highlight w:val="darkGray"/>
          <w:lang w:eastAsia="pt-BR"/>
        </w:rPr>
        <w:t xml:space="preserve"> às </w:t>
      </w:r>
      <w:r>
        <w:rPr>
          <w:rFonts w:ascii="Arial" w:eastAsia="Times New Roman" w:hAnsi="Arial" w:cs="Arial"/>
          <w:b/>
          <w:color w:val="000000"/>
          <w:szCs w:val="20"/>
          <w:highlight w:val="darkGray"/>
          <w:lang w:eastAsia="pt-BR"/>
        </w:rPr>
        <w:t>08:30</w:t>
      </w:r>
      <w:r w:rsidRPr="008A76C8">
        <w:rPr>
          <w:rFonts w:ascii="Arial" w:eastAsia="Times New Roman" w:hAnsi="Arial" w:cs="Arial"/>
          <w:b/>
          <w:color w:val="000000"/>
          <w:szCs w:val="20"/>
          <w:highlight w:val="darkGray"/>
          <w:lang w:eastAsia="pt-BR"/>
        </w:rPr>
        <w:t xml:space="preserve"> horas</w:t>
      </w:r>
    </w:p>
    <w:p w:rsidR="00FB083D" w:rsidRPr="008A76C8" w:rsidRDefault="00FB083D" w:rsidP="00FB083D">
      <w:pPr>
        <w:autoSpaceDE w:val="0"/>
        <w:autoSpaceDN w:val="0"/>
        <w:adjustRightInd w:val="0"/>
        <w:spacing w:after="0" w:line="240" w:lineRule="auto"/>
        <w:jc w:val="both"/>
        <w:rPr>
          <w:rFonts w:ascii="Arial" w:eastAsia="Times New Roman" w:hAnsi="Arial" w:cs="Arial"/>
          <w:b/>
          <w:color w:val="000000"/>
          <w:szCs w:val="20"/>
          <w:lang w:eastAsia="pt-BR"/>
        </w:rPr>
      </w:pPr>
    </w:p>
    <w:p w:rsidR="00FB083D" w:rsidRPr="008A76C8" w:rsidRDefault="00FB083D" w:rsidP="00FB083D">
      <w:pPr>
        <w:autoSpaceDE w:val="0"/>
        <w:autoSpaceDN w:val="0"/>
        <w:adjustRightInd w:val="0"/>
        <w:spacing w:after="0" w:line="240" w:lineRule="auto"/>
        <w:jc w:val="both"/>
        <w:rPr>
          <w:rFonts w:ascii="Arial" w:eastAsia="Times New Roman" w:hAnsi="Arial" w:cs="Arial"/>
          <w:color w:val="000000"/>
          <w:szCs w:val="20"/>
          <w:lang w:eastAsia="pt-BR"/>
        </w:rPr>
      </w:pPr>
      <w:r w:rsidRPr="008A76C8">
        <w:rPr>
          <w:rFonts w:ascii="Arial" w:eastAsia="Times New Roman" w:hAnsi="Arial" w:cs="Arial"/>
          <w:color w:val="000000"/>
          <w:szCs w:val="20"/>
          <w:lang w:eastAsia="pt-BR"/>
        </w:rPr>
        <w:t xml:space="preserve">1.2 a Sessão pública será realizada na sala de licitações  no Centro Administrativo Municipal, situado a </w:t>
      </w:r>
      <w:r>
        <w:rPr>
          <w:rFonts w:ascii="Arial" w:eastAsia="Times New Roman" w:hAnsi="Arial" w:cs="Arial"/>
          <w:color w:val="000000"/>
          <w:szCs w:val="20"/>
          <w:lang w:eastAsia="pt-BR"/>
        </w:rPr>
        <w:t>Rua Sete de Setembro, 512</w:t>
      </w:r>
      <w:r w:rsidRPr="008A76C8">
        <w:rPr>
          <w:rFonts w:ascii="Arial" w:eastAsia="Times New Roman" w:hAnsi="Arial" w:cs="Arial"/>
          <w:color w:val="000000"/>
          <w:szCs w:val="20"/>
          <w:lang w:eastAsia="pt-BR"/>
        </w:rPr>
        <w:t xml:space="preserve"> , centro, </w:t>
      </w:r>
      <w:r>
        <w:rPr>
          <w:rFonts w:ascii="Arial" w:eastAsia="Times New Roman" w:hAnsi="Arial" w:cs="Arial"/>
          <w:color w:val="000000"/>
          <w:szCs w:val="20"/>
          <w:lang w:eastAsia="pt-BR"/>
        </w:rPr>
        <w:t>AGUAS FRIAS</w:t>
      </w:r>
      <w:r w:rsidRPr="008A76C8">
        <w:rPr>
          <w:rFonts w:ascii="Arial" w:eastAsia="Times New Roman" w:hAnsi="Arial" w:cs="Arial"/>
          <w:color w:val="000000"/>
          <w:szCs w:val="20"/>
          <w:lang w:eastAsia="pt-BR"/>
        </w:rPr>
        <w:t>– SC.</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1.3 .A recepção dos envelopes far-se-á de acordo com o estabelecido no sub</w:t>
      </w:r>
      <w:r w:rsidRPr="008A76C8">
        <w:rPr>
          <w:rFonts w:ascii="Arial" w:eastAsia="Times New Roman" w:hAnsi="Arial" w:cs="Arial"/>
          <w:bCs/>
          <w:szCs w:val="20"/>
          <w:lang w:eastAsia="pt-BR"/>
        </w:rPr>
        <w:t xml:space="preserve">item 1.1 </w:t>
      </w:r>
      <w:r w:rsidRPr="008A76C8">
        <w:rPr>
          <w:rFonts w:ascii="Arial" w:eastAsia="Times New Roman" w:hAnsi="Arial" w:cs="Arial"/>
          <w:szCs w:val="20"/>
          <w:lang w:eastAsia="pt-BR"/>
        </w:rPr>
        <w:t xml:space="preserve">deste Edital, sendo aceita a remessa por via postal, com aviso de recebimento, desde que seja efetuada a entrega dos mesmos até o dia e horário indicados para protocolo. O </w:t>
      </w:r>
      <w:r w:rsidRPr="008A76C8">
        <w:rPr>
          <w:rFonts w:ascii="Arial" w:eastAsia="Times New Roman" w:hAnsi="Arial" w:cs="Arial"/>
          <w:b/>
          <w:szCs w:val="20"/>
          <w:lang w:eastAsia="pt-BR"/>
        </w:rPr>
        <w:t>MUNICÍPIO DE ÁGUAS FRIAS</w:t>
      </w:r>
      <w:r w:rsidRPr="008A76C8">
        <w:rPr>
          <w:rFonts w:ascii="Arial" w:eastAsia="Times New Roman" w:hAnsi="Arial" w:cs="Arial"/>
          <w:szCs w:val="20"/>
          <w:lang w:eastAsia="pt-BR"/>
        </w:rPr>
        <w:t xml:space="preserve">, o Pregoeiro e a Equipe de Apoio não se responsabilizarão, e nenhum efeito produzirá para o licitante, se os envelopes não forem entregues em tempo hábil para protocolização dentro dos prazos estabelecidos no subitem </w:t>
      </w:r>
      <w:r w:rsidRPr="008A76C8">
        <w:rPr>
          <w:rFonts w:ascii="Arial" w:eastAsia="Times New Roman" w:hAnsi="Arial" w:cs="Arial"/>
          <w:bCs/>
          <w:szCs w:val="20"/>
          <w:lang w:eastAsia="pt-BR"/>
        </w:rPr>
        <w:t xml:space="preserve"> 1.1 </w:t>
      </w:r>
      <w:r w:rsidRPr="008A76C8">
        <w:rPr>
          <w:rFonts w:ascii="Arial" w:eastAsia="Times New Roman" w:hAnsi="Arial" w:cs="Arial"/>
          <w:szCs w:val="20"/>
          <w:lang w:eastAsia="pt-BR"/>
        </w:rPr>
        <w:t>deste Edital, no Setor de Licitações  desta Prefeitura.</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1.4. As informações poderão ser solicitadas por e-mail ou telefone, de segunda a sexta-feira, das 07h30min às 11h30min e das 13h00min às 17h00min, na sede da Prefeitura Municipal de Águas Frias. Fone 49 3332 0019 – licitacoes@aguasfrias.sc.gov.br, www.aguasfrias.sc.gov.br .</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r w:rsidRPr="008A76C8">
        <w:rPr>
          <w:rFonts w:ascii="Arial" w:eastAsia="Times New Roman" w:hAnsi="Arial" w:cs="Arial"/>
          <w:b/>
          <w:szCs w:val="20"/>
          <w:lang w:eastAsia="pt-BR"/>
        </w:rPr>
        <w:t>2 - DO OBJETO</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 xml:space="preserve">2.1. A presente licitação tem por objeto o registro de Preço para  a </w:t>
      </w:r>
      <w:r>
        <w:rPr>
          <w:rFonts w:ascii="Arial" w:eastAsia="Times New Roman" w:hAnsi="Arial" w:cs="Arial"/>
          <w:szCs w:val="20"/>
          <w:lang w:eastAsia="pt-BR"/>
        </w:rPr>
        <w:t>Aquisição de Móveis Planejados Confeccionados em MDF, que serão instalados na Farmácia da Unidade Básica de Saúde da sede do Município</w:t>
      </w:r>
      <w:r w:rsidRPr="008A76C8">
        <w:rPr>
          <w:rFonts w:ascii="Arial" w:eastAsia="Times New Roman" w:hAnsi="Arial" w:cs="Arial"/>
          <w:szCs w:val="20"/>
          <w:lang w:eastAsia="pt-BR"/>
        </w:rPr>
        <w:t>, relacionadas no Anexo I, observadas as especificações ali estabelecidas, visando possíveis aquisições futuras.</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2.2. O Sistema de registro de Preços não obriga a compra, nem mesmo das quantidades indicadas no ANEXO I, podendo a Administração promover aquisição  em unidades de acordo com suas necessidades.</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color w:val="333333"/>
          <w:szCs w:val="20"/>
          <w:lang w:eastAsia="pt-BR"/>
        </w:rPr>
      </w:pPr>
      <w:r w:rsidRPr="008A76C8">
        <w:rPr>
          <w:rFonts w:ascii="Arial" w:eastAsia="Times New Roman" w:hAnsi="Arial" w:cs="Arial"/>
          <w:szCs w:val="20"/>
          <w:lang w:eastAsia="pt-BR"/>
        </w:rPr>
        <w:t xml:space="preserve">2.3.  </w:t>
      </w:r>
      <w:r w:rsidRPr="008A76C8">
        <w:rPr>
          <w:rFonts w:ascii="Arial" w:eastAsia="Times New Roman" w:hAnsi="Arial" w:cs="Arial"/>
          <w:b/>
          <w:bCs/>
          <w:color w:val="333333"/>
          <w:szCs w:val="20"/>
          <w:lang w:eastAsia="pt-BR"/>
        </w:rPr>
        <w:t>A partir de 1º de abril de 2011</w:t>
      </w:r>
      <w:r w:rsidRPr="008A76C8">
        <w:rPr>
          <w:rFonts w:ascii="Arial" w:eastAsia="Times New Roman" w:hAnsi="Arial" w:cs="Arial"/>
          <w:color w:val="333333"/>
          <w:szCs w:val="20"/>
          <w:lang w:eastAsia="pt-BR"/>
        </w:rPr>
        <w:t>, os contribuintes que, independentemente da atividade econômica exercida, </w:t>
      </w:r>
      <w:r w:rsidRPr="008A76C8">
        <w:rPr>
          <w:rFonts w:ascii="Arial" w:eastAsia="Times New Roman" w:hAnsi="Arial" w:cs="Arial"/>
          <w:b/>
          <w:bCs/>
          <w:color w:val="333333"/>
          <w:szCs w:val="20"/>
          <w:lang w:eastAsia="pt-BR"/>
        </w:rPr>
        <w:t>realizem operações destinadas à </w:t>
      </w:r>
      <w:r w:rsidRPr="008A76C8">
        <w:rPr>
          <w:rFonts w:ascii="Arial" w:eastAsia="Times New Roman" w:hAnsi="Arial" w:cs="Arial"/>
          <w:color w:val="333333"/>
          <w:szCs w:val="20"/>
          <w:lang w:eastAsia="pt-BR"/>
        </w:rPr>
        <w:t xml:space="preserve">Administração Pública direta ou indireta, inclusive empresa pública e sociedade de economia mista, de qualquer dos Poderes da União, dos Estados, do </w:t>
      </w:r>
      <w:r w:rsidRPr="008A76C8">
        <w:rPr>
          <w:rFonts w:ascii="Arial" w:eastAsia="Times New Roman" w:hAnsi="Arial" w:cs="Arial"/>
          <w:color w:val="333333"/>
          <w:szCs w:val="20"/>
          <w:lang w:eastAsia="pt-BR"/>
        </w:rPr>
        <w:lastRenderedPageBreak/>
        <w:t xml:space="preserve">Distrito Federal e dos Municípios, </w:t>
      </w:r>
      <w:r w:rsidRPr="008A76C8">
        <w:rPr>
          <w:rFonts w:ascii="Arial" w:eastAsia="Times New Roman" w:hAnsi="Arial" w:cs="Arial"/>
          <w:b/>
          <w:bCs/>
          <w:color w:val="333333"/>
          <w:szCs w:val="20"/>
          <w:lang w:eastAsia="pt-BR"/>
        </w:rPr>
        <w:t>ficam obrigados (somente nessas operações) a emitir Nota Fiscal Eletrônica – NF-e</w:t>
      </w:r>
      <w:r w:rsidRPr="008A76C8">
        <w:rPr>
          <w:rFonts w:ascii="Arial" w:eastAsia="Times New Roman" w:hAnsi="Arial" w:cs="Arial"/>
          <w:color w:val="333333"/>
          <w:szCs w:val="20"/>
          <w:lang w:eastAsia="pt-BR"/>
        </w:rPr>
        <w:t>, modelo 55, em substituição à Nota Fiscal, modelo 1 ou 1-A, conforme determina a cláusula segunda do Protocolo ICMS 42,de 03 de julho de 2009.</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color w:val="333333"/>
          <w:szCs w:val="20"/>
          <w:lang w:eastAsia="pt-BR"/>
        </w:rPr>
      </w:pPr>
    </w:p>
    <w:p w:rsidR="00FB083D" w:rsidRPr="008A76C8" w:rsidRDefault="00FB083D" w:rsidP="00FB083D">
      <w:pPr>
        <w:overflowPunct w:val="0"/>
        <w:autoSpaceDE w:val="0"/>
        <w:autoSpaceDN w:val="0"/>
        <w:adjustRightInd w:val="0"/>
        <w:spacing w:after="0" w:line="240" w:lineRule="auto"/>
        <w:textAlignment w:val="baseline"/>
        <w:rPr>
          <w:rFonts w:ascii="Arial" w:eastAsia="Times New Roman" w:hAnsi="Arial" w:cs="Arial"/>
          <w:szCs w:val="20"/>
          <w:lang w:eastAsia="pt-BR"/>
        </w:rPr>
      </w:pPr>
      <w:r w:rsidRPr="008A76C8">
        <w:rPr>
          <w:rFonts w:ascii="Arial" w:eastAsia="Times New Roman" w:hAnsi="Arial" w:cs="Arial"/>
          <w:szCs w:val="20"/>
          <w:lang w:eastAsia="pt-BR"/>
        </w:rPr>
        <w:t>2.4. A participação na presente licitação implica na aceitação plena das condições expressas neste Edital e em seus anexos.</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szCs w:val="20"/>
          <w:highlight w:val="red"/>
          <w:lang w:eastAsia="pt-BR"/>
        </w:rPr>
      </w:pP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r w:rsidRPr="008A76C8">
        <w:rPr>
          <w:rFonts w:ascii="Arial" w:eastAsia="Times New Roman" w:hAnsi="Arial" w:cs="Arial"/>
          <w:b/>
          <w:szCs w:val="20"/>
          <w:lang w:eastAsia="pt-BR"/>
        </w:rPr>
        <w:t xml:space="preserve">2.5. A autenticação de documentos por servidor público do Município de Águas Frias será realizada nos dias e horário de expediente até às 17:00 horas do dia </w:t>
      </w:r>
      <w:r>
        <w:rPr>
          <w:rFonts w:ascii="Arial" w:eastAsia="Times New Roman" w:hAnsi="Arial" w:cs="Arial"/>
          <w:b/>
          <w:szCs w:val="20"/>
          <w:lang w:eastAsia="pt-BR"/>
        </w:rPr>
        <w:t>18/05/2022</w:t>
      </w:r>
      <w:r w:rsidRPr="008A76C8">
        <w:rPr>
          <w:rFonts w:ascii="Arial" w:eastAsia="Times New Roman" w:hAnsi="Arial" w:cs="Arial"/>
          <w:b/>
          <w:szCs w:val="20"/>
          <w:lang w:eastAsia="pt-BR"/>
        </w:rPr>
        <w:t xml:space="preserve">. O reconhecimento de </w:t>
      </w:r>
      <w:proofErr w:type="spellStart"/>
      <w:r w:rsidRPr="008A76C8">
        <w:rPr>
          <w:rFonts w:ascii="Arial" w:eastAsia="Times New Roman" w:hAnsi="Arial" w:cs="Arial"/>
          <w:b/>
          <w:szCs w:val="20"/>
          <w:lang w:eastAsia="pt-BR"/>
        </w:rPr>
        <w:t>fírma</w:t>
      </w:r>
      <w:proofErr w:type="spellEnd"/>
      <w:r w:rsidRPr="008A76C8">
        <w:rPr>
          <w:rFonts w:ascii="Arial" w:eastAsia="Times New Roman" w:hAnsi="Arial" w:cs="Arial"/>
          <w:b/>
          <w:szCs w:val="20"/>
          <w:lang w:eastAsia="pt-BR"/>
        </w:rPr>
        <w:t xml:space="preserve"> por servidor público, em conformidade coma Lei Federal n13.726/2018,  também será realizado somente no período já estabelecido para autenticação de documentos.</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p>
    <w:p w:rsidR="00F11905" w:rsidRPr="0003124C" w:rsidRDefault="00F11905" w:rsidP="00F11905">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szCs w:val="20"/>
        </w:rPr>
      </w:pPr>
      <w:r w:rsidRPr="002541F2">
        <w:rPr>
          <w:rFonts w:ascii="Arial" w:eastAsia="Times New Roman" w:hAnsi="Arial" w:cs="Arial"/>
          <w:b/>
          <w:szCs w:val="20"/>
          <w:lang w:eastAsia="pt-BR"/>
        </w:rPr>
        <w:t xml:space="preserve">2.6. </w:t>
      </w:r>
      <w:r w:rsidRPr="0003124C">
        <w:rPr>
          <w:rFonts w:ascii="Arial" w:hAnsi="Arial" w:cs="Arial"/>
          <w:b/>
          <w:szCs w:val="20"/>
        </w:rPr>
        <w:t>A garantia deverá ser em conformidade com o especificado no item. Se não estiver especificado a garantia a mesma será de acordo com a lei de direito do consumidor.</w:t>
      </w:r>
    </w:p>
    <w:p w:rsidR="00F11905" w:rsidRPr="002541F2" w:rsidRDefault="00F11905" w:rsidP="00F11905">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p>
    <w:p w:rsidR="00F11905" w:rsidRPr="00E93E2A" w:rsidRDefault="00F11905" w:rsidP="00F11905">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r w:rsidRPr="00266FA0">
        <w:rPr>
          <w:rFonts w:ascii="Arial" w:eastAsia="Times New Roman" w:hAnsi="Arial" w:cs="Arial"/>
          <w:b/>
          <w:szCs w:val="20"/>
          <w:highlight w:val="darkGray"/>
          <w:lang w:eastAsia="pt-BR"/>
        </w:rPr>
        <w:t>2.7.  É responsabilidade da licitante observar a descrição completa dos itens constante no ANEXO I deste Edital e no Anexo IX (imagens com</w:t>
      </w:r>
      <w:r w:rsidR="00BD35D7">
        <w:rPr>
          <w:rFonts w:ascii="Arial" w:eastAsia="Times New Roman" w:hAnsi="Arial" w:cs="Arial"/>
          <w:b/>
          <w:szCs w:val="20"/>
          <w:highlight w:val="darkGray"/>
          <w:lang w:eastAsia="pt-BR"/>
        </w:rPr>
        <w:t xml:space="preserve"> </w:t>
      </w:r>
      <w:r>
        <w:rPr>
          <w:rFonts w:ascii="Arial" w:eastAsia="Times New Roman" w:hAnsi="Arial" w:cs="Arial"/>
          <w:b/>
          <w:szCs w:val="20"/>
          <w:highlight w:val="darkGray"/>
          <w:lang w:eastAsia="pt-BR"/>
        </w:rPr>
        <w:t>as dimensões</w:t>
      </w:r>
      <w:r w:rsidRPr="00266FA0">
        <w:rPr>
          <w:rFonts w:ascii="Arial" w:eastAsia="Times New Roman" w:hAnsi="Arial" w:cs="Arial"/>
          <w:b/>
          <w:szCs w:val="20"/>
          <w:highlight w:val="darkGray"/>
          <w:lang w:eastAsia="pt-BR"/>
        </w:rPr>
        <w:t>) para cotação.</w:t>
      </w:r>
      <w:r w:rsidRPr="00E93E2A">
        <w:rPr>
          <w:rFonts w:ascii="Arial" w:eastAsia="Times New Roman" w:hAnsi="Arial" w:cs="Arial"/>
          <w:b/>
          <w:szCs w:val="20"/>
          <w:lang w:eastAsia="pt-BR"/>
        </w:rPr>
        <w:t xml:space="preserve"> </w:t>
      </w:r>
    </w:p>
    <w:p w:rsidR="00F11905" w:rsidRPr="002541F2" w:rsidRDefault="00F11905" w:rsidP="00F11905">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p>
    <w:p w:rsidR="00F11905" w:rsidRDefault="00F11905" w:rsidP="00F11905">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r w:rsidRPr="002541F2">
        <w:rPr>
          <w:rFonts w:ascii="Arial" w:eastAsia="Times New Roman" w:hAnsi="Arial" w:cs="Arial"/>
          <w:b/>
          <w:szCs w:val="20"/>
          <w:lang w:eastAsia="pt-BR"/>
        </w:rPr>
        <w:t>2.8.  As propostas deverão cotadas com valores de apenas duas cassa após a vírgula.</w:t>
      </w:r>
    </w:p>
    <w:p w:rsidR="00F11905" w:rsidRDefault="00F11905" w:rsidP="00F11905">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p>
    <w:p w:rsidR="00F11905" w:rsidRDefault="00F11905" w:rsidP="00F11905">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r>
        <w:rPr>
          <w:rFonts w:ascii="Arial" w:eastAsia="Times New Roman" w:hAnsi="Arial" w:cs="Arial"/>
          <w:b/>
          <w:szCs w:val="20"/>
          <w:lang w:eastAsia="pt-BR"/>
        </w:rPr>
        <w:t>2.9</w:t>
      </w:r>
      <w:r>
        <w:rPr>
          <w:rFonts w:ascii="Arial" w:eastAsia="Times New Roman" w:hAnsi="Arial" w:cs="Arial"/>
          <w:b/>
          <w:szCs w:val="20"/>
          <w:lang w:eastAsia="pt-BR"/>
        </w:rPr>
        <w:t xml:space="preserve"> Os móveis deverão ser todos padronizados. </w:t>
      </w:r>
    </w:p>
    <w:p w:rsidR="00F11905" w:rsidRDefault="00F11905" w:rsidP="00F11905">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p>
    <w:p w:rsidR="00F11905" w:rsidRPr="008A76C8" w:rsidRDefault="00F11905" w:rsidP="00F11905">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r w:rsidRPr="00FB083D">
        <w:rPr>
          <w:rFonts w:ascii="Arial" w:eastAsia="Times New Roman" w:hAnsi="Arial" w:cs="Arial"/>
          <w:b/>
          <w:szCs w:val="20"/>
          <w:lang w:eastAsia="pt-BR"/>
        </w:rPr>
        <w:t>2.10. A cor das caixas tipo bin será  azul.</w:t>
      </w:r>
      <w:r>
        <w:rPr>
          <w:rFonts w:ascii="Arial" w:eastAsia="Times New Roman" w:hAnsi="Arial" w:cs="Arial"/>
          <w:b/>
          <w:szCs w:val="20"/>
          <w:lang w:eastAsia="pt-BR"/>
        </w:rPr>
        <w:t xml:space="preserve"> </w:t>
      </w:r>
    </w:p>
    <w:p w:rsidR="00F11905" w:rsidRDefault="00F11905" w:rsidP="00F11905">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p>
    <w:p w:rsidR="00F11905" w:rsidRDefault="00F11905" w:rsidP="00F11905">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szCs w:val="20"/>
          <w:u w:val="single"/>
          <w:lang w:eastAsia="pt-BR"/>
        </w:rPr>
      </w:pPr>
      <w:r>
        <w:rPr>
          <w:rFonts w:ascii="Arial" w:eastAsia="Times New Roman" w:hAnsi="Arial" w:cs="Arial"/>
          <w:b/>
          <w:szCs w:val="20"/>
          <w:lang w:eastAsia="pt-BR"/>
        </w:rPr>
        <w:t xml:space="preserve">2.11.  </w:t>
      </w:r>
      <w:r w:rsidRPr="0018662B">
        <w:rPr>
          <w:rFonts w:ascii="Arial" w:eastAsia="Times New Roman" w:hAnsi="Arial" w:cs="Arial"/>
          <w:b/>
          <w:szCs w:val="20"/>
          <w:u w:val="single"/>
          <w:lang w:eastAsia="pt-BR"/>
        </w:rPr>
        <w:t>Os itens da  licitação no valor máximo estabelecido  já está incluso a instalação dos mesmos.</w:t>
      </w:r>
      <w:r>
        <w:rPr>
          <w:rFonts w:ascii="Arial" w:eastAsia="Times New Roman" w:hAnsi="Arial" w:cs="Arial"/>
          <w:b/>
          <w:szCs w:val="20"/>
          <w:u w:val="single"/>
          <w:lang w:eastAsia="pt-BR"/>
        </w:rPr>
        <w:t xml:space="preserve"> Os itens deverão ser entregues devidamente instalados</w:t>
      </w:r>
    </w:p>
    <w:p w:rsidR="00F11905" w:rsidRDefault="00F11905" w:rsidP="00F11905">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szCs w:val="20"/>
          <w:u w:val="single"/>
          <w:lang w:eastAsia="pt-BR"/>
        </w:rPr>
      </w:pPr>
    </w:p>
    <w:p w:rsidR="00F11905" w:rsidRPr="00F11905" w:rsidRDefault="00F11905" w:rsidP="00F11905">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r w:rsidRPr="00F11905">
        <w:rPr>
          <w:rFonts w:ascii="Arial" w:eastAsia="Times New Roman" w:hAnsi="Arial" w:cs="Arial"/>
          <w:b/>
          <w:szCs w:val="20"/>
          <w:lang w:eastAsia="pt-BR"/>
        </w:rPr>
        <w:t xml:space="preserve">2.11.1 </w:t>
      </w:r>
      <w:r w:rsidRPr="00F11905">
        <w:rPr>
          <w:rFonts w:ascii="Arial" w:eastAsia="Times New Roman" w:hAnsi="Arial" w:cs="Arial"/>
          <w:b/>
          <w:szCs w:val="20"/>
          <w:lang w:eastAsia="pt-BR"/>
        </w:rPr>
        <w:t>Os móveis serão devidamente instalados. É de responsabilidade da empresa vencedora do certame licitatório todos os materiais (parafusos, buchas, dobradiças, puxadores...) necessários à instalação.</w:t>
      </w:r>
    </w:p>
    <w:p w:rsidR="00F11905" w:rsidRPr="0003124C" w:rsidRDefault="00F11905" w:rsidP="00F11905">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szCs w:val="20"/>
          <w:u w:val="single"/>
          <w:lang w:eastAsia="pt-BR"/>
        </w:rPr>
      </w:pPr>
    </w:p>
    <w:p w:rsidR="00F11905" w:rsidRPr="0003124C" w:rsidRDefault="00493630" w:rsidP="00F11905">
      <w:pPr>
        <w:pStyle w:val="Recuodecorpodetexto1"/>
        <w:tabs>
          <w:tab w:val="left" w:pos="0"/>
        </w:tabs>
        <w:spacing w:after="0" w:line="240" w:lineRule="auto"/>
        <w:ind w:left="0" w:right="-427"/>
        <w:jc w:val="both"/>
        <w:rPr>
          <w:rFonts w:ascii="Arial" w:hAnsi="Arial" w:cs="Arial"/>
          <w:b/>
          <w:sz w:val="20"/>
          <w:szCs w:val="20"/>
          <w:u w:val="single"/>
        </w:rPr>
      </w:pPr>
      <w:r>
        <w:rPr>
          <w:rFonts w:ascii="Arial" w:eastAsia="Times New Roman" w:hAnsi="Arial" w:cs="Arial"/>
          <w:b/>
          <w:sz w:val="20"/>
          <w:szCs w:val="20"/>
          <w:u w:val="single"/>
          <w:lang w:eastAsia="pt-BR"/>
        </w:rPr>
        <w:t>2.11</w:t>
      </w:r>
      <w:r w:rsidR="00F11905" w:rsidRPr="0003124C">
        <w:rPr>
          <w:rFonts w:ascii="Arial" w:eastAsia="Times New Roman" w:hAnsi="Arial" w:cs="Arial"/>
          <w:b/>
          <w:sz w:val="20"/>
          <w:szCs w:val="20"/>
          <w:u w:val="single"/>
          <w:lang w:eastAsia="pt-BR"/>
        </w:rPr>
        <w:t>.</w:t>
      </w:r>
      <w:r>
        <w:rPr>
          <w:rFonts w:ascii="Arial" w:eastAsia="Times New Roman" w:hAnsi="Arial" w:cs="Arial"/>
          <w:b/>
          <w:sz w:val="20"/>
          <w:szCs w:val="20"/>
          <w:u w:val="single"/>
          <w:lang w:eastAsia="pt-BR"/>
        </w:rPr>
        <w:t>2</w:t>
      </w:r>
      <w:r w:rsidR="00F11905" w:rsidRPr="0003124C">
        <w:rPr>
          <w:rFonts w:ascii="Arial" w:eastAsia="Arial Unicode MS" w:hAnsi="Arial" w:cs="Arial"/>
          <w:b/>
          <w:sz w:val="20"/>
          <w:szCs w:val="20"/>
          <w:u w:val="single"/>
        </w:rPr>
        <w:t xml:space="preserve"> - </w:t>
      </w:r>
      <w:r w:rsidR="00F11905" w:rsidRPr="0003124C">
        <w:rPr>
          <w:rFonts w:ascii="Arial" w:hAnsi="Arial" w:cs="Arial"/>
          <w:b/>
          <w:sz w:val="20"/>
          <w:szCs w:val="20"/>
          <w:u w:val="single"/>
        </w:rPr>
        <w:t xml:space="preserve">Todas as despesas com transporte, entrega,  descarregamento e instalação correrão por conta da proponente. </w:t>
      </w:r>
    </w:p>
    <w:p w:rsidR="00F11905" w:rsidRDefault="00F11905" w:rsidP="00F11905">
      <w:pPr>
        <w:pStyle w:val="Recuodecorpodetexto1"/>
        <w:tabs>
          <w:tab w:val="left" w:pos="0"/>
        </w:tabs>
        <w:spacing w:after="0" w:line="240" w:lineRule="auto"/>
        <w:ind w:left="0" w:right="-427"/>
        <w:jc w:val="both"/>
        <w:rPr>
          <w:rFonts w:ascii="Arial" w:hAnsi="Arial" w:cs="Arial"/>
          <w:b/>
          <w:sz w:val="20"/>
          <w:szCs w:val="20"/>
          <w:u w:val="single"/>
        </w:rPr>
      </w:pPr>
    </w:p>
    <w:p w:rsidR="00493630" w:rsidRPr="00493630" w:rsidRDefault="00493630" w:rsidP="00493630">
      <w:pPr>
        <w:pStyle w:val="SemEspaamento"/>
        <w:rPr>
          <w:rFonts w:ascii="Arial" w:hAnsi="Arial" w:cs="Arial"/>
          <w:b/>
          <w:sz w:val="20"/>
          <w:szCs w:val="20"/>
        </w:rPr>
      </w:pPr>
    </w:p>
    <w:p w:rsidR="00493630" w:rsidRDefault="00493630" w:rsidP="00493630">
      <w:pPr>
        <w:pStyle w:val="SemEspaamento"/>
        <w:rPr>
          <w:rFonts w:ascii="Times New Roman" w:hAnsi="Times New Roman"/>
        </w:rPr>
      </w:pPr>
      <w:r w:rsidRPr="00493630">
        <w:rPr>
          <w:rFonts w:ascii="Arial" w:hAnsi="Arial" w:cs="Arial"/>
          <w:b/>
          <w:sz w:val="20"/>
          <w:szCs w:val="20"/>
        </w:rPr>
        <w:t xml:space="preserve">2.11.3 </w:t>
      </w:r>
      <w:r w:rsidRPr="00493630">
        <w:rPr>
          <w:rFonts w:ascii="Arial" w:hAnsi="Arial" w:cs="Arial"/>
          <w:b/>
          <w:sz w:val="20"/>
          <w:szCs w:val="20"/>
        </w:rPr>
        <w:t>As medições devem ser verificadas antes da fabricação dos móveis, afim de, confirmar se as mesmas possuem distinções das especificadas neste item e nos projetos</w:t>
      </w:r>
      <w:r>
        <w:rPr>
          <w:rFonts w:ascii="Times New Roman" w:hAnsi="Times New Roman"/>
        </w:rPr>
        <w:t>.</w:t>
      </w:r>
    </w:p>
    <w:p w:rsidR="00493630" w:rsidRPr="0003124C" w:rsidRDefault="00493630" w:rsidP="00F11905">
      <w:pPr>
        <w:pStyle w:val="Recuodecorpodetexto1"/>
        <w:tabs>
          <w:tab w:val="left" w:pos="0"/>
        </w:tabs>
        <w:spacing w:after="0" w:line="240" w:lineRule="auto"/>
        <w:ind w:left="0" w:right="-427"/>
        <w:jc w:val="both"/>
        <w:rPr>
          <w:rFonts w:ascii="Arial" w:hAnsi="Arial" w:cs="Arial"/>
          <w:b/>
          <w:sz w:val="20"/>
          <w:szCs w:val="20"/>
          <w:u w:val="single"/>
        </w:rPr>
      </w:pPr>
    </w:p>
    <w:p w:rsidR="00F11905" w:rsidRDefault="00493630" w:rsidP="00F11905">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szCs w:val="20"/>
        </w:rPr>
      </w:pPr>
      <w:r>
        <w:rPr>
          <w:rFonts w:ascii="Arial" w:hAnsi="Arial" w:cs="Arial"/>
          <w:b/>
          <w:szCs w:val="20"/>
        </w:rPr>
        <w:t>2.12.</w:t>
      </w:r>
      <w:r w:rsidR="00F11905" w:rsidRPr="0003124C">
        <w:rPr>
          <w:rFonts w:ascii="Arial" w:hAnsi="Arial" w:cs="Arial"/>
          <w:b/>
          <w:szCs w:val="20"/>
        </w:rPr>
        <w:t xml:space="preserve"> </w:t>
      </w:r>
      <w:r w:rsidRPr="0003124C">
        <w:rPr>
          <w:rFonts w:ascii="Arial" w:hAnsi="Arial" w:cs="Arial"/>
          <w:b/>
          <w:szCs w:val="20"/>
        </w:rPr>
        <w:t>As entregas deverão ser realizadas conforme a quantidade solicitada pel</w:t>
      </w:r>
      <w:r>
        <w:rPr>
          <w:rFonts w:ascii="Arial" w:hAnsi="Arial" w:cs="Arial"/>
          <w:b/>
          <w:szCs w:val="20"/>
        </w:rPr>
        <w:t>o Município, no, prazo de até 45 (quarenta e cinco</w:t>
      </w:r>
      <w:r w:rsidRPr="0003124C">
        <w:rPr>
          <w:rFonts w:ascii="Arial" w:hAnsi="Arial" w:cs="Arial"/>
          <w:b/>
          <w:szCs w:val="20"/>
        </w:rPr>
        <w:t>) dias consecutivos a contar da emissão do pedido de empenho que será enviado via e-mail (no e-mail informado na proposta pela licitante).</w:t>
      </w:r>
    </w:p>
    <w:p w:rsidR="00493630" w:rsidRDefault="00493630" w:rsidP="00F11905">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szCs w:val="20"/>
        </w:rPr>
      </w:pPr>
    </w:p>
    <w:p w:rsidR="00F11905" w:rsidRPr="0003124C" w:rsidRDefault="00F11905" w:rsidP="00F11905">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szCs w:val="20"/>
        </w:rPr>
      </w:pPr>
    </w:p>
    <w:p w:rsidR="00F11905" w:rsidRPr="0003124C" w:rsidRDefault="00F11905" w:rsidP="00F11905">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szCs w:val="20"/>
        </w:rPr>
      </w:pPr>
      <w:r w:rsidRPr="0003124C">
        <w:rPr>
          <w:rFonts w:ascii="Arial" w:hAnsi="Arial" w:cs="Arial"/>
          <w:b/>
          <w:szCs w:val="20"/>
        </w:rPr>
        <w:t>2.13 Emissão das  Notas Fiscais:</w:t>
      </w:r>
    </w:p>
    <w:p w:rsidR="00F11905" w:rsidRPr="0003124C" w:rsidRDefault="00F11905" w:rsidP="00F11905">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szCs w:val="20"/>
        </w:rPr>
      </w:pPr>
    </w:p>
    <w:p w:rsidR="00F11905" w:rsidRPr="0003124C" w:rsidRDefault="00F11905" w:rsidP="00F11905">
      <w:pPr>
        <w:overflowPunct w:val="0"/>
        <w:autoSpaceDE w:val="0"/>
        <w:autoSpaceDN w:val="0"/>
        <w:adjustRightInd w:val="0"/>
        <w:spacing w:after="0" w:line="240" w:lineRule="auto"/>
        <w:jc w:val="both"/>
        <w:textAlignment w:val="baseline"/>
        <w:rPr>
          <w:rFonts w:ascii="Arial" w:hAnsi="Arial" w:cs="Arial"/>
          <w:b/>
          <w:szCs w:val="20"/>
        </w:rPr>
      </w:pPr>
      <w:r w:rsidRPr="0003124C">
        <w:rPr>
          <w:rFonts w:ascii="Arial" w:hAnsi="Arial" w:cs="Arial"/>
          <w:b/>
          <w:szCs w:val="20"/>
        </w:rPr>
        <w:t>2.13.1. Para cada pedido de empenho deverá ser emitida uma nota fiscal</w:t>
      </w:r>
    </w:p>
    <w:p w:rsidR="00F11905" w:rsidRPr="0003124C" w:rsidRDefault="00F11905" w:rsidP="00F11905">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szCs w:val="20"/>
        </w:rPr>
      </w:pPr>
    </w:p>
    <w:p w:rsidR="00F11905" w:rsidRPr="00F11905" w:rsidRDefault="00F11905" w:rsidP="00F11905">
      <w:pPr>
        <w:jc w:val="both"/>
        <w:rPr>
          <w:rFonts w:ascii="Arial" w:hAnsi="Arial" w:cs="Arial"/>
          <w:b/>
          <w:szCs w:val="20"/>
        </w:rPr>
      </w:pPr>
      <w:r w:rsidRPr="00F11905">
        <w:rPr>
          <w:rFonts w:ascii="Arial" w:hAnsi="Arial" w:cs="Arial"/>
          <w:b/>
          <w:szCs w:val="20"/>
        </w:rPr>
        <w:t xml:space="preserve">2.13.2. A nota fiscal eletrônica deverá ser emitida em nome do Fundo Municipal de Saúde de Águas Frias  CNPJ 11.300.021/0001-49 Rua Maria Gotardo </w:t>
      </w:r>
      <w:proofErr w:type="spellStart"/>
      <w:r w:rsidRPr="00F11905">
        <w:rPr>
          <w:rFonts w:ascii="Arial" w:hAnsi="Arial" w:cs="Arial"/>
          <w:b/>
          <w:szCs w:val="20"/>
        </w:rPr>
        <w:t>Galon</w:t>
      </w:r>
      <w:proofErr w:type="spellEnd"/>
      <w:r w:rsidRPr="00F11905">
        <w:rPr>
          <w:rFonts w:ascii="Arial" w:hAnsi="Arial" w:cs="Arial"/>
          <w:b/>
          <w:szCs w:val="20"/>
        </w:rPr>
        <w:t>, 349, centro, Águas Frias -SC, CEP 89.843-000. A nota deverá ser encaminhada para o e-mail: contabilidade@aguasfrias.sc.gov.br, nos arquivos com extensão XML e PDF, sob pena de retenção de pagamentos.</w:t>
      </w:r>
    </w:p>
    <w:p w:rsidR="00F11905" w:rsidRPr="0003124C" w:rsidRDefault="00F11905" w:rsidP="00F11905">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szCs w:val="20"/>
        </w:rPr>
      </w:pPr>
      <w:r w:rsidRPr="0003124C">
        <w:rPr>
          <w:rFonts w:ascii="Arial" w:hAnsi="Arial" w:cs="Arial"/>
          <w:b/>
          <w:szCs w:val="20"/>
        </w:rPr>
        <w:t xml:space="preserve">2.14. Qualquer defeito apresentado no material entregue será realizada a devolução. </w:t>
      </w:r>
    </w:p>
    <w:p w:rsidR="00F11905" w:rsidRPr="0003124C" w:rsidRDefault="00F11905" w:rsidP="00F11905">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szCs w:val="20"/>
        </w:rPr>
      </w:pPr>
    </w:p>
    <w:p w:rsidR="00F11905" w:rsidRPr="0003124C" w:rsidRDefault="00F11905" w:rsidP="00F11905">
      <w:pPr>
        <w:overflowPunct w:val="0"/>
        <w:autoSpaceDE w:val="0"/>
        <w:autoSpaceDN w:val="0"/>
        <w:adjustRightInd w:val="0"/>
        <w:spacing w:after="0" w:line="240" w:lineRule="auto"/>
        <w:jc w:val="both"/>
        <w:textAlignment w:val="baseline"/>
        <w:rPr>
          <w:rFonts w:ascii="Arial" w:hAnsi="Arial" w:cs="Arial"/>
          <w:b/>
          <w:szCs w:val="20"/>
        </w:rPr>
      </w:pPr>
      <w:r w:rsidRPr="0003124C">
        <w:rPr>
          <w:rFonts w:ascii="Arial" w:hAnsi="Arial" w:cs="Arial"/>
          <w:b/>
          <w:szCs w:val="20"/>
        </w:rPr>
        <w:lastRenderedPageBreak/>
        <w:t>2.15. Qualquer defeito ou vício  encontrado no material, independente de já ter assinado nota fiscal, será comunicado a licitante  para providência da substituição do mesmo.</w:t>
      </w:r>
    </w:p>
    <w:p w:rsidR="00F11905" w:rsidRPr="0003124C" w:rsidRDefault="00F11905" w:rsidP="00F11905">
      <w:pPr>
        <w:overflowPunct w:val="0"/>
        <w:autoSpaceDE w:val="0"/>
        <w:autoSpaceDN w:val="0"/>
        <w:adjustRightInd w:val="0"/>
        <w:spacing w:after="0" w:line="240" w:lineRule="auto"/>
        <w:jc w:val="both"/>
        <w:textAlignment w:val="baseline"/>
        <w:rPr>
          <w:rFonts w:ascii="Arial" w:hAnsi="Arial" w:cs="Arial"/>
          <w:b/>
          <w:szCs w:val="20"/>
        </w:rPr>
      </w:pPr>
    </w:p>
    <w:p w:rsidR="00F11905" w:rsidRPr="0003124C" w:rsidRDefault="00F11905" w:rsidP="00F11905">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bCs/>
          <w:iCs/>
          <w:szCs w:val="20"/>
        </w:rPr>
      </w:pPr>
      <w:r w:rsidRPr="0003124C">
        <w:rPr>
          <w:rFonts w:ascii="Arial" w:hAnsi="Arial" w:cs="Arial"/>
          <w:b/>
          <w:bCs/>
          <w:iCs/>
          <w:szCs w:val="20"/>
        </w:rPr>
        <w:t xml:space="preserve">2.16.  Após a etapa de lances a proponente deverá encaminhar a proposta readequada (com os novos valores) para o e-mail licitacoes@aguasfias.sc.gov.br e a via original deverá ser entregue no setor de licitações do Município de Águas Frias Rua Sete de Setembro nº512, centro, Águas Frias -SC, CEP 89.843-000. </w:t>
      </w:r>
    </w:p>
    <w:p w:rsidR="00F11905" w:rsidRPr="0003124C" w:rsidRDefault="00F11905" w:rsidP="00F11905">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bCs/>
          <w:iCs/>
          <w:szCs w:val="20"/>
          <w:u w:val="single"/>
        </w:rPr>
      </w:pPr>
    </w:p>
    <w:p w:rsidR="00F11905" w:rsidRPr="0003124C" w:rsidRDefault="00F11905" w:rsidP="00F11905">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szCs w:val="20"/>
        </w:rPr>
      </w:pPr>
      <w:r>
        <w:rPr>
          <w:rFonts w:ascii="Arial" w:hAnsi="Arial" w:cs="Arial"/>
          <w:b/>
          <w:szCs w:val="20"/>
        </w:rPr>
        <w:t>2.17</w:t>
      </w:r>
      <w:r w:rsidRPr="0003124C">
        <w:rPr>
          <w:rFonts w:ascii="Arial" w:hAnsi="Arial" w:cs="Arial"/>
          <w:b/>
          <w:szCs w:val="20"/>
        </w:rPr>
        <w:t>.  A Licitante vencedora deverá possuir</w:t>
      </w:r>
      <w:r>
        <w:rPr>
          <w:rFonts w:ascii="Arial" w:hAnsi="Arial" w:cs="Arial"/>
          <w:b/>
          <w:szCs w:val="20"/>
        </w:rPr>
        <w:t xml:space="preserve">/providenciar </w:t>
      </w:r>
      <w:r w:rsidRPr="0003124C">
        <w:rPr>
          <w:rFonts w:ascii="Arial" w:hAnsi="Arial" w:cs="Arial"/>
          <w:b/>
          <w:szCs w:val="20"/>
        </w:rPr>
        <w:t>conta nas Agências do Banco do Brasil ou possuir sistema de geração de boletos.</w:t>
      </w:r>
    </w:p>
    <w:p w:rsidR="00FB083D" w:rsidRDefault="00FB083D" w:rsidP="00F11905">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bCs/>
          <w:szCs w:val="20"/>
          <w:lang w:eastAsia="pt-BR"/>
        </w:rPr>
      </w:pPr>
      <w:r w:rsidRPr="008A76C8">
        <w:rPr>
          <w:rFonts w:ascii="Arial" w:eastAsia="Times New Roman" w:hAnsi="Arial" w:cs="Arial"/>
          <w:b/>
          <w:bCs/>
          <w:szCs w:val="20"/>
          <w:lang w:eastAsia="pt-BR"/>
        </w:rPr>
        <w:t>3. DA APRESENTAÇÃO DOS ENVELOPES E DO CREDENCIAMENTO</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3.1. Os envelopes contendo as propostas e os documentos exigidos para habilitação deverão ser apresentados ao pregoeiro no dia, hora e local da sessão pública, designados no preâmbulo deste Edital, em envelopes distintos e fechados.</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3.2. Protocolados os envelopes não será permitido a retirada ou substituição dos mesmos.</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3.3. O credenciamento dos participantes deverá ser feito mediante a apresentação dos seguintes documentos:</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FB083D" w:rsidRPr="008A76C8" w:rsidTr="00FB083D">
        <w:tc>
          <w:tcPr>
            <w:tcW w:w="9212" w:type="dxa"/>
            <w:shd w:val="clear" w:color="auto" w:fill="auto"/>
          </w:tcPr>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 xml:space="preserve">Procuração ou Carta de Credenciamento (Modelo Anexo II) autenticada em cartório, do representante legal da empresa. </w:t>
            </w:r>
            <w:r w:rsidRPr="008A76C8">
              <w:rPr>
                <w:rFonts w:ascii="Arial" w:eastAsia="Times New Roman" w:hAnsi="Arial" w:cs="Arial"/>
                <w:szCs w:val="20"/>
                <w:u w:val="single"/>
                <w:lang w:eastAsia="pt-BR"/>
              </w:rPr>
              <w:t>Se o credenciado for sócio administrador da empresa este item está dispensado</w:t>
            </w:r>
          </w:p>
        </w:tc>
      </w:tr>
      <w:tr w:rsidR="00FB083D" w:rsidRPr="008A76C8" w:rsidTr="00FB083D">
        <w:tc>
          <w:tcPr>
            <w:tcW w:w="9212" w:type="dxa"/>
            <w:shd w:val="clear" w:color="auto" w:fill="auto"/>
          </w:tcPr>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 xml:space="preserve">Cópia autenticada do Requerimento de Empresário Individual ou Contrato Social em vigor (consolidado ou somente última alteração), devidamente registrado, em se tratando de Sociedades Comerciais. Caso a empresa seja </w:t>
            </w:r>
            <w:r w:rsidRPr="008A76C8">
              <w:rPr>
                <w:rFonts w:ascii="Arial" w:eastAsia="Times New Roman" w:hAnsi="Arial" w:cs="Arial"/>
                <w:szCs w:val="20"/>
                <w:u w:val="single"/>
                <w:lang w:eastAsia="pt-BR"/>
              </w:rPr>
              <w:t>Micro Empreendedor Individual (MEI</w:t>
            </w:r>
            <w:r w:rsidRPr="008A76C8">
              <w:rPr>
                <w:rFonts w:ascii="Arial" w:eastAsia="Times New Roman" w:hAnsi="Arial" w:cs="Arial"/>
                <w:szCs w:val="20"/>
                <w:lang w:eastAsia="pt-BR"/>
              </w:rPr>
              <w:t xml:space="preserve">), deverá apresentar Certificado da Condição de Microempreendedor Individual </w:t>
            </w:r>
            <w:r w:rsidRPr="008A76C8">
              <w:rPr>
                <w:rFonts w:ascii="Arial" w:eastAsia="Times New Roman" w:hAnsi="Arial" w:cs="Arial"/>
                <w:szCs w:val="20"/>
                <w:u w:val="single"/>
                <w:lang w:eastAsia="pt-BR"/>
              </w:rPr>
              <w:t>juntamente com a cópia do RG</w:t>
            </w:r>
            <w:r w:rsidRPr="008A76C8">
              <w:rPr>
                <w:rFonts w:ascii="Arial" w:eastAsia="Times New Roman" w:hAnsi="Arial" w:cs="Arial"/>
                <w:szCs w:val="20"/>
                <w:lang w:eastAsia="pt-BR"/>
              </w:rPr>
              <w:t xml:space="preserve"> (para fins de verificação de autenticidade)</w:t>
            </w:r>
          </w:p>
        </w:tc>
      </w:tr>
      <w:tr w:rsidR="00FB083D" w:rsidRPr="008A76C8" w:rsidTr="00FB083D">
        <w:tc>
          <w:tcPr>
            <w:tcW w:w="9212" w:type="dxa"/>
            <w:shd w:val="clear" w:color="auto" w:fill="auto"/>
          </w:tcPr>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Declaração dando ciência de que cumprem plenamente os requisitos de habilitação deste Edital (Modelo Anexo III).</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tc>
      </w:tr>
      <w:tr w:rsidR="00FB083D" w:rsidRPr="008A76C8" w:rsidTr="00FB083D">
        <w:tc>
          <w:tcPr>
            <w:tcW w:w="9212" w:type="dxa"/>
            <w:shd w:val="clear" w:color="auto" w:fill="auto"/>
          </w:tcPr>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 xml:space="preserve">Dados da licitante Atualizados (ANEXO VIII) </w:t>
            </w:r>
          </w:p>
        </w:tc>
      </w:tr>
      <w:tr w:rsidR="00FB083D" w:rsidRPr="008A76C8" w:rsidTr="00FB083D">
        <w:tc>
          <w:tcPr>
            <w:tcW w:w="9212" w:type="dxa"/>
            <w:shd w:val="clear" w:color="auto" w:fill="auto"/>
          </w:tcPr>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r w:rsidRPr="008A76C8">
              <w:rPr>
                <w:rFonts w:ascii="Arial" w:eastAsia="Times New Roman" w:hAnsi="Arial" w:cs="Arial"/>
                <w:szCs w:val="20"/>
                <w:lang w:eastAsia="pt-BR"/>
              </w:rPr>
              <w:t>Documento de identificação do representante contendo foto e CPF (original e com foto).</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tc>
      </w:tr>
    </w:tbl>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Os referidos documentos deverão ser entregues ao Pregoeiro (a) sendo que os quatro primeiros serão arquivados no processo e o documento de identificação será devolvido ao licitante.</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tabs>
          <w:tab w:val="left" w:pos="720"/>
        </w:tabs>
        <w:autoSpaceDE w:val="0"/>
        <w:autoSpaceDN w:val="0"/>
        <w:adjustRightInd w:val="0"/>
        <w:spacing w:after="0" w:line="240" w:lineRule="auto"/>
        <w:ind w:right="18"/>
        <w:jc w:val="both"/>
        <w:rPr>
          <w:rFonts w:ascii="Arial" w:eastAsia="Times New Roman" w:hAnsi="Arial" w:cs="Arial"/>
          <w:color w:val="000000"/>
          <w:szCs w:val="20"/>
          <w:lang w:eastAsia="pt-BR"/>
        </w:rPr>
      </w:pPr>
      <w:r w:rsidRPr="008A76C8">
        <w:rPr>
          <w:rFonts w:ascii="Arial" w:eastAsia="Times New Roman" w:hAnsi="Arial" w:cs="Arial"/>
          <w:szCs w:val="20"/>
          <w:lang w:eastAsia="pt-BR"/>
        </w:rPr>
        <w:t xml:space="preserve"> 3.4. </w:t>
      </w:r>
      <w:r w:rsidRPr="008A76C8">
        <w:rPr>
          <w:rFonts w:ascii="Arial" w:eastAsia="Times New Roman" w:hAnsi="Arial" w:cs="Arial"/>
          <w:color w:val="000000"/>
          <w:szCs w:val="20"/>
          <w:lang w:eastAsia="pt-BR"/>
        </w:rPr>
        <w:t>Caso o representante seja sócio da empresa (deve constar no contrato social) fica dispensado de apresentar a carta de credenciamento ou procuração.</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smartTag w:uri="urn:schemas-microsoft-com:office:smarttags" w:element="metricconverter">
        <w:smartTagPr>
          <w:attr w:name="ProductID" w:val="3.5 A"/>
        </w:smartTagPr>
        <w:r w:rsidRPr="008A76C8">
          <w:rPr>
            <w:rFonts w:ascii="Arial" w:eastAsia="Times New Roman" w:hAnsi="Arial" w:cs="Arial"/>
            <w:szCs w:val="20"/>
            <w:lang w:eastAsia="pt-BR"/>
          </w:rPr>
          <w:t>3.5 A</w:t>
        </w:r>
      </w:smartTag>
      <w:r w:rsidRPr="008A76C8">
        <w:rPr>
          <w:rFonts w:ascii="Arial" w:eastAsia="Times New Roman" w:hAnsi="Arial" w:cs="Arial"/>
          <w:szCs w:val="20"/>
          <w:lang w:eastAsia="pt-BR"/>
        </w:rPr>
        <w:t xml:space="preserve"> microempresa ou empresa de pequeno porte, que tenha intenção de usufruir dos benefícios da Lei Complementar n.º 123/2006 e Lei Complementar 147/2014, </w:t>
      </w:r>
      <w:r w:rsidRPr="008A76C8">
        <w:rPr>
          <w:rFonts w:ascii="Arial" w:eastAsia="Times New Roman" w:hAnsi="Arial" w:cs="Arial"/>
          <w:b/>
          <w:szCs w:val="20"/>
          <w:highlight w:val="darkGray"/>
          <w:lang w:eastAsia="pt-BR"/>
        </w:rPr>
        <w:t>deverá apresentar, no momento do credenciamento</w:t>
      </w:r>
      <w:r w:rsidRPr="008A76C8">
        <w:rPr>
          <w:rFonts w:ascii="Arial" w:eastAsia="Times New Roman" w:hAnsi="Arial" w:cs="Arial"/>
          <w:b/>
          <w:szCs w:val="20"/>
          <w:lang w:eastAsia="pt-BR"/>
        </w:rPr>
        <w:t xml:space="preserve"> (fora dos envelopes)</w:t>
      </w:r>
      <w:r w:rsidRPr="008A76C8">
        <w:rPr>
          <w:rFonts w:ascii="Arial" w:eastAsia="Times New Roman" w:hAnsi="Arial" w:cs="Arial"/>
          <w:szCs w:val="20"/>
          <w:lang w:eastAsia="pt-BR"/>
        </w:rPr>
        <w:t>,</w:t>
      </w:r>
      <w:r w:rsidRPr="008A76C8">
        <w:rPr>
          <w:rFonts w:ascii="Arial" w:eastAsia="Times New Roman" w:hAnsi="Arial" w:cs="Arial"/>
          <w:b/>
          <w:bCs/>
          <w:szCs w:val="20"/>
          <w:lang w:eastAsia="pt-BR"/>
        </w:rPr>
        <w:t xml:space="preserve"> </w:t>
      </w:r>
      <w:r w:rsidRPr="008A76C8">
        <w:rPr>
          <w:rFonts w:ascii="Arial" w:eastAsia="Times New Roman" w:hAnsi="Arial" w:cs="Arial"/>
          <w:szCs w:val="20"/>
          <w:lang w:eastAsia="pt-BR"/>
        </w:rPr>
        <w:t>Certidão da Junta Comercial ou do Registro Civil de Pessoas Jurídicas autenticada em cartório, comprovando essa situação, com data de emissão não superior a 90 (noventa) dias a contar da data da sessão</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 xml:space="preserve">3.6. A empresa que não comprovar a condição de Microempresa ou Empresa de Pequeno Porte, com a apresentação de um dos documentos acima descritos, </w:t>
      </w:r>
      <w:r w:rsidRPr="008A76C8">
        <w:rPr>
          <w:rFonts w:ascii="Arial" w:eastAsia="Times New Roman" w:hAnsi="Arial" w:cs="Arial"/>
          <w:b/>
          <w:bCs/>
          <w:szCs w:val="20"/>
          <w:lang w:eastAsia="pt-BR"/>
        </w:rPr>
        <w:t xml:space="preserve">não terá direito aos benefícios Concedidos </w:t>
      </w:r>
      <w:r w:rsidRPr="008A76C8">
        <w:rPr>
          <w:rFonts w:ascii="Arial" w:eastAsia="Times New Roman" w:hAnsi="Arial" w:cs="Arial"/>
          <w:b/>
          <w:bCs/>
          <w:szCs w:val="20"/>
          <w:lang w:eastAsia="pt-BR"/>
        </w:rPr>
        <w:lastRenderedPageBreak/>
        <w:t>pela Lei Complementar nº123/2006  e Lei Complementar 147/2014</w:t>
      </w:r>
      <w:r w:rsidRPr="008A76C8">
        <w:rPr>
          <w:rFonts w:ascii="Arial" w:eastAsia="Times New Roman" w:hAnsi="Arial" w:cs="Arial"/>
          <w:szCs w:val="20"/>
          <w:lang w:eastAsia="pt-BR"/>
        </w:rPr>
        <w:t>. Este(s) documento(s) deverá(</w:t>
      </w:r>
      <w:proofErr w:type="spellStart"/>
      <w:r w:rsidRPr="008A76C8">
        <w:rPr>
          <w:rFonts w:ascii="Arial" w:eastAsia="Times New Roman" w:hAnsi="Arial" w:cs="Arial"/>
          <w:szCs w:val="20"/>
          <w:lang w:eastAsia="pt-BR"/>
        </w:rPr>
        <w:t>ão</w:t>
      </w:r>
      <w:proofErr w:type="spellEnd"/>
      <w:r w:rsidRPr="008A76C8">
        <w:rPr>
          <w:rFonts w:ascii="Arial" w:eastAsia="Times New Roman" w:hAnsi="Arial" w:cs="Arial"/>
          <w:szCs w:val="20"/>
          <w:lang w:eastAsia="pt-BR"/>
        </w:rPr>
        <w:t xml:space="preserve">) ser apresentado(s) obrigatoriamente </w:t>
      </w:r>
      <w:r w:rsidRPr="008A76C8">
        <w:rPr>
          <w:rFonts w:ascii="Arial" w:eastAsia="Times New Roman" w:hAnsi="Arial" w:cs="Arial"/>
          <w:b/>
          <w:bCs/>
          <w:szCs w:val="20"/>
          <w:lang w:eastAsia="pt-BR"/>
        </w:rPr>
        <w:t xml:space="preserve">fora </w:t>
      </w:r>
      <w:r w:rsidRPr="008A76C8">
        <w:rPr>
          <w:rFonts w:ascii="Arial" w:eastAsia="Times New Roman" w:hAnsi="Arial" w:cs="Arial"/>
          <w:szCs w:val="20"/>
          <w:lang w:eastAsia="pt-BR"/>
        </w:rPr>
        <w:t>dos envelopes; no momento do credenciamento.</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3.7. A falta de apresentação dos documentos para o credenciamento não inabilitará o licitante, mas o impedirá de ofertar lances verbais, lavrando-se, em ata, o impedimento.</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3.8. Cada representante poderá representar um único licitante.</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r w:rsidRPr="008A76C8">
        <w:rPr>
          <w:rFonts w:ascii="Arial" w:eastAsia="Times New Roman" w:hAnsi="Arial" w:cs="Arial"/>
          <w:b/>
          <w:szCs w:val="20"/>
          <w:lang w:eastAsia="pt-BR"/>
        </w:rPr>
        <w:t xml:space="preserve">3.9. O licitante deverá apresentar   na sessão pública  fora dos envelopes 01 e </w:t>
      </w:r>
      <w:smartTag w:uri="urn:schemas-microsoft-com:office:smarttags" w:element="metricconverter">
        <w:smartTagPr>
          <w:attr w:name="ProductID" w:val="02 a"/>
        </w:smartTagPr>
        <w:r w:rsidRPr="008A76C8">
          <w:rPr>
            <w:rFonts w:ascii="Arial" w:eastAsia="Times New Roman" w:hAnsi="Arial" w:cs="Arial"/>
            <w:b/>
            <w:szCs w:val="20"/>
            <w:lang w:eastAsia="pt-BR"/>
          </w:rPr>
          <w:t>02 a</w:t>
        </w:r>
      </w:smartTag>
      <w:r w:rsidRPr="008A76C8">
        <w:rPr>
          <w:rFonts w:ascii="Arial" w:eastAsia="Times New Roman" w:hAnsi="Arial" w:cs="Arial"/>
          <w:b/>
          <w:szCs w:val="20"/>
          <w:lang w:eastAsia="pt-BR"/>
        </w:rPr>
        <w:t xml:space="preserve"> Declaração que Cumpre os Requisitos de Habilitação (ANEXO III), mesmo que o licitante não esteja presente na sessão/ ou não tenha representante na sessão. Caso não envie esta  declaração juntamente com os envelopes 1 e 2 estará automaticamente inabilitado para o referido certame licitatório.</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3.10 A Licitante poderá enviar os envelopes via Correios e/ou Transportadora, contendo os dois envelopes (Habilitação e proposta) devidamente lacrados e os documentos de Credenciamento considerados obrigatórios para coletar dados da licitante (contrato Social e a Declaração que cumpre os Requisitos de Habilitação).</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3.10.1 - O licitante que remeter os envelopes via serviço postal e/ou Fretado assumirá os riscos de problemas ou defeitos que porventura impossibilitem a entrega tempestiva dos envelopes.</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 xml:space="preserve">3.11. Ainda como CONDIÇÃO PRÉVIA ao exame da proposta e habilitação do licitante, o Pregoeiro verificará o eventual descumprimento das condições de participação, especialmente quanto à existência de sanção que impeça a participação no certame ou a futura contratação, mediante a consulta aos seguintes cadastros: </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a)  Cadastro Nacional de Empresas Inidôneas e Suspensas – CEIS, mantido pela Controladoria-Geral da União (</w:t>
      </w:r>
      <w:hyperlink r:id="rId8" w:history="1">
        <w:r w:rsidRPr="008A76C8">
          <w:rPr>
            <w:rFonts w:ascii="Arial" w:eastAsia="Times New Roman" w:hAnsi="Arial" w:cs="Arial"/>
            <w:color w:val="0000FF"/>
            <w:szCs w:val="20"/>
            <w:u w:val="single"/>
            <w:lang w:eastAsia="pt-BR"/>
          </w:rPr>
          <w:t>www.portaldatransparencia.gov.br/ceis</w:t>
        </w:r>
      </w:hyperlink>
      <w:r w:rsidRPr="008A76C8">
        <w:rPr>
          <w:rFonts w:ascii="Arial" w:eastAsia="Times New Roman" w:hAnsi="Arial" w:cs="Arial"/>
          <w:szCs w:val="20"/>
          <w:lang w:eastAsia="pt-BR"/>
        </w:rPr>
        <w:t>);</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b)  Cadastro Nacional de Condenações Cíveis por Atos de Improbidade Administrativa, mantido pelo Conselho Nacional de Justiça (</w:t>
      </w:r>
      <w:hyperlink r:id="rId9" w:history="1">
        <w:r w:rsidRPr="008A76C8">
          <w:rPr>
            <w:rFonts w:ascii="Arial" w:eastAsia="Times New Roman" w:hAnsi="Arial" w:cs="Arial"/>
            <w:color w:val="0000FF"/>
            <w:szCs w:val="20"/>
            <w:u w:val="single"/>
            <w:lang w:eastAsia="pt-BR"/>
          </w:rPr>
          <w:t>www.cnj.jus.br/improbidade_adm/consultar_requerido.php</w:t>
        </w:r>
      </w:hyperlink>
      <w:r w:rsidRPr="008A76C8">
        <w:rPr>
          <w:rFonts w:ascii="Arial" w:eastAsia="Times New Roman" w:hAnsi="Arial" w:cs="Arial"/>
          <w:szCs w:val="20"/>
          <w:lang w:eastAsia="pt-BR"/>
        </w:rPr>
        <w:t xml:space="preserve">). </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 xml:space="preserve">Nota explicativa: A consulta aos dois cadastros – CEIS e CNJ, na fase de credenciamento, trata-se de verificação da própria condição de participação na licitação, nos termos do Acórdão n° 1.793/2011 (Plenário- TCU). </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r w:rsidRPr="008A76C8">
        <w:rPr>
          <w:rFonts w:ascii="Arial" w:eastAsia="Times New Roman" w:hAnsi="Arial" w:cs="Arial"/>
          <w:szCs w:val="20"/>
          <w:lang w:eastAsia="pt-BR"/>
        </w:rPr>
        <w:t xml:space="preserve"> 3.12 Constatada a existência de sanção, o Pregoeiro reputará o licitante inabilitado, por falta de condição de participação.</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r w:rsidRPr="008A76C8">
        <w:rPr>
          <w:rFonts w:ascii="Arial" w:eastAsia="Times New Roman" w:hAnsi="Arial" w:cs="Arial"/>
          <w:b/>
          <w:bCs/>
          <w:szCs w:val="20"/>
          <w:lang w:eastAsia="pt-BR"/>
        </w:rPr>
        <w:t xml:space="preserve">OBSERVAÇÃO: </w:t>
      </w:r>
      <w:r w:rsidRPr="008A76C8">
        <w:rPr>
          <w:rFonts w:ascii="Arial" w:eastAsia="Times New Roman" w:hAnsi="Arial" w:cs="Arial"/>
          <w:b/>
          <w:szCs w:val="20"/>
          <w:lang w:eastAsia="pt-BR"/>
        </w:rPr>
        <w:t>A documentação do item 3 deverá estar fora dos envelopes 01 e 02.</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spacing w:after="0" w:line="240" w:lineRule="auto"/>
        <w:jc w:val="both"/>
        <w:rPr>
          <w:rFonts w:ascii="Arial" w:eastAsia="Calibri" w:hAnsi="Arial" w:cs="Arial"/>
          <w:b/>
          <w:szCs w:val="20"/>
        </w:rPr>
      </w:pPr>
      <w:r w:rsidRPr="008A76C8">
        <w:rPr>
          <w:rFonts w:ascii="Arial" w:eastAsia="Calibri" w:hAnsi="Arial" w:cs="Arial"/>
          <w:b/>
          <w:szCs w:val="20"/>
        </w:rPr>
        <w:t>3.13 - CONDIÇÕES DE PARTICIPAÇÃO</w:t>
      </w:r>
    </w:p>
    <w:p w:rsidR="00FB083D" w:rsidRPr="008A76C8" w:rsidRDefault="00FB083D" w:rsidP="00FB083D">
      <w:pPr>
        <w:spacing w:after="0" w:line="240" w:lineRule="auto"/>
        <w:jc w:val="both"/>
        <w:rPr>
          <w:rFonts w:ascii="Arial" w:eastAsia="Calibri" w:hAnsi="Arial" w:cs="Arial"/>
          <w:szCs w:val="20"/>
        </w:rPr>
      </w:pPr>
      <w:r w:rsidRPr="008A76C8">
        <w:rPr>
          <w:rFonts w:ascii="Arial" w:eastAsia="Calibri" w:hAnsi="Arial" w:cs="Arial"/>
          <w:szCs w:val="20"/>
        </w:rPr>
        <w:t>3.13.1-Poderão participar do certame todos os interessados que atenderem as exigências do presente edital, do ramo de atividade pertinente ao objeto da contratação e preencherem as condições de credenciamento constantes deste Edital, inscritas ou não no Registro Central de Fornecedores do órgão licitante, devendo também atender as exigências da Lei Complementar 123/2006 de 14 de dezembro de 2006.</w:t>
      </w:r>
    </w:p>
    <w:p w:rsidR="00FB083D" w:rsidRPr="008A76C8" w:rsidRDefault="00FB083D" w:rsidP="00FB083D">
      <w:pPr>
        <w:spacing w:after="0" w:line="240" w:lineRule="auto"/>
        <w:jc w:val="both"/>
        <w:rPr>
          <w:rFonts w:ascii="Arial" w:eastAsia="Calibri" w:hAnsi="Arial" w:cs="Arial"/>
          <w:szCs w:val="20"/>
        </w:rPr>
      </w:pPr>
    </w:p>
    <w:p w:rsidR="00FB083D" w:rsidRPr="008A76C8" w:rsidRDefault="00FB083D" w:rsidP="00FB083D">
      <w:pPr>
        <w:spacing w:after="0" w:line="240" w:lineRule="auto"/>
        <w:jc w:val="both"/>
        <w:rPr>
          <w:rFonts w:ascii="Arial" w:eastAsia="Calibri" w:hAnsi="Arial" w:cs="Arial"/>
          <w:szCs w:val="20"/>
        </w:rPr>
      </w:pPr>
      <w:r w:rsidRPr="008A76C8">
        <w:rPr>
          <w:rFonts w:ascii="Arial" w:eastAsia="Calibri" w:hAnsi="Arial" w:cs="Arial"/>
          <w:szCs w:val="20"/>
        </w:rPr>
        <w:t>3.13.2 - Não serão admitidas na licitação as empresas punidas, no âmbito da Administração Pública Municipal, com as sanções estabelecidas nos incisos III e IV do art. 87 da Lei n.º 8.666/93.</w:t>
      </w:r>
    </w:p>
    <w:p w:rsidR="00FB083D" w:rsidRPr="008A76C8" w:rsidRDefault="00FB083D" w:rsidP="00FB083D">
      <w:pPr>
        <w:spacing w:after="0" w:line="240" w:lineRule="auto"/>
        <w:jc w:val="both"/>
        <w:rPr>
          <w:rFonts w:ascii="Arial" w:eastAsia="Calibri" w:hAnsi="Arial" w:cs="Arial"/>
          <w:szCs w:val="20"/>
        </w:rPr>
      </w:pPr>
    </w:p>
    <w:p w:rsidR="00FB083D" w:rsidRPr="008A76C8" w:rsidRDefault="00FB083D" w:rsidP="00FB083D">
      <w:pPr>
        <w:spacing w:after="0" w:line="240" w:lineRule="auto"/>
        <w:jc w:val="both"/>
        <w:rPr>
          <w:rFonts w:ascii="Arial" w:eastAsia="Calibri" w:hAnsi="Arial" w:cs="Arial"/>
          <w:szCs w:val="20"/>
        </w:rPr>
      </w:pPr>
      <w:r w:rsidRPr="008A76C8">
        <w:rPr>
          <w:rFonts w:ascii="Arial" w:eastAsia="Calibri" w:hAnsi="Arial" w:cs="Arial"/>
          <w:szCs w:val="20"/>
        </w:rPr>
        <w:t>3.13.3- Não será permitida a participação na licitação de mais de uma empresa sob o controle de um mesmo grupo de pessoas, físicas ou jurídicas.</w:t>
      </w:r>
    </w:p>
    <w:p w:rsidR="00FB083D" w:rsidRPr="008A76C8" w:rsidRDefault="00FB083D" w:rsidP="00FB083D">
      <w:pPr>
        <w:spacing w:after="0" w:line="240" w:lineRule="auto"/>
        <w:jc w:val="both"/>
        <w:rPr>
          <w:rFonts w:ascii="Arial" w:eastAsia="Calibri" w:hAnsi="Arial" w:cs="Arial"/>
          <w:szCs w:val="20"/>
        </w:rPr>
      </w:pPr>
    </w:p>
    <w:p w:rsidR="00FB083D"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3.13.4 - A participação no presente certame implica automática aceitação integral dos termos do presente edital, e seus anexos, bem assim, da legislação reguladora da matéria, aplicável à espécie</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11905" w:rsidRDefault="00F11905"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p>
    <w:p w:rsidR="00F11905" w:rsidRDefault="00F11905"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p>
    <w:p w:rsidR="00F11905" w:rsidRDefault="00F11905"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p>
    <w:p w:rsidR="00F11905" w:rsidRDefault="00F11905"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r w:rsidRPr="008A76C8">
        <w:rPr>
          <w:rFonts w:ascii="Arial" w:eastAsia="Times New Roman" w:hAnsi="Arial" w:cs="Arial"/>
          <w:b/>
          <w:szCs w:val="20"/>
          <w:lang w:eastAsia="pt-BR"/>
        </w:rPr>
        <w:t>4 - DA PROPOSTA (ENVELOPE N°01)</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4.1. A proposta deverá ser apresentada por item, datilografada ou por impressão em sistema eletrônico de Processamento de Dados, datada, carimbada e assinada, sem emendas, rasuras ou entrelinhas, em 01 (uma) via, em envelope opaco e fechado, de forma a não permitir sua violação, constando na parte externa as seguintes indicações:</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ind w:left="536"/>
        <w:jc w:val="both"/>
        <w:textAlignment w:val="baseline"/>
        <w:rPr>
          <w:rFonts w:ascii="Arial" w:eastAsia="Times New Roman" w:hAnsi="Arial" w:cs="Arial"/>
          <w:b/>
          <w:szCs w:val="20"/>
          <w:lang w:eastAsia="pt-BR"/>
        </w:rPr>
      </w:pP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ind w:left="536"/>
        <w:jc w:val="both"/>
        <w:textAlignment w:val="baseline"/>
        <w:rPr>
          <w:rFonts w:ascii="Arial" w:eastAsia="Times New Roman" w:hAnsi="Arial" w:cs="Arial"/>
          <w:b/>
          <w:szCs w:val="20"/>
          <w:lang w:eastAsia="pt-BR"/>
        </w:rPr>
      </w:pPr>
      <w:r w:rsidRPr="008A76C8">
        <w:rPr>
          <w:rFonts w:ascii="Arial" w:eastAsia="Times New Roman" w:hAnsi="Arial" w:cs="Arial"/>
          <w:b/>
          <w:szCs w:val="20"/>
          <w:lang w:eastAsia="pt-BR"/>
        </w:rPr>
        <w:t>ENVELOPE N°. 01</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ind w:left="536"/>
        <w:jc w:val="both"/>
        <w:textAlignment w:val="baseline"/>
        <w:rPr>
          <w:rFonts w:ascii="Arial" w:eastAsia="Times New Roman" w:hAnsi="Arial" w:cs="Arial"/>
          <w:b/>
          <w:szCs w:val="20"/>
          <w:lang w:eastAsia="pt-BR"/>
        </w:rPr>
      </w:pPr>
      <w:r w:rsidRPr="008A76C8">
        <w:rPr>
          <w:rFonts w:ascii="Arial" w:eastAsia="Times New Roman" w:hAnsi="Arial" w:cs="Arial"/>
          <w:b/>
          <w:szCs w:val="20"/>
          <w:lang w:eastAsia="pt-BR"/>
        </w:rPr>
        <w:t>DA: (EMPRESA)</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ind w:left="536"/>
        <w:jc w:val="both"/>
        <w:textAlignment w:val="baseline"/>
        <w:rPr>
          <w:rFonts w:ascii="Arial" w:eastAsia="Times New Roman" w:hAnsi="Arial" w:cs="Arial"/>
          <w:b/>
          <w:szCs w:val="20"/>
          <w:lang w:eastAsia="pt-BR"/>
        </w:rPr>
      </w:pPr>
      <w:r w:rsidRPr="008A76C8">
        <w:rPr>
          <w:rFonts w:ascii="Arial" w:eastAsia="Times New Roman" w:hAnsi="Arial" w:cs="Arial"/>
          <w:b/>
          <w:szCs w:val="20"/>
          <w:lang w:eastAsia="pt-BR"/>
        </w:rPr>
        <w:t>À: PREFEITURA DO MUNICÍPIO DE ÁGUAS FRIAS</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ind w:left="536"/>
        <w:jc w:val="both"/>
        <w:textAlignment w:val="baseline"/>
        <w:rPr>
          <w:rFonts w:ascii="Arial" w:eastAsia="Times New Roman" w:hAnsi="Arial" w:cs="Arial"/>
          <w:b/>
          <w:szCs w:val="20"/>
          <w:lang w:eastAsia="pt-BR"/>
        </w:rPr>
      </w:pPr>
      <w:proofErr w:type="spellStart"/>
      <w:r w:rsidRPr="008A76C8">
        <w:rPr>
          <w:rFonts w:ascii="Arial" w:eastAsia="Times New Roman" w:hAnsi="Arial" w:cs="Arial"/>
          <w:b/>
          <w:szCs w:val="20"/>
          <w:lang w:eastAsia="pt-BR"/>
        </w:rPr>
        <w:t>Depto</w:t>
      </w:r>
      <w:proofErr w:type="spellEnd"/>
      <w:r w:rsidRPr="008A76C8">
        <w:rPr>
          <w:rFonts w:ascii="Arial" w:eastAsia="Times New Roman" w:hAnsi="Arial" w:cs="Arial"/>
          <w:b/>
          <w:szCs w:val="20"/>
          <w:lang w:eastAsia="pt-BR"/>
        </w:rPr>
        <w:t xml:space="preserve"> de Licitação</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ind w:left="536"/>
        <w:jc w:val="both"/>
        <w:textAlignment w:val="baseline"/>
        <w:rPr>
          <w:rFonts w:ascii="Arial" w:eastAsia="Times New Roman" w:hAnsi="Arial" w:cs="Arial"/>
          <w:b/>
          <w:szCs w:val="20"/>
          <w:lang w:eastAsia="pt-BR"/>
        </w:rPr>
      </w:pPr>
      <w:r w:rsidRPr="008A76C8">
        <w:rPr>
          <w:rFonts w:ascii="Arial" w:eastAsia="Times New Roman" w:hAnsi="Arial" w:cs="Arial"/>
          <w:b/>
          <w:szCs w:val="20"/>
          <w:lang w:eastAsia="pt-BR"/>
        </w:rPr>
        <w:t xml:space="preserve">PROCESSO Nº.: </w:t>
      </w:r>
      <w:r>
        <w:rPr>
          <w:rFonts w:ascii="Arial" w:eastAsia="Times New Roman" w:hAnsi="Arial" w:cs="Arial"/>
          <w:b/>
          <w:szCs w:val="20"/>
          <w:lang w:eastAsia="pt-BR"/>
        </w:rPr>
        <w:t>64</w:t>
      </w:r>
      <w:r w:rsidRPr="008A76C8">
        <w:rPr>
          <w:rFonts w:ascii="Arial" w:eastAsia="Times New Roman" w:hAnsi="Arial" w:cs="Arial"/>
          <w:b/>
          <w:szCs w:val="20"/>
          <w:lang w:eastAsia="pt-BR"/>
        </w:rPr>
        <w:t>/</w:t>
      </w:r>
      <w:r>
        <w:rPr>
          <w:rFonts w:ascii="Arial" w:eastAsia="Times New Roman" w:hAnsi="Arial" w:cs="Arial"/>
          <w:b/>
          <w:szCs w:val="20"/>
          <w:lang w:eastAsia="pt-BR"/>
        </w:rPr>
        <w:t>2022</w:t>
      </w:r>
      <w:r w:rsidRPr="008A76C8">
        <w:rPr>
          <w:rFonts w:ascii="Arial" w:eastAsia="Times New Roman" w:hAnsi="Arial" w:cs="Arial"/>
          <w:b/>
          <w:szCs w:val="20"/>
          <w:lang w:eastAsia="pt-BR"/>
        </w:rPr>
        <w:t xml:space="preserve"> - LICITAÇÃO </w:t>
      </w:r>
      <w:r>
        <w:rPr>
          <w:rFonts w:ascii="Arial" w:eastAsia="Times New Roman" w:hAnsi="Arial" w:cs="Arial"/>
          <w:b/>
          <w:szCs w:val="20"/>
          <w:lang w:eastAsia="pt-BR"/>
        </w:rPr>
        <w:t>Pregão</w:t>
      </w:r>
      <w:r w:rsidRPr="008A76C8">
        <w:rPr>
          <w:rFonts w:ascii="Arial" w:eastAsia="Times New Roman" w:hAnsi="Arial" w:cs="Arial"/>
          <w:b/>
          <w:szCs w:val="20"/>
          <w:lang w:eastAsia="pt-BR"/>
        </w:rPr>
        <w:t xml:space="preserve"> Nº.: </w:t>
      </w:r>
      <w:r>
        <w:rPr>
          <w:rFonts w:ascii="Arial" w:eastAsia="Times New Roman" w:hAnsi="Arial" w:cs="Arial"/>
          <w:b/>
          <w:szCs w:val="20"/>
          <w:lang w:eastAsia="pt-BR"/>
        </w:rPr>
        <w:t>23</w:t>
      </w:r>
      <w:r w:rsidRPr="008A76C8">
        <w:rPr>
          <w:rFonts w:ascii="Arial" w:eastAsia="Times New Roman" w:hAnsi="Arial" w:cs="Arial"/>
          <w:b/>
          <w:szCs w:val="20"/>
          <w:lang w:eastAsia="pt-BR"/>
        </w:rPr>
        <w:t>/</w:t>
      </w:r>
      <w:r>
        <w:rPr>
          <w:rFonts w:ascii="Arial" w:eastAsia="Times New Roman" w:hAnsi="Arial" w:cs="Arial"/>
          <w:b/>
          <w:szCs w:val="20"/>
          <w:lang w:eastAsia="pt-BR"/>
        </w:rPr>
        <w:t>2022</w:t>
      </w:r>
      <w:r w:rsidRPr="008A76C8">
        <w:rPr>
          <w:rFonts w:ascii="Arial" w:eastAsia="Times New Roman" w:hAnsi="Arial" w:cs="Arial"/>
          <w:b/>
          <w:szCs w:val="20"/>
          <w:lang w:eastAsia="pt-BR"/>
        </w:rPr>
        <w:t xml:space="preserve"> </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ind w:left="536"/>
        <w:jc w:val="both"/>
        <w:textAlignment w:val="baseline"/>
        <w:rPr>
          <w:rFonts w:ascii="Arial" w:eastAsia="Times New Roman" w:hAnsi="Arial" w:cs="Arial"/>
          <w:b/>
          <w:szCs w:val="20"/>
          <w:lang w:eastAsia="pt-BR"/>
        </w:rPr>
      </w:pPr>
      <w:r w:rsidRPr="008A76C8">
        <w:rPr>
          <w:rFonts w:ascii="Arial" w:eastAsia="Times New Roman" w:hAnsi="Arial" w:cs="Arial"/>
          <w:b/>
          <w:szCs w:val="20"/>
          <w:lang w:eastAsia="pt-BR"/>
        </w:rPr>
        <w:t xml:space="preserve">ABERTURA: às </w:t>
      </w:r>
      <w:r>
        <w:rPr>
          <w:rFonts w:ascii="Arial" w:eastAsia="Times New Roman" w:hAnsi="Arial" w:cs="Arial"/>
          <w:b/>
          <w:szCs w:val="20"/>
          <w:lang w:eastAsia="pt-BR"/>
        </w:rPr>
        <w:t>08:30</w:t>
      </w:r>
      <w:r w:rsidRPr="008A76C8">
        <w:rPr>
          <w:rFonts w:ascii="Arial" w:eastAsia="Times New Roman" w:hAnsi="Arial" w:cs="Arial"/>
          <w:b/>
          <w:szCs w:val="20"/>
          <w:lang w:eastAsia="pt-BR"/>
        </w:rPr>
        <w:t xml:space="preserve"> HORAS DO DIA </w:t>
      </w:r>
      <w:r>
        <w:rPr>
          <w:rFonts w:ascii="Arial" w:eastAsia="Times New Roman" w:hAnsi="Arial" w:cs="Arial"/>
          <w:b/>
          <w:szCs w:val="20"/>
          <w:lang w:eastAsia="pt-BR"/>
        </w:rPr>
        <w:t>19/05/22</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ind w:left="536"/>
        <w:jc w:val="both"/>
        <w:textAlignment w:val="baseline"/>
        <w:rPr>
          <w:rFonts w:ascii="Arial" w:eastAsia="Times New Roman" w:hAnsi="Arial" w:cs="Arial"/>
          <w:b/>
          <w:szCs w:val="20"/>
          <w:lang w:eastAsia="pt-BR"/>
        </w:rPr>
      </w:pPr>
      <w:r w:rsidRPr="008A76C8">
        <w:rPr>
          <w:rFonts w:ascii="Arial" w:eastAsia="Times New Roman" w:hAnsi="Arial" w:cs="Arial"/>
          <w:b/>
          <w:szCs w:val="20"/>
          <w:lang w:eastAsia="pt-BR"/>
        </w:rPr>
        <w:t>ENVELOPE “PROPOSTA”</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4.2. A proposta deverá ser feita por item, indicando valores unitários e total conforme discriminado na Lista de</w:t>
      </w:r>
      <w:r w:rsidRPr="00FB083D">
        <w:rPr>
          <w:rFonts w:ascii="Arial" w:eastAsia="Times New Roman" w:hAnsi="Arial" w:cs="Arial"/>
          <w:szCs w:val="20"/>
          <w:lang w:eastAsia="pt-BR"/>
        </w:rPr>
        <w:t xml:space="preserve"> Itens (ANEXO I) deste Edital.</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 xml:space="preserve">4.3. O prazo de validade da proposta deverá ser no mínimo de </w:t>
      </w:r>
      <w:r>
        <w:rPr>
          <w:rFonts w:ascii="Arial" w:eastAsia="Times New Roman" w:hAnsi="Arial" w:cs="Arial"/>
          <w:szCs w:val="20"/>
          <w:lang w:eastAsia="pt-BR"/>
        </w:rPr>
        <w:t>60 DIAS</w:t>
      </w:r>
      <w:r w:rsidRPr="008A76C8">
        <w:rPr>
          <w:rFonts w:ascii="Arial" w:eastAsia="Times New Roman" w:hAnsi="Arial" w:cs="Arial"/>
          <w:szCs w:val="20"/>
          <w:lang w:eastAsia="pt-BR"/>
        </w:rPr>
        <w:t>, contados do dia da entrega do envelope contendo a mesma.</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4.4. Em caso de omissão do prazo de validade na proposta, será implicitamente considerado o prazo acima.</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4.5. O preço deverá ser cotado em moeda nacional.</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4.6. O preço ofertado será líquido, já inclusos todos os impostos fretes, embalagens e demais encargos, devendo ser discriminado numericamente e preferencialmente por extenso.</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 xml:space="preserve">4.7. Havendo discordância entre preços unitários e totais, resultantes de cada item, prevalecerão os primeiros.  </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4.8. Nos preços deverão estar incluídas quaisquer vantagens, abatimentos, custos, despesas administrativas e operacionais, fretes, impostos, taxas e contribuições sociais, obrigações trabalhistas, previdenciárias, fiscais e comerciais, trabalho em sábados, domingos e feriados ou em horário noturno, que eventualmente incidam sobre a execução do objeto da presente Licitação.</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r w:rsidRPr="008A76C8">
        <w:rPr>
          <w:rFonts w:ascii="Arial" w:eastAsia="Times New Roman" w:hAnsi="Arial" w:cs="Arial"/>
          <w:b/>
          <w:szCs w:val="20"/>
          <w:highlight w:val="darkGray"/>
          <w:lang w:eastAsia="pt-BR"/>
        </w:rPr>
        <w:t>4.9. O licitante que ofertar preço na proposta, o mesmo deverá preencher todos os itens que compõe o lote ofertado.</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4.10 - As propostas que tenham sido classificadas, serão verificadas pelo Pregoeiro e Equipe de Apoio para constatar a possibilidade de erros aritméticos nos cálculos e na soma. Os erros serão corrigidos Pregoeiro e Equipe de Apoio da seguinte forma:</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a) nos casos em que houver discrepância entre os valores grafados em algarismos numéricos e por extenso, o valor grafado por extenso prevalecerá;</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b) nos casos em que houver discrepância entre o preço unitário e o valor total obtido pela multiplicação do preço unitário pela quantidade, o preço unitário cotado deverá prevalecer;</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c) nos casos em que houver discrepância entre o valor da soma de parcelas indicada na Proposta e o valor somado das mesmas, prevalecerá o valor somado Pregoeiro e Equipe de Apoio</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4.10.1. Os preços apresentados no texto da proposta da licitante serão corrigidos pelo Pregoeiro de acordo com o procedimento acima e serão considerados para efeito de ordenação em relação às demais licitantes e como o valor a que se obriga o proponente.</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r w:rsidRPr="008A76C8">
        <w:rPr>
          <w:rFonts w:ascii="Arial" w:eastAsia="Times New Roman" w:hAnsi="Arial" w:cs="Arial"/>
          <w:b/>
          <w:szCs w:val="20"/>
          <w:lang w:eastAsia="pt-BR"/>
        </w:rPr>
        <w:t>5 - DA HABILITAÇÃO (ENVELOPE N°2)</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5.1. A empresa licitante deverá apresentar os seguintes documentos:</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2"/>
      </w:tblGrid>
      <w:tr w:rsidR="00FB083D" w:rsidRPr="008A76C8" w:rsidTr="00FB083D">
        <w:trPr>
          <w:trHeight w:val="273"/>
        </w:trPr>
        <w:tc>
          <w:tcPr>
            <w:tcW w:w="9212" w:type="dxa"/>
          </w:tcPr>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r w:rsidRPr="008A76C8">
              <w:rPr>
                <w:rFonts w:ascii="Arial" w:eastAsia="Times New Roman" w:hAnsi="Arial" w:cs="Arial"/>
                <w:b/>
                <w:szCs w:val="20"/>
                <w:lang w:eastAsia="pt-BR"/>
              </w:rPr>
              <w:t>PROVA DE INSCRIÇÃO NO CADASTRO NACIONAL DE PESSOAS JURÍDICAS</w:t>
            </w:r>
            <w:r w:rsidRPr="008A76C8">
              <w:rPr>
                <w:rFonts w:ascii="Arial" w:eastAsia="Times New Roman" w:hAnsi="Arial" w:cs="Arial"/>
                <w:szCs w:val="20"/>
                <w:lang w:eastAsia="pt-BR"/>
              </w:rPr>
              <w:t xml:space="preserve"> – CNPJ com cartão atualizado- de acordo com o Art. 29, item I, da Lei Federal 8.666/93</w:t>
            </w:r>
          </w:p>
        </w:tc>
      </w:tr>
      <w:tr w:rsidR="00FB083D" w:rsidRPr="008A76C8" w:rsidTr="00FB083D">
        <w:trPr>
          <w:trHeight w:val="325"/>
        </w:trPr>
        <w:tc>
          <w:tcPr>
            <w:tcW w:w="9212" w:type="dxa"/>
          </w:tcPr>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r w:rsidRPr="008A76C8">
              <w:rPr>
                <w:rFonts w:ascii="Arial" w:eastAsia="Times New Roman" w:hAnsi="Arial" w:cs="Arial"/>
                <w:b/>
                <w:szCs w:val="20"/>
                <w:lang w:eastAsia="pt-BR"/>
              </w:rPr>
              <w:t>CERTIDÃO NEGATIVA FGTS</w:t>
            </w:r>
          </w:p>
        </w:tc>
      </w:tr>
      <w:tr w:rsidR="00FB083D" w:rsidRPr="008A76C8" w:rsidTr="00FB083D">
        <w:trPr>
          <w:trHeight w:val="273"/>
        </w:trPr>
        <w:tc>
          <w:tcPr>
            <w:tcW w:w="9212" w:type="dxa"/>
          </w:tcPr>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r w:rsidRPr="008A76C8">
              <w:rPr>
                <w:rFonts w:ascii="Arial" w:eastAsia="Times New Roman" w:hAnsi="Arial" w:cs="Arial"/>
                <w:b/>
                <w:szCs w:val="20"/>
                <w:lang w:eastAsia="pt-BR"/>
              </w:rPr>
              <w:t>CERTIDÃO DE DÉBITOS RELATIVOS A CRÉDITOS TRIBUTÁRIOS FEDERAIS E À DÍVIDA ATIVA DA UNIÃO</w:t>
            </w:r>
            <w:r w:rsidRPr="008A76C8">
              <w:rPr>
                <w:rFonts w:ascii="Arial" w:eastAsia="Times New Roman" w:hAnsi="Arial" w:cs="Arial"/>
                <w:szCs w:val="20"/>
                <w:lang w:eastAsia="pt-BR"/>
              </w:rPr>
              <w:t>; (portaria RFB/PGFN Nº 1.751, DE 02/10/2014).</w:t>
            </w:r>
          </w:p>
        </w:tc>
      </w:tr>
      <w:tr w:rsidR="00FB083D" w:rsidRPr="008A76C8" w:rsidTr="00FB083D">
        <w:trPr>
          <w:trHeight w:val="273"/>
        </w:trPr>
        <w:tc>
          <w:tcPr>
            <w:tcW w:w="9212" w:type="dxa"/>
          </w:tcPr>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r w:rsidRPr="008A76C8">
              <w:rPr>
                <w:rFonts w:ascii="Arial" w:eastAsia="Times New Roman" w:hAnsi="Arial" w:cs="Arial"/>
                <w:b/>
                <w:szCs w:val="20"/>
                <w:lang w:eastAsia="pt-BR"/>
              </w:rPr>
              <w:t>CERTIDÃO NEGATIVA FAZENDA ESTADUAL</w:t>
            </w:r>
          </w:p>
        </w:tc>
      </w:tr>
      <w:tr w:rsidR="00FB083D" w:rsidRPr="008A76C8" w:rsidTr="00FB083D">
        <w:trPr>
          <w:trHeight w:val="273"/>
        </w:trPr>
        <w:tc>
          <w:tcPr>
            <w:tcW w:w="9212" w:type="dxa"/>
          </w:tcPr>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r w:rsidRPr="008A76C8">
              <w:rPr>
                <w:rFonts w:ascii="Arial" w:eastAsia="Times New Roman" w:hAnsi="Arial" w:cs="Arial"/>
                <w:b/>
                <w:szCs w:val="20"/>
                <w:lang w:eastAsia="pt-BR"/>
              </w:rPr>
              <w:t>CERTIDÃO NEGATIVA FAZENDA MUNICIPAL</w:t>
            </w:r>
          </w:p>
        </w:tc>
      </w:tr>
      <w:tr w:rsidR="00FB083D" w:rsidRPr="008A76C8" w:rsidTr="00FB083D">
        <w:trPr>
          <w:trHeight w:val="273"/>
        </w:trPr>
        <w:tc>
          <w:tcPr>
            <w:tcW w:w="9212" w:type="dxa"/>
          </w:tcPr>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r w:rsidRPr="008A76C8">
              <w:rPr>
                <w:rFonts w:ascii="Arial" w:eastAsia="Times New Roman" w:hAnsi="Arial" w:cs="Arial"/>
                <w:b/>
                <w:szCs w:val="20"/>
                <w:lang w:eastAsia="pt-BR"/>
              </w:rPr>
              <w:t>CERTIDÃO NEGATIVA DE DÉBITOS TRABALHISTAS – de acordo com o Art. 29 inciso V,  da Lei Federal 8.666/93 alterada pela Lei 12.440/2011</w:t>
            </w:r>
          </w:p>
        </w:tc>
      </w:tr>
      <w:tr w:rsidR="00FB083D" w:rsidRPr="008A76C8" w:rsidTr="00FB083D">
        <w:trPr>
          <w:trHeight w:val="273"/>
        </w:trPr>
        <w:tc>
          <w:tcPr>
            <w:tcW w:w="9212" w:type="dxa"/>
          </w:tcPr>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r w:rsidRPr="008A76C8">
              <w:rPr>
                <w:rFonts w:ascii="Arial" w:eastAsia="Times New Roman" w:hAnsi="Arial" w:cs="Arial"/>
                <w:b/>
                <w:szCs w:val="20"/>
                <w:lang w:eastAsia="pt-BR"/>
              </w:rPr>
              <w:t>DECLARAÇÃO CFE CONSTITUIÇÃO FEDERAL Art. 7º Inciso XXXIII (Declaração que não emprega menor)</w:t>
            </w:r>
          </w:p>
        </w:tc>
      </w:tr>
      <w:tr w:rsidR="00FB083D" w:rsidRPr="008A76C8" w:rsidTr="00FB083D">
        <w:trPr>
          <w:trHeight w:val="273"/>
        </w:trPr>
        <w:tc>
          <w:tcPr>
            <w:tcW w:w="9212" w:type="dxa"/>
          </w:tcPr>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b/>
                <w:szCs w:val="20"/>
                <w:lang w:eastAsia="pt-BR"/>
              </w:rPr>
              <w:t>DECLARAÇÃO</w:t>
            </w:r>
            <w:r w:rsidRPr="008A76C8">
              <w:rPr>
                <w:rFonts w:ascii="Arial" w:eastAsia="Times New Roman" w:hAnsi="Arial" w:cs="Arial"/>
                <w:szCs w:val="20"/>
                <w:lang w:eastAsia="pt-BR"/>
              </w:rPr>
              <w:t xml:space="preserve"> da Licitante sob as penas da lei, de que não foi declarada INIDONIA para licitar ou contratar com a Administração Pública, (conforme anexo VI) assinada por representante legal da empresa.</w:t>
            </w:r>
          </w:p>
        </w:tc>
      </w:tr>
      <w:tr w:rsidR="00FB083D" w:rsidRPr="008A76C8" w:rsidTr="00FB083D">
        <w:trPr>
          <w:trHeight w:val="273"/>
        </w:trPr>
        <w:tc>
          <w:tcPr>
            <w:tcW w:w="9212" w:type="dxa"/>
          </w:tcPr>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b/>
                <w:szCs w:val="20"/>
                <w:lang w:eastAsia="pt-BR"/>
              </w:rPr>
              <w:t>DECLARAÇÃO de Inexistência de Vínculo</w:t>
            </w:r>
            <w:r w:rsidRPr="008A76C8">
              <w:rPr>
                <w:rFonts w:ascii="Arial" w:eastAsia="Times New Roman" w:hAnsi="Arial" w:cs="Arial"/>
                <w:szCs w:val="20"/>
                <w:lang w:eastAsia="pt-BR"/>
              </w:rPr>
              <w:t xml:space="preserve"> (anexo VII)</w:t>
            </w:r>
          </w:p>
        </w:tc>
      </w:tr>
      <w:tr w:rsidR="00FB083D" w:rsidRPr="008A76C8" w:rsidTr="00FB083D">
        <w:trPr>
          <w:trHeight w:val="273"/>
        </w:trPr>
        <w:tc>
          <w:tcPr>
            <w:tcW w:w="9212" w:type="dxa"/>
          </w:tcPr>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r w:rsidRPr="008A76C8">
              <w:rPr>
                <w:rFonts w:ascii="Arial" w:eastAsia="Times New Roman" w:hAnsi="Arial" w:cs="Arial"/>
                <w:b/>
                <w:szCs w:val="20"/>
                <w:lang w:eastAsia="pt-BR"/>
              </w:rPr>
              <w:t>CERTIDÃO NEGATIVA DE PEDIDOS DE FALÊNCIA, CONCORDATA E RECUPERAÇÃO JUDICIAL OU EXTRAJUDICIAL</w:t>
            </w:r>
            <w:r w:rsidRPr="008A76C8">
              <w:rPr>
                <w:rFonts w:ascii="Arial" w:eastAsia="Times New Roman" w:hAnsi="Arial" w:cs="Arial"/>
                <w:szCs w:val="20"/>
                <w:lang w:eastAsia="pt-BR"/>
              </w:rPr>
              <w:t xml:space="preserve"> emitidas pelo Tribunal de Justiça do Estado. Para empresas do Estado de Santa Catarina deverá ser apresentada a CND emitida pelo sistema </w:t>
            </w:r>
            <w:proofErr w:type="spellStart"/>
            <w:r w:rsidRPr="008A76C8">
              <w:rPr>
                <w:rFonts w:ascii="Arial" w:eastAsia="Times New Roman" w:hAnsi="Arial" w:cs="Arial"/>
                <w:szCs w:val="20"/>
                <w:lang w:eastAsia="pt-BR"/>
              </w:rPr>
              <w:t>e-SAJ</w:t>
            </w:r>
            <w:proofErr w:type="spellEnd"/>
            <w:r w:rsidRPr="008A76C8">
              <w:rPr>
                <w:rFonts w:ascii="Arial" w:eastAsia="Times New Roman" w:hAnsi="Arial" w:cs="Arial"/>
                <w:szCs w:val="20"/>
                <w:lang w:eastAsia="pt-BR"/>
              </w:rPr>
              <w:t xml:space="preserve"> e também pelo sistema e-Proc. Para as empresas de outros estados estas poderão apresentar as CND expedidas pelo respectivo Tribunal de Justiça, na forma e condições legais;</w:t>
            </w:r>
          </w:p>
        </w:tc>
      </w:tr>
    </w:tbl>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i/>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b/>
          <w:i/>
          <w:szCs w:val="20"/>
          <w:lang w:eastAsia="pt-BR"/>
        </w:rPr>
      </w:pPr>
      <w:r w:rsidRPr="008A76C8">
        <w:rPr>
          <w:rFonts w:ascii="Arial" w:eastAsia="Times New Roman" w:hAnsi="Arial" w:cs="Arial"/>
          <w:b/>
          <w:i/>
          <w:szCs w:val="20"/>
          <w:lang w:eastAsia="pt-BR"/>
        </w:rPr>
        <w:t xml:space="preserve">Observações: </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r w:rsidRPr="008A76C8">
        <w:rPr>
          <w:rFonts w:ascii="Arial" w:eastAsia="Times New Roman" w:hAnsi="Arial" w:cs="Arial"/>
          <w:b/>
          <w:szCs w:val="20"/>
          <w:lang w:eastAsia="pt-BR"/>
        </w:rPr>
        <w:t>-Todas as Certidões e Provas devem ter validade que não seja inferior a data limite prevista para o recebimento da documentação e das propostas.</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r w:rsidRPr="008A76C8">
        <w:rPr>
          <w:rFonts w:ascii="Arial" w:eastAsia="Times New Roman" w:hAnsi="Arial" w:cs="Arial"/>
          <w:b/>
          <w:i/>
          <w:szCs w:val="20"/>
          <w:lang w:eastAsia="pt-BR"/>
        </w:rPr>
        <w:t>-</w:t>
      </w:r>
      <w:r w:rsidRPr="008A76C8">
        <w:rPr>
          <w:rFonts w:ascii="Arial" w:eastAsia="Times New Roman" w:hAnsi="Arial" w:cs="Arial"/>
          <w:b/>
          <w:szCs w:val="20"/>
          <w:lang w:eastAsia="pt-BR"/>
        </w:rPr>
        <w:t xml:space="preserve"> Se o Licitante responsável pelo contrato for filial, todos os documentos deverão estar em nome desta, exceto a Certidão de Débitos Relativos a Créditos Tributários Federais e à Dívida Ativa da União; (Portaria RFB/PGFN nº 1.751, de 02/10/2014.).; </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r w:rsidRPr="008A76C8">
        <w:rPr>
          <w:rFonts w:ascii="Arial" w:eastAsia="Times New Roman" w:hAnsi="Arial" w:cs="Arial"/>
          <w:b/>
          <w:szCs w:val="20"/>
          <w:lang w:eastAsia="pt-BR"/>
        </w:rPr>
        <w:t xml:space="preserve">- Os documentos que constarem expressamente que são válidos para todos os estabelecimentos, matriz e filiais, serão aceitos pelo Pregoeiro para efeito de julgamento, independentemente da inscrição do CNPJ do Proponente; </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r w:rsidRPr="008A76C8">
        <w:rPr>
          <w:rFonts w:ascii="Arial" w:eastAsia="Times New Roman" w:hAnsi="Arial" w:cs="Arial"/>
          <w:b/>
          <w:szCs w:val="20"/>
          <w:lang w:eastAsia="pt-BR"/>
        </w:rPr>
        <w:t>-  Até que não seja finalizado a fase de Habilitação o pregoeiro poderá exigir esclarecimentos ou solicitar documentos para complementar a Habilitação.</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5.2. Os documentos para habilitação deverão ser apresentados em 01 (uma) via, em envelope fechado, constando na parte frontal, as seguintes indicações:</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ind w:left="536"/>
        <w:jc w:val="both"/>
        <w:textAlignment w:val="baseline"/>
        <w:rPr>
          <w:rFonts w:ascii="Arial" w:eastAsia="Times New Roman" w:hAnsi="Arial" w:cs="Arial"/>
          <w:b/>
          <w:szCs w:val="20"/>
          <w:lang w:eastAsia="pt-BR"/>
        </w:rPr>
      </w:pPr>
      <w:r w:rsidRPr="008A76C8">
        <w:rPr>
          <w:rFonts w:ascii="Arial" w:eastAsia="Times New Roman" w:hAnsi="Arial" w:cs="Arial"/>
          <w:b/>
          <w:szCs w:val="20"/>
          <w:lang w:eastAsia="pt-BR"/>
        </w:rPr>
        <w:t>ENVELOPE N°. 02</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ind w:left="536"/>
        <w:jc w:val="both"/>
        <w:textAlignment w:val="baseline"/>
        <w:rPr>
          <w:rFonts w:ascii="Arial" w:eastAsia="Times New Roman" w:hAnsi="Arial" w:cs="Arial"/>
          <w:b/>
          <w:szCs w:val="20"/>
          <w:lang w:eastAsia="pt-BR"/>
        </w:rPr>
      </w:pPr>
      <w:r w:rsidRPr="008A76C8">
        <w:rPr>
          <w:rFonts w:ascii="Arial" w:eastAsia="Times New Roman" w:hAnsi="Arial" w:cs="Arial"/>
          <w:b/>
          <w:szCs w:val="20"/>
          <w:lang w:eastAsia="pt-BR"/>
        </w:rPr>
        <w:t>DA: (EMPRESA)</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ind w:left="536"/>
        <w:jc w:val="both"/>
        <w:textAlignment w:val="baseline"/>
        <w:rPr>
          <w:rFonts w:ascii="Arial" w:eastAsia="Times New Roman" w:hAnsi="Arial" w:cs="Arial"/>
          <w:b/>
          <w:szCs w:val="20"/>
          <w:lang w:eastAsia="pt-BR"/>
        </w:rPr>
      </w:pPr>
      <w:r w:rsidRPr="008A76C8">
        <w:rPr>
          <w:rFonts w:ascii="Arial" w:eastAsia="Times New Roman" w:hAnsi="Arial" w:cs="Arial"/>
          <w:b/>
          <w:szCs w:val="20"/>
          <w:lang w:eastAsia="pt-BR"/>
        </w:rPr>
        <w:t>À: PREFEITURA DO MUNICÍPIO DE ÁGUAS FRIAS</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ind w:left="536"/>
        <w:jc w:val="both"/>
        <w:textAlignment w:val="baseline"/>
        <w:rPr>
          <w:rFonts w:ascii="Arial" w:eastAsia="Times New Roman" w:hAnsi="Arial" w:cs="Arial"/>
          <w:b/>
          <w:szCs w:val="20"/>
          <w:lang w:eastAsia="pt-BR"/>
        </w:rPr>
      </w:pPr>
      <w:proofErr w:type="spellStart"/>
      <w:r w:rsidRPr="008A76C8">
        <w:rPr>
          <w:rFonts w:ascii="Arial" w:eastAsia="Times New Roman" w:hAnsi="Arial" w:cs="Arial"/>
          <w:b/>
          <w:szCs w:val="20"/>
          <w:lang w:eastAsia="pt-BR"/>
        </w:rPr>
        <w:t>Depto</w:t>
      </w:r>
      <w:proofErr w:type="spellEnd"/>
      <w:r w:rsidRPr="008A76C8">
        <w:rPr>
          <w:rFonts w:ascii="Arial" w:eastAsia="Times New Roman" w:hAnsi="Arial" w:cs="Arial"/>
          <w:b/>
          <w:szCs w:val="20"/>
          <w:lang w:eastAsia="pt-BR"/>
        </w:rPr>
        <w:t xml:space="preserve"> de Licitação</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ind w:left="536"/>
        <w:jc w:val="both"/>
        <w:textAlignment w:val="baseline"/>
        <w:rPr>
          <w:rFonts w:ascii="Arial" w:eastAsia="Times New Roman" w:hAnsi="Arial" w:cs="Arial"/>
          <w:b/>
          <w:szCs w:val="20"/>
          <w:lang w:eastAsia="pt-BR"/>
        </w:rPr>
      </w:pPr>
      <w:r w:rsidRPr="008A76C8">
        <w:rPr>
          <w:rFonts w:ascii="Arial" w:eastAsia="Times New Roman" w:hAnsi="Arial" w:cs="Arial"/>
          <w:b/>
          <w:szCs w:val="20"/>
          <w:lang w:eastAsia="pt-BR"/>
        </w:rPr>
        <w:t xml:space="preserve">PROCESSO Nº.: </w:t>
      </w:r>
      <w:r>
        <w:rPr>
          <w:rFonts w:ascii="Arial" w:eastAsia="Times New Roman" w:hAnsi="Arial" w:cs="Arial"/>
          <w:b/>
          <w:szCs w:val="20"/>
          <w:lang w:eastAsia="pt-BR"/>
        </w:rPr>
        <w:t>64</w:t>
      </w:r>
      <w:r w:rsidRPr="008A76C8">
        <w:rPr>
          <w:rFonts w:ascii="Arial" w:eastAsia="Times New Roman" w:hAnsi="Arial" w:cs="Arial"/>
          <w:b/>
          <w:szCs w:val="20"/>
          <w:lang w:eastAsia="pt-BR"/>
        </w:rPr>
        <w:t>/</w:t>
      </w:r>
      <w:r>
        <w:rPr>
          <w:rFonts w:ascii="Arial" w:eastAsia="Times New Roman" w:hAnsi="Arial" w:cs="Arial"/>
          <w:b/>
          <w:szCs w:val="20"/>
          <w:lang w:eastAsia="pt-BR"/>
        </w:rPr>
        <w:t>2022</w:t>
      </w:r>
      <w:r w:rsidRPr="008A76C8">
        <w:rPr>
          <w:rFonts w:ascii="Arial" w:eastAsia="Times New Roman" w:hAnsi="Arial" w:cs="Arial"/>
          <w:b/>
          <w:szCs w:val="20"/>
          <w:lang w:eastAsia="pt-BR"/>
        </w:rPr>
        <w:t xml:space="preserve"> - LICITAÇÃO </w:t>
      </w:r>
      <w:r>
        <w:rPr>
          <w:rFonts w:ascii="Arial" w:eastAsia="Times New Roman" w:hAnsi="Arial" w:cs="Arial"/>
          <w:b/>
          <w:szCs w:val="20"/>
          <w:lang w:eastAsia="pt-BR"/>
        </w:rPr>
        <w:t>Pregão</w:t>
      </w:r>
      <w:r w:rsidRPr="008A76C8">
        <w:rPr>
          <w:rFonts w:ascii="Arial" w:eastAsia="Times New Roman" w:hAnsi="Arial" w:cs="Arial"/>
          <w:b/>
          <w:szCs w:val="20"/>
          <w:lang w:eastAsia="pt-BR"/>
        </w:rPr>
        <w:t xml:space="preserve"> Nº.: </w:t>
      </w:r>
      <w:r>
        <w:rPr>
          <w:rFonts w:ascii="Arial" w:eastAsia="Times New Roman" w:hAnsi="Arial" w:cs="Arial"/>
          <w:b/>
          <w:szCs w:val="20"/>
          <w:lang w:eastAsia="pt-BR"/>
        </w:rPr>
        <w:t>23</w:t>
      </w:r>
      <w:r w:rsidRPr="008A76C8">
        <w:rPr>
          <w:rFonts w:ascii="Arial" w:eastAsia="Times New Roman" w:hAnsi="Arial" w:cs="Arial"/>
          <w:b/>
          <w:szCs w:val="20"/>
          <w:lang w:eastAsia="pt-BR"/>
        </w:rPr>
        <w:t>/</w:t>
      </w:r>
      <w:r>
        <w:rPr>
          <w:rFonts w:ascii="Arial" w:eastAsia="Times New Roman" w:hAnsi="Arial" w:cs="Arial"/>
          <w:b/>
          <w:szCs w:val="20"/>
          <w:lang w:eastAsia="pt-BR"/>
        </w:rPr>
        <w:t>2022</w:t>
      </w:r>
      <w:r w:rsidRPr="008A76C8">
        <w:rPr>
          <w:rFonts w:ascii="Arial" w:eastAsia="Times New Roman" w:hAnsi="Arial" w:cs="Arial"/>
          <w:b/>
          <w:szCs w:val="20"/>
          <w:lang w:eastAsia="pt-BR"/>
        </w:rPr>
        <w:t xml:space="preserve"> </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ind w:left="536"/>
        <w:jc w:val="both"/>
        <w:textAlignment w:val="baseline"/>
        <w:rPr>
          <w:rFonts w:ascii="Arial" w:eastAsia="Times New Roman" w:hAnsi="Arial" w:cs="Arial"/>
          <w:b/>
          <w:szCs w:val="20"/>
          <w:lang w:eastAsia="pt-BR"/>
        </w:rPr>
      </w:pPr>
      <w:r w:rsidRPr="008A76C8">
        <w:rPr>
          <w:rFonts w:ascii="Arial" w:eastAsia="Times New Roman" w:hAnsi="Arial" w:cs="Arial"/>
          <w:b/>
          <w:szCs w:val="20"/>
          <w:lang w:eastAsia="pt-BR"/>
        </w:rPr>
        <w:t xml:space="preserve">ABERTURA: às </w:t>
      </w:r>
      <w:r>
        <w:rPr>
          <w:rFonts w:ascii="Arial" w:eastAsia="Times New Roman" w:hAnsi="Arial" w:cs="Arial"/>
          <w:b/>
          <w:szCs w:val="20"/>
          <w:lang w:eastAsia="pt-BR"/>
        </w:rPr>
        <w:t>08:30</w:t>
      </w:r>
      <w:r w:rsidRPr="008A76C8">
        <w:rPr>
          <w:rFonts w:ascii="Arial" w:eastAsia="Times New Roman" w:hAnsi="Arial" w:cs="Arial"/>
          <w:b/>
          <w:szCs w:val="20"/>
          <w:lang w:eastAsia="pt-BR"/>
        </w:rPr>
        <w:t xml:space="preserve"> HORAS DO DIA </w:t>
      </w:r>
      <w:r>
        <w:rPr>
          <w:rFonts w:ascii="Arial" w:eastAsia="Times New Roman" w:hAnsi="Arial" w:cs="Arial"/>
          <w:b/>
          <w:szCs w:val="20"/>
          <w:lang w:eastAsia="pt-BR"/>
        </w:rPr>
        <w:t>19/05/22</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ind w:left="536"/>
        <w:jc w:val="both"/>
        <w:textAlignment w:val="baseline"/>
        <w:rPr>
          <w:rFonts w:ascii="Arial" w:eastAsia="Times New Roman" w:hAnsi="Arial" w:cs="Arial"/>
          <w:b/>
          <w:szCs w:val="20"/>
          <w:lang w:eastAsia="pt-BR"/>
        </w:rPr>
      </w:pPr>
      <w:r w:rsidRPr="008A76C8">
        <w:rPr>
          <w:rFonts w:ascii="Arial" w:eastAsia="Times New Roman" w:hAnsi="Arial" w:cs="Arial"/>
          <w:b/>
          <w:szCs w:val="20"/>
          <w:lang w:eastAsia="pt-BR"/>
        </w:rPr>
        <w:t>ENVELOPE “HABILITAÇÃO”</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5.3. Toda a Documentação exigida para Habilitação deverá ser apresentada no Original ou em fotocópia autenticada por cartório competente ou servidor da administração, ou publicação em Órgão da Imprensa Oficial, com exceção os documentos que podem ter sua autenticidade conferida na internet.</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5.4. Os documentos sem validade expressa, considerar-se-á como sendo 180 (cento e oitenta) dias da data de sua emissão.</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 xml:space="preserve">5.5. O licitante vencedor deverá manter, durante o prazo de vigência do Registro de Preços, todas as condições de habilitação exigidas neste Edital. </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bCs/>
          <w:szCs w:val="20"/>
          <w:lang w:eastAsia="pt-BR"/>
        </w:rPr>
      </w:pPr>
      <w:r w:rsidRPr="008A76C8">
        <w:rPr>
          <w:rFonts w:ascii="Arial" w:eastAsia="Times New Roman" w:hAnsi="Arial" w:cs="Arial"/>
          <w:szCs w:val="20"/>
          <w:lang w:eastAsia="pt-BR"/>
        </w:rPr>
        <w:t xml:space="preserve">5.6. </w:t>
      </w:r>
      <w:r w:rsidRPr="008A76C8">
        <w:rPr>
          <w:rFonts w:ascii="Arial" w:eastAsia="Times New Roman" w:hAnsi="Arial" w:cs="Arial"/>
          <w:b/>
          <w:bCs/>
          <w:szCs w:val="20"/>
          <w:lang w:eastAsia="pt-BR"/>
        </w:rPr>
        <w:t>As microempresas e empresas de pequeno porte deverão apresentar toda a documentação exigida no item 5.1, mesmo que os documentos exigidos, relativos à regularidade fiscal, apresentem alguma restrição.</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bCs/>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5.6.1 - Havendo alguma restrição na comprovação da regularidade fiscal, será assegurado o prazo de 5 (cinco) dias úteis, cujo termo inicial corresponderá ao momento em que o proponente for declarado o vencedor do certame, prorrogáveis por igual período manifestada intenção da parte, nos moldes do § 1º, do artigo 43, da Lei Complementar n.º 147/2014, para a regularização da documentação, pagamento ou parcelamento do débito, e emissão de eventuais certidões negativas ou positivas com efeito de certidão negativa</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b/>
          <w:bCs/>
          <w:szCs w:val="20"/>
          <w:lang w:eastAsia="pt-BR"/>
        </w:rPr>
      </w:pPr>
      <w:r w:rsidRPr="008A76C8">
        <w:rPr>
          <w:rFonts w:ascii="Arial" w:eastAsia="Times New Roman" w:hAnsi="Arial" w:cs="Arial"/>
          <w:szCs w:val="20"/>
          <w:lang w:eastAsia="pt-BR"/>
        </w:rPr>
        <w:t>5.6.2 - A não-regularização da documentação, no prazo previsto no Item 5.6.1, implicará na decadência do direito à contratação, sem prejuízo das sanções previstas no art. 81 da Lei no 8.666, de 21 de junho de 1993, sendo facultado à Administração convocar os licitantes remanescentes, na ordem de classificação, para a assinatura do contrato, ou revogar a licitação</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r w:rsidRPr="008A76C8">
        <w:rPr>
          <w:rFonts w:ascii="Arial" w:eastAsia="Times New Roman" w:hAnsi="Arial" w:cs="Arial"/>
          <w:b/>
          <w:szCs w:val="20"/>
          <w:lang w:eastAsia="pt-BR"/>
        </w:rPr>
        <w:t>6 - DO JULGAMENTO E CLASSIFICAÇÃO DAS PROPOSTAS</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color w:val="FF0000"/>
          <w:szCs w:val="20"/>
          <w:lang w:eastAsia="pt-BR"/>
        </w:rPr>
      </w:pPr>
      <w:r w:rsidRPr="008A76C8">
        <w:rPr>
          <w:rFonts w:ascii="Arial" w:eastAsia="Times New Roman" w:hAnsi="Arial" w:cs="Arial"/>
          <w:szCs w:val="20"/>
          <w:lang w:eastAsia="pt-BR"/>
        </w:rPr>
        <w:t>6.1. Declarada a abertura da Sessão pelo Pregoeiro (a) e concluída a fase de credenciamento dos licitantes, proceder-se-á ao encaminhamento dos envelopes de propostas e documentação às mãos dos licitantes presentes, a fim de que constatem a inviolabilidade dos mesmos, para posterior abertura</w:t>
      </w:r>
      <w:r w:rsidRPr="008A76C8">
        <w:rPr>
          <w:rFonts w:ascii="Arial" w:eastAsia="Times New Roman" w:hAnsi="Arial" w:cs="Arial"/>
          <w:color w:val="FF0000"/>
          <w:szCs w:val="20"/>
          <w:lang w:eastAsia="pt-BR"/>
        </w:rPr>
        <w:t>.</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color w:val="FF0000"/>
          <w:szCs w:val="20"/>
          <w:lang w:eastAsia="pt-BR"/>
        </w:rPr>
      </w:pP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r w:rsidRPr="008A76C8">
        <w:rPr>
          <w:rFonts w:ascii="Arial" w:eastAsia="Times New Roman" w:hAnsi="Arial" w:cs="Arial"/>
          <w:szCs w:val="20"/>
          <w:lang w:eastAsia="pt-BR"/>
        </w:rPr>
        <w:t>6.2</w:t>
      </w:r>
      <w:r w:rsidRPr="008A76C8">
        <w:rPr>
          <w:rFonts w:ascii="Arial" w:eastAsia="Times New Roman" w:hAnsi="Arial" w:cs="Arial"/>
          <w:b/>
          <w:i/>
          <w:szCs w:val="20"/>
          <w:lang w:eastAsia="pt-BR"/>
        </w:rPr>
        <w:t xml:space="preserve">. </w:t>
      </w:r>
      <w:r w:rsidRPr="008A76C8">
        <w:rPr>
          <w:rFonts w:ascii="Arial" w:eastAsia="Times New Roman" w:hAnsi="Arial" w:cs="Arial"/>
          <w:bCs/>
          <w:iCs/>
          <w:szCs w:val="20"/>
          <w:lang w:eastAsia="pt-BR"/>
        </w:rPr>
        <w:t xml:space="preserve">O critério de julgamento deste pregão será o de </w:t>
      </w:r>
      <w:r w:rsidRPr="00FB083D">
        <w:rPr>
          <w:rFonts w:ascii="Arial" w:eastAsia="Times New Roman" w:hAnsi="Arial" w:cs="Arial"/>
          <w:b/>
          <w:bCs/>
          <w:iCs/>
          <w:szCs w:val="20"/>
          <w:lang w:eastAsia="pt-BR"/>
        </w:rPr>
        <w:t>Menor preço - TOTAL  POR LOTE</w:t>
      </w:r>
      <w:r w:rsidRPr="008A76C8">
        <w:rPr>
          <w:rFonts w:ascii="Arial" w:eastAsia="Times New Roman" w:hAnsi="Arial" w:cs="Arial"/>
          <w:bCs/>
          <w:iCs/>
          <w:szCs w:val="20"/>
          <w:lang w:eastAsia="pt-BR"/>
        </w:rPr>
        <w:t xml:space="preserve">. </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r w:rsidRPr="008A76C8">
        <w:rPr>
          <w:rFonts w:ascii="Arial" w:eastAsia="Times New Roman" w:hAnsi="Arial" w:cs="Arial"/>
          <w:bCs/>
          <w:iCs/>
          <w:szCs w:val="20"/>
          <w:lang w:eastAsia="pt-BR"/>
        </w:rPr>
        <w:t xml:space="preserve">6.2.1. O pregoeiro analisará a aceitabilidade das propostas. </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p>
    <w:p w:rsidR="00F11905" w:rsidRPr="002D79FB" w:rsidRDefault="00F11905" w:rsidP="00F11905">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bCs/>
          <w:iCs/>
          <w:szCs w:val="20"/>
          <w:lang w:eastAsia="pt-BR"/>
        </w:rPr>
      </w:pPr>
      <w:r w:rsidRPr="002D79FB">
        <w:rPr>
          <w:rFonts w:ascii="Arial" w:eastAsia="Times New Roman" w:hAnsi="Arial" w:cs="Arial"/>
          <w:b/>
          <w:bCs/>
          <w:iCs/>
          <w:szCs w:val="20"/>
          <w:highlight w:val="darkGray"/>
          <w:lang w:eastAsia="pt-BR"/>
        </w:rPr>
        <w:t>6.2.2. Serão desclassificadas as propostas que não atenderem as exigências deste Edital e que forem superiores aos valores máximos Total de mercado admitidos por Lote. Lote I :R</w:t>
      </w:r>
      <w:r w:rsidRPr="00F11905">
        <w:rPr>
          <w:rFonts w:ascii="Arial" w:eastAsia="Times New Roman" w:hAnsi="Arial" w:cs="Arial"/>
          <w:b/>
          <w:bCs/>
          <w:iCs/>
          <w:szCs w:val="20"/>
          <w:highlight w:val="darkGray"/>
          <w:lang w:eastAsia="pt-BR"/>
        </w:rPr>
        <w:t>$</w:t>
      </w:r>
      <w:r w:rsidRPr="00F11905">
        <w:rPr>
          <w:rFonts w:ascii="Arial" w:eastAsia="Times New Roman" w:hAnsi="Arial" w:cs="Arial"/>
          <w:b/>
          <w:bCs/>
          <w:iCs/>
          <w:szCs w:val="20"/>
          <w:highlight w:val="darkGray"/>
          <w:lang w:eastAsia="pt-BR"/>
        </w:rPr>
        <w:t>23.467,98 (vinte e três mil, quatrocentos e sessenta e sete reais e noventa e oito centavos)</w:t>
      </w:r>
    </w:p>
    <w:p w:rsidR="00F11905" w:rsidRDefault="00F11905" w:rsidP="00F11905">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p>
    <w:p w:rsidR="00F11905" w:rsidRPr="0031058A" w:rsidRDefault="00F11905" w:rsidP="00F11905">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bCs/>
          <w:iCs/>
          <w:szCs w:val="20"/>
          <w:lang w:eastAsia="pt-BR"/>
        </w:rPr>
      </w:pPr>
      <w:r w:rsidRPr="0031058A">
        <w:rPr>
          <w:rFonts w:ascii="Arial" w:eastAsia="Times New Roman" w:hAnsi="Arial" w:cs="Arial"/>
          <w:b/>
          <w:bCs/>
          <w:iCs/>
          <w:szCs w:val="20"/>
          <w:highlight w:val="darkGray"/>
          <w:lang w:eastAsia="pt-BR"/>
        </w:rPr>
        <w:t>6.2.3. O julgamento será pelo valor total por lote, porém os valores unitários dos itens não poderão exceder aos valor máximo unitário estabelecido no Termo de Referência (ANEXO V) deste Edital</w:t>
      </w:r>
    </w:p>
    <w:p w:rsidR="00F11905" w:rsidRPr="002541F2" w:rsidRDefault="00F11905" w:rsidP="00F11905">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r w:rsidRPr="002541F2">
        <w:rPr>
          <w:rFonts w:ascii="Arial" w:eastAsia="Times New Roman" w:hAnsi="Arial" w:cs="Arial"/>
          <w:bCs/>
          <w:iCs/>
          <w:szCs w:val="20"/>
          <w:lang w:eastAsia="pt-BR"/>
        </w:rPr>
        <w:t xml:space="preserve"> </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r w:rsidRPr="008A76C8">
        <w:rPr>
          <w:rFonts w:ascii="Arial" w:eastAsia="Times New Roman" w:hAnsi="Arial" w:cs="Arial"/>
          <w:bCs/>
          <w:iCs/>
          <w:szCs w:val="20"/>
          <w:lang w:eastAsia="pt-BR"/>
        </w:rPr>
        <w:t xml:space="preserve">6.3. Será classificada a proposta de menor preço e aquelas que apresentarem preços superiores em até 10% (dez por cento) em relação à de menor preço, para a etapa de lances verbais. </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r w:rsidRPr="008A76C8">
        <w:rPr>
          <w:rFonts w:ascii="Arial" w:eastAsia="Times New Roman" w:hAnsi="Arial" w:cs="Arial"/>
          <w:bCs/>
          <w:iCs/>
          <w:szCs w:val="20"/>
          <w:lang w:eastAsia="pt-BR"/>
        </w:rPr>
        <w:t>6.4. Quando não forem verificadas, no mínimo, três propostas escritas de preços nas condições definidas no item anterior, o pregoeiro classificará as melhores propostas subsequentes, até o máximo de três, para que seus autores participem dos lances verbais, quaisquer que sejam os preços oferecidos nas propostas escritas. No caso de empate no preço, serão admitidas todas as propostas empatadas, independentemente do número de licitantes.</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r w:rsidRPr="008A76C8">
        <w:rPr>
          <w:rFonts w:ascii="Arial" w:eastAsia="Times New Roman" w:hAnsi="Arial" w:cs="Arial"/>
          <w:bCs/>
          <w:iCs/>
          <w:szCs w:val="20"/>
          <w:lang w:eastAsia="pt-BR"/>
        </w:rPr>
        <w:t>6.5. No curso da sessão pública, o Pregoeiro dará abertura à etapa de lances, e convidará individualmente os participantes classificados, de forma sequencial e por item, a apresentar lances verbais, a partir da proposta classificada de maior preço e assim sucessivamente, até a proclamação do vencedor.</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r w:rsidRPr="008A76C8">
        <w:rPr>
          <w:rFonts w:ascii="Arial" w:eastAsia="Times New Roman" w:hAnsi="Arial" w:cs="Arial"/>
          <w:bCs/>
          <w:iCs/>
          <w:szCs w:val="20"/>
          <w:lang w:eastAsia="pt-BR"/>
        </w:rPr>
        <w:t>6.6. Na ocorrência de empate dentre os classificados para participarem dos lances verbais, participará da etapa de lances as duas propostas empatadas e a ordem sequencial para esses lances será definida por meio de sorteio.</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r w:rsidRPr="008A76C8">
        <w:rPr>
          <w:rFonts w:ascii="Arial" w:eastAsia="Times New Roman" w:hAnsi="Arial" w:cs="Arial"/>
          <w:bCs/>
          <w:iCs/>
          <w:szCs w:val="20"/>
          <w:lang w:eastAsia="pt-BR"/>
        </w:rPr>
        <w:t xml:space="preserve">  </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r w:rsidRPr="008A76C8">
        <w:rPr>
          <w:rFonts w:ascii="Arial" w:eastAsia="Times New Roman" w:hAnsi="Arial" w:cs="Arial"/>
          <w:bCs/>
          <w:iCs/>
          <w:szCs w:val="20"/>
          <w:lang w:eastAsia="pt-BR"/>
        </w:rPr>
        <w:t>6.7. A oferta de lances deverá ser efetuada no momento em que for conferida a palavra ao licitante na ordem decrescente dos preços, sendo vedada sua oferta com vista ao empate, bem como a substituição da marca do produto que consta na proposta.</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r w:rsidRPr="008A76C8">
        <w:rPr>
          <w:rFonts w:ascii="Arial" w:eastAsia="Times New Roman" w:hAnsi="Arial" w:cs="Arial"/>
          <w:bCs/>
          <w:iCs/>
          <w:szCs w:val="20"/>
          <w:lang w:eastAsia="pt-BR"/>
        </w:rPr>
        <w:t>6.8. O pregoeiro poderá no início da sessão:</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r w:rsidRPr="008A76C8">
        <w:rPr>
          <w:rFonts w:ascii="Arial" w:eastAsia="Times New Roman" w:hAnsi="Arial" w:cs="Arial"/>
          <w:bCs/>
          <w:iCs/>
          <w:szCs w:val="20"/>
          <w:lang w:eastAsia="pt-BR"/>
        </w:rPr>
        <w:t>•</w:t>
      </w:r>
      <w:r w:rsidRPr="008A76C8">
        <w:rPr>
          <w:rFonts w:ascii="Arial" w:eastAsia="Times New Roman" w:hAnsi="Arial" w:cs="Arial"/>
          <w:bCs/>
          <w:iCs/>
          <w:szCs w:val="20"/>
          <w:lang w:eastAsia="pt-BR"/>
        </w:rPr>
        <w:tab/>
        <w:t>definir parâmetros ou percentagens sobre os quais os lances verbais devem ser reduzidos, podendo alterar os parâmetros durante a sessão;</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r w:rsidRPr="008A76C8">
        <w:rPr>
          <w:rFonts w:ascii="Arial" w:eastAsia="Times New Roman" w:hAnsi="Arial" w:cs="Arial"/>
          <w:bCs/>
          <w:iCs/>
          <w:szCs w:val="20"/>
          <w:lang w:eastAsia="pt-BR"/>
        </w:rPr>
        <w:t>•</w:t>
      </w:r>
      <w:r w:rsidRPr="008A76C8">
        <w:rPr>
          <w:rFonts w:ascii="Arial" w:eastAsia="Times New Roman" w:hAnsi="Arial" w:cs="Arial"/>
          <w:bCs/>
          <w:iCs/>
          <w:szCs w:val="20"/>
          <w:lang w:eastAsia="pt-BR"/>
        </w:rPr>
        <w:tab/>
        <w:t>estabelecer o tempo para oferecimento dos lances verbais;</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r w:rsidRPr="008A76C8">
        <w:rPr>
          <w:rFonts w:ascii="Arial" w:eastAsia="Times New Roman" w:hAnsi="Arial" w:cs="Arial"/>
          <w:bCs/>
          <w:iCs/>
          <w:szCs w:val="20"/>
          <w:lang w:eastAsia="pt-BR"/>
        </w:rPr>
        <w:t>•</w:t>
      </w:r>
      <w:r w:rsidRPr="008A76C8">
        <w:rPr>
          <w:rFonts w:ascii="Arial" w:eastAsia="Times New Roman" w:hAnsi="Arial" w:cs="Arial"/>
          <w:bCs/>
          <w:iCs/>
          <w:szCs w:val="20"/>
          <w:lang w:eastAsia="pt-BR"/>
        </w:rPr>
        <w:tab/>
        <w:t xml:space="preserve">permitir a comunicação dos representantes dos licitantes com terceiros não presentes à sessão através de aparelhos de telefone celular e outros. </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6.9. Os lances verbais ofertados pelas licitantes também poderão ser registrados manualmente e assinados pelos seus representantes legais em formulário próprio que será apresentado às licitantes pelo Pregoeiro, documento esse que constituirá parte integrante da ata circunstanciada lavrada ao final da Sessão Pública do Pregão.</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6.10. O Pregoeiro alertará e definirá sobre a variação mínima de preço entre os lances verbais ofertados pelas licitantes, podendo, no curso desta fase, deliberar livremente sobre a mesma.</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r w:rsidRPr="008A76C8">
        <w:rPr>
          <w:rFonts w:ascii="Arial" w:eastAsia="Times New Roman" w:hAnsi="Arial" w:cs="Arial"/>
          <w:bCs/>
          <w:iCs/>
          <w:szCs w:val="20"/>
          <w:lang w:eastAsia="pt-BR"/>
        </w:rPr>
        <w:t>6.11. A desistência em apresentar lance verbal, quando convocado pelo pregoeiro, implicará na exclusão do licitante das etapas futuras de lances verbais e na manutenção do último preço por ele ofertado, para efeito de ordenação das propostas.</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r w:rsidRPr="008A76C8">
        <w:rPr>
          <w:rFonts w:ascii="Arial" w:eastAsia="Times New Roman" w:hAnsi="Arial" w:cs="Arial"/>
          <w:bCs/>
          <w:iCs/>
          <w:szCs w:val="20"/>
          <w:lang w:eastAsia="pt-BR"/>
        </w:rPr>
        <w:t>6.11.1. A Exclusão do licitante dentro do estabelecido no subitem anterior o impedirá de dar novos lances verbais, mas não o excluirá do certame, podendo em caso de inabilitação do licitante vencedor vir a ser consultado pelo pregoeiro para negociação, desde que o segundo menor preço seja o seu e assim sucessivamente.</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r w:rsidRPr="008A76C8">
        <w:rPr>
          <w:rFonts w:ascii="Arial" w:eastAsia="Times New Roman" w:hAnsi="Arial" w:cs="Arial"/>
          <w:bCs/>
          <w:iCs/>
          <w:szCs w:val="20"/>
          <w:lang w:eastAsia="pt-BR"/>
        </w:rPr>
        <w:t>6.12. Após a entrega dos envelopes (Propostas e Habilitação) pelo licitante, não cabe desistência de proposta com os valores ofertados, salvo por motivo justo decorrente de fato superveniente e aceito pelo Pregoeiro e Equipe de Apoio. Não poderá haver desistência dos lances ofertados.</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r w:rsidRPr="008A76C8">
        <w:rPr>
          <w:rFonts w:ascii="Arial" w:eastAsia="Times New Roman" w:hAnsi="Arial" w:cs="Arial"/>
          <w:bCs/>
          <w:iCs/>
          <w:szCs w:val="20"/>
          <w:lang w:eastAsia="pt-BR"/>
        </w:rPr>
        <w:t>6.12.1. Não poderá haver desistência dos lances ofertados.</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r w:rsidRPr="008A76C8">
        <w:rPr>
          <w:rFonts w:ascii="Arial" w:eastAsia="Times New Roman" w:hAnsi="Arial" w:cs="Arial"/>
          <w:bCs/>
          <w:iCs/>
          <w:szCs w:val="20"/>
          <w:lang w:eastAsia="pt-BR"/>
        </w:rPr>
        <w:t>6.13.  Caso não se realizem lances verbais, será verificada a conformidade entre a proposta escrita de menor preço e o valor estimado para a contratação, hipótese em que o Pregoeiro poderá negociar diretamente com o proponente para que seja obtido preço melhor.</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r w:rsidRPr="008A76C8">
        <w:rPr>
          <w:rFonts w:ascii="Arial" w:eastAsia="Times New Roman" w:hAnsi="Arial" w:cs="Arial"/>
          <w:bCs/>
          <w:iCs/>
          <w:szCs w:val="20"/>
          <w:lang w:eastAsia="pt-BR"/>
        </w:rPr>
        <w:t>6.14. O encerramento da etapa competitiva dar-se-á quando, convocados pelo pregoeiro, os licitantes manifestarem seu desinteresse em apresentar novos lances.</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bCs/>
          <w:iCs/>
          <w:szCs w:val="20"/>
          <w:lang w:eastAsia="pt-BR"/>
        </w:rPr>
        <w:t xml:space="preserve">6.15. </w:t>
      </w:r>
      <w:r w:rsidRPr="008A76C8">
        <w:rPr>
          <w:rFonts w:ascii="Arial" w:eastAsia="Times New Roman" w:hAnsi="Arial" w:cs="Arial"/>
          <w:szCs w:val="20"/>
          <w:lang w:eastAsia="pt-BR"/>
        </w:rPr>
        <w:t>Após a manifestada intenção dos participantes em encerrar a oferta de lances verbais, o Pregoeiro dará direito de preferência às microempresas e empresas de pequeno porte, conforme obriga a Lei Complementar n.º 123/2006 alterada pela Lei Complementar nº147/2014.</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r w:rsidRPr="008A76C8">
        <w:rPr>
          <w:rFonts w:ascii="Arial" w:eastAsia="Times New Roman" w:hAnsi="Arial" w:cs="Arial"/>
          <w:bCs/>
          <w:iCs/>
          <w:szCs w:val="20"/>
          <w:lang w:eastAsia="pt-BR"/>
        </w:rPr>
        <w:t>6.15.1. O direito de preferência será exercido da seguinte maneira:</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r w:rsidRPr="008A76C8">
        <w:rPr>
          <w:rFonts w:ascii="Arial" w:eastAsia="Times New Roman" w:hAnsi="Arial" w:cs="Arial"/>
          <w:bCs/>
          <w:iCs/>
          <w:szCs w:val="20"/>
          <w:lang w:eastAsia="pt-BR"/>
        </w:rPr>
        <w:t>-</w:t>
      </w:r>
      <w:r w:rsidRPr="008A76C8">
        <w:rPr>
          <w:rFonts w:ascii="Arial" w:eastAsia="Times New Roman" w:hAnsi="Arial" w:cs="Arial"/>
          <w:bCs/>
          <w:iCs/>
          <w:szCs w:val="20"/>
          <w:lang w:eastAsia="pt-BR"/>
        </w:rPr>
        <w:tab/>
        <w:t>A microempresa ou empresa de pequeno porte que apresentar proposta igual ou até 5% (cinco por cento) superior à proposta mais bem classificada, poderá oferecer lance inferior a esta proposta, de forma verbal, no prazo máximo de 5 (cinco) minutos após ter-lhe sido dado o direito de preferência, sob pena de preclusão;</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r w:rsidRPr="008A76C8">
        <w:rPr>
          <w:rFonts w:ascii="Arial" w:eastAsia="Times New Roman" w:hAnsi="Arial" w:cs="Arial"/>
          <w:bCs/>
          <w:iCs/>
          <w:szCs w:val="20"/>
          <w:lang w:eastAsia="pt-BR"/>
        </w:rPr>
        <w:t>-</w:t>
      </w:r>
      <w:r w:rsidRPr="008A76C8">
        <w:rPr>
          <w:rFonts w:ascii="Arial" w:eastAsia="Times New Roman" w:hAnsi="Arial" w:cs="Arial"/>
          <w:bCs/>
          <w:iCs/>
          <w:szCs w:val="20"/>
          <w:lang w:eastAsia="pt-BR"/>
        </w:rPr>
        <w:tab/>
        <w:t>Ocorrendo a oferta de lance inferior, o objeto licitado será adjudicado em seu favor;</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r w:rsidRPr="008A76C8">
        <w:rPr>
          <w:rFonts w:ascii="Arial" w:eastAsia="Times New Roman" w:hAnsi="Arial" w:cs="Arial"/>
          <w:bCs/>
          <w:iCs/>
          <w:szCs w:val="20"/>
          <w:lang w:eastAsia="pt-BR"/>
        </w:rPr>
        <w:t>-</w:t>
      </w:r>
      <w:r w:rsidRPr="008A76C8">
        <w:rPr>
          <w:rFonts w:ascii="Arial" w:eastAsia="Times New Roman" w:hAnsi="Arial" w:cs="Arial"/>
          <w:bCs/>
          <w:iCs/>
          <w:szCs w:val="20"/>
          <w:lang w:eastAsia="pt-BR"/>
        </w:rPr>
        <w:tab/>
        <w:t>Não ocorrendo a manifestação de lance pela microempresa ou empresa de pequeno porte, na forma acima descrita, serão convocadas as remanescentes que estejam próximas da melhor proposta em 5% (cinco por cento), na ordem classificatória, para exercício do mesmo direito.</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r w:rsidRPr="008A76C8">
        <w:rPr>
          <w:rFonts w:ascii="Arial" w:eastAsia="Times New Roman" w:hAnsi="Arial" w:cs="Arial"/>
          <w:bCs/>
          <w:iCs/>
          <w:szCs w:val="20"/>
          <w:lang w:eastAsia="pt-BR"/>
        </w:rPr>
        <w:t>-</w:t>
      </w:r>
      <w:r w:rsidRPr="008A76C8">
        <w:rPr>
          <w:rFonts w:ascii="Arial" w:eastAsia="Times New Roman" w:hAnsi="Arial" w:cs="Arial"/>
          <w:bCs/>
          <w:iCs/>
          <w:szCs w:val="20"/>
          <w:lang w:eastAsia="pt-BR"/>
        </w:rPr>
        <w:tab/>
        <w:t>No caso de empate dos valores apresentados pelas microempresas e empresas de pequeno porte, que estejam no raio de 5% (cinco por cento), será realizado sorteio entre elas, para que se identifique aquela que primeiro poderá apresentar melhor oferta.</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r w:rsidRPr="008A76C8">
        <w:rPr>
          <w:rFonts w:ascii="Arial" w:eastAsia="Times New Roman" w:hAnsi="Arial" w:cs="Arial"/>
          <w:bCs/>
          <w:iCs/>
          <w:szCs w:val="20"/>
          <w:lang w:eastAsia="pt-BR"/>
        </w:rPr>
        <w:t>-</w:t>
      </w:r>
      <w:r w:rsidRPr="008A76C8">
        <w:rPr>
          <w:rFonts w:ascii="Arial" w:eastAsia="Times New Roman" w:hAnsi="Arial" w:cs="Arial"/>
          <w:bCs/>
          <w:iCs/>
          <w:szCs w:val="20"/>
          <w:lang w:eastAsia="pt-BR"/>
        </w:rPr>
        <w:tab/>
        <w:t>Na hipótese de não oferecimento de lances nos termos acima previstos, o objeto licitado será adjudicado em favor da proposta originalmente vencedora do certame.</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r w:rsidRPr="008A76C8">
        <w:rPr>
          <w:rFonts w:ascii="Arial" w:eastAsia="Times New Roman" w:hAnsi="Arial" w:cs="Arial"/>
          <w:bCs/>
          <w:iCs/>
          <w:szCs w:val="20"/>
          <w:lang w:eastAsia="pt-BR"/>
        </w:rPr>
        <w:t>-</w:t>
      </w:r>
      <w:r w:rsidRPr="008A76C8">
        <w:rPr>
          <w:rFonts w:ascii="Arial" w:eastAsia="Times New Roman" w:hAnsi="Arial" w:cs="Arial"/>
          <w:bCs/>
          <w:iCs/>
          <w:szCs w:val="20"/>
          <w:lang w:eastAsia="pt-BR"/>
        </w:rPr>
        <w:tab/>
        <w:t>O direito de preferência somente se aplicará quando a proposta mais bem classificada não tiver sido apresentada por microempresa ou empresa de pequeno porte.</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r w:rsidRPr="008A76C8">
        <w:rPr>
          <w:rFonts w:ascii="Arial" w:eastAsia="Times New Roman" w:hAnsi="Arial" w:cs="Arial"/>
          <w:bCs/>
          <w:iCs/>
          <w:szCs w:val="20"/>
          <w:lang w:eastAsia="pt-BR"/>
        </w:rPr>
        <w:t>-</w:t>
      </w:r>
      <w:r w:rsidRPr="008A76C8">
        <w:rPr>
          <w:rFonts w:ascii="Arial" w:eastAsia="Times New Roman" w:hAnsi="Arial" w:cs="Arial"/>
          <w:bCs/>
          <w:iCs/>
          <w:szCs w:val="20"/>
          <w:lang w:eastAsia="pt-BR"/>
        </w:rPr>
        <w:tab/>
        <w:t>A microempresa ou empresa de pequeno porte que não estiver presente à sessão do pregão perderá o direito de preferência, uma vez que o mesmo é exercido de forma oral e na presença dos demais participantes.</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r w:rsidRPr="008A76C8">
        <w:rPr>
          <w:rFonts w:ascii="Arial" w:eastAsia="Times New Roman" w:hAnsi="Arial" w:cs="Arial"/>
          <w:bCs/>
          <w:iCs/>
          <w:szCs w:val="20"/>
          <w:lang w:eastAsia="pt-BR"/>
        </w:rPr>
        <w:t xml:space="preserve">6.16. Encerrada então a etapa de lances, serão classificadas as propostas válidas selecionadas e as não selecionadas para a etapa de lances, na ordem crescente dos valores, considerando-se para as selecionadas o último preço ofertado. O Pregoeiro verificará a aceitabilidade da proposta de valor mais baixo comparando-o com o valor de mercado, decidindo motivadamente, a respeito. </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r w:rsidRPr="008A76C8">
        <w:rPr>
          <w:rFonts w:ascii="Arial" w:eastAsia="Times New Roman" w:hAnsi="Arial" w:cs="Arial"/>
          <w:bCs/>
          <w:iCs/>
          <w:szCs w:val="20"/>
          <w:lang w:eastAsia="pt-BR"/>
        </w:rPr>
        <w:t xml:space="preserve">6.17. Sendo considerada aceitável a proposta do licitante que apresentou o menor preço, o Pregoeiro procederá à abertura do envelope nº 02 - DOCUMENTAÇÃO, para verificação do atendimento das condições de habilitação. Constatada a conformidade da documentação com as exigências impostas pelo edital, o licitante será declarado vencedor, sendo-lhe adjudicado o objeto. </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r w:rsidRPr="008A76C8">
        <w:rPr>
          <w:rFonts w:ascii="Arial" w:eastAsia="Times New Roman" w:hAnsi="Arial" w:cs="Arial"/>
          <w:bCs/>
          <w:iCs/>
          <w:szCs w:val="20"/>
          <w:lang w:eastAsia="pt-BR"/>
        </w:rPr>
        <w:t xml:space="preserve">6.18. Na hipótese de a documentação de regularidade fiscal da microempresa ou empresa de pequeno porte participante do certame e declarada vencedora apresentar irregularidades, sua habilitação ficará suspensa até a regularização, nos moldes do item 6.19, não ficando </w:t>
      </w:r>
      <w:proofErr w:type="spellStart"/>
      <w:r w:rsidRPr="008A76C8">
        <w:rPr>
          <w:rFonts w:ascii="Arial" w:eastAsia="Times New Roman" w:hAnsi="Arial" w:cs="Arial"/>
          <w:bCs/>
          <w:iCs/>
          <w:szCs w:val="20"/>
          <w:lang w:eastAsia="pt-BR"/>
        </w:rPr>
        <w:t>esta</w:t>
      </w:r>
      <w:proofErr w:type="spellEnd"/>
      <w:r w:rsidRPr="008A76C8">
        <w:rPr>
          <w:rFonts w:ascii="Arial" w:eastAsia="Times New Roman" w:hAnsi="Arial" w:cs="Arial"/>
          <w:bCs/>
          <w:iCs/>
          <w:szCs w:val="20"/>
          <w:lang w:eastAsia="pt-BR"/>
        </w:rPr>
        <w:t xml:space="preserve"> habilitada e nem inabilitada, até apreciação dos documentos definitivos.</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r w:rsidRPr="008A76C8">
        <w:rPr>
          <w:rFonts w:ascii="Arial" w:eastAsia="Times New Roman" w:hAnsi="Arial" w:cs="Arial"/>
          <w:bCs/>
          <w:iCs/>
          <w:szCs w:val="20"/>
          <w:lang w:eastAsia="pt-BR"/>
        </w:rPr>
        <w:t>6.18.1. Mesmo que os documentos de regularidade fiscal apresentem restrição, deverão as microempresas e empresas de pequeno porte, no envelope da documentação de habilitação, apresentar toda a documentação exigida para efeito de comprovação de regularidade fiscal do item 5 deste Edital.</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r w:rsidRPr="008A76C8">
        <w:rPr>
          <w:rFonts w:ascii="Arial" w:eastAsia="Times New Roman" w:hAnsi="Arial" w:cs="Arial"/>
          <w:bCs/>
          <w:iCs/>
          <w:szCs w:val="20"/>
          <w:lang w:eastAsia="pt-BR"/>
        </w:rPr>
        <w:t xml:space="preserve">6.19. Se o licitante, que não esteja sob o benefício do Estatuto da Micro e Pequena Empresa, desatender às exigências </w:t>
      </w:r>
      <w:proofErr w:type="spellStart"/>
      <w:r w:rsidRPr="008A76C8">
        <w:rPr>
          <w:rFonts w:ascii="Arial" w:eastAsia="Times New Roman" w:hAnsi="Arial" w:cs="Arial"/>
          <w:bCs/>
          <w:iCs/>
          <w:szCs w:val="20"/>
          <w:lang w:eastAsia="pt-BR"/>
        </w:rPr>
        <w:t>habilitatórias</w:t>
      </w:r>
      <w:proofErr w:type="spellEnd"/>
      <w:r w:rsidRPr="008A76C8">
        <w:rPr>
          <w:rFonts w:ascii="Arial" w:eastAsia="Times New Roman" w:hAnsi="Arial" w:cs="Arial"/>
          <w:bCs/>
          <w:iCs/>
          <w:szCs w:val="20"/>
          <w:lang w:eastAsia="pt-BR"/>
        </w:rPr>
        <w:t>, o Pregoeiro o inabilitará e examinará as ofertas subsequentes e a qualificação dos licitantes, na ordem de classificação e assim sucessivamente, até a apuração de uma que atenda ao edital, sendo o respectivo licitante declarado vencedor. Se a oferta deste não for aceitável por apresentar preço excessivo, o Pregoeiro poderá negociar com o licitante vencedor, com vistas a obter preço melhor.</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r w:rsidRPr="008A76C8">
        <w:rPr>
          <w:rFonts w:ascii="Arial" w:eastAsia="Times New Roman" w:hAnsi="Arial" w:cs="Arial"/>
          <w:bCs/>
          <w:iCs/>
          <w:szCs w:val="20"/>
          <w:lang w:eastAsia="pt-BR"/>
        </w:rPr>
        <w:t xml:space="preserve">6.20. Encerrado o julgamento das propostas e da habilitação, o pregoeiro declarará o vencedor, proporcionando, a seguir, a oportunidade aos licitantes para que manifestem a intenção de interpor recurso, esclarecendo que a falta desta manifestação, imediata e motivada, importará na decadência do direito de recurso por parte do licitante. </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r w:rsidRPr="008A76C8">
        <w:rPr>
          <w:rFonts w:ascii="Arial" w:eastAsia="Times New Roman" w:hAnsi="Arial" w:cs="Arial"/>
          <w:bCs/>
          <w:iCs/>
          <w:szCs w:val="20"/>
          <w:lang w:eastAsia="pt-BR"/>
        </w:rPr>
        <w:t xml:space="preserve">6.20.1. A intenção de recorrer e os motivos apresentados pelo recorrente deverão ser registrados na ata da Sessão Pública. </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r w:rsidRPr="008A76C8">
        <w:rPr>
          <w:rFonts w:ascii="Arial" w:eastAsia="Times New Roman" w:hAnsi="Arial" w:cs="Arial"/>
          <w:bCs/>
          <w:iCs/>
          <w:szCs w:val="20"/>
          <w:lang w:eastAsia="pt-BR"/>
        </w:rPr>
        <w:t>6.20.2. A ausência do licitante ou sua saída antes do término da Sessão Pública caracterizar-se-á como renúncia ao direito de recorrer.</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bCs/>
          <w:iCs/>
          <w:szCs w:val="20"/>
          <w:lang w:eastAsia="pt-BR"/>
        </w:rPr>
        <w:t>6.21.</w:t>
      </w:r>
      <w:r w:rsidRPr="008A76C8">
        <w:rPr>
          <w:rFonts w:ascii="Arial" w:eastAsia="Times New Roman" w:hAnsi="Arial" w:cs="Arial"/>
          <w:szCs w:val="20"/>
          <w:lang w:eastAsia="pt-BR"/>
        </w:rPr>
        <w:t xml:space="preserve"> Sendo vencedora micro ou pequena empresa, sob os efeitos dos benefícios da Estatuto da Micro e Pequena Empresa, ser-lhe-á dada oportunidade para a regularização dos documentos fiscais que não tenham sido apresentados regularmente no momento da habilitação, no prazo de 5 (cinco) dias úteis, a partir da data da sessão, manifestada intenção da parte, nos moldes do § 1º, do artigo 43, da Lei Complementar n.º 147/2014.</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r w:rsidRPr="008A76C8">
        <w:rPr>
          <w:rFonts w:ascii="Arial" w:eastAsia="Times New Roman" w:hAnsi="Arial" w:cs="Arial"/>
          <w:bCs/>
          <w:iCs/>
          <w:szCs w:val="20"/>
          <w:lang w:eastAsia="pt-BR"/>
        </w:rPr>
        <w:t>6.21.1. A sessão será suspensa e ficará registrado em ata dia e horário para apresentação dos documentos e reabertura da sessão, quando se dará continuidade ao procedimento licitatório, com interposição de recurso motivado e imediato, nos termos do item 7 deste Edital, sob pena de decadência do direito.</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r w:rsidRPr="008A76C8">
        <w:rPr>
          <w:rFonts w:ascii="Arial" w:eastAsia="Times New Roman" w:hAnsi="Arial" w:cs="Arial"/>
          <w:bCs/>
          <w:iCs/>
          <w:szCs w:val="20"/>
          <w:lang w:eastAsia="pt-BR"/>
        </w:rPr>
        <w:t>6.21.2. O benefício deste item se aplica apenas aos documentos de regularidade fiscal (item 5), não sendo válido para os demais.</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r w:rsidRPr="008A76C8">
        <w:rPr>
          <w:rFonts w:ascii="Arial" w:eastAsia="Times New Roman" w:hAnsi="Arial" w:cs="Arial"/>
          <w:bCs/>
          <w:iCs/>
          <w:szCs w:val="20"/>
          <w:lang w:eastAsia="pt-BR"/>
        </w:rPr>
        <w:t>6.21.3. A Não regularização da documentação, no prazo previsto, implicará em decadência do direito à contratação, sem prejuízo das sanções previstas no art. 81 da Lei 8.666/93, bem como em cancelamento da declaração de vencedor.</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r w:rsidRPr="008A76C8">
        <w:rPr>
          <w:rFonts w:ascii="Arial" w:eastAsia="Times New Roman" w:hAnsi="Arial" w:cs="Arial"/>
          <w:bCs/>
          <w:iCs/>
          <w:szCs w:val="20"/>
          <w:lang w:eastAsia="pt-BR"/>
        </w:rPr>
        <w:t xml:space="preserve"> </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r w:rsidRPr="008A76C8">
        <w:rPr>
          <w:rFonts w:ascii="Arial" w:eastAsia="Times New Roman" w:hAnsi="Arial" w:cs="Arial"/>
          <w:bCs/>
          <w:iCs/>
          <w:szCs w:val="20"/>
          <w:lang w:eastAsia="pt-BR"/>
        </w:rPr>
        <w:t>6.22. Da Sessão Pública do Pregão será lavrada ata circunstanciada, contendo, sem prejuízo de outros, o registro dos licitantes credenciados, das propostas escritas e verbais apresentadas, na ordem de classificação, da análise da documentação exigida para a habilitação e dos recursos interpostos.</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r w:rsidRPr="008A76C8">
        <w:rPr>
          <w:rFonts w:ascii="Arial" w:eastAsia="Times New Roman" w:hAnsi="Arial" w:cs="Arial"/>
          <w:bCs/>
          <w:iCs/>
          <w:szCs w:val="20"/>
          <w:lang w:eastAsia="pt-BR"/>
        </w:rPr>
        <w:t>6.22.1. A Ata Circunstanciada deverá ser assinada pelo Pregoeiro e por todos os licitantes presentes. Caso haja necessidade de adiamento da Sessão Pública, será marcada nova data para a continuação dos trabalhos, devendo ficar intimados, no mesmo ato, os licitantes presentes.</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iCs/>
          <w:szCs w:val="20"/>
          <w:lang w:eastAsia="pt-BR"/>
        </w:rPr>
      </w:pP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bCs/>
          <w:szCs w:val="20"/>
          <w:lang w:eastAsia="pt-BR"/>
        </w:rPr>
      </w:pPr>
      <w:r w:rsidRPr="008A76C8">
        <w:rPr>
          <w:rFonts w:ascii="Arial" w:eastAsia="Times New Roman" w:hAnsi="Arial" w:cs="Arial"/>
          <w:b/>
          <w:bCs/>
          <w:szCs w:val="20"/>
          <w:lang w:eastAsia="pt-BR"/>
        </w:rPr>
        <w:t>7. DOS RECURSOS AMINISTRATIVOS</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7.1. Tendo o licitante manifestado a intenção de recorrer na Sessão Pública do Pregão, terá ela o prazo de 03 (três) dias consecutivos para apresentação das razões de recurso. Os demais licitantes, já intimados na Sessão Pública acima referida, terão o prazo de 03 (três) dias consecutivos para apresentarem as contrarrazões, que começará a correr do término do prazo da recorrente.</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7.2. A manifestação na Sessão Pública e a motivação, no caso de recurso, são pressupostos de admissibilidade dos recursos.</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7.3. A ausência de manifestação imediata e motivada do licitante importará a decadência do direito de recurso, a adjudicação do objeto do certame pelo Pregoeiro ao licitante vencedor e o encaminhamento do processo à autoridade competente para a homologação.</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bCs/>
          <w:szCs w:val="20"/>
          <w:lang w:eastAsia="pt-BR"/>
        </w:rPr>
        <w:t xml:space="preserve">7.4. </w:t>
      </w:r>
      <w:r w:rsidRPr="008A76C8">
        <w:rPr>
          <w:rFonts w:ascii="Arial" w:eastAsia="Times New Roman" w:hAnsi="Arial" w:cs="Arial"/>
          <w:szCs w:val="20"/>
          <w:lang w:eastAsia="pt-BR"/>
        </w:rPr>
        <w:t>NÃO SERÁ CONHECIDO do recurso, cuja licitante não manifesta, publicamente, em ata, ao final da audiência pública sua intenção de recorrer</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7.5. O recurso não terá efeito suspensivo e o seu acolhimento importará a invalidação dos atos insuscetíveis de aproveitamento.</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 xml:space="preserve">7.6. O recurso poderá ser interposto via fax, dentro do prazo regulamentar, desde que a licitante apresente o respectivo original do protocolo, respeitado o prazo de 03 (três) dias corridos, da data do término do prazo recursal. </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lastRenderedPageBreak/>
        <w:t>7.7 Os recursos que forem apresentados fora do prazo, ou sem algum dos requisitos acima elencados, não serão conhecidos. O recurso somente terá eficácia se o representante legal da recorrente tiver formalizado sua intenção de recorrer na audiência de abertura deste Pregão.</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7.8. O(s) recurso(s) será (</w:t>
      </w:r>
      <w:proofErr w:type="spellStart"/>
      <w:r w:rsidRPr="008A76C8">
        <w:rPr>
          <w:rFonts w:ascii="Arial" w:eastAsia="Times New Roman" w:hAnsi="Arial" w:cs="Arial"/>
          <w:szCs w:val="20"/>
          <w:lang w:eastAsia="pt-BR"/>
        </w:rPr>
        <w:t>ão</w:t>
      </w:r>
      <w:proofErr w:type="spellEnd"/>
      <w:r w:rsidRPr="008A76C8">
        <w:rPr>
          <w:rFonts w:ascii="Arial" w:eastAsia="Times New Roman" w:hAnsi="Arial" w:cs="Arial"/>
          <w:szCs w:val="20"/>
          <w:lang w:eastAsia="pt-BR"/>
        </w:rPr>
        <w:t xml:space="preserve">) encaminhados ao Prefeito  Municipal, devidamente </w:t>
      </w:r>
      <w:proofErr w:type="spellStart"/>
      <w:r w:rsidRPr="008A76C8">
        <w:rPr>
          <w:rFonts w:ascii="Arial" w:eastAsia="Times New Roman" w:hAnsi="Arial" w:cs="Arial"/>
          <w:szCs w:val="20"/>
          <w:lang w:eastAsia="pt-BR"/>
        </w:rPr>
        <w:t>informado</w:t>
      </w:r>
      <w:proofErr w:type="spellEnd"/>
      <w:r w:rsidRPr="008A76C8">
        <w:rPr>
          <w:rFonts w:ascii="Arial" w:eastAsia="Times New Roman" w:hAnsi="Arial" w:cs="Arial"/>
          <w:szCs w:val="20"/>
          <w:lang w:eastAsia="pt-BR"/>
        </w:rPr>
        <w:t>, para apreciação e decisão, no prazo de 05 (cinco) dias úteis contados do recebimento do recurso.</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bCs/>
          <w:szCs w:val="20"/>
          <w:lang w:eastAsia="pt-BR"/>
        </w:rPr>
      </w:pP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bCs/>
          <w:szCs w:val="20"/>
          <w:lang w:eastAsia="pt-BR"/>
        </w:rPr>
      </w:pPr>
      <w:r w:rsidRPr="008A76C8">
        <w:rPr>
          <w:rFonts w:ascii="Arial" w:eastAsia="Times New Roman" w:hAnsi="Arial" w:cs="Arial"/>
          <w:b/>
          <w:bCs/>
          <w:szCs w:val="20"/>
          <w:lang w:eastAsia="pt-BR"/>
        </w:rPr>
        <w:t xml:space="preserve">8. DA HOMOLOGAÇÃO, ADJUDICAÇÃO E ENTREGA </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bCs/>
          <w:szCs w:val="20"/>
          <w:lang w:eastAsia="pt-BR"/>
        </w:rPr>
      </w:pPr>
    </w:p>
    <w:p w:rsidR="00FB083D" w:rsidRPr="008A76C8" w:rsidRDefault="00FB083D" w:rsidP="00FB083D">
      <w:pPr>
        <w:overflowPunct w:val="0"/>
        <w:autoSpaceDE w:val="0"/>
        <w:autoSpaceDN w:val="0"/>
        <w:adjustRightInd w:val="0"/>
        <w:spacing w:after="0" w:line="240" w:lineRule="auto"/>
        <w:textAlignment w:val="baseline"/>
        <w:rPr>
          <w:rFonts w:ascii="Arial" w:eastAsia="Times New Roman" w:hAnsi="Arial" w:cs="Arial"/>
          <w:szCs w:val="20"/>
          <w:lang w:eastAsia="pt-BR"/>
        </w:rPr>
      </w:pPr>
      <w:r w:rsidRPr="008A76C8">
        <w:rPr>
          <w:rFonts w:ascii="Arial" w:eastAsia="Times New Roman" w:hAnsi="Arial" w:cs="Arial"/>
          <w:szCs w:val="20"/>
          <w:lang w:eastAsia="pt-BR"/>
        </w:rPr>
        <w:t>8.1.  Decididos os recursos e constatada a regularidade dos atos praticados, a autoridade competente adjudicará o objeto do certame ao licitante vencedor, e homologará o procedimento.</w:t>
      </w:r>
    </w:p>
    <w:p w:rsidR="00FB083D" w:rsidRPr="008A76C8" w:rsidRDefault="00FB083D" w:rsidP="00FB083D">
      <w:pPr>
        <w:overflowPunct w:val="0"/>
        <w:autoSpaceDE w:val="0"/>
        <w:autoSpaceDN w:val="0"/>
        <w:adjustRightInd w:val="0"/>
        <w:spacing w:after="0" w:line="240" w:lineRule="auto"/>
        <w:textAlignment w:val="baseline"/>
        <w:rPr>
          <w:rFonts w:ascii="Arial" w:eastAsia="Times New Roman" w:hAnsi="Arial" w:cs="Arial"/>
          <w:szCs w:val="20"/>
          <w:lang w:eastAsia="pt-BR"/>
        </w:rPr>
      </w:pPr>
    </w:p>
    <w:p w:rsidR="002C61B7" w:rsidRPr="002541F2" w:rsidRDefault="002C61B7" w:rsidP="002C61B7">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03124C">
        <w:rPr>
          <w:rFonts w:ascii="Arial" w:eastAsia="Times New Roman" w:hAnsi="Arial" w:cs="Arial"/>
          <w:szCs w:val="20"/>
          <w:lang w:eastAsia="pt-BR"/>
        </w:rPr>
        <w:t>8.2. A entrega do objeto licita</w:t>
      </w:r>
      <w:r w:rsidR="00493630">
        <w:rPr>
          <w:rFonts w:ascii="Arial" w:eastAsia="Times New Roman" w:hAnsi="Arial" w:cs="Arial"/>
          <w:szCs w:val="20"/>
          <w:lang w:eastAsia="pt-BR"/>
        </w:rPr>
        <w:t>do deverá ser efetuada em até 45 (quarenta e cinco</w:t>
      </w:r>
      <w:r>
        <w:rPr>
          <w:rFonts w:ascii="Arial" w:eastAsia="Times New Roman" w:hAnsi="Arial" w:cs="Arial"/>
          <w:szCs w:val="20"/>
          <w:lang w:eastAsia="pt-BR"/>
        </w:rPr>
        <w:t xml:space="preserve">) </w:t>
      </w:r>
      <w:r w:rsidRPr="0003124C">
        <w:rPr>
          <w:rFonts w:ascii="Arial" w:eastAsia="Times New Roman" w:hAnsi="Arial" w:cs="Arial"/>
          <w:szCs w:val="20"/>
          <w:lang w:eastAsia="pt-BR"/>
        </w:rPr>
        <w:t xml:space="preserve"> dias consecutivos após a solicitação do Departamento responsável pela solicitação do objeto nas dependências da Prefeitura Municipal de Águas Frias.</w:t>
      </w:r>
    </w:p>
    <w:p w:rsidR="00FB083D" w:rsidRPr="008A76C8" w:rsidRDefault="00FB083D" w:rsidP="00FB083D">
      <w:pPr>
        <w:overflowPunct w:val="0"/>
        <w:autoSpaceDE w:val="0"/>
        <w:autoSpaceDN w:val="0"/>
        <w:adjustRightInd w:val="0"/>
        <w:spacing w:after="0" w:line="240" w:lineRule="auto"/>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textAlignment w:val="baseline"/>
        <w:rPr>
          <w:rFonts w:ascii="Arial" w:eastAsia="Times New Roman" w:hAnsi="Arial" w:cs="Arial"/>
          <w:b/>
          <w:bCs/>
          <w:szCs w:val="20"/>
          <w:lang w:eastAsia="pt-BR"/>
        </w:rPr>
      </w:pPr>
      <w:r w:rsidRPr="008A76C8">
        <w:rPr>
          <w:rFonts w:ascii="Arial" w:eastAsia="Times New Roman" w:hAnsi="Arial" w:cs="Arial"/>
          <w:b/>
          <w:szCs w:val="20"/>
          <w:lang w:eastAsia="pt-BR"/>
        </w:rPr>
        <w:t>9. DA</w:t>
      </w:r>
      <w:r w:rsidRPr="008A76C8">
        <w:rPr>
          <w:rFonts w:ascii="Arial" w:eastAsia="Times New Roman" w:hAnsi="Arial" w:cs="Arial"/>
          <w:szCs w:val="20"/>
          <w:lang w:eastAsia="pt-BR"/>
        </w:rPr>
        <w:t xml:space="preserve"> </w:t>
      </w:r>
      <w:r w:rsidRPr="008A76C8">
        <w:rPr>
          <w:rFonts w:ascii="Arial" w:eastAsia="Times New Roman" w:hAnsi="Arial" w:cs="Arial"/>
          <w:b/>
          <w:bCs/>
          <w:szCs w:val="20"/>
          <w:lang w:eastAsia="pt-BR"/>
        </w:rPr>
        <w:t>ATA DE REGISTRO DE PREÇOS</w:t>
      </w:r>
    </w:p>
    <w:p w:rsidR="00FB083D" w:rsidRPr="008A76C8" w:rsidRDefault="00FB083D" w:rsidP="00FB083D">
      <w:pPr>
        <w:overflowPunct w:val="0"/>
        <w:autoSpaceDE w:val="0"/>
        <w:autoSpaceDN w:val="0"/>
        <w:adjustRightInd w:val="0"/>
        <w:spacing w:after="0" w:line="240" w:lineRule="auto"/>
        <w:textAlignment w:val="baseline"/>
        <w:rPr>
          <w:rFonts w:ascii="Arial" w:eastAsia="Times New Roman" w:hAnsi="Arial" w:cs="Arial"/>
          <w:szCs w:val="20"/>
          <w:lang w:eastAsia="pt-BR"/>
        </w:rPr>
      </w:pPr>
    </w:p>
    <w:p w:rsidR="00FB083D" w:rsidRPr="008A76C8" w:rsidRDefault="00FB083D" w:rsidP="002C61B7">
      <w:pPr>
        <w:tabs>
          <w:tab w:val="left" w:pos="709"/>
        </w:tabs>
        <w:spacing w:after="0" w:line="240" w:lineRule="auto"/>
        <w:jc w:val="both"/>
        <w:rPr>
          <w:rFonts w:ascii="Arial" w:eastAsia="Times New Roman" w:hAnsi="Arial" w:cs="Arial"/>
          <w:snapToGrid w:val="0"/>
          <w:color w:val="000000"/>
          <w:szCs w:val="20"/>
          <w:lang w:eastAsia="pt-BR"/>
        </w:rPr>
      </w:pPr>
      <w:r w:rsidRPr="002C61B7">
        <w:rPr>
          <w:rFonts w:ascii="Arial" w:eastAsia="Times New Roman" w:hAnsi="Arial" w:cs="Arial"/>
          <w:snapToGrid w:val="0"/>
          <w:color w:val="000000"/>
          <w:szCs w:val="20"/>
          <w:lang w:eastAsia="pt-BR"/>
        </w:rPr>
        <w:t xml:space="preserve">9.1. A Ata de Registro de Preço </w:t>
      </w:r>
      <w:r w:rsidRPr="002C61B7">
        <w:rPr>
          <w:rFonts w:ascii="Arial" w:eastAsia="Times New Roman" w:hAnsi="Arial" w:cs="Arial"/>
          <w:color w:val="000000"/>
          <w:szCs w:val="20"/>
          <w:lang w:eastAsia="pt-BR"/>
        </w:rPr>
        <w:t xml:space="preserve">a ser firmada com o licitante vencedor, será formalizada de acordo com o ANEXO IV e </w:t>
      </w:r>
      <w:r w:rsidRPr="002C61B7">
        <w:rPr>
          <w:rFonts w:ascii="Arial" w:eastAsia="Times New Roman" w:hAnsi="Arial" w:cs="Arial"/>
          <w:snapToGrid w:val="0"/>
          <w:color w:val="000000"/>
          <w:szCs w:val="20"/>
          <w:lang w:eastAsia="pt-BR"/>
        </w:rPr>
        <w:t>terá validade de até 12 meses, a partir da data de sua publicação.</w:t>
      </w:r>
    </w:p>
    <w:p w:rsidR="00FB083D" w:rsidRPr="008A76C8" w:rsidRDefault="00FB083D" w:rsidP="00FB083D">
      <w:pPr>
        <w:widowControl w:val="0"/>
        <w:spacing w:after="0" w:line="240" w:lineRule="auto"/>
        <w:jc w:val="both"/>
        <w:rPr>
          <w:rFonts w:ascii="Arial" w:eastAsia="Times New Roman" w:hAnsi="Arial" w:cs="Arial"/>
          <w:snapToGrid w:val="0"/>
          <w:szCs w:val="20"/>
          <w:lang w:eastAsia="pt-BR"/>
        </w:rPr>
      </w:pPr>
    </w:p>
    <w:p w:rsidR="00FB083D" w:rsidRPr="008A76C8" w:rsidRDefault="00FB083D" w:rsidP="00FB083D">
      <w:pPr>
        <w:widowControl w:val="0"/>
        <w:spacing w:after="0" w:line="240" w:lineRule="auto"/>
        <w:jc w:val="both"/>
        <w:rPr>
          <w:rFonts w:ascii="Arial" w:eastAsia="Times New Roman" w:hAnsi="Arial" w:cs="Arial"/>
          <w:snapToGrid w:val="0"/>
          <w:szCs w:val="20"/>
          <w:lang w:eastAsia="pt-BR"/>
        </w:rPr>
      </w:pPr>
      <w:r w:rsidRPr="008A76C8">
        <w:rPr>
          <w:rFonts w:ascii="Arial" w:eastAsia="Times New Roman" w:hAnsi="Arial" w:cs="Arial"/>
          <w:snapToGrid w:val="0"/>
          <w:szCs w:val="20"/>
          <w:lang w:eastAsia="pt-BR"/>
        </w:rPr>
        <w:t>9.2. A Administração Municipal convocará o licitante vencedor, para assinar a Ata de Registro de Preços, no prazo de 05 (cinco) dias úteis, contados do recebimento da convocação.</w:t>
      </w:r>
    </w:p>
    <w:p w:rsidR="00FB083D" w:rsidRPr="008A76C8" w:rsidRDefault="00FB083D" w:rsidP="00FB083D">
      <w:pPr>
        <w:tabs>
          <w:tab w:val="num" w:pos="709"/>
        </w:tabs>
        <w:spacing w:after="0" w:line="240" w:lineRule="auto"/>
        <w:jc w:val="both"/>
        <w:rPr>
          <w:rFonts w:ascii="Arial" w:eastAsia="Times New Roman" w:hAnsi="Arial" w:cs="Arial"/>
          <w:szCs w:val="20"/>
          <w:lang w:eastAsia="pt-BR"/>
        </w:rPr>
      </w:pPr>
    </w:p>
    <w:p w:rsidR="00FB083D" w:rsidRPr="008A76C8" w:rsidRDefault="00FB083D" w:rsidP="00FB083D">
      <w:pPr>
        <w:tabs>
          <w:tab w:val="num" w:pos="709"/>
        </w:tabs>
        <w:spacing w:after="0" w:line="240" w:lineRule="auto"/>
        <w:jc w:val="both"/>
        <w:rPr>
          <w:rFonts w:ascii="Arial" w:eastAsia="Times New Roman" w:hAnsi="Arial" w:cs="Arial"/>
          <w:szCs w:val="20"/>
          <w:lang w:eastAsia="pt-BR"/>
        </w:rPr>
      </w:pPr>
      <w:r w:rsidRPr="008A76C8">
        <w:rPr>
          <w:rFonts w:ascii="Arial" w:eastAsia="Times New Roman" w:hAnsi="Arial" w:cs="Arial"/>
          <w:szCs w:val="20"/>
          <w:lang w:eastAsia="pt-BR"/>
        </w:rPr>
        <w:t xml:space="preserve">9.3. Se </w:t>
      </w:r>
      <w:r w:rsidRPr="008A76C8">
        <w:rPr>
          <w:rFonts w:ascii="Arial" w:eastAsia="Times New Roman" w:hAnsi="Arial" w:cs="Arial"/>
          <w:snapToGrid w:val="0"/>
          <w:szCs w:val="20"/>
          <w:lang w:eastAsia="pt-BR"/>
        </w:rPr>
        <w:t>o licitante vencedor</w:t>
      </w:r>
      <w:r w:rsidRPr="008A76C8">
        <w:rPr>
          <w:rFonts w:ascii="Arial" w:eastAsia="Times New Roman" w:hAnsi="Arial" w:cs="Arial"/>
          <w:szCs w:val="20"/>
          <w:lang w:eastAsia="pt-BR"/>
        </w:rPr>
        <w:t xml:space="preserve"> não assinar a Ata de Registro de Preços, serão convocados os demais licitantes a fazê-lo, na ordem de classificação, sem prejuízo da aplicação das penalidades previstas neste Edital, ocasião em que será realizada nova sessão pública, retomando-se a fase de habilitação, sem prejuízo de que o pregoeiro negocie, diretamente, com o proponente para que seja obtido preço melhor.</w:t>
      </w:r>
    </w:p>
    <w:p w:rsidR="00FB083D" w:rsidRPr="008A76C8" w:rsidRDefault="00FB083D" w:rsidP="00FB083D">
      <w:pPr>
        <w:tabs>
          <w:tab w:val="num" w:pos="709"/>
        </w:tabs>
        <w:spacing w:after="0" w:line="240" w:lineRule="auto"/>
        <w:jc w:val="both"/>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napToGrid w:val="0"/>
          <w:szCs w:val="20"/>
          <w:lang w:eastAsia="pt-BR"/>
        </w:rPr>
      </w:pPr>
      <w:r w:rsidRPr="008A76C8">
        <w:rPr>
          <w:rFonts w:ascii="Arial" w:eastAsia="Times New Roman" w:hAnsi="Arial" w:cs="Arial"/>
          <w:snapToGrid w:val="0"/>
          <w:szCs w:val="20"/>
          <w:lang w:eastAsia="pt-BR"/>
        </w:rPr>
        <w:t>9.4. Será admitida a prorrogação da vigência da ata em até 12 (doze) meses, nos termos do art. 57, § 4º, da Lei n.º 8.666/93, quando a proposta continuar se mostrando mais vantajosa e, dessa forma, os quantitativos do ANEXO I serão renovados na mesma dimensão estimada para o primeiro ano.</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napToGrid w:val="0"/>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napToGrid w:val="0"/>
          <w:szCs w:val="20"/>
          <w:lang w:eastAsia="pt-BR"/>
        </w:rPr>
      </w:pPr>
      <w:r w:rsidRPr="008A76C8">
        <w:rPr>
          <w:rFonts w:ascii="Arial" w:eastAsia="Times New Roman" w:hAnsi="Arial" w:cs="Arial"/>
          <w:snapToGrid w:val="0"/>
          <w:szCs w:val="20"/>
          <w:lang w:eastAsia="pt-BR"/>
        </w:rPr>
        <w:t xml:space="preserve">9.5. Durante o prazo de validade do registro de preços o Município não ficará obrigado a contratar os serviços objeto deste pregão exclusivamente pelo Sistema de Registro de Preços, podendo realizar licitações ou proceder a outras formas de aquisição quando julgar conveniente, desde que obedecida a legislação pertinente às licitações, ficando assegurado ao beneficiário do registro a preferência em igualdade de condições. </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napToGrid w:val="0"/>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napToGrid w:val="0"/>
          <w:szCs w:val="20"/>
          <w:lang w:eastAsia="pt-BR"/>
        </w:rPr>
      </w:pPr>
      <w:r w:rsidRPr="008A76C8">
        <w:rPr>
          <w:rFonts w:ascii="Arial" w:eastAsia="Times New Roman" w:hAnsi="Arial" w:cs="Arial"/>
          <w:snapToGrid w:val="0"/>
          <w:szCs w:val="20"/>
          <w:lang w:eastAsia="pt-BR"/>
        </w:rPr>
        <w:t xml:space="preserve">9.6. O gerenciador da ata de registro de preços acompanhará a evolução dos preços de mercado, com a finalidade de verificar sua compatibilidade com aqueles registrados na ata, sendo que serão considerados compatíveis com os de mercado, os preços registrados que forem iguais ou inferiores </w:t>
      </w:r>
      <w:proofErr w:type="spellStart"/>
      <w:r w:rsidRPr="008A76C8">
        <w:rPr>
          <w:rFonts w:ascii="Arial" w:eastAsia="Times New Roman" w:hAnsi="Arial" w:cs="Arial"/>
          <w:snapToGrid w:val="0"/>
          <w:szCs w:val="20"/>
          <w:lang w:eastAsia="pt-BR"/>
        </w:rPr>
        <w:t>a</w:t>
      </w:r>
      <w:proofErr w:type="spellEnd"/>
      <w:r w:rsidRPr="008A76C8">
        <w:rPr>
          <w:rFonts w:ascii="Arial" w:eastAsia="Times New Roman" w:hAnsi="Arial" w:cs="Arial"/>
          <w:snapToGrid w:val="0"/>
          <w:szCs w:val="20"/>
          <w:lang w:eastAsia="pt-BR"/>
        </w:rPr>
        <w:t xml:space="preserve"> média daqueles apurados pelo Município.</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napToGrid w:val="0"/>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napToGrid w:val="0"/>
          <w:szCs w:val="20"/>
          <w:lang w:eastAsia="pt-BR"/>
        </w:rPr>
      </w:pPr>
      <w:r w:rsidRPr="008A76C8">
        <w:rPr>
          <w:rFonts w:ascii="Arial" w:eastAsia="Times New Roman" w:hAnsi="Arial" w:cs="Arial"/>
          <w:snapToGrid w:val="0"/>
          <w:szCs w:val="20"/>
          <w:lang w:eastAsia="pt-BR"/>
        </w:rPr>
        <w:t xml:space="preserve">9.7. Caso seja constatado que o preço registrado na ata seja superior </w:t>
      </w:r>
      <w:proofErr w:type="spellStart"/>
      <w:r w:rsidRPr="008A76C8">
        <w:rPr>
          <w:rFonts w:ascii="Arial" w:eastAsia="Times New Roman" w:hAnsi="Arial" w:cs="Arial"/>
          <w:snapToGrid w:val="0"/>
          <w:szCs w:val="20"/>
          <w:lang w:eastAsia="pt-BR"/>
        </w:rPr>
        <w:t>a</w:t>
      </w:r>
      <w:proofErr w:type="spellEnd"/>
      <w:r w:rsidRPr="008A76C8">
        <w:rPr>
          <w:rFonts w:ascii="Arial" w:eastAsia="Times New Roman" w:hAnsi="Arial" w:cs="Arial"/>
          <w:snapToGrid w:val="0"/>
          <w:szCs w:val="20"/>
          <w:lang w:eastAsia="pt-BR"/>
        </w:rPr>
        <w:t xml:space="preserve"> média dos preços de mercado, o gerenciador solicitará ao fornecedor, por escrito, redução do preço registrado, de forma a adequá-lo aos níveis definidos no subitem anterior.</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napToGrid w:val="0"/>
          <w:szCs w:val="20"/>
          <w:lang w:eastAsia="pt-BR"/>
        </w:rPr>
      </w:pPr>
    </w:p>
    <w:p w:rsidR="002C61B7" w:rsidRPr="00493630" w:rsidRDefault="00FB083D" w:rsidP="00493630">
      <w:pPr>
        <w:overflowPunct w:val="0"/>
        <w:autoSpaceDE w:val="0"/>
        <w:autoSpaceDN w:val="0"/>
        <w:adjustRightInd w:val="0"/>
        <w:spacing w:after="0" w:line="240" w:lineRule="auto"/>
        <w:textAlignment w:val="baseline"/>
        <w:rPr>
          <w:rFonts w:ascii="Arial" w:eastAsia="Times New Roman" w:hAnsi="Arial" w:cs="Arial"/>
          <w:szCs w:val="20"/>
          <w:lang w:eastAsia="pt-BR"/>
        </w:rPr>
      </w:pPr>
      <w:r w:rsidRPr="008A76C8">
        <w:rPr>
          <w:rFonts w:ascii="Arial" w:eastAsia="Times New Roman" w:hAnsi="Arial" w:cs="Arial"/>
          <w:snapToGrid w:val="0"/>
          <w:szCs w:val="20"/>
          <w:lang w:eastAsia="pt-BR"/>
        </w:rPr>
        <w:t>9.8. Em hipótese de não haver êxito nas negociações de que tratam nos subitens anteriores, o gerenciador procederá o cancelamento do registro</w:t>
      </w:r>
    </w:p>
    <w:p w:rsidR="002C61B7" w:rsidRDefault="002C61B7"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bCs/>
          <w:szCs w:val="20"/>
          <w:lang w:eastAsia="pt-BR"/>
        </w:rPr>
      </w:pP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bCs/>
          <w:szCs w:val="20"/>
          <w:lang w:eastAsia="pt-BR"/>
        </w:rPr>
      </w:pPr>
      <w:r w:rsidRPr="008A76C8">
        <w:rPr>
          <w:rFonts w:ascii="Arial" w:eastAsia="Times New Roman" w:hAnsi="Arial" w:cs="Arial"/>
          <w:b/>
          <w:bCs/>
          <w:szCs w:val="20"/>
          <w:lang w:eastAsia="pt-BR"/>
        </w:rPr>
        <w:t>10.  DO CANCELAMENTO DO REGISTRO DE PREÇOS</w:t>
      </w:r>
    </w:p>
    <w:p w:rsidR="00FB083D" w:rsidRPr="008A76C8" w:rsidRDefault="00FB083D" w:rsidP="00FB083D">
      <w:pPr>
        <w:overflowPunct w:val="0"/>
        <w:autoSpaceDE w:val="0"/>
        <w:autoSpaceDN w:val="0"/>
        <w:adjustRightInd w:val="0"/>
        <w:spacing w:after="0" w:line="240" w:lineRule="auto"/>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textAlignment w:val="baseline"/>
        <w:rPr>
          <w:rFonts w:ascii="Arial" w:eastAsia="Times New Roman" w:hAnsi="Arial" w:cs="Arial"/>
          <w:szCs w:val="20"/>
          <w:lang w:eastAsia="pt-BR"/>
        </w:rPr>
      </w:pPr>
      <w:r w:rsidRPr="008A76C8">
        <w:rPr>
          <w:rFonts w:ascii="Arial" w:eastAsia="Times New Roman" w:hAnsi="Arial" w:cs="Arial"/>
          <w:szCs w:val="20"/>
          <w:lang w:eastAsia="pt-BR"/>
        </w:rPr>
        <w:lastRenderedPageBreak/>
        <w:t>10.1. O cancelamento do registro de preços ocorrerá nas seguintes hipóteses e condições, estabelecidas no artigo 12, do Decreto Municipal n.º 043/2009:</w:t>
      </w:r>
    </w:p>
    <w:p w:rsidR="00FB083D" w:rsidRPr="008A76C8" w:rsidRDefault="00FB083D" w:rsidP="00FB083D">
      <w:pPr>
        <w:overflowPunct w:val="0"/>
        <w:autoSpaceDE w:val="0"/>
        <w:autoSpaceDN w:val="0"/>
        <w:adjustRightInd w:val="0"/>
        <w:spacing w:after="0" w:line="240" w:lineRule="auto"/>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textAlignment w:val="baseline"/>
        <w:rPr>
          <w:rFonts w:ascii="Arial" w:eastAsia="Times New Roman" w:hAnsi="Arial" w:cs="Arial"/>
          <w:szCs w:val="20"/>
          <w:lang w:eastAsia="pt-BR"/>
        </w:rPr>
      </w:pPr>
      <w:r w:rsidRPr="008A76C8">
        <w:rPr>
          <w:rFonts w:ascii="Arial" w:eastAsia="Times New Roman" w:hAnsi="Arial" w:cs="Arial"/>
          <w:szCs w:val="20"/>
          <w:lang w:eastAsia="pt-BR"/>
        </w:rPr>
        <w:t>10.1.1. Quando o fornecedor:</w:t>
      </w:r>
    </w:p>
    <w:p w:rsidR="00FB083D" w:rsidRPr="008A76C8" w:rsidRDefault="00FB083D" w:rsidP="00FB083D">
      <w:pPr>
        <w:overflowPunct w:val="0"/>
        <w:autoSpaceDE w:val="0"/>
        <w:autoSpaceDN w:val="0"/>
        <w:adjustRightInd w:val="0"/>
        <w:spacing w:after="0" w:line="240" w:lineRule="auto"/>
        <w:textAlignment w:val="baseline"/>
        <w:rPr>
          <w:rFonts w:ascii="Arial" w:eastAsia="Times New Roman" w:hAnsi="Arial" w:cs="Arial"/>
          <w:szCs w:val="20"/>
          <w:lang w:eastAsia="pt-BR"/>
        </w:rPr>
      </w:pPr>
      <w:r w:rsidRPr="008A76C8">
        <w:rPr>
          <w:rFonts w:ascii="Arial" w:eastAsia="Times New Roman" w:hAnsi="Arial" w:cs="Arial"/>
          <w:szCs w:val="20"/>
          <w:lang w:eastAsia="pt-BR"/>
        </w:rPr>
        <w:t>I - descumprir as condições da Ata de Registro de Preços;</w:t>
      </w:r>
    </w:p>
    <w:p w:rsidR="00FB083D" w:rsidRPr="008A76C8" w:rsidRDefault="00FB083D" w:rsidP="00FB083D">
      <w:pPr>
        <w:overflowPunct w:val="0"/>
        <w:autoSpaceDE w:val="0"/>
        <w:autoSpaceDN w:val="0"/>
        <w:adjustRightInd w:val="0"/>
        <w:spacing w:after="0" w:line="240" w:lineRule="auto"/>
        <w:textAlignment w:val="baseline"/>
        <w:rPr>
          <w:rFonts w:ascii="Arial" w:eastAsia="Times New Roman" w:hAnsi="Arial" w:cs="Arial"/>
          <w:szCs w:val="20"/>
          <w:lang w:eastAsia="pt-BR"/>
        </w:rPr>
      </w:pPr>
      <w:r w:rsidRPr="008A76C8">
        <w:rPr>
          <w:rFonts w:ascii="Arial" w:eastAsia="Times New Roman" w:hAnsi="Arial" w:cs="Arial"/>
          <w:szCs w:val="20"/>
          <w:lang w:eastAsia="pt-BR"/>
        </w:rPr>
        <w:t>II - não retirar a respectiva nota de empenho ou instrumento equivalente, no prazo estabelecido pela Administração, sem justificativa aceitável;</w:t>
      </w:r>
    </w:p>
    <w:p w:rsidR="00FB083D" w:rsidRPr="008A76C8" w:rsidRDefault="00FB083D" w:rsidP="00FB083D">
      <w:pPr>
        <w:overflowPunct w:val="0"/>
        <w:autoSpaceDE w:val="0"/>
        <w:autoSpaceDN w:val="0"/>
        <w:adjustRightInd w:val="0"/>
        <w:spacing w:after="0" w:line="240" w:lineRule="auto"/>
        <w:textAlignment w:val="baseline"/>
        <w:rPr>
          <w:rFonts w:ascii="Arial" w:eastAsia="Times New Roman" w:hAnsi="Arial" w:cs="Arial"/>
          <w:szCs w:val="20"/>
          <w:lang w:eastAsia="pt-BR"/>
        </w:rPr>
      </w:pPr>
      <w:r w:rsidRPr="008A76C8">
        <w:rPr>
          <w:rFonts w:ascii="Arial" w:eastAsia="Times New Roman" w:hAnsi="Arial" w:cs="Arial"/>
          <w:szCs w:val="20"/>
          <w:lang w:eastAsia="pt-BR"/>
        </w:rPr>
        <w:t>III - não aceitar reduzir o seu preço registrado, na hipótese de este se tornar superior àqueles praticados no mercado; e</w:t>
      </w:r>
    </w:p>
    <w:p w:rsidR="00FB083D" w:rsidRPr="008A76C8" w:rsidRDefault="00FB083D" w:rsidP="00FB083D">
      <w:pPr>
        <w:overflowPunct w:val="0"/>
        <w:autoSpaceDE w:val="0"/>
        <w:autoSpaceDN w:val="0"/>
        <w:adjustRightInd w:val="0"/>
        <w:spacing w:after="0" w:line="240" w:lineRule="auto"/>
        <w:textAlignment w:val="baseline"/>
        <w:rPr>
          <w:rFonts w:ascii="Arial" w:eastAsia="Times New Roman" w:hAnsi="Arial" w:cs="Arial"/>
          <w:szCs w:val="20"/>
          <w:lang w:eastAsia="pt-BR"/>
        </w:rPr>
      </w:pPr>
      <w:r w:rsidRPr="008A76C8">
        <w:rPr>
          <w:rFonts w:ascii="Arial" w:eastAsia="Times New Roman" w:hAnsi="Arial" w:cs="Arial"/>
          <w:szCs w:val="20"/>
          <w:lang w:eastAsia="pt-BR"/>
        </w:rPr>
        <w:t>IV - existirem razões de interesse público.</w:t>
      </w:r>
    </w:p>
    <w:p w:rsidR="00FB083D" w:rsidRPr="008A76C8" w:rsidRDefault="00FB083D" w:rsidP="00FB083D">
      <w:pPr>
        <w:overflowPunct w:val="0"/>
        <w:autoSpaceDE w:val="0"/>
        <w:autoSpaceDN w:val="0"/>
        <w:adjustRightInd w:val="0"/>
        <w:spacing w:after="0" w:line="240" w:lineRule="auto"/>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textAlignment w:val="baseline"/>
        <w:rPr>
          <w:rFonts w:ascii="Arial" w:eastAsia="Times New Roman" w:hAnsi="Arial" w:cs="Arial"/>
          <w:szCs w:val="20"/>
          <w:lang w:eastAsia="pt-BR"/>
        </w:rPr>
      </w:pPr>
      <w:r w:rsidRPr="008A76C8">
        <w:rPr>
          <w:rFonts w:ascii="Arial" w:eastAsia="Times New Roman" w:hAnsi="Arial" w:cs="Arial"/>
          <w:szCs w:val="20"/>
          <w:lang w:eastAsia="pt-BR"/>
        </w:rPr>
        <w:t xml:space="preserve">  § 1º O cancelamento de registro, nas hipóteses previstas, assegurados o contraditório e a ampla defesa, será formalizado por despacho da autoridade competente da Administração.</w:t>
      </w:r>
    </w:p>
    <w:p w:rsidR="00FB083D" w:rsidRPr="008A76C8" w:rsidRDefault="00FB083D" w:rsidP="00FB083D">
      <w:pPr>
        <w:overflowPunct w:val="0"/>
        <w:autoSpaceDE w:val="0"/>
        <w:autoSpaceDN w:val="0"/>
        <w:adjustRightInd w:val="0"/>
        <w:spacing w:after="0" w:line="240" w:lineRule="auto"/>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textAlignment w:val="baseline"/>
        <w:rPr>
          <w:rFonts w:ascii="Arial" w:eastAsia="Times New Roman" w:hAnsi="Arial" w:cs="Arial"/>
          <w:szCs w:val="20"/>
          <w:lang w:eastAsia="pt-BR"/>
        </w:rPr>
      </w:pPr>
      <w:r w:rsidRPr="008A76C8">
        <w:rPr>
          <w:rFonts w:ascii="Arial" w:eastAsia="Times New Roman" w:hAnsi="Arial" w:cs="Arial"/>
          <w:szCs w:val="20"/>
          <w:lang w:eastAsia="pt-BR"/>
        </w:rPr>
        <w:t>§ 2º O fornecedor poderá solicitar o cancelamento do seu registro de preço, na ocorrência de fato superveniente que venha comprometer a perfeita execução contratual, decorrente de caso fortuito ou de força maior, devidamente comprovado.</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bCs/>
          <w:szCs w:val="20"/>
          <w:lang w:eastAsia="pt-BR"/>
        </w:rPr>
      </w:pP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bCs/>
          <w:szCs w:val="20"/>
          <w:lang w:eastAsia="pt-BR"/>
        </w:rPr>
      </w:pPr>
      <w:r w:rsidRPr="008A76C8">
        <w:rPr>
          <w:rFonts w:ascii="Arial" w:eastAsia="Times New Roman" w:hAnsi="Arial" w:cs="Arial"/>
          <w:b/>
          <w:bCs/>
          <w:szCs w:val="20"/>
          <w:lang w:eastAsia="pt-BR"/>
        </w:rPr>
        <w:t>11. DA CONTRATAÇÃO</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bCs/>
          <w:szCs w:val="20"/>
          <w:lang w:eastAsia="pt-BR"/>
        </w:rPr>
      </w:pP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r w:rsidRPr="008A76C8">
        <w:rPr>
          <w:rFonts w:ascii="Arial" w:eastAsia="Times New Roman" w:hAnsi="Arial" w:cs="Arial"/>
          <w:bCs/>
          <w:szCs w:val="20"/>
          <w:lang w:eastAsia="pt-BR"/>
        </w:rPr>
        <w:t>11.1. Os fornecedores de bens incluídos na ata de registro de preços estarão obrigados a celebrar os contratos que poderão advir, nas condições estabelecidas no ato convocatório, nos respectivos anexos e na própria Ata.</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szCs w:val="20"/>
          <w:lang w:val="pt-BR" w:eastAsia="pt-BR"/>
        </w:rPr>
      </w:pPr>
      <w:r w:rsidRPr="008A76C8">
        <w:rPr>
          <w:rFonts w:ascii="Arial" w:eastAsia="Times New Roman" w:hAnsi="Arial" w:cs="Arial"/>
          <w:bCs/>
          <w:szCs w:val="20"/>
          <w:lang w:val="pt-BR" w:eastAsia="pt-BR"/>
        </w:rPr>
        <w:t>11.2. A existência de preços registrados não obriga a Administração a firmar as contratações que deles poderão advir, ficando-lhe facultada a utilização de outros meios, respeitada a legislação relativa às licitações, sendo assegurado ao beneficiário do registro a preferência de contratação em igualdade de condições.</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szCs w:val="20"/>
          <w:lang w:val="pt-BR" w:eastAsia="pt-BR"/>
        </w:rPr>
      </w:pPr>
      <w:r w:rsidRPr="008A76C8">
        <w:rPr>
          <w:rFonts w:ascii="Arial" w:eastAsia="Times New Roman" w:hAnsi="Arial" w:cs="Arial"/>
          <w:bCs/>
          <w:szCs w:val="20"/>
          <w:lang w:val="pt-BR" w:eastAsia="pt-BR"/>
        </w:rPr>
        <w:t>11.3. Havendo necessidade de contratação, a Administração convocará o fornecedor, cuja proposta esteja consignada na ata de registro de preços, para celebrar instrumento contratual, emissão de nota de empenho de despesa, autorização de compra ou outro instrumento similar, conforme o disposto no artigo 62 da Lei 8.666/93.</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r w:rsidRPr="008A76C8">
        <w:rPr>
          <w:rFonts w:ascii="Arial" w:eastAsia="Times New Roman" w:hAnsi="Arial" w:cs="Arial"/>
          <w:bCs/>
          <w:szCs w:val="20"/>
          <w:lang w:eastAsia="pt-BR"/>
        </w:rPr>
        <w:t xml:space="preserve">11.4. Após a convocação, para instruir a contratação o fornecedor deverá renovar a apresentação das certidões contidas no item 5 deste edital, devidamente atualizadas. </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r w:rsidRPr="008A76C8">
        <w:rPr>
          <w:rFonts w:ascii="Arial" w:eastAsia="Times New Roman" w:hAnsi="Arial" w:cs="Arial"/>
          <w:bCs/>
          <w:szCs w:val="20"/>
          <w:lang w:eastAsia="pt-BR"/>
        </w:rPr>
        <w:t>11.5. Se as certidões anteriormente apresentadas para habilitação ou constantes do cadastro estiverem no prazo de validade, o fornecedor ficará dispensado de renová-las.</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r w:rsidRPr="008A76C8">
        <w:rPr>
          <w:rFonts w:ascii="Arial" w:eastAsia="Times New Roman" w:hAnsi="Arial" w:cs="Arial"/>
          <w:bCs/>
          <w:szCs w:val="20"/>
          <w:lang w:eastAsia="pt-BR"/>
        </w:rPr>
        <w:t xml:space="preserve">11.6. Se o licitante vencedor, convocado dentro do prazo de validade do registro, não celebrar o contrato, ou instrumento equivalente, será convocado o licitante </w:t>
      </w:r>
      <w:proofErr w:type="spellStart"/>
      <w:r w:rsidRPr="008A76C8">
        <w:rPr>
          <w:rFonts w:ascii="Arial" w:eastAsia="Times New Roman" w:hAnsi="Arial" w:cs="Arial"/>
          <w:bCs/>
          <w:szCs w:val="20"/>
          <w:lang w:eastAsia="pt-BR"/>
        </w:rPr>
        <w:t>subseqüente</w:t>
      </w:r>
      <w:proofErr w:type="spellEnd"/>
      <w:r w:rsidRPr="008A76C8">
        <w:rPr>
          <w:rFonts w:ascii="Arial" w:eastAsia="Times New Roman" w:hAnsi="Arial" w:cs="Arial"/>
          <w:bCs/>
          <w:szCs w:val="20"/>
          <w:lang w:eastAsia="pt-BR"/>
        </w:rPr>
        <w:t xml:space="preserve"> na ordem de classificação para fazê-lo nas condições por ele proposta, ocasião em que será realizada nova sessão pública, retomando-se a fase de habilitação, sem prejuízo de que o pregoeiro negocie, diretamente, com o proponente para que seja obtido preço melhor.  </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smartTag w:uri="urn:schemas-microsoft-com:office:smarttags" w:element="metricconverter">
        <w:smartTagPr>
          <w:attr w:name="ProductID" w:val="11.8 A"/>
        </w:smartTagPr>
        <w:r w:rsidRPr="008A76C8">
          <w:rPr>
            <w:rFonts w:ascii="Arial" w:eastAsia="Times New Roman" w:hAnsi="Arial" w:cs="Arial"/>
            <w:bCs/>
            <w:szCs w:val="20"/>
            <w:lang w:eastAsia="pt-BR"/>
          </w:rPr>
          <w:t>11.8 A</w:t>
        </w:r>
      </w:smartTag>
      <w:r w:rsidRPr="008A76C8">
        <w:rPr>
          <w:rFonts w:ascii="Arial" w:eastAsia="Times New Roman" w:hAnsi="Arial" w:cs="Arial"/>
          <w:bCs/>
          <w:szCs w:val="20"/>
          <w:lang w:eastAsia="pt-BR"/>
        </w:rPr>
        <w:t xml:space="preserve"> entrega do Objeto licitado deverá ser efetivada em de acordo com a necessidade  dos mesmos, durante a vigência da ata de registro de preços  e mediante recebimento da Autorização de Fornecimento ou nota de compra, expedida pelo responsável pelo setor de compras da Prefeitura.</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r w:rsidRPr="008A76C8">
        <w:rPr>
          <w:rFonts w:ascii="Arial" w:eastAsia="Times New Roman" w:hAnsi="Arial" w:cs="Arial"/>
          <w:bCs/>
          <w:szCs w:val="20"/>
          <w:lang w:eastAsia="pt-BR"/>
        </w:rPr>
        <w:t>11.9. O proponente vencedor será responsável pela entrega dos produtos.</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r w:rsidRPr="008A76C8">
        <w:rPr>
          <w:rFonts w:ascii="Arial" w:eastAsia="Times New Roman" w:hAnsi="Arial" w:cs="Arial"/>
          <w:bCs/>
          <w:szCs w:val="20"/>
          <w:lang w:eastAsia="pt-BR"/>
        </w:rPr>
        <w:t>11.10. O proponente vencedor é responsável pelos encargos sociais, trabalhistas e previdenciários próprios e de seus funcionários.</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bCs/>
          <w:szCs w:val="20"/>
          <w:lang w:eastAsia="pt-BR"/>
        </w:rPr>
      </w:pP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bCs/>
          <w:szCs w:val="20"/>
          <w:lang w:eastAsia="pt-BR"/>
        </w:rPr>
      </w:pPr>
      <w:r w:rsidRPr="008A76C8">
        <w:rPr>
          <w:rFonts w:ascii="Arial" w:eastAsia="Times New Roman" w:hAnsi="Arial" w:cs="Arial"/>
          <w:b/>
          <w:bCs/>
          <w:szCs w:val="20"/>
          <w:lang w:eastAsia="pt-BR"/>
        </w:rPr>
        <w:lastRenderedPageBreak/>
        <w:t>12 - DO PAGAMENTO e DA REVISÃO DA ATA DE REGISTRO DE PREÇOS</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bCs/>
          <w:szCs w:val="20"/>
          <w:lang w:eastAsia="pt-BR"/>
        </w:rPr>
      </w:pP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r w:rsidRPr="008A76C8">
        <w:rPr>
          <w:rFonts w:ascii="Arial" w:eastAsia="Times New Roman" w:hAnsi="Arial" w:cs="Arial"/>
          <w:bCs/>
          <w:szCs w:val="20"/>
          <w:lang w:eastAsia="pt-BR"/>
        </w:rPr>
        <w:t xml:space="preserve">12.1. O MUNICÍPIO DE AGUAS FRIAS se compromete a efetuar o pagamento em  </w:t>
      </w:r>
      <w:r>
        <w:rPr>
          <w:rFonts w:ascii="Arial" w:eastAsia="Times New Roman" w:hAnsi="Arial" w:cs="Arial"/>
          <w:bCs/>
          <w:szCs w:val="20"/>
          <w:lang w:eastAsia="pt-BR"/>
        </w:rPr>
        <w:t>Até 30 (trinta) dias, após entrega e aceitação dos equipamentos/materiais</w:t>
      </w:r>
      <w:r w:rsidRPr="008A76C8">
        <w:rPr>
          <w:rFonts w:ascii="Arial" w:eastAsia="Times New Roman" w:hAnsi="Arial" w:cs="Arial"/>
          <w:bCs/>
          <w:szCs w:val="20"/>
          <w:lang w:eastAsia="pt-BR"/>
        </w:rPr>
        <w:t xml:space="preserve"> após o recebimento do objeto e   apresentação de nota fiscal, devidamente recebida e aceita pelo Município. </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p>
    <w:p w:rsidR="00FB083D" w:rsidRPr="008A76C8" w:rsidRDefault="00FB083D" w:rsidP="002C61B7">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sz w:val="22"/>
          <w:lang w:eastAsia="pt-BR"/>
        </w:rPr>
      </w:pPr>
      <w:r w:rsidRPr="002C61B7">
        <w:rPr>
          <w:rFonts w:ascii="Arial" w:eastAsia="Times New Roman" w:hAnsi="Arial" w:cs="Arial"/>
          <w:bCs/>
          <w:szCs w:val="20"/>
          <w:lang w:eastAsia="pt-BR"/>
        </w:rPr>
        <w:t xml:space="preserve">12.2. </w:t>
      </w:r>
      <w:r w:rsidRPr="002C61B7">
        <w:rPr>
          <w:rFonts w:ascii="Arial" w:eastAsia="Times New Roman" w:hAnsi="Arial" w:cs="Arial"/>
          <w:b/>
          <w:sz w:val="22"/>
          <w:lang w:eastAsia="pt-BR"/>
        </w:rPr>
        <w:t xml:space="preserve">A nota fiscal eletrônica deverá ser emitida em nome do Fundo Municipal de Saúde de Águas Frias  CNPJ 11.300.021/0001-49 Rua Maria Gotardo </w:t>
      </w:r>
      <w:proofErr w:type="spellStart"/>
      <w:r w:rsidRPr="002C61B7">
        <w:rPr>
          <w:rFonts w:ascii="Arial" w:eastAsia="Times New Roman" w:hAnsi="Arial" w:cs="Arial"/>
          <w:b/>
          <w:sz w:val="22"/>
          <w:lang w:eastAsia="pt-BR"/>
        </w:rPr>
        <w:t>Galon</w:t>
      </w:r>
      <w:proofErr w:type="spellEnd"/>
      <w:r w:rsidRPr="002C61B7">
        <w:rPr>
          <w:rFonts w:ascii="Arial" w:eastAsia="Times New Roman" w:hAnsi="Arial" w:cs="Arial"/>
          <w:b/>
          <w:sz w:val="22"/>
          <w:lang w:eastAsia="pt-BR"/>
        </w:rPr>
        <w:t>, 349, centro, Águas Frias -SC, CEP 89.843-000. A mesma deverá ser encaminhada para o e-mail: contabilidade@aguasfrias.sc.gov.br, nos arquivos com extensão XML e PDF, sob pena de retenção de pagamentos.</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sz w:val="22"/>
          <w:lang w:eastAsia="pt-BR"/>
        </w:rPr>
      </w:pP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r w:rsidRPr="008A76C8">
        <w:rPr>
          <w:rFonts w:ascii="Arial" w:eastAsia="Times New Roman" w:hAnsi="Arial" w:cs="Arial"/>
          <w:bCs/>
          <w:szCs w:val="20"/>
          <w:lang w:eastAsia="pt-BR"/>
        </w:rPr>
        <w:t>12.3. Não haverá reajuste, no prazo de validade do presente registro  nem atualização dos valores, exceto na ocorrência de fato que justifique a aplicação da línea “d”, do inciso II, do artigo 65, da Lei 8.666/93 e com o artigo 11 do Decreto Municipal nº043/2009.</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bCs/>
          <w:szCs w:val="20"/>
          <w:lang w:val="pt-BR" w:eastAsia="pt-BR"/>
        </w:rPr>
      </w:pP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bCs/>
          <w:szCs w:val="20"/>
          <w:lang w:val="pt-BR" w:eastAsia="pt-BR"/>
        </w:rPr>
      </w:pPr>
      <w:r w:rsidRPr="008A76C8">
        <w:rPr>
          <w:rFonts w:ascii="Arial" w:eastAsia="Times New Roman" w:hAnsi="Arial" w:cs="Arial"/>
          <w:b/>
          <w:bCs/>
          <w:szCs w:val="20"/>
          <w:lang w:val="pt-BR" w:eastAsia="pt-BR"/>
        </w:rPr>
        <w:t>13 - DA INEXECUÇÃO e RESCISÃO</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bCs/>
          <w:szCs w:val="20"/>
          <w:lang w:val="pt-BR" w:eastAsia="pt-BR"/>
        </w:rPr>
      </w:pP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r w:rsidRPr="008A76C8">
        <w:rPr>
          <w:rFonts w:ascii="Arial" w:eastAsia="Times New Roman" w:hAnsi="Arial" w:cs="Arial"/>
          <w:bCs/>
          <w:szCs w:val="20"/>
          <w:lang w:eastAsia="pt-BR"/>
        </w:rPr>
        <w:t xml:space="preserve">13. Ocorrendo outras hipóteses que impliquem em rescisão obrigacional, unilateral ou amigável, a Lei 8.666/93 se aplica subsidiariamente ao presente certame, sem prejuízo ao já disposto neste Edital. </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szCs w:val="20"/>
          <w:lang w:val="pt-BR" w:eastAsia="pt-BR"/>
        </w:rPr>
      </w:pP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bCs/>
          <w:szCs w:val="20"/>
          <w:lang w:val="pt-BR" w:eastAsia="pt-BR"/>
        </w:rPr>
      </w:pPr>
      <w:r w:rsidRPr="008A76C8">
        <w:rPr>
          <w:rFonts w:ascii="Arial" w:eastAsia="Times New Roman" w:hAnsi="Arial" w:cs="Arial"/>
          <w:b/>
          <w:bCs/>
          <w:szCs w:val="20"/>
          <w:lang w:val="pt-BR" w:eastAsia="pt-BR"/>
        </w:rPr>
        <w:t>14 – PENALIDADES</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bCs/>
          <w:szCs w:val="20"/>
          <w:lang w:val="pt-BR" w:eastAsia="pt-BR"/>
        </w:rPr>
      </w:pPr>
    </w:p>
    <w:p w:rsidR="00FB083D" w:rsidRPr="008A76C8" w:rsidRDefault="00FB083D" w:rsidP="00FB083D">
      <w:pPr>
        <w:widowControl w:val="0"/>
        <w:numPr>
          <w:ilvl w:val="12"/>
          <w:numId w:val="0"/>
        </w:numPr>
        <w:tabs>
          <w:tab w:val="left" w:pos="0"/>
        </w:tabs>
        <w:spacing w:after="0" w:line="240" w:lineRule="auto"/>
        <w:jc w:val="both"/>
        <w:rPr>
          <w:rFonts w:ascii="Arial" w:eastAsia="Times New Roman" w:hAnsi="Arial" w:cs="Arial"/>
          <w:bCs/>
          <w:szCs w:val="20"/>
          <w:lang w:eastAsia="pt-BR"/>
        </w:rPr>
      </w:pPr>
      <w:r w:rsidRPr="008A76C8">
        <w:rPr>
          <w:rFonts w:ascii="Arial" w:eastAsia="Times New Roman" w:hAnsi="Arial" w:cs="Arial"/>
          <w:bCs/>
          <w:szCs w:val="20"/>
          <w:lang w:eastAsia="pt-BR"/>
        </w:rPr>
        <w:t xml:space="preserve">14.1. Ficará impedida de licitar e contratar com a Prefeitura Municipal, pelo prazo de até 2 (dois) anos, sem prejuízo das multas e das demais cominações previstas no edital e no Capítulo IV da Lei n.º 8.666/93, no que couber, garantido o direito prévio da ampla defesa, a licitante que, convocada dentro do prazo de validade de sua proposta: </w:t>
      </w:r>
    </w:p>
    <w:p w:rsidR="00FB083D" w:rsidRPr="008A76C8" w:rsidRDefault="00FB083D" w:rsidP="00FB083D">
      <w:pPr>
        <w:widowControl w:val="0"/>
        <w:numPr>
          <w:ilvl w:val="12"/>
          <w:numId w:val="0"/>
        </w:numPr>
        <w:tabs>
          <w:tab w:val="left" w:pos="0"/>
        </w:tabs>
        <w:spacing w:after="0" w:line="240" w:lineRule="auto"/>
        <w:jc w:val="both"/>
        <w:rPr>
          <w:rFonts w:ascii="Arial" w:eastAsia="Times New Roman" w:hAnsi="Arial" w:cs="Arial"/>
          <w:bCs/>
          <w:color w:val="FF0000"/>
          <w:szCs w:val="20"/>
          <w:lang w:eastAsia="pt-BR"/>
        </w:rPr>
      </w:pPr>
    </w:p>
    <w:p w:rsidR="00FB083D" w:rsidRPr="008A76C8" w:rsidRDefault="00FB083D" w:rsidP="00FB083D">
      <w:pPr>
        <w:numPr>
          <w:ilvl w:val="0"/>
          <w:numId w:val="1"/>
        </w:numPr>
        <w:tabs>
          <w:tab w:val="left" w:pos="709"/>
        </w:tabs>
        <w:overflowPunct w:val="0"/>
        <w:autoSpaceDE w:val="0"/>
        <w:autoSpaceDN w:val="0"/>
        <w:adjustRightInd w:val="0"/>
        <w:spacing w:after="0" w:line="240" w:lineRule="auto"/>
        <w:ind w:right="-142"/>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Não entregar o objeto licitado;</w:t>
      </w:r>
    </w:p>
    <w:p w:rsidR="00FB083D" w:rsidRPr="008A76C8" w:rsidRDefault="00FB083D" w:rsidP="00FB083D">
      <w:pPr>
        <w:numPr>
          <w:ilvl w:val="0"/>
          <w:numId w:val="1"/>
        </w:numPr>
        <w:tabs>
          <w:tab w:val="left" w:pos="0"/>
        </w:tabs>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r w:rsidRPr="008A76C8">
        <w:rPr>
          <w:rFonts w:ascii="Arial" w:eastAsia="Times New Roman" w:hAnsi="Arial" w:cs="Arial"/>
          <w:bCs/>
          <w:szCs w:val="20"/>
          <w:lang w:eastAsia="pt-BR"/>
        </w:rPr>
        <w:t>Apresentar documento falso ou fizer declaração falsa;</w:t>
      </w:r>
    </w:p>
    <w:p w:rsidR="00FB083D" w:rsidRPr="008A76C8" w:rsidRDefault="00FB083D" w:rsidP="00FB083D">
      <w:pPr>
        <w:numPr>
          <w:ilvl w:val="0"/>
          <w:numId w:val="1"/>
        </w:numPr>
        <w:tabs>
          <w:tab w:val="left" w:pos="709"/>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Ensejar o retardamento da execução do objeto deste Pregão;</w:t>
      </w:r>
    </w:p>
    <w:p w:rsidR="00FB083D" w:rsidRPr="008A76C8" w:rsidRDefault="00FB083D" w:rsidP="00FB083D">
      <w:pPr>
        <w:numPr>
          <w:ilvl w:val="0"/>
          <w:numId w:val="1"/>
        </w:numPr>
        <w:tabs>
          <w:tab w:val="left" w:pos="709"/>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Não mantiver a proposta, injustificadamente;</w:t>
      </w:r>
    </w:p>
    <w:p w:rsidR="00FB083D" w:rsidRPr="008A76C8" w:rsidRDefault="00FB083D" w:rsidP="00FB083D">
      <w:pPr>
        <w:numPr>
          <w:ilvl w:val="0"/>
          <w:numId w:val="1"/>
        </w:numPr>
        <w:tabs>
          <w:tab w:val="left" w:pos="709"/>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Falhar ou fraudar na entrega do objeto;</w:t>
      </w:r>
    </w:p>
    <w:p w:rsidR="00FB083D" w:rsidRPr="008A76C8" w:rsidRDefault="00FB083D" w:rsidP="00FB083D">
      <w:pPr>
        <w:numPr>
          <w:ilvl w:val="0"/>
          <w:numId w:val="1"/>
        </w:numPr>
        <w:tabs>
          <w:tab w:val="left" w:pos="709"/>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Comportar-se de modo inidôneo;</w:t>
      </w:r>
    </w:p>
    <w:p w:rsidR="00FB083D" w:rsidRPr="008A76C8" w:rsidRDefault="00FB083D" w:rsidP="00FB083D">
      <w:pPr>
        <w:numPr>
          <w:ilvl w:val="0"/>
          <w:numId w:val="1"/>
        </w:numPr>
        <w:tabs>
          <w:tab w:val="left" w:pos="709"/>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Cometer fraude fiscal.</w:t>
      </w:r>
    </w:p>
    <w:p w:rsidR="00FB083D" w:rsidRPr="008A76C8" w:rsidRDefault="00FB083D" w:rsidP="00FB083D">
      <w:pPr>
        <w:tabs>
          <w:tab w:val="left" w:pos="0"/>
        </w:tabs>
        <w:spacing w:after="0" w:line="240" w:lineRule="auto"/>
        <w:ind w:right="-490"/>
        <w:jc w:val="both"/>
        <w:rPr>
          <w:rFonts w:ascii="Arial" w:eastAsia="Times New Roman" w:hAnsi="Arial" w:cs="Arial"/>
          <w:color w:val="FF0000"/>
          <w:szCs w:val="20"/>
          <w:lang w:eastAsia="pt-BR"/>
        </w:rPr>
      </w:pPr>
    </w:p>
    <w:p w:rsidR="00FB083D" w:rsidRPr="008A76C8" w:rsidRDefault="00FB083D" w:rsidP="00FB083D">
      <w:pPr>
        <w:tabs>
          <w:tab w:val="left" w:pos="0"/>
        </w:tabs>
        <w:spacing w:after="0" w:line="240" w:lineRule="auto"/>
        <w:ind w:right="-490"/>
        <w:jc w:val="both"/>
        <w:rPr>
          <w:rFonts w:ascii="Arial" w:eastAsia="Times New Roman" w:hAnsi="Arial" w:cs="Arial"/>
          <w:szCs w:val="20"/>
          <w:lang w:eastAsia="pt-BR"/>
        </w:rPr>
      </w:pPr>
      <w:r w:rsidRPr="008A76C8">
        <w:rPr>
          <w:rFonts w:ascii="Arial" w:eastAsia="Times New Roman" w:hAnsi="Arial" w:cs="Arial"/>
          <w:color w:val="000000"/>
          <w:szCs w:val="20"/>
          <w:lang w:eastAsia="pt-BR"/>
        </w:rPr>
        <w:t>14.2. Pela inexecução total ou parcial do objeto deste Pregão, a Prefeitura Municipal,  poderá, garantida a defesa prévia, aplicar à licitante vencedora as seguintes sanções:</w:t>
      </w:r>
    </w:p>
    <w:p w:rsidR="00FB083D" w:rsidRPr="008A76C8" w:rsidRDefault="00FB083D" w:rsidP="00FB083D">
      <w:pPr>
        <w:tabs>
          <w:tab w:val="left" w:pos="0"/>
        </w:tabs>
        <w:spacing w:after="0" w:line="240" w:lineRule="auto"/>
        <w:ind w:right="-490"/>
        <w:jc w:val="both"/>
        <w:rPr>
          <w:rFonts w:ascii="Arial" w:eastAsia="Times New Roman" w:hAnsi="Arial" w:cs="Arial"/>
          <w:color w:val="000000"/>
          <w:szCs w:val="20"/>
          <w:lang w:eastAsia="pt-BR"/>
        </w:rPr>
      </w:pPr>
    </w:p>
    <w:p w:rsidR="00FB083D" w:rsidRPr="008A76C8" w:rsidRDefault="00FB083D" w:rsidP="00FB083D">
      <w:pPr>
        <w:numPr>
          <w:ilvl w:val="0"/>
          <w:numId w:val="2"/>
        </w:numPr>
        <w:tabs>
          <w:tab w:val="left" w:pos="0"/>
        </w:tabs>
        <w:overflowPunct w:val="0"/>
        <w:autoSpaceDE w:val="0"/>
        <w:autoSpaceDN w:val="0"/>
        <w:adjustRightInd w:val="0"/>
        <w:spacing w:after="0" w:line="240" w:lineRule="auto"/>
        <w:ind w:right="-232"/>
        <w:textAlignment w:val="baseline"/>
        <w:rPr>
          <w:rFonts w:ascii="Arial" w:eastAsia="Times New Roman" w:hAnsi="Arial" w:cs="Arial"/>
          <w:color w:val="000000"/>
          <w:szCs w:val="20"/>
          <w:lang w:eastAsia="pt-BR"/>
        </w:rPr>
      </w:pPr>
      <w:r w:rsidRPr="008A76C8">
        <w:rPr>
          <w:rFonts w:ascii="Arial" w:eastAsia="Times New Roman" w:hAnsi="Arial" w:cs="Arial"/>
          <w:color w:val="000000"/>
          <w:szCs w:val="20"/>
          <w:lang w:eastAsia="pt-BR"/>
        </w:rPr>
        <w:t>Advertência;</w:t>
      </w:r>
    </w:p>
    <w:p w:rsidR="00FB083D" w:rsidRPr="008A76C8" w:rsidRDefault="00FB083D" w:rsidP="00FB083D">
      <w:pPr>
        <w:tabs>
          <w:tab w:val="left" w:pos="0"/>
        </w:tabs>
        <w:spacing w:after="0" w:line="240" w:lineRule="auto"/>
        <w:ind w:right="-232"/>
        <w:jc w:val="both"/>
        <w:rPr>
          <w:rFonts w:ascii="Arial" w:eastAsia="Times New Roman" w:hAnsi="Arial" w:cs="Arial"/>
          <w:color w:val="000000"/>
          <w:szCs w:val="20"/>
          <w:lang w:eastAsia="pt-BR"/>
        </w:rPr>
      </w:pPr>
    </w:p>
    <w:p w:rsidR="00FB083D" w:rsidRPr="008A76C8" w:rsidRDefault="00FB083D" w:rsidP="00FB083D">
      <w:pPr>
        <w:tabs>
          <w:tab w:val="left" w:pos="0"/>
        </w:tabs>
        <w:spacing w:after="0" w:line="240" w:lineRule="auto"/>
        <w:ind w:right="-232"/>
        <w:jc w:val="both"/>
        <w:rPr>
          <w:rFonts w:ascii="Arial" w:eastAsia="Times New Roman" w:hAnsi="Arial" w:cs="Arial"/>
          <w:color w:val="000000"/>
          <w:szCs w:val="20"/>
          <w:lang w:eastAsia="pt-BR"/>
        </w:rPr>
      </w:pPr>
      <w:r w:rsidRPr="008A76C8">
        <w:rPr>
          <w:rFonts w:ascii="Arial" w:eastAsia="Times New Roman" w:hAnsi="Arial" w:cs="Arial"/>
          <w:color w:val="000000"/>
          <w:szCs w:val="20"/>
          <w:lang w:eastAsia="pt-BR"/>
        </w:rPr>
        <w:t>b) Multa moratória de 0,2% (dois décimos por cento) por dia de atraso na execução do contrato, tomando por base o valor total do respectivo Item;</w:t>
      </w:r>
    </w:p>
    <w:p w:rsidR="00FB083D" w:rsidRPr="008A76C8" w:rsidRDefault="00FB083D" w:rsidP="00FB083D">
      <w:pPr>
        <w:tabs>
          <w:tab w:val="left" w:pos="0"/>
        </w:tabs>
        <w:spacing w:after="0" w:line="240" w:lineRule="auto"/>
        <w:ind w:right="-232"/>
        <w:jc w:val="both"/>
        <w:rPr>
          <w:rFonts w:ascii="Arial" w:eastAsia="Times New Roman" w:hAnsi="Arial" w:cs="Arial"/>
          <w:color w:val="000000"/>
          <w:szCs w:val="20"/>
          <w:lang w:eastAsia="pt-BR"/>
        </w:rPr>
      </w:pPr>
    </w:p>
    <w:p w:rsidR="00FB083D" w:rsidRPr="008A76C8" w:rsidRDefault="00FB083D" w:rsidP="00FB083D">
      <w:pPr>
        <w:tabs>
          <w:tab w:val="left" w:pos="0"/>
        </w:tabs>
        <w:spacing w:after="0" w:line="240" w:lineRule="auto"/>
        <w:ind w:right="-232"/>
        <w:jc w:val="both"/>
        <w:rPr>
          <w:rFonts w:ascii="Arial" w:eastAsia="Times New Roman" w:hAnsi="Arial" w:cs="Arial"/>
          <w:color w:val="000000"/>
          <w:szCs w:val="20"/>
          <w:lang w:eastAsia="pt-BR"/>
        </w:rPr>
      </w:pPr>
      <w:r w:rsidRPr="008A76C8">
        <w:rPr>
          <w:rFonts w:ascii="Arial" w:eastAsia="Times New Roman" w:hAnsi="Arial" w:cs="Arial"/>
          <w:color w:val="000000"/>
          <w:szCs w:val="20"/>
          <w:lang w:eastAsia="pt-BR"/>
        </w:rPr>
        <w:t>c) Multa compensatória de 2% (dois por cento) sobre o valor total do respectivo item.</w:t>
      </w:r>
    </w:p>
    <w:p w:rsidR="00FB083D" w:rsidRPr="008A76C8" w:rsidRDefault="00FB083D" w:rsidP="00FB083D">
      <w:pPr>
        <w:tabs>
          <w:tab w:val="left" w:pos="0"/>
        </w:tabs>
        <w:spacing w:after="0" w:line="240" w:lineRule="auto"/>
        <w:ind w:right="-232"/>
        <w:jc w:val="both"/>
        <w:rPr>
          <w:rFonts w:ascii="Arial" w:eastAsia="Times New Roman" w:hAnsi="Arial" w:cs="Arial"/>
          <w:color w:val="000000"/>
          <w:szCs w:val="20"/>
          <w:lang w:eastAsia="pt-BR"/>
        </w:rPr>
      </w:pPr>
    </w:p>
    <w:p w:rsidR="00FB083D" w:rsidRPr="008A76C8" w:rsidRDefault="00FB083D" w:rsidP="00FB083D">
      <w:pPr>
        <w:tabs>
          <w:tab w:val="left" w:pos="0"/>
          <w:tab w:val="left" w:pos="2268"/>
        </w:tabs>
        <w:spacing w:after="0" w:line="240" w:lineRule="auto"/>
        <w:ind w:right="-232"/>
        <w:jc w:val="both"/>
        <w:rPr>
          <w:rFonts w:ascii="Arial" w:eastAsia="Times New Roman" w:hAnsi="Arial" w:cs="Arial"/>
          <w:color w:val="000000"/>
          <w:szCs w:val="20"/>
          <w:lang w:eastAsia="pt-BR"/>
        </w:rPr>
      </w:pPr>
      <w:r w:rsidRPr="008A76C8">
        <w:rPr>
          <w:rFonts w:ascii="Arial" w:eastAsia="Times New Roman" w:hAnsi="Arial" w:cs="Arial"/>
          <w:color w:val="000000"/>
          <w:szCs w:val="20"/>
          <w:lang w:eastAsia="pt-BR"/>
        </w:rPr>
        <w:t>14.2.1. O atraso injustificado na execução do contrato, por período superior a 30 (trinta) dias, poderá ensejar a rescisão do contrato.</w:t>
      </w:r>
    </w:p>
    <w:p w:rsidR="00FB083D" w:rsidRPr="008A76C8" w:rsidRDefault="00FB083D" w:rsidP="00FB083D">
      <w:pPr>
        <w:tabs>
          <w:tab w:val="left" w:pos="0"/>
          <w:tab w:val="left" w:pos="2268"/>
        </w:tabs>
        <w:spacing w:after="0" w:line="240" w:lineRule="auto"/>
        <w:ind w:right="-232"/>
        <w:jc w:val="both"/>
        <w:rPr>
          <w:rFonts w:ascii="Arial" w:eastAsia="Times New Roman" w:hAnsi="Arial" w:cs="Arial"/>
          <w:color w:val="000000"/>
          <w:szCs w:val="20"/>
          <w:lang w:eastAsia="pt-BR"/>
        </w:rPr>
      </w:pPr>
    </w:p>
    <w:p w:rsidR="00FB083D" w:rsidRPr="008A76C8" w:rsidRDefault="00FB083D" w:rsidP="00FB083D">
      <w:pPr>
        <w:tabs>
          <w:tab w:val="left" w:pos="0"/>
        </w:tabs>
        <w:spacing w:after="0" w:line="240" w:lineRule="auto"/>
        <w:ind w:right="-232"/>
        <w:jc w:val="both"/>
        <w:rPr>
          <w:rFonts w:ascii="Arial" w:eastAsia="Times New Roman" w:hAnsi="Arial" w:cs="Arial"/>
          <w:color w:val="000000"/>
          <w:szCs w:val="20"/>
          <w:lang w:eastAsia="pt-BR"/>
        </w:rPr>
      </w:pPr>
      <w:r w:rsidRPr="008A76C8">
        <w:rPr>
          <w:rFonts w:ascii="Arial" w:eastAsia="Times New Roman" w:hAnsi="Arial" w:cs="Arial"/>
          <w:color w:val="000000"/>
          <w:szCs w:val="20"/>
          <w:lang w:eastAsia="pt-BR"/>
        </w:rPr>
        <w:t>14.3. As multas aplicadas serão descontadas dos créditos da DETENTORA DA ATA  ou, na impossibilidade, recolhida no prazo de até 15 (quinze) dias, da data da comunicação oficial e, caso não cumpridas, serão cobradas judicialmente.</w:t>
      </w:r>
    </w:p>
    <w:p w:rsidR="00FB083D" w:rsidRPr="008A76C8" w:rsidRDefault="00FB083D" w:rsidP="00FB083D">
      <w:pPr>
        <w:tabs>
          <w:tab w:val="left" w:pos="0"/>
        </w:tabs>
        <w:spacing w:after="0" w:line="240" w:lineRule="auto"/>
        <w:ind w:right="-232"/>
        <w:jc w:val="both"/>
        <w:rPr>
          <w:rFonts w:ascii="Arial" w:eastAsia="Times New Roman" w:hAnsi="Arial" w:cs="Arial"/>
          <w:color w:val="000000"/>
          <w:szCs w:val="20"/>
          <w:lang w:eastAsia="pt-BR"/>
        </w:rPr>
      </w:pPr>
    </w:p>
    <w:p w:rsidR="00FB083D" w:rsidRPr="008A76C8" w:rsidRDefault="00FB083D" w:rsidP="00FB083D">
      <w:pPr>
        <w:tabs>
          <w:tab w:val="left" w:pos="0"/>
        </w:tabs>
        <w:spacing w:after="0" w:line="240" w:lineRule="auto"/>
        <w:jc w:val="both"/>
        <w:rPr>
          <w:rFonts w:ascii="Arial" w:eastAsia="Times New Roman" w:hAnsi="Arial" w:cs="Arial"/>
          <w:color w:val="000000"/>
          <w:szCs w:val="20"/>
          <w:lang w:eastAsia="pt-BR"/>
        </w:rPr>
      </w:pPr>
      <w:r w:rsidRPr="008A76C8">
        <w:rPr>
          <w:rFonts w:ascii="Arial" w:eastAsia="Times New Roman" w:hAnsi="Arial" w:cs="Arial"/>
          <w:color w:val="000000"/>
          <w:szCs w:val="20"/>
          <w:lang w:eastAsia="pt-BR"/>
        </w:rPr>
        <w:lastRenderedPageBreak/>
        <w:t>14.4. Compete ao Prefeito Municipal a aplicação das penalidades previstas nos itens 14.1 e 14.2, alíneas “b” e “c”, e, a penalidade de advertência, prevista no item 14.2, alínea “a”, facultada a defesa do interessado, no prazo de 05 (cinco) dias úteis, contados da notificação.</w:t>
      </w:r>
    </w:p>
    <w:p w:rsidR="00FB083D" w:rsidRPr="008A76C8" w:rsidRDefault="00FB083D" w:rsidP="00FB083D">
      <w:pPr>
        <w:tabs>
          <w:tab w:val="left" w:pos="0"/>
        </w:tabs>
        <w:spacing w:after="0" w:line="240" w:lineRule="auto"/>
        <w:ind w:right="-232"/>
        <w:jc w:val="both"/>
        <w:rPr>
          <w:rFonts w:ascii="Arial" w:eastAsia="Times New Roman" w:hAnsi="Arial" w:cs="Arial"/>
          <w:color w:val="000000"/>
          <w:szCs w:val="20"/>
          <w:lang w:eastAsia="pt-BR"/>
        </w:rPr>
      </w:pP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napToGrid w:val="0"/>
          <w:szCs w:val="20"/>
          <w:lang w:eastAsia="pt-BR"/>
        </w:rPr>
      </w:pPr>
      <w:r w:rsidRPr="008A76C8">
        <w:rPr>
          <w:rFonts w:ascii="Arial" w:eastAsia="Times New Roman" w:hAnsi="Arial" w:cs="Arial"/>
          <w:snapToGrid w:val="0"/>
          <w:szCs w:val="20"/>
          <w:lang w:eastAsia="pt-BR"/>
        </w:rPr>
        <w:t>14.5. As sanções previstas no item 14.2, alíneas “b” e “c”, poderão ser aplicadas conjuntamente com as demais penalidades previstas neste edital.</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napToGrid w:val="0"/>
          <w:szCs w:val="20"/>
          <w:lang w:eastAsia="pt-BR"/>
        </w:rPr>
      </w:pP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napToGrid w:val="0"/>
          <w:szCs w:val="20"/>
          <w:lang w:eastAsia="pt-BR"/>
        </w:rPr>
      </w:pP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bCs/>
          <w:szCs w:val="20"/>
          <w:lang w:eastAsia="pt-BR"/>
        </w:rPr>
      </w:pPr>
      <w:r w:rsidRPr="008A76C8">
        <w:rPr>
          <w:rFonts w:ascii="Arial" w:eastAsia="Times New Roman" w:hAnsi="Arial" w:cs="Arial"/>
          <w:b/>
          <w:bCs/>
          <w:szCs w:val="20"/>
          <w:lang w:eastAsia="pt-BR"/>
        </w:rPr>
        <w:t>15. DECLARAÇÃO DE CUMPRIMENTO DA LEI GERAL DE PROTEÇÃO DE DADOS - LEI N. 13.709/2018</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r w:rsidRPr="008A76C8">
        <w:rPr>
          <w:rFonts w:ascii="Arial" w:eastAsia="Times New Roman" w:hAnsi="Arial" w:cs="Arial"/>
          <w:bCs/>
          <w:szCs w:val="20"/>
          <w:lang w:eastAsia="pt-BR"/>
        </w:rPr>
        <w:t>15.1. Para finalidade da efetiva participação da LICITANTE no certame, o MUNICÍPIO fará tratamento dos dados pessoais definidos neste edital, dos representantes legais e outros, e, zelará e responsabilizar-se-á pela proteção de dados e privacidade.</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r w:rsidRPr="008A76C8">
        <w:rPr>
          <w:rFonts w:ascii="Arial" w:eastAsia="Times New Roman" w:hAnsi="Arial" w:cs="Arial"/>
          <w:bCs/>
          <w:szCs w:val="20"/>
          <w:lang w:eastAsia="pt-BR"/>
        </w:rPr>
        <w:t>15.2. A LICITANTE obriga-se durante a participação de todas as fases do certame, a atuar em conformidade com a Legislação vigente sobre Proteção de Dados Pessoais e dados pessoais sensíveis, em especial a regulamentos municipais e a Lei nº 13.709/2018, empenhando-se em proceder a todo tratamento de dados pessoais que venha a mostrar-se necessário, em conformidade com este edital.</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r w:rsidRPr="008A76C8">
        <w:rPr>
          <w:rFonts w:ascii="Arial" w:eastAsia="Times New Roman" w:hAnsi="Arial" w:cs="Arial"/>
          <w:bCs/>
          <w:szCs w:val="20"/>
          <w:lang w:eastAsia="pt-BR"/>
        </w:rPr>
        <w:t xml:space="preserve">15.3. O MUNICÍPIO e a LICITANTE, quando do tratamento de dados pessoais, o fará de acordo com as bases legais previstas nas hipóteses dos </w:t>
      </w:r>
      <w:proofErr w:type="spellStart"/>
      <w:r w:rsidRPr="008A76C8">
        <w:rPr>
          <w:rFonts w:ascii="Arial" w:eastAsia="Times New Roman" w:hAnsi="Arial" w:cs="Arial"/>
          <w:bCs/>
          <w:szCs w:val="20"/>
          <w:lang w:eastAsia="pt-BR"/>
        </w:rPr>
        <w:t>arts</w:t>
      </w:r>
      <w:proofErr w:type="spellEnd"/>
      <w:r w:rsidRPr="008A76C8">
        <w:rPr>
          <w:rFonts w:ascii="Arial" w:eastAsia="Times New Roman" w:hAnsi="Arial" w:cs="Arial"/>
          <w:bCs/>
          <w:szCs w:val="20"/>
          <w:lang w:eastAsia="pt-BR"/>
        </w:rPr>
        <w:t>. 7º, 11 e/ou 14 da Lei 13.709/2018, e para propósitos legítimos, específicos, explícitos e informados ao titular.</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r w:rsidRPr="008A76C8">
        <w:rPr>
          <w:rFonts w:ascii="Arial" w:eastAsia="Times New Roman" w:hAnsi="Arial" w:cs="Arial"/>
          <w:bCs/>
          <w:szCs w:val="20"/>
          <w:lang w:eastAsia="pt-BR"/>
        </w:rPr>
        <w:t>15.4. A LICITANTE declara que tem ciência da existência da Lei Geral de Proteção de Dados (LGPD) e deverá garantir, por seu representante legal e/ou pelo seu procurador, a confidencialidade dos dados pessoais a que tem acesso, deverá zelar e responsabilizar-se pela proteção dos dados e privacidade, respondendo pelos danos que possa causar.</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r w:rsidRPr="008A76C8">
        <w:rPr>
          <w:rFonts w:ascii="Arial" w:eastAsia="Times New Roman" w:hAnsi="Arial" w:cs="Arial"/>
          <w:bCs/>
          <w:szCs w:val="20"/>
          <w:lang w:eastAsia="pt-BR"/>
        </w:rPr>
        <w:t>15.5. É vedado a LICITANTE a utilização de todo e qualquer dado pessoal repassado em decorrência do certame, para finalidade distinta da participação deste. As Partes deverão, nos termos deste instrumento, cumprir com suas respectivas obrigações que lhes forem impostas de acordo com regulamentos e leis aplicáveis à proteção de dados pessoais.</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r w:rsidRPr="008A76C8">
        <w:rPr>
          <w:rFonts w:ascii="Arial" w:eastAsia="Times New Roman" w:hAnsi="Arial" w:cs="Arial"/>
          <w:bCs/>
          <w:szCs w:val="20"/>
          <w:lang w:eastAsia="pt-BR"/>
        </w:rPr>
        <w:t xml:space="preserve">15.6. A LICITANTE fica obrigada a notificar o MUNICÍPIO, em até 24 (vinte e quatro) horas a respeito de qualquer incidente de acessos não autorizados aos dados pessoais, situações acidentais ou ilícitas de destruição, perda, alteração, comunicação, qualquer não cumprimento (ainda que suspeito) das disposições legais relativas à proteção de Dados Pessoais ou qualquer forma de tratamento inadequado ou ilícito, bem como adotar as providências dispostas no art. 48 da LGPD. </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r w:rsidRPr="008A76C8">
        <w:rPr>
          <w:rFonts w:ascii="Arial" w:eastAsia="Times New Roman" w:hAnsi="Arial" w:cs="Arial"/>
          <w:bCs/>
          <w:szCs w:val="20"/>
          <w:lang w:eastAsia="pt-BR"/>
        </w:rPr>
        <w:t>15.7. As partes, em razão das infrações cometidas às normas previstas, ficam sujeitos as sanções administrativas, cíveis e criminais aplicáveis, por qualquer ação ilícita, que causar danos patrimoniais, morais, individual ou coletivo, aos titulares de dados pessoais.</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r w:rsidRPr="008A76C8">
        <w:rPr>
          <w:rFonts w:ascii="Arial" w:eastAsia="Times New Roman" w:hAnsi="Arial" w:cs="Arial"/>
          <w:bCs/>
          <w:szCs w:val="20"/>
          <w:lang w:eastAsia="pt-BR"/>
        </w:rPr>
        <w:t>15.8. A LICITANTE será integralmente responsável pelo pagamento de perdas e danos de ordem moral e material, bem como pelo ressarcimento do pagamento de qualquer multa ou penalidade imposta ao Município e/ou a terceiros, diretamente resultantes do descumprimento pela LICITANTE de qualquer das cláusulas previstas neste edital quanto a proteção e uso dos dados pessoais.</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r w:rsidRPr="008A76C8">
        <w:rPr>
          <w:rFonts w:ascii="Arial" w:eastAsia="Times New Roman" w:hAnsi="Arial" w:cs="Arial"/>
          <w:bCs/>
          <w:szCs w:val="20"/>
          <w:lang w:eastAsia="pt-BR"/>
        </w:rPr>
        <w:t>15.9. As partes cooperarão entre si no cumprimento das obrigações referentes ao exercício dos direitos dos Titulares previstos na LGPD e nas Leis e Regulamentos de Proteção de Dados em vigor e também no atendimento de requisições e determinações do Poder Judiciário, Ministério Público, Tribunal de Contas e Órgãos de controle administrativo.</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r w:rsidRPr="008A76C8">
        <w:rPr>
          <w:rFonts w:ascii="Arial" w:eastAsia="Times New Roman" w:hAnsi="Arial" w:cs="Arial"/>
          <w:bCs/>
          <w:szCs w:val="20"/>
          <w:lang w:eastAsia="pt-BR"/>
        </w:rPr>
        <w:lastRenderedPageBreak/>
        <w:t>15.10. As cláusulas de proteção de dados deste edital, permanecem durante toda execução do objeto ora licitado, sem prejuízo de novas cláusulas definidas no instrumento contratual resultante deste certame, na medida de abrangência dentro de seu escopo, e, ainda que encerrada vigência do instrumento contratual, os deveres previstos devem ser observados pelas Partes, por prazo indeterminado, sob pena de responsabilização.</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r w:rsidRPr="008A76C8">
        <w:rPr>
          <w:rFonts w:ascii="Arial" w:eastAsia="Times New Roman" w:hAnsi="Arial" w:cs="Arial"/>
          <w:bCs/>
          <w:szCs w:val="20"/>
          <w:lang w:eastAsia="pt-BR"/>
        </w:rPr>
        <w:t>15.11. Por ocasião da assinatura do contrato, a(s) LICITANTE(S) vencedora(s) do certame, deverão seguir um conjunto de premissas, políticas, especificações técnicas, devendo estar alinhadas com a legislação vigente e as melhores práticas de mercado, afim de assegurarem adequado nível de segurança em relação aos possíveis riscos gerados pelo tratamento de dados pessoais, na sua estrutura organizacional.</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r w:rsidRPr="008A76C8">
        <w:rPr>
          <w:rFonts w:ascii="Arial" w:eastAsia="Times New Roman" w:hAnsi="Arial" w:cs="Arial"/>
          <w:bCs/>
          <w:szCs w:val="20"/>
          <w:lang w:eastAsia="pt-BR"/>
        </w:rPr>
        <w:t>15.12 Por ocasião da assinatura do contrato, a(s) LICITANTE(S) vencedora(s) do certame, informarão ao MUNICÍPIO, dos dados de contato do seu respectivo Encarregado de Dados, conforme exigido nos documentos de habilitação jurídica.</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bCs/>
          <w:szCs w:val="20"/>
          <w:lang w:val="pt-BR" w:eastAsia="pt-BR"/>
        </w:rPr>
      </w:pP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bCs/>
          <w:szCs w:val="20"/>
          <w:lang w:eastAsia="pt-BR"/>
        </w:rPr>
      </w:pP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bCs/>
          <w:szCs w:val="20"/>
          <w:lang w:eastAsia="pt-BR"/>
        </w:rPr>
      </w:pPr>
      <w:r w:rsidRPr="008A76C8">
        <w:rPr>
          <w:rFonts w:ascii="Arial" w:eastAsia="Times New Roman" w:hAnsi="Arial" w:cs="Arial"/>
          <w:b/>
          <w:bCs/>
          <w:szCs w:val="20"/>
          <w:lang w:eastAsia="pt-BR"/>
        </w:rPr>
        <w:t>16 - DAS DISPOSIÇÕES FINAIS</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bCs/>
          <w:szCs w:val="20"/>
          <w:lang w:eastAsia="pt-BR"/>
        </w:rPr>
      </w:pP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r w:rsidRPr="008A76C8">
        <w:rPr>
          <w:rFonts w:ascii="Arial" w:eastAsia="Times New Roman" w:hAnsi="Arial" w:cs="Arial"/>
          <w:bCs/>
          <w:szCs w:val="20"/>
          <w:lang w:eastAsia="pt-BR"/>
        </w:rPr>
        <w:t>16.1. A licitação poderá ser revogada por razões de interesse público decorrente de fato superveniente devidamente comprovado, pertinente e suficiente para justificar tal conduta, ou anulada por ilegalidade, de ofício ou por provocação de terceiros, mediante parecer escrito e devidamente fundamentado.</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r w:rsidRPr="008A76C8">
        <w:rPr>
          <w:rFonts w:ascii="Arial" w:eastAsia="Times New Roman" w:hAnsi="Arial" w:cs="Arial"/>
          <w:bCs/>
          <w:szCs w:val="20"/>
          <w:lang w:eastAsia="pt-BR"/>
        </w:rPr>
        <w:t>16.2. A apresentação da proposta implica para o licitante a observância dos preceitos legais e regulamentares em vigor, bem como a integral e incondicional aceitação de todos os termos e condições deste Edital, sendo responsável pela fidelidade e legitimidade das informações e dos documentos apresentados em qualquer fase da licitação.</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szCs w:val="20"/>
          <w:lang w:val="pt-BR" w:eastAsia="pt-BR"/>
        </w:rPr>
      </w:pPr>
      <w:r w:rsidRPr="008A76C8">
        <w:rPr>
          <w:rFonts w:ascii="Arial" w:eastAsia="Times New Roman" w:hAnsi="Arial" w:cs="Arial"/>
          <w:bCs/>
          <w:szCs w:val="20"/>
          <w:lang w:val="pt-BR" w:eastAsia="pt-BR"/>
        </w:rPr>
        <w:t>1</w:t>
      </w:r>
      <w:r w:rsidRPr="008A76C8">
        <w:rPr>
          <w:rFonts w:ascii="Arial" w:eastAsia="Times New Roman" w:hAnsi="Arial" w:cs="Arial"/>
          <w:bCs/>
          <w:szCs w:val="20"/>
          <w:lang w:eastAsia="pt-BR"/>
        </w:rPr>
        <w:t>6</w:t>
      </w:r>
      <w:r w:rsidRPr="008A76C8">
        <w:rPr>
          <w:rFonts w:ascii="Arial" w:eastAsia="Times New Roman" w:hAnsi="Arial" w:cs="Arial"/>
          <w:bCs/>
          <w:szCs w:val="20"/>
          <w:lang w:val="pt-BR" w:eastAsia="pt-BR"/>
        </w:rPr>
        <w:t xml:space="preserve">.3. </w:t>
      </w:r>
      <w:r w:rsidRPr="008A76C8">
        <w:rPr>
          <w:rFonts w:ascii="Arial" w:eastAsia="Times New Roman" w:hAnsi="Arial" w:cs="Arial"/>
          <w:szCs w:val="20"/>
          <w:lang w:eastAsia="pt-BR"/>
        </w:rPr>
        <w:t xml:space="preserve">Os casos omissos serão resolvidos à luz da Lei Federal 8.666/93 de 21 de junho de 1.993 e alterações posteriores vigentes, consolidada com a  Lei 10.520, de 17 de julho de 2002,  Decreto Municipal nº 045/2007 e </w:t>
      </w:r>
      <w:r w:rsidRPr="008A76C8">
        <w:rPr>
          <w:rFonts w:ascii="Arial" w:eastAsia="Times New Roman" w:hAnsi="Arial" w:cs="Arial"/>
          <w:bCs/>
          <w:szCs w:val="20"/>
          <w:lang w:val="pt-BR" w:eastAsia="pt-BR"/>
        </w:rPr>
        <w:t>Decreto Municipal nº043/2009,</w:t>
      </w:r>
      <w:r w:rsidRPr="008A76C8">
        <w:rPr>
          <w:rFonts w:ascii="Arial" w:eastAsia="Times New Roman" w:hAnsi="Arial" w:cs="Arial"/>
          <w:szCs w:val="20"/>
          <w:lang w:eastAsia="pt-BR"/>
        </w:rPr>
        <w:t xml:space="preserve"> recorrendo-se à analogia, aos costumes e aos princípios gerais de Direito.  </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r w:rsidRPr="008A76C8">
        <w:rPr>
          <w:rFonts w:ascii="Arial" w:eastAsia="Times New Roman" w:hAnsi="Arial" w:cs="Arial"/>
          <w:bCs/>
          <w:szCs w:val="20"/>
          <w:lang w:eastAsia="pt-BR"/>
        </w:rPr>
        <w:t>16.4. Faz parte integrante deste Edital:</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szCs w:val="20"/>
          <w:lang w:val="pt-BR" w:eastAsia="pt-BR"/>
        </w:rPr>
      </w:pPr>
      <w:r w:rsidRPr="008A76C8">
        <w:rPr>
          <w:rFonts w:ascii="Arial" w:eastAsia="Times New Roman" w:hAnsi="Arial" w:cs="Arial"/>
          <w:bCs/>
          <w:szCs w:val="20"/>
          <w:lang w:val="pt-BR" w:eastAsia="pt-BR"/>
        </w:rPr>
        <w:t>1</w:t>
      </w:r>
      <w:r w:rsidRPr="008A76C8">
        <w:rPr>
          <w:rFonts w:ascii="Arial" w:eastAsia="Times New Roman" w:hAnsi="Arial" w:cs="Arial"/>
          <w:bCs/>
          <w:szCs w:val="20"/>
          <w:lang w:eastAsia="pt-BR"/>
        </w:rPr>
        <w:t>6</w:t>
      </w:r>
      <w:r w:rsidRPr="008A76C8">
        <w:rPr>
          <w:rFonts w:ascii="Arial" w:eastAsia="Times New Roman" w:hAnsi="Arial" w:cs="Arial"/>
          <w:bCs/>
          <w:szCs w:val="20"/>
          <w:lang w:val="pt-BR" w:eastAsia="pt-BR"/>
        </w:rPr>
        <w:t>.4.1. ANEXO I – Lista de Itens.</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szCs w:val="20"/>
          <w:lang w:val="pt-BR" w:eastAsia="pt-BR"/>
        </w:rPr>
      </w:pPr>
      <w:r w:rsidRPr="008A76C8">
        <w:rPr>
          <w:rFonts w:ascii="Arial" w:eastAsia="Times New Roman" w:hAnsi="Arial" w:cs="Arial"/>
          <w:bCs/>
          <w:szCs w:val="20"/>
          <w:lang w:val="pt-BR" w:eastAsia="pt-BR"/>
        </w:rPr>
        <w:t>1</w:t>
      </w:r>
      <w:r w:rsidRPr="008A76C8">
        <w:rPr>
          <w:rFonts w:ascii="Arial" w:eastAsia="Times New Roman" w:hAnsi="Arial" w:cs="Arial"/>
          <w:bCs/>
          <w:szCs w:val="20"/>
          <w:lang w:eastAsia="pt-BR"/>
        </w:rPr>
        <w:t>6</w:t>
      </w:r>
      <w:r w:rsidRPr="008A76C8">
        <w:rPr>
          <w:rFonts w:ascii="Arial" w:eastAsia="Times New Roman" w:hAnsi="Arial" w:cs="Arial"/>
          <w:bCs/>
          <w:szCs w:val="20"/>
          <w:lang w:val="pt-BR" w:eastAsia="pt-BR"/>
        </w:rPr>
        <w:t>.4.2. ANEXO II – Minuta de Carta de Credenciamento;</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szCs w:val="20"/>
          <w:lang w:val="pt-BR" w:eastAsia="pt-BR"/>
        </w:rPr>
      </w:pPr>
      <w:r w:rsidRPr="008A76C8">
        <w:rPr>
          <w:rFonts w:ascii="Arial" w:eastAsia="Times New Roman" w:hAnsi="Arial" w:cs="Arial"/>
          <w:bCs/>
          <w:szCs w:val="20"/>
          <w:lang w:val="pt-BR" w:eastAsia="pt-BR"/>
        </w:rPr>
        <w:t>1</w:t>
      </w:r>
      <w:r w:rsidRPr="008A76C8">
        <w:rPr>
          <w:rFonts w:ascii="Arial" w:eastAsia="Times New Roman" w:hAnsi="Arial" w:cs="Arial"/>
          <w:bCs/>
          <w:szCs w:val="20"/>
          <w:lang w:eastAsia="pt-BR"/>
        </w:rPr>
        <w:t>6</w:t>
      </w:r>
      <w:r w:rsidRPr="008A76C8">
        <w:rPr>
          <w:rFonts w:ascii="Arial" w:eastAsia="Times New Roman" w:hAnsi="Arial" w:cs="Arial"/>
          <w:bCs/>
          <w:szCs w:val="20"/>
          <w:lang w:val="pt-BR" w:eastAsia="pt-BR"/>
        </w:rPr>
        <w:t>.4.3. ANEXO III – Minuta de Declaração Requisitos de Habilitação.</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szCs w:val="20"/>
          <w:lang w:val="pt-BR" w:eastAsia="pt-BR"/>
        </w:rPr>
      </w:pPr>
      <w:r w:rsidRPr="008A76C8">
        <w:rPr>
          <w:rFonts w:ascii="Arial" w:eastAsia="Times New Roman" w:hAnsi="Arial" w:cs="Arial"/>
          <w:bCs/>
          <w:szCs w:val="20"/>
          <w:lang w:val="pt-BR" w:eastAsia="pt-BR"/>
        </w:rPr>
        <w:t>1</w:t>
      </w:r>
      <w:r w:rsidRPr="008A76C8">
        <w:rPr>
          <w:rFonts w:ascii="Arial" w:eastAsia="Times New Roman" w:hAnsi="Arial" w:cs="Arial"/>
          <w:bCs/>
          <w:szCs w:val="20"/>
          <w:lang w:eastAsia="pt-BR"/>
        </w:rPr>
        <w:t>6</w:t>
      </w:r>
      <w:r w:rsidRPr="008A76C8">
        <w:rPr>
          <w:rFonts w:ascii="Arial" w:eastAsia="Times New Roman" w:hAnsi="Arial" w:cs="Arial"/>
          <w:bCs/>
          <w:szCs w:val="20"/>
          <w:lang w:val="pt-BR" w:eastAsia="pt-BR"/>
        </w:rPr>
        <w:t>.4.4. ANEXO IV – Minuta da Ata de Registro de Preços</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szCs w:val="20"/>
          <w:lang w:val="pt-BR" w:eastAsia="pt-BR"/>
        </w:rPr>
      </w:pPr>
      <w:r w:rsidRPr="008A76C8">
        <w:rPr>
          <w:rFonts w:ascii="Arial" w:eastAsia="Times New Roman" w:hAnsi="Arial" w:cs="Arial"/>
          <w:bCs/>
          <w:szCs w:val="20"/>
          <w:lang w:val="pt-BR" w:eastAsia="pt-BR"/>
        </w:rPr>
        <w:t>1</w:t>
      </w:r>
      <w:r w:rsidRPr="008A76C8">
        <w:rPr>
          <w:rFonts w:ascii="Arial" w:eastAsia="Times New Roman" w:hAnsi="Arial" w:cs="Arial"/>
          <w:bCs/>
          <w:szCs w:val="20"/>
          <w:lang w:eastAsia="pt-BR"/>
        </w:rPr>
        <w:t>6</w:t>
      </w:r>
      <w:r w:rsidRPr="008A76C8">
        <w:rPr>
          <w:rFonts w:ascii="Arial" w:eastAsia="Times New Roman" w:hAnsi="Arial" w:cs="Arial"/>
          <w:bCs/>
          <w:szCs w:val="20"/>
          <w:lang w:val="pt-BR" w:eastAsia="pt-BR"/>
        </w:rPr>
        <w:t xml:space="preserve">.4.5. ANEXO V - Termo  de Referência </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r w:rsidRPr="008A76C8">
        <w:rPr>
          <w:rFonts w:ascii="Arial" w:eastAsia="Times New Roman" w:hAnsi="Arial" w:cs="Arial"/>
          <w:bCs/>
          <w:szCs w:val="20"/>
          <w:lang w:eastAsia="pt-BR"/>
        </w:rPr>
        <w:t>16.4.6. ANEXO VI – Modelo de Declaração de Inexistência de Fato Impeditivo</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r w:rsidRPr="008A76C8">
        <w:rPr>
          <w:rFonts w:ascii="Arial" w:eastAsia="Times New Roman" w:hAnsi="Arial" w:cs="Arial"/>
          <w:bCs/>
          <w:szCs w:val="20"/>
          <w:lang w:eastAsia="pt-BR"/>
        </w:rPr>
        <w:t>16.4.7. ANEXO VII – Modelo de Declaração de Inexistência de Vínculo</w:t>
      </w:r>
    </w:p>
    <w:p w:rsidR="00FB083D"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r w:rsidRPr="008A76C8">
        <w:rPr>
          <w:rFonts w:ascii="Arial" w:eastAsia="Times New Roman" w:hAnsi="Arial" w:cs="Arial"/>
          <w:bCs/>
          <w:szCs w:val="20"/>
          <w:lang w:eastAsia="pt-BR"/>
        </w:rPr>
        <w:t>16.4.8.ANEXO VIII – Dados da Licitante Atualizados</w:t>
      </w:r>
    </w:p>
    <w:p w:rsidR="00BD35D7" w:rsidRPr="008A76C8" w:rsidRDefault="00BD35D7"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r>
        <w:rPr>
          <w:rFonts w:ascii="Arial" w:eastAsia="Times New Roman" w:hAnsi="Arial" w:cs="Arial"/>
          <w:bCs/>
          <w:szCs w:val="20"/>
          <w:lang w:eastAsia="pt-BR"/>
        </w:rPr>
        <w:t xml:space="preserve">16.4.9 ANEXO IX – Desenho dos móveis </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szCs w:val="20"/>
          <w:lang w:val="pt-BR" w:eastAsia="pt-BR"/>
        </w:rPr>
      </w:pP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r w:rsidRPr="008A76C8">
        <w:rPr>
          <w:rFonts w:ascii="Arial" w:eastAsia="Times New Roman" w:hAnsi="Arial" w:cs="Arial"/>
          <w:bCs/>
          <w:szCs w:val="20"/>
          <w:lang w:eastAsia="pt-BR"/>
        </w:rPr>
        <w:t>16.5. Recomenda-se aos licitantes que estejam no local indicado do preâmbulo deste Edital com antecedência de quinze (15) minutos do horário previsto.</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szCs w:val="20"/>
          <w:lang w:val="pt-BR" w:eastAsia="pt-BR"/>
        </w:rPr>
      </w:pPr>
      <w:r w:rsidRPr="008A76C8">
        <w:rPr>
          <w:rFonts w:ascii="Arial" w:eastAsia="Times New Roman" w:hAnsi="Arial" w:cs="Arial"/>
          <w:bCs/>
          <w:szCs w:val="20"/>
          <w:lang w:val="pt-BR" w:eastAsia="pt-BR"/>
        </w:rPr>
        <w:t>1</w:t>
      </w:r>
      <w:r w:rsidRPr="008A76C8">
        <w:rPr>
          <w:rFonts w:ascii="Arial" w:eastAsia="Times New Roman" w:hAnsi="Arial" w:cs="Arial"/>
          <w:bCs/>
          <w:szCs w:val="20"/>
          <w:lang w:eastAsia="pt-BR"/>
        </w:rPr>
        <w:t>6</w:t>
      </w:r>
      <w:r w:rsidRPr="008A76C8">
        <w:rPr>
          <w:rFonts w:ascii="Arial" w:eastAsia="Times New Roman" w:hAnsi="Arial" w:cs="Arial"/>
          <w:bCs/>
          <w:szCs w:val="20"/>
          <w:lang w:val="pt-BR" w:eastAsia="pt-BR"/>
        </w:rPr>
        <w:t>.6. É fundamental a presença do licitante ou de seu representante, para o exercício dos direitos de ofertar lances e manifestar intenção de recorrer.</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bCs/>
          <w:szCs w:val="20"/>
          <w:lang w:eastAsia="pt-BR"/>
        </w:rPr>
        <w:t xml:space="preserve">16.7. </w:t>
      </w:r>
      <w:r w:rsidRPr="008A76C8">
        <w:rPr>
          <w:rFonts w:ascii="Arial" w:eastAsia="Times New Roman" w:hAnsi="Arial" w:cs="Arial"/>
          <w:szCs w:val="20"/>
          <w:lang w:eastAsia="pt-BR"/>
        </w:rPr>
        <w:t xml:space="preserve">Até dois dias úteis antes da data fixada para o recebimento das propostas, qualquer pessoa poderá impugnar o ato convocatório do PREGÃO; </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bCs/>
          <w:szCs w:val="20"/>
          <w:lang w:eastAsia="pt-BR"/>
        </w:rPr>
        <w:t xml:space="preserve">16.8. </w:t>
      </w:r>
      <w:r w:rsidRPr="008A76C8">
        <w:rPr>
          <w:rFonts w:ascii="Arial" w:eastAsia="Times New Roman" w:hAnsi="Arial" w:cs="Arial"/>
          <w:szCs w:val="20"/>
          <w:lang w:eastAsia="pt-BR"/>
        </w:rPr>
        <w:t xml:space="preserve">Caberá ao Prefeito Municipal  decidir sobre a petição no prazo de 24 (vinte e quatro) horas; </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bCs/>
          <w:szCs w:val="20"/>
          <w:lang w:eastAsia="pt-BR"/>
        </w:rPr>
        <w:t xml:space="preserve">16.9.  </w:t>
      </w:r>
      <w:r w:rsidRPr="008A76C8">
        <w:rPr>
          <w:rFonts w:ascii="Arial" w:eastAsia="Times New Roman" w:hAnsi="Arial" w:cs="Arial"/>
          <w:szCs w:val="20"/>
          <w:lang w:eastAsia="pt-BR"/>
        </w:rPr>
        <w:t xml:space="preserve">Acolhida à petição contra o ato convocatório, será designada nova data para a realização do certame. </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bCs/>
          <w:szCs w:val="20"/>
          <w:lang w:eastAsia="pt-BR"/>
        </w:rPr>
        <w:t xml:space="preserve">16.10.  </w:t>
      </w:r>
      <w:r w:rsidRPr="008A76C8">
        <w:rPr>
          <w:rFonts w:ascii="Arial" w:eastAsia="Times New Roman" w:hAnsi="Arial" w:cs="Arial"/>
          <w:szCs w:val="20"/>
          <w:lang w:eastAsia="pt-BR"/>
        </w:rPr>
        <w:t xml:space="preserve">A petição pleiteando a impugnação deverá ser endereçada ao  Prefeito Municipal , e deverá conter a qualificação do impugnante, a matéria impugnada, os fundamentos da impugnação e o pedido. </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bCs/>
          <w:szCs w:val="20"/>
          <w:lang w:eastAsia="pt-BR"/>
        </w:rPr>
        <w:t xml:space="preserve">16.11. </w:t>
      </w:r>
      <w:r w:rsidRPr="008A76C8">
        <w:rPr>
          <w:rFonts w:ascii="Arial" w:eastAsia="Times New Roman" w:hAnsi="Arial" w:cs="Arial"/>
          <w:szCs w:val="20"/>
          <w:lang w:eastAsia="pt-BR"/>
        </w:rPr>
        <w:t xml:space="preserve">A petição apresentada fora do prazo, e/ou sem um dos requisitos acima especificados, não será conhecida. </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bCs/>
          <w:szCs w:val="20"/>
          <w:lang w:eastAsia="pt-BR"/>
        </w:rPr>
        <w:t xml:space="preserve">16.12. Os recursos/impugnações deverão ser enviados em uma via original que deverá ser encaminhada para a Prefeitura Municipal de Águas Frias , no endereço: Rua  Sete de Setembro nº512, centro , Águas Frias - SC CEP 89.843-000, setor de Licitação , esta via deverá estar, preferencialmente, em papel timbrado com o nome da empresa, as razões do recurso e assinatura do representante legal para que possa ser anexada no processo e analisada as razões do recurso interposto e a decisão cabida à este </w:t>
      </w:r>
      <w:r w:rsidRPr="008A76C8">
        <w:rPr>
          <w:rFonts w:ascii="Arial" w:eastAsia="Times New Roman" w:hAnsi="Arial" w:cs="Arial"/>
          <w:szCs w:val="20"/>
          <w:lang w:eastAsia="pt-BR"/>
        </w:rPr>
        <w:t>.</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 xml:space="preserve">16.13 - No caso de não haver expediente para a data fixada a entrega e abertura dos envelopes contendo os documentos de habilitação e/ou proposta realizar-se-á as </w:t>
      </w:r>
      <w:r w:rsidRPr="008A76C8">
        <w:rPr>
          <w:rFonts w:ascii="Arial" w:eastAsia="Times New Roman" w:hAnsi="Arial" w:cs="Arial"/>
          <w:noProof/>
          <w:szCs w:val="20"/>
          <w:lang w:eastAsia="pt-BR"/>
        </w:rPr>
        <w:t>08:45</w:t>
      </w:r>
      <w:r w:rsidRPr="008A76C8">
        <w:rPr>
          <w:rFonts w:ascii="Arial" w:eastAsia="Times New Roman" w:hAnsi="Arial" w:cs="Arial"/>
          <w:szCs w:val="20"/>
          <w:lang w:eastAsia="pt-BR"/>
        </w:rPr>
        <w:t xml:space="preserve"> horas do primeiro dia útil, após a data anteriormente marcada.</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 xml:space="preserve">16.14. O Pregoeiro manterá em seu poder os envelopes com a Documentação de Habilitação das licitantes que não restarem vencedoras de qualquer item do objeto desta Licitação, </w:t>
      </w:r>
      <w:r w:rsidRPr="008A76C8">
        <w:rPr>
          <w:rFonts w:ascii="Arial" w:eastAsia="Times New Roman" w:hAnsi="Arial" w:cs="Arial"/>
          <w:b/>
          <w:bCs/>
          <w:szCs w:val="20"/>
          <w:lang w:eastAsia="pt-BR"/>
        </w:rPr>
        <w:t>pelo prazo de 10 (dez) dias após a assinatura do(s) Contrato(s)</w:t>
      </w:r>
      <w:r w:rsidRPr="008A76C8">
        <w:rPr>
          <w:rFonts w:ascii="Arial" w:eastAsia="Times New Roman" w:hAnsi="Arial" w:cs="Arial"/>
          <w:szCs w:val="20"/>
          <w:lang w:eastAsia="pt-BR"/>
        </w:rPr>
        <w:t>, devendo os seus responsáveis retirá-los em até 05 (cinco) dias após esse período, sob pena de inutilização dos mesmos.</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16.15. No interesse da Administração, e sem que caiba às participantes qualquer reclamação ou indenização, poderá ser:</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a) adiada a abertura da licitação;</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b) alterados os termos do Edital, obedecendo ao disposto no § 4º, do art. 21, da Lei nº8.666/93.</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r w:rsidRPr="008A76C8">
        <w:rPr>
          <w:rFonts w:ascii="Arial" w:eastAsia="Times New Roman" w:hAnsi="Arial" w:cs="Arial"/>
          <w:bCs/>
          <w:szCs w:val="20"/>
          <w:lang w:eastAsia="pt-BR"/>
        </w:rPr>
        <w:t>16.16. Maiores informações poderão ser obtidas no Setor de Licitação da Prefeitura Municipal de Águas Frias,  na Rua Sete de Setembro nº512, de Segunda a Sexta, das 7:30 às 11:30 e das 13:00 às 17:00  horas ou pelo telefone nº  49 3332 0019.</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Default="00FB083D" w:rsidP="002C61B7">
      <w:pPr>
        <w:tabs>
          <w:tab w:val="left" w:pos="536"/>
          <w:tab w:val="left" w:pos="2270"/>
          <w:tab w:val="left" w:pos="4294"/>
        </w:tabs>
        <w:overflowPunct w:val="0"/>
        <w:autoSpaceDE w:val="0"/>
        <w:autoSpaceDN w:val="0"/>
        <w:adjustRightInd w:val="0"/>
        <w:spacing w:after="0" w:line="240" w:lineRule="auto"/>
        <w:ind w:left="1416" w:firstLine="708"/>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 xml:space="preserve">Águas Frias - SC, </w:t>
      </w:r>
      <w:r>
        <w:rPr>
          <w:rFonts w:ascii="Arial" w:eastAsia="Times New Roman" w:hAnsi="Arial" w:cs="Arial"/>
          <w:szCs w:val="20"/>
          <w:lang w:eastAsia="pt-BR"/>
        </w:rPr>
        <w:t>04 de maio de 2022</w:t>
      </w:r>
    </w:p>
    <w:p w:rsidR="002C61B7" w:rsidRDefault="002C61B7" w:rsidP="002C61B7">
      <w:pPr>
        <w:tabs>
          <w:tab w:val="left" w:pos="536"/>
          <w:tab w:val="left" w:pos="2270"/>
          <w:tab w:val="left" w:pos="4294"/>
        </w:tabs>
        <w:overflowPunct w:val="0"/>
        <w:autoSpaceDE w:val="0"/>
        <w:autoSpaceDN w:val="0"/>
        <w:adjustRightInd w:val="0"/>
        <w:spacing w:after="0" w:line="240" w:lineRule="auto"/>
        <w:ind w:left="1416" w:firstLine="708"/>
        <w:jc w:val="both"/>
        <w:textAlignment w:val="baseline"/>
        <w:rPr>
          <w:rFonts w:ascii="Arial" w:eastAsia="Times New Roman" w:hAnsi="Arial" w:cs="Arial"/>
          <w:szCs w:val="20"/>
          <w:lang w:eastAsia="pt-BR"/>
        </w:rPr>
      </w:pPr>
    </w:p>
    <w:p w:rsidR="002C61B7" w:rsidRDefault="002C61B7" w:rsidP="002C61B7">
      <w:pPr>
        <w:tabs>
          <w:tab w:val="left" w:pos="536"/>
          <w:tab w:val="left" w:pos="2270"/>
          <w:tab w:val="left" w:pos="4294"/>
        </w:tabs>
        <w:overflowPunct w:val="0"/>
        <w:autoSpaceDE w:val="0"/>
        <w:autoSpaceDN w:val="0"/>
        <w:adjustRightInd w:val="0"/>
        <w:spacing w:after="0" w:line="240" w:lineRule="auto"/>
        <w:ind w:left="1416" w:firstLine="708"/>
        <w:jc w:val="both"/>
        <w:textAlignment w:val="baseline"/>
        <w:rPr>
          <w:rFonts w:ascii="Arial" w:eastAsia="Times New Roman" w:hAnsi="Arial" w:cs="Arial"/>
          <w:szCs w:val="20"/>
          <w:lang w:eastAsia="pt-BR"/>
        </w:rPr>
      </w:pPr>
    </w:p>
    <w:p w:rsidR="00493630" w:rsidRDefault="00493630" w:rsidP="002C61B7">
      <w:pPr>
        <w:tabs>
          <w:tab w:val="left" w:pos="536"/>
          <w:tab w:val="left" w:pos="2270"/>
          <w:tab w:val="left" w:pos="4294"/>
        </w:tabs>
        <w:overflowPunct w:val="0"/>
        <w:autoSpaceDE w:val="0"/>
        <w:autoSpaceDN w:val="0"/>
        <w:adjustRightInd w:val="0"/>
        <w:spacing w:after="0" w:line="240" w:lineRule="auto"/>
        <w:ind w:left="1416" w:firstLine="708"/>
        <w:jc w:val="both"/>
        <w:textAlignment w:val="baseline"/>
        <w:rPr>
          <w:rFonts w:ascii="Arial" w:eastAsia="Times New Roman" w:hAnsi="Arial" w:cs="Arial"/>
          <w:szCs w:val="20"/>
          <w:lang w:eastAsia="pt-BR"/>
        </w:rPr>
      </w:pPr>
    </w:p>
    <w:p w:rsidR="00493630" w:rsidRPr="002C61B7" w:rsidRDefault="00493630" w:rsidP="002C61B7">
      <w:pPr>
        <w:tabs>
          <w:tab w:val="left" w:pos="536"/>
          <w:tab w:val="left" w:pos="2270"/>
          <w:tab w:val="left" w:pos="4294"/>
        </w:tabs>
        <w:overflowPunct w:val="0"/>
        <w:autoSpaceDE w:val="0"/>
        <w:autoSpaceDN w:val="0"/>
        <w:adjustRightInd w:val="0"/>
        <w:spacing w:after="0" w:line="240" w:lineRule="auto"/>
        <w:ind w:left="1416" w:firstLine="708"/>
        <w:jc w:val="both"/>
        <w:textAlignment w:val="baseline"/>
        <w:rPr>
          <w:rFonts w:ascii="Arial" w:eastAsia="Times New Roman" w:hAnsi="Arial" w:cs="Arial"/>
          <w:szCs w:val="20"/>
          <w:lang w:eastAsia="pt-BR"/>
        </w:rPr>
      </w:pPr>
    </w:p>
    <w:p w:rsidR="00FB083D" w:rsidRPr="008A76C8" w:rsidRDefault="00FB083D" w:rsidP="00FB083D">
      <w:pPr>
        <w:tabs>
          <w:tab w:val="left" w:pos="708"/>
          <w:tab w:val="center" w:pos="4419"/>
          <w:tab w:val="right" w:pos="8838"/>
        </w:tabs>
        <w:overflowPunct w:val="0"/>
        <w:autoSpaceDE w:val="0"/>
        <w:autoSpaceDN w:val="0"/>
        <w:adjustRightInd w:val="0"/>
        <w:spacing w:after="0" w:line="240" w:lineRule="auto"/>
        <w:textAlignment w:val="baseline"/>
        <w:rPr>
          <w:rFonts w:ascii="Arial" w:eastAsia="Times New Roman" w:hAnsi="Arial" w:cs="Arial"/>
          <w:color w:val="000000"/>
          <w:szCs w:val="20"/>
          <w:lang w:eastAsia="pt-BR"/>
        </w:rPr>
      </w:pPr>
    </w:p>
    <w:p w:rsidR="00FB083D" w:rsidRPr="008A76C8" w:rsidRDefault="00FB083D" w:rsidP="00FB083D">
      <w:pPr>
        <w:autoSpaceDE w:val="0"/>
        <w:autoSpaceDN w:val="0"/>
        <w:adjustRightInd w:val="0"/>
        <w:spacing w:after="0" w:line="200" w:lineRule="atLeast"/>
        <w:jc w:val="center"/>
        <w:rPr>
          <w:rFonts w:ascii="Arial" w:eastAsia="Times New Roman" w:hAnsi="Arial" w:cs="Arial"/>
          <w:b/>
          <w:bCs/>
          <w:szCs w:val="20"/>
          <w:lang w:eastAsia="pt-BR"/>
        </w:rPr>
      </w:pPr>
      <w:r w:rsidRPr="008A76C8">
        <w:rPr>
          <w:rFonts w:ascii="Arial" w:eastAsia="Times New Roman" w:hAnsi="Arial" w:cs="Arial"/>
          <w:b/>
          <w:bCs/>
          <w:szCs w:val="20"/>
          <w:lang w:eastAsia="pt-BR"/>
        </w:rPr>
        <w:t>_____________________________</w:t>
      </w:r>
    </w:p>
    <w:p w:rsidR="00FB083D" w:rsidRPr="008A76C8" w:rsidRDefault="00FB083D" w:rsidP="00FB083D">
      <w:pPr>
        <w:autoSpaceDE w:val="0"/>
        <w:autoSpaceDN w:val="0"/>
        <w:adjustRightInd w:val="0"/>
        <w:spacing w:after="0" w:line="200" w:lineRule="atLeast"/>
        <w:jc w:val="center"/>
        <w:rPr>
          <w:rFonts w:ascii="Arial" w:eastAsia="Times New Roman" w:hAnsi="Arial" w:cs="Arial"/>
          <w:b/>
          <w:bCs/>
          <w:szCs w:val="20"/>
          <w:lang w:eastAsia="pt-BR"/>
        </w:rPr>
      </w:pPr>
      <w:r w:rsidRPr="008A76C8">
        <w:rPr>
          <w:rFonts w:ascii="Arial" w:eastAsia="Times New Roman" w:hAnsi="Arial" w:cs="Arial"/>
          <w:b/>
          <w:bCs/>
          <w:szCs w:val="20"/>
          <w:lang w:eastAsia="pt-BR"/>
        </w:rPr>
        <w:t xml:space="preserve">LUIZ JOSÉ DAGA </w:t>
      </w:r>
    </w:p>
    <w:p w:rsidR="00FB083D" w:rsidRPr="008A76C8" w:rsidRDefault="00FB083D" w:rsidP="00FB083D">
      <w:pPr>
        <w:autoSpaceDE w:val="0"/>
        <w:autoSpaceDN w:val="0"/>
        <w:adjustRightInd w:val="0"/>
        <w:spacing w:after="0" w:line="200" w:lineRule="atLeast"/>
        <w:jc w:val="center"/>
        <w:rPr>
          <w:rFonts w:ascii="Arial" w:eastAsia="Times New Roman" w:hAnsi="Arial" w:cs="Arial"/>
          <w:szCs w:val="20"/>
          <w:lang w:eastAsia="pt-BR"/>
        </w:rPr>
      </w:pPr>
      <w:r w:rsidRPr="008A76C8">
        <w:rPr>
          <w:rFonts w:ascii="Arial" w:eastAsia="Times New Roman" w:hAnsi="Arial" w:cs="Arial"/>
          <w:b/>
          <w:bCs/>
          <w:szCs w:val="20"/>
          <w:lang w:eastAsia="pt-BR"/>
        </w:rPr>
        <w:t xml:space="preserve">PREFEITO </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ind w:left="3540"/>
        <w:jc w:val="both"/>
        <w:textAlignment w:val="baseline"/>
        <w:rPr>
          <w:rFonts w:ascii="Arial" w:eastAsia="Times New Roman" w:hAnsi="Arial" w:cs="Arial"/>
          <w:szCs w:val="20"/>
          <w:lang w:eastAsia="pt-BR"/>
        </w:rPr>
      </w:pP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ind w:left="3540"/>
        <w:jc w:val="both"/>
        <w:textAlignment w:val="baseline"/>
        <w:rPr>
          <w:rFonts w:ascii="Arial" w:eastAsia="Times New Roman" w:hAnsi="Arial" w:cs="Arial"/>
          <w:szCs w:val="20"/>
          <w:lang w:eastAsia="pt-BR"/>
        </w:rPr>
      </w:pP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textAlignment w:val="baseline"/>
        <w:rPr>
          <w:rFonts w:ascii="Arial" w:eastAsia="Times New Roman" w:hAnsi="Arial" w:cs="Arial"/>
          <w:b/>
          <w:szCs w:val="20"/>
          <w:lang w:eastAsia="pt-BR"/>
        </w:rPr>
      </w:pPr>
      <w:r w:rsidRPr="008A76C8">
        <w:rPr>
          <w:rFonts w:ascii="Arial" w:eastAsia="Times New Roman" w:hAnsi="Arial" w:cs="Arial"/>
          <w:b/>
          <w:szCs w:val="20"/>
          <w:lang w:eastAsia="pt-BR"/>
        </w:rPr>
        <w:t xml:space="preserve">Analisado e Aprovado </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textAlignment w:val="baseline"/>
        <w:rPr>
          <w:rFonts w:ascii="Arial" w:eastAsia="Times New Roman" w:hAnsi="Arial" w:cs="Arial"/>
          <w:b/>
          <w:szCs w:val="20"/>
          <w:lang w:eastAsia="pt-BR"/>
        </w:rPr>
      </w:pP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textAlignment w:val="baseline"/>
        <w:rPr>
          <w:rFonts w:ascii="Arial" w:eastAsia="Times New Roman" w:hAnsi="Arial" w:cs="Arial"/>
          <w:b/>
          <w:szCs w:val="20"/>
          <w:lang w:eastAsia="pt-BR"/>
        </w:rPr>
      </w:pP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textAlignment w:val="baseline"/>
        <w:rPr>
          <w:rFonts w:ascii="Arial" w:eastAsia="Times New Roman" w:hAnsi="Arial" w:cs="Arial"/>
          <w:b/>
          <w:szCs w:val="20"/>
          <w:lang w:eastAsia="pt-BR"/>
        </w:rPr>
      </w:pPr>
      <w:r w:rsidRPr="008A76C8">
        <w:rPr>
          <w:rFonts w:ascii="Arial" w:eastAsia="Times New Roman" w:hAnsi="Arial" w:cs="Arial"/>
          <w:b/>
          <w:szCs w:val="20"/>
          <w:lang w:eastAsia="pt-BR"/>
        </w:rPr>
        <w:t>JHONAS PEZZINI</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textAlignment w:val="baseline"/>
        <w:rPr>
          <w:rFonts w:ascii="Arial" w:eastAsia="Times New Roman" w:hAnsi="Arial" w:cs="Arial"/>
          <w:b/>
          <w:szCs w:val="20"/>
          <w:lang w:eastAsia="pt-BR"/>
        </w:rPr>
      </w:pPr>
      <w:r w:rsidRPr="008A76C8">
        <w:rPr>
          <w:rFonts w:ascii="Arial" w:eastAsia="Times New Roman" w:hAnsi="Arial" w:cs="Arial"/>
          <w:b/>
          <w:szCs w:val="20"/>
          <w:lang w:eastAsia="pt-BR"/>
        </w:rPr>
        <w:t>OAB/SC 33678</w:t>
      </w:r>
    </w:p>
    <w:p w:rsidR="00BD35D7" w:rsidRDefault="00FB083D" w:rsidP="00FB083D">
      <w:pPr>
        <w:tabs>
          <w:tab w:val="left" w:pos="536"/>
          <w:tab w:val="left" w:pos="2270"/>
          <w:tab w:val="left" w:pos="4294"/>
        </w:tabs>
        <w:overflowPunct w:val="0"/>
        <w:autoSpaceDE w:val="0"/>
        <w:autoSpaceDN w:val="0"/>
        <w:adjustRightInd w:val="0"/>
        <w:spacing w:after="0" w:line="240" w:lineRule="auto"/>
        <w:jc w:val="center"/>
        <w:textAlignment w:val="baseline"/>
        <w:rPr>
          <w:rFonts w:ascii="Arial" w:eastAsia="Times New Roman" w:hAnsi="Arial" w:cs="Arial"/>
          <w:szCs w:val="20"/>
          <w:lang w:eastAsia="pt-BR"/>
        </w:rPr>
      </w:pPr>
      <w:r w:rsidRPr="008A76C8">
        <w:rPr>
          <w:rFonts w:ascii="Arial" w:eastAsia="Times New Roman" w:hAnsi="Arial" w:cs="Arial"/>
          <w:szCs w:val="20"/>
          <w:lang w:eastAsia="pt-BR"/>
        </w:rPr>
        <w:br w:type="page"/>
      </w:r>
    </w:p>
    <w:p w:rsidR="00BD35D7" w:rsidRDefault="00BD35D7" w:rsidP="00FB083D">
      <w:pPr>
        <w:tabs>
          <w:tab w:val="left" w:pos="536"/>
          <w:tab w:val="left" w:pos="2270"/>
          <w:tab w:val="left" w:pos="4294"/>
        </w:tabs>
        <w:overflowPunct w:val="0"/>
        <w:autoSpaceDE w:val="0"/>
        <w:autoSpaceDN w:val="0"/>
        <w:adjustRightInd w:val="0"/>
        <w:spacing w:after="0" w:line="240" w:lineRule="auto"/>
        <w:jc w:val="center"/>
        <w:textAlignment w:val="baseline"/>
        <w:rPr>
          <w:rFonts w:ascii="Arial" w:eastAsia="Times New Roman" w:hAnsi="Arial" w:cs="Arial"/>
          <w:szCs w:val="20"/>
          <w:lang w:eastAsia="pt-BR"/>
        </w:rPr>
      </w:pPr>
    </w:p>
    <w:p w:rsidR="00BD35D7" w:rsidRDefault="00BD35D7" w:rsidP="00FB083D">
      <w:pPr>
        <w:tabs>
          <w:tab w:val="left" w:pos="536"/>
          <w:tab w:val="left" w:pos="2270"/>
          <w:tab w:val="left" w:pos="4294"/>
        </w:tabs>
        <w:overflowPunct w:val="0"/>
        <w:autoSpaceDE w:val="0"/>
        <w:autoSpaceDN w:val="0"/>
        <w:adjustRightInd w:val="0"/>
        <w:spacing w:after="0" w:line="240" w:lineRule="auto"/>
        <w:jc w:val="center"/>
        <w:textAlignment w:val="baseline"/>
        <w:rPr>
          <w:rFonts w:ascii="Arial" w:eastAsia="Times New Roman" w:hAnsi="Arial" w:cs="Arial"/>
          <w:szCs w:val="20"/>
          <w:lang w:eastAsia="pt-BR"/>
        </w:rPr>
      </w:pPr>
    </w:p>
    <w:p w:rsidR="00BD35D7" w:rsidRDefault="00BD35D7" w:rsidP="00FB083D">
      <w:pPr>
        <w:tabs>
          <w:tab w:val="left" w:pos="536"/>
          <w:tab w:val="left" w:pos="2270"/>
          <w:tab w:val="left" w:pos="4294"/>
        </w:tabs>
        <w:overflowPunct w:val="0"/>
        <w:autoSpaceDE w:val="0"/>
        <w:autoSpaceDN w:val="0"/>
        <w:adjustRightInd w:val="0"/>
        <w:spacing w:after="0" w:line="240" w:lineRule="auto"/>
        <w:jc w:val="center"/>
        <w:textAlignment w:val="baseline"/>
        <w:rPr>
          <w:rFonts w:ascii="Arial" w:eastAsia="Times New Roman" w:hAnsi="Arial" w:cs="Arial"/>
          <w:szCs w:val="20"/>
          <w:lang w:eastAsia="pt-BR"/>
        </w:rPr>
      </w:pP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center"/>
        <w:textAlignment w:val="baseline"/>
        <w:rPr>
          <w:rFonts w:ascii="Arial" w:eastAsia="Times New Roman" w:hAnsi="Arial" w:cs="Arial"/>
          <w:b/>
          <w:szCs w:val="20"/>
          <w:u w:val="single"/>
          <w:lang w:eastAsia="pt-BR"/>
        </w:rPr>
      </w:pPr>
      <w:r w:rsidRPr="008A76C8">
        <w:rPr>
          <w:rFonts w:ascii="Arial" w:eastAsia="Times New Roman" w:hAnsi="Arial" w:cs="Arial"/>
          <w:b/>
          <w:szCs w:val="20"/>
          <w:u w:val="single"/>
          <w:lang w:eastAsia="pt-BR"/>
        </w:rPr>
        <w:t>ANEXO I</w:t>
      </w:r>
    </w:p>
    <w:p w:rsidR="00FB083D" w:rsidRDefault="00FB083D" w:rsidP="00FB083D">
      <w:pPr>
        <w:tabs>
          <w:tab w:val="left" w:pos="536"/>
          <w:tab w:val="left" w:pos="2270"/>
          <w:tab w:val="left" w:pos="4294"/>
        </w:tabs>
        <w:spacing w:after="0" w:line="240" w:lineRule="auto"/>
        <w:jc w:val="center"/>
        <w:rPr>
          <w:rFonts w:ascii="Arial" w:eastAsia="Times New Roman" w:hAnsi="Arial" w:cs="Arial"/>
          <w:b/>
          <w:szCs w:val="20"/>
          <w:u w:val="single"/>
          <w:lang w:eastAsia="pt-BR"/>
        </w:rPr>
      </w:pPr>
    </w:p>
    <w:p w:rsidR="00BD35D7" w:rsidRDefault="00BD35D7" w:rsidP="00FB083D">
      <w:pPr>
        <w:tabs>
          <w:tab w:val="left" w:pos="536"/>
          <w:tab w:val="left" w:pos="2270"/>
          <w:tab w:val="left" w:pos="4294"/>
        </w:tabs>
        <w:spacing w:after="0" w:line="240" w:lineRule="auto"/>
        <w:jc w:val="center"/>
        <w:rPr>
          <w:rFonts w:ascii="Arial" w:eastAsia="Times New Roman" w:hAnsi="Arial" w:cs="Arial"/>
          <w:b/>
          <w:szCs w:val="20"/>
          <w:u w:val="single"/>
          <w:lang w:eastAsia="pt-BR"/>
        </w:rPr>
      </w:pPr>
    </w:p>
    <w:p w:rsidR="00BD35D7" w:rsidRPr="008A76C8" w:rsidRDefault="00BD35D7" w:rsidP="00FB083D">
      <w:pPr>
        <w:tabs>
          <w:tab w:val="left" w:pos="536"/>
          <w:tab w:val="left" w:pos="2270"/>
          <w:tab w:val="left" w:pos="4294"/>
        </w:tabs>
        <w:spacing w:after="0" w:line="240" w:lineRule="auto"/>
        <w:jc w:val="center"/>
        <w:rPr>
          <w:rFonts w:ascii="Arial" w:eastAsia="Times New Roman" w:hAnsi="Arial" w:cs="Arial"/>
          <w:b/>
          <w:szCs w:val="20"/>
          <w:u w:val="single"/>
          <w:lang w:eastAsia="pt-BR"/>
        </w:rPr>
      </w:pPr>
    </w:p>
    <w:p w:rsidR="00FB083D" w:rsidRDefault="00FB083D" w:rsidP="00FB083D">
      <w:pPr>
        <w:tabs>
          <w:tab w:val="left" w:pos="536"/>
          <w:tab w:val="left" w:pos="2270"/>
          <w:tab w:val="left" w:pos="4294"/>
        </w:tabs>
        <w:spacing w:after="0" w:line="240" w:lineRule="auto"/>
        <w:jc w:val="center"/>
        <w:rPr>
          <w:rFonts w:ascii="Arial" w:eastAsia="Times New Roman" w:hAnsi="Arial" w:cs="Arial"/>
          <w:b/>
          <w:caps/>
          <w:szCs w:val="20"/>
          <w:lang w:eastAsia="pt-BR"/>
        </w:rPr>
      </w:pPr>
      <w:r w:rsidRPr="008A76C8">
        <w:rPr>
          <w:rFonts w:ascii="Arial" w:eastAsia="Times New Roman" w:hAnsi="Arial" w:cs="Arial"/>
          <w:b/>
          <w:caps/>
          <w:szCs w:val="20"/>
          <w:lang w:eastAsia="pt-BR"/>
        </w:rPr>
        <w:t xml:space="preserve">LISTA DE ITENS </w:t>
      </w:r>
    </w:p>
    <w:p w:rsidR="00BD35D7" w:rsidRDefault="00BD35D7" w:rsidP="00FB083D">
      <w:pPr>
        <w:tabs>
          <w:tab w:val="left" w:pos="536"/>
          <w:tab w:val="left" w:pos="2270"/>
          <w:tab w:val="left" w:pos="4294"/>
        </w:tabs>
        <w:spacing w:after="0" w:line="240" w:lineRule="auto"/>
        <w:jc w:val="center"/>
        <w:rPr>
          <w:rFonts w:ascii="Arial" w:eastAsia="Times New Roman" w:hAnsi="Arial" w:cs="Arial"/>
          <w:b/>
          <w:caps/>
          <w:szCs w:val="20"/>
          <w:lang w:eastAsia="pt-BR"/>
        </w:rPr>
      </w:pPr>
    </w:p>
    <w:p w:rsidR="00BD35D7" w:rsidRPr="008A76C8" w:rsidRDefault="00BD35D7" w:rsidP="00FB083D">
      <w:pPr>
        <w:tabs>
          <w:tab w:val="left" w:pos="536"/>
          <w:tab w:val="left" w:pos="2270"/>
          <w:tab w:val="left" w:pos="4294"/>
        </w:tabs>
        <w:spacing w:after="0" w:line="240" w:lineRule="auto"/>
        <w:jc w:val="center"/>
        <w:rPr>
          <w:rFonts w:ascii="Arial" w:eastAsia="Times New Roman" w:hAnsi="Arial" w:cs="Arial"/>
          <w:b/>
          <w:caps/>
          <w:szCs w:val="20"/>
          <w:lang w:eastAsia="pt-BR"/>
        </w:rPr>
      </w:pPr>
    </w:p>
    <w:p w:rsidR="00FB083D" w:rsidRPr="008A76C8" w:rsidRDefault="00FB083D" w:rsidP="00FB083D">
      <w:pPr>
        <w:tabs>
          <w:tab w:val="left" w:pos="536"/>
          <w:tab w:val="left" w:pos="2270"/>
          <w:tab w:val="left" w:pos="4294"/>
        </w:tabs>
        <w:spacing w:after="0" w:line="240" w:lineRule="auto"/>
        <w:jc w:val="center"/>
        <w:rPr>
          <w:rFonts w:ascii="Arial" w:eastAsia="Times New Roman" w:hAnsi="Arial" w:cs="Arial"/>
          <w:b/>
          <w:szCs w:val="20"/>
          <w:lang w:eastAsia="pt-BR"/>
        </w:rPr>
      </w:pPr>
    </w:p>
    <w:p w:rsidR="00FB083D" w:rsidRPr="008A76C8" w:rsidRDefault="00FB083D" w:rsidP="00FB083D">
      <w:pPr>
        <w:tabs>
          <w:tab w:val="left" w:pos="536"/>
          <w:tab w:val="left" w:pos="2270"/>
          <w:tab w:val="left" w:pos="4294"/>
        </w:tabs>
        <w:spacing w:after="0" w:line="240" w:lineRule="auto"/>
        <w:jc w:val="both"/>
        <w:rPr>
          <w:rFonts w:ascii="Arial" w:eastAsia="Times New Roman" w:hAnsi="Arial" w:cs="Arial"/>
          <w:b/>
          <w:szCs w:val="20"/>
          <w:lang w:eastAsia="pt-BR"/>
        </w:rPr>
      </w:pPr>
      <w:r w:rsidRPr="008A76C8">
        <w:rPr>
          <w:rFonts w:ascii="Arial" w:eastAsia="Times New Roman" w:hAnsi="Arial" w:cs="Arial"/>
          <w:b/>
          <w:szCs w:val="20"/>
          <w:lang w:eastAsia="pt-BR"/>
        </w:rPr>
        <w:t xml:space="preserve">PREGÃO PARA REGISTRO DE PREÇOS  Nº </w:t>
      </w:r>
      <w:r>
        <w:rPr>
          <w:rFonts w:ascii="Arial" w:eastAsia="Times New Roman" w:hAnsi="Arial" w:cs="Arial"/>
          <w:b/>
          <w:szCs w:val="20"/>
          <w:lang w:eastAsia="pt-BR"/>
        </w:rPr>
        <w:t>23</w:t>
      </w:r>
      <w:r w:rsidRPr="008A76C8">
        <w:rPr>
          <w:rFonts w:ascii="Arial" w:eastAsia="Times New Roman" w:hAnsi="Arial" w:cs="Arial"/>
          <w:b/>
          <w:szCs w:val="20"/>
          <w:lang w:eastAsia="pt-BR"/>
        </w:rPr>
        <w:t>/</w:t>
      </w:r>
      <w:r>
        <w:rPr>
          <w:rFonts w:ascii="Arial" w:eastAsia="Times New Roman" w:hAnsi="Arial" w:cs="Arial"/>
          <w:b/>
          <w:szCs w:val="20"/>
          <w:lang w:eastAsia="pt-BR"/>
        </w:rPr>
        <w:t>2022</w:t>
      </w:r>
    </w:p>
    <w:p w:rsidR="00FB083D" w:rsidRPr="008A76C8" w:rsidRDefault="00FB083D" w:rsidP="00FB083D">
      <w:pPr>
        <w:tabs>
          <w:tab w:val="left" w:pos="536"/>
          <w:tab w:val="left" w:pos="2270"/>
          <w:tab w:val="left" w:pos="4294"/>
        </w:tabs>
        <w:spacing w:after="0" w:line="240" w:lineRule="auto"/>
        <w:jc w:val="center"/>
        <w:rPr>
          <w:rFonts w:ascii="Arial" w:eastAsia="Times New Roman" w:hAnsi="Arial" w:cs="Arial"/>
          <w:b/>
          <w:szCs w:val="20"/>
          <w:lang w:eastAsia="pt-BR"/>
        </w:rPr>
      </w:pPr>
    </w:p>
    <w:tbl>
      <w:tblPr>
        <w:tblW w:w="9779"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9779"/>
      </w:tblGrid>
      <w:tr w:rsidR="00FB083D" w:rsidRPr="008A76C8" w:rsidTr="00FB083D">
        <w:tc>
          <w:tcPr>
            <w:tcW w:w="9779" w:type="dxa"/>
            <w:tcBorders>
              <w:top w:val="single" w:sz="4" w:space="0" w:color="auto"/>
              <w:left w:val="single" w:sz="4" w:space="0" w:color="auto"/>
              <w:bottom w:val="single" w:sz="4" w:space="0" w:color="auto"/>
              <w:right w:val="single" w:sz="4" w:space="0" w:color="auto"/>
            </w:tcBorders>
          </w:tcPr>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Nome da Empresa:</w:t>
            </w:r>
          </w:p>
        </w:tc>
      </w:tr>
      <w:tr w:rsidR="00FB083D" w:rsidRPr="008A76C8" w:rsidTr="00FB083D">
        <w:tc>
          <w:tcPr>
            <w:tcW w:w="9779" w:type="dxa"/>
            <w:tcBorders>
              <w:top w:val="single" w:sz="4" w:space="0" w:color="auto"/>
              <w:left w:val="single" w:sz="4" w:space="0" w:color="auto"/>
              <w:bottom w:val="single" w:sz="4" w:space="0" w:color="auto"/>
              <w:right w:val="single" w:sz="4" w:space="0" w:color="auto"/>
            </w:tcBorders>
          </w:tcPr>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CNPJ:</w:t>
            </w:r>
          </w:p>
        </w:tc>
      </w:tr>
      <w:tr w:rsidR="00FB083D" w:rsidRPr="008A76C8" w:rsidTr="00FB083D">
        <w:tc>
          <w:tcPr>
            <w:tcW w:w="9779" w:type="dxa"/>
            <w:tcBorders>
              <w:top w:val="single" w:sz="4" w:space="0" w:color="auto"/>
              <w:left w:val="single" w:sz="4" w:space="0" w:color="auto"/>
              <w:bottom w:val="single" w:sz="4" w:space="0" w:color="auto"/>
              <w:right w:val="single" w:sz="4" w:space="0" w:color="auto"/>
            </w:tcBorders>
          </w:tcPr>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Endereço:                                                                     Cidade:                             CEP:</w:t>
            </w:r>
          </w:p>
        </w:tc>
      </w:tr>
      <w:tr w:rsidR="00FB083D" w:rsidRPr="008A76C8" w:rsidTr="00FB083D">
        <w:tc>
          <w:tcPr>
            <w:tcW w:w="9779" w:type="dxa"/>
            <w:tcBorders>
              <w:top w:val="single" w:sz="4" w:space="0" w:color="auto"/>
              <w:left w:val="single" w:sz="4" w:space="0" w:color="auto"/>
              <w:bottom w:val="single" w:sz="4" w:space="0" w:color="auto"/>
              <w:right w:val="single" w:sz="4" w:space="0" w:color="auto"/>
            </w:tcBorders>
          </w:tcPr>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Telefone:                                                                      E-mail:</w:t>
            </w:r>
          </w:p>
        </w:tc>
      </w:tr>
      <w:tr w:rsidR="00FB083D" w:rsidRPr="008A76C8" w:rsidTr="00FB083D">
        <w:tc>
          <w:tcPr>
            <w:tcW w:w="9779" w:type="dxa"/>
            <w:tcBorders>
              <w:top w:val="single" w:sz="4" w:space="0" w:color="auto"/>
              <w:left w:val="single" w:sz="4" w:space="0" w:color="auto"/>
              <w:bottom w:val="single" w:sz="4" w:space="0" w:color="auto"/>
              <w:right w:val="single" w:sz="4" w:space="0" w:color="auto"/>
            </w:tcBorders>
          </w:tcPr>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 xml:space="preserve">Banco:                                  Agência:                                     Conta Corrente: </w:t>
            </w:r>
          </w:p>
        </w:tc>
      </w:tr>
    </w:tbl>
    <w:p w:rsidR="00FB083D" w:rsidRPr="008A76C8" w:rsidRDefault="00FB083D" w:rsidP="00FB083D">
      <w:pPr>
        <w:tabs>
          <w:tab w:val="left" w:pos="536"/>
          <w:tab w:val="left" w:pos="2270"/>
          <w:tab w:val="left" w:pos="4294"/>
        </w:tabs>
        <w:overflowPunct w:val="0"/>
        <w:autoSpaceDE w:val="0"/>
        <w:autoSpaceDN w:val="0"/>
        <w:adjustRightInd w:val="0"/>
        <w:spacing w:before="240"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 xml:space="preserve">Apresentamos nossa proposta para registro de preços visando possíveis aquisições futuras de </w:t>
      </w:r>
      <w:r>
        <w:rPr>
          <w:rFonts w:ascii="Arial" w:eastAsia="Times New Roman" w:hAnsi="Arial" w:cs="Arial"/>
          <w:szCs w:val="20"/>
          <w:lang w:eastAsia="pt-BR"/>
        </w:rPr>
        <w:t>Aquisição de Móveis Planejados Confeccionados em MDF, que serão instalados na Farmácia da Unidade Básica de Saúde da sede do Município</w:t>
      </w:r>
      <w:r w:rsidRPr="008A76C8">
        <w:rPr>
          <w:rFonts w:ascii="Arial" w:eastAsia="Times New Roman" w:hAnsi="Arial" w:cs="Arial"/>
          <w:szCs w:val="20"/>
          <w:lang w:eastAsia="pt-BR"/>
        </w:rPr>
        <w:t xml:space="preserve">, modalidade </w:t>
      </w:r>
      <w:r w:rsidRPr="008A76C8">
        <w:rPr>
          <w:rFonts w:ascii="Arial" w:eastAsia="Times New Roman" w:hAnsi="Arial" w:cs="Arial"/>
          <w:b/>
          <w:szCs w:val="20"/>
          <w:lang w:eastAsia="pt-BR"/>
        </w:rPr>
        <w:t xml:space="preserve">Pregão Presencial para Registro de Preços n.º </w:t>
      </w:r>
      <w:r>
        <w:rPr>
          <w:rFonts w:ascii="Arial" w:eastAsia="Times New Roman" w:hAnsi="Arial" w:cs="Arial"/>
          <w:b/>
          <w:szCs w:val="20"/>
          <w:lang w:eastAsia="pt-BR"/>
        </w:rPr>
        <w:t>23</w:t>
      </w:r>
      <w:r w:rsidRPr="008A76C8">
        <w:rPr>
          <w:rFonts w:ascii="Arial" w:eastAsia="Times New Roman" w:hAnsi="Arial" w:cs="Arial"/>
          <w:b/>
          <w:szCs w:val="20"/>
          <w:lang w:eastAsia="pt-BR"/>
        </w:rPr>
        <w:t>/</w:t>
      </w:r>
      <w:r>
        <w:rPr>
          <w:rFonts w:ascii="Arial" w:eastAsia="Times New Roman" w:hAnsi="Arial" w:cs="Arial"/>
          <w:b/>
          <w:szCs w:val="20"/>
          <w:lang w:eastAsia="pt-BR"/>
        </w:rPr>
        <w:t>2022</w:t>
      </w:r>
      <w:r w:rsidRPr="008A76C8">
        <w:rPr>
          <w:rFonts w:ascii="Arial" w:eastAsia="Times New Roman" w:hAnsi="Arial" w:cs="Arial"/>
          <w:szCs w:val="20"/>
          <w:lang w:eastAsia="pt-BR"/>
        </w:rPr>
        <w:t>, acatando todas as estipulações consignadas, conforme abaixo:</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p>
    <w:tbl>
      <w:tblPr>
        <w:tblW w:w="9923"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09"/>
        <w:gridCol w:w="709"/>
        <w:gridCol w:w="1765"/>
        <w:gridCol w:w="2204"/>
        <w:gridCol w:w="772"/>
        <w:gridCol w:w="457"/>
        <w:gridCol w:w="850"/>
        <w:gridCol w:w="1418"/>
        <w:gridCol w:w="1039"/>
      </w:tblGrid>
      <w:tr w:rsidR="00FB083D" w:rsidRPr="008A76C8" w:rsidTr="002C61B7">
        <w:tblPrEx>
          <w:tblCellMar>
            <w:top w:w="0" w:type="dxa"/>
            <w:bottom w:w="0" w:type="dxa"/>
          </w:tblCellMar>
        </w:tblPrEx>
        <w:tc>
          <w:tcPr>
            <w:tcW w:w="709" w:type="dxa"/>
          </w:tcPr>
          <w:p w:rsidR="00FB083D" w:rsidRPr="008A76C8" w:rsidRDefault="00FB083D" w:rsidP="00FB083D">
            <w:pPr>
              <w:overflowPunct w:val="0"/>
              <w:autoSpaceDE w:val="0"/>
              <w:autoSpaceDN w:val="0"/>
              <w:adjustRightInd w:val="0"/>
              <w:spacing w:after="0" w:line="240" w:lineRule="auto"/>
              <w:jc w:val="center"/>
              <w:textAlignment w:val="baseline"/>
              <w:rPr>
                <w:rFonts w:ascii="Arial" w:eastAsia="Times New Roman" w:hAnsi="Arial" w:cs="Arial"/>
                <w:b/>
                <w:szCs w:val="20"/>
                <w:lang w:eastAsia="pt-BR"/>
              </w:rPr>
            </w:pPr>
            <w:r w:rsidRPr="008A76C8">
              <w:rPr>
                <w:rFonts w:ascii="Arial" w:eastAsia="Times New Roman" w:hAnsi="Arial" w:cs="Arial"/>
                <w:b/>
                <w:szCs w:val="20"/>
                <w:lang w:eastAsia="pt-BR"/>
              </w:rPr>
              <w:t>Lote</w:t>
            </w:r>
          </w:p>
        </w:tc>
        <w:tc>
          <w:tcPr>
            <w:tcW w:w="709" w:type="dxa"/>
          </w:tcPr>
          <w:p w:rsidR="00FB083D" w:rsidRPr="008A76C8" w:rsidRDefault="00FB083D" w:rsidP="00FB083D">
            <w:pPr>
              <w:overflowPunct w:val="0"/>
              <w:autoSpaceDE w:val="0"/>
              <w:autoSpaceDN w:val="0"/>
              <w:adjustRightInd w:val="0"/>
              <w:spacing w:after="0" w:line="240" w:lineRule="auto"/>
              <w:jc w:val="center"/>
              <w:textAlignment w:val="baseline"/>
              <w:rPr>
                <w:rFonts w:ascii="Arial" w:eastAsia="Times New Roman" w:hAnsi="Arial" w:cs="Arial"/>
                <w:b/>
                <w:szCs w:val="20"/>
                <w:lang w:eastAsia="pt-BR"/>
              </w:rPr>
            </w:pPr>
            <w:r w:rsidRPr="008A76C8">
              <w:rPr>
                <w:rFonts w:ascii="Arial" w:eastAsia="Times New Roman" w:hAnsi="Arial" w:cs="Arial"/>
                <w:b/>
                <w:szCs w:val="20"/>
                <w:lang w:eastAsia="pt-BR"/>
              </w:rPr>
              <w:t>Item</w:t>
            </w:r>
          </w:p>
        </w:tc>
        <w:tc>
          <w:tcPr>
            <w:tcW w:w="1765" w:type="dxa"/>
          </w:tcPr>
          <w:p w:rsidR="00FB083D" w:rsidRPr="008A76C8" w:rsidRDefault="00FB083D" w:rsidP="00FB083D">
            <w:pPr>
              <w:overflowPunct w:val="0"/>
              <w:autoSpaceDE w:val="0"/>
              <w:autoSpaceDN w:val="0"/>
              <w:adjustRightInd w:val="0"/>
              <w:spacing w:after="0" w:line="240" w:lineRule="auto"/>
              <w:textAlignment w:val="baseline"/>
              <w:rPr>
                <w:rFonts w:ascii="Arial" w:eastAsia="Times New Roman" w:hAnsi="Arial" w:cs="Arial"/>
                <w:b/>
                <w:szCs w:val="20"/>
                <w:lang w:eastAsia="pt-BR"/>
              </w:rPr>
            </w:pPr>
            <w:r w:rsidRPr="008A76C8">
              <w:rPr>
                <w:rFonts w:ascii="Arial" w:eastAsia="Times New Roman" w:hAnsi="Arial" w:cs="Arial"/>
                <w:b/>
                <w:szCs w:val="20"/>
                <w:lang w:eastAsia="pt-BR"/>
              </w:rPr>
              <w:t>Objeto</w:t>
            </w:r>
          </w:p>
        </w:tc>
        <w:tc>
          <w:tcPr>
            <w:tcW w:w="2204" w:type="dxa"/>
          </w:tcPr>
          <w:p w:rsidR="00FB083D" w:rsidRPr="008A76C8" w:rsidRDefault="00FB083D" w:rsidP="00FB083D">
            <w:pPr>
              <w:overflowPunct w:val="0"/>
              <w:autoSpaceDE w:val="0"/>
              <w:autoSpaceDN w:val="0"/>
              <w:adjustRightInd w:val="0"/>
              <w:spacing w:after="0" w:line="240" w:lineRule="auto"/>
              <w:jc w:val="center"/>
              <w:textAlignment w:val="baseline"/>
              <w:rPr>
                <w:rFonts w:ascii="Arial" w:eastAsia="Times New Roman" w:hAnsi="Arial" w:cs="Arial"/>
                <w:b/>
                <w:szCs w:val="20"/>
                <w:lang w:eastAsia="pt-BR"/>
              </w:rPr>
            </w:pPr>
            <w:r w:rsidRPr="008A76C8">
              <w:rPr>
                <w:rFonts w:ascii="Arial" w:eastAsia="Times New Roman" w:hAnsi="Arial" w:cs="Arial"/>
                <w:b/>
                <w:szCs w:val="20"/>
                <w:lang w:eastAsia="pt-BR"/>
              </w:rPr>
              <w:t>Descrição</w:t>
            </w:r>
          </w:p>
        </w:tc>
        <w:tc>
          <w:tcPr>
            <w:tcW w:w="772" w:type="dxa"/>
          </w:tcPr>
          <w:p w:rsidR="00FB083D" w:rsidRPr="008A76C8" w:rsidRDefault="00FB083D" w:rsidP="00FB083D">
            <w:pPr>
              <w:overflowPunct w:val="0"/>
              <w:autoSpaceDE w:val="0"/>
              <w:autoSpaceDN w:val="0"/>
              <w:adjustRightInd w:val="0"/>
              <w:spacing w:after="0" w:line="240" w:lineRule="auto"/>
              <w:jc w:val="center"/>
              <w:textAlignment w:val="baseline"/>
              <w:rPr>
                <w:rFonts w:ascii="Arial" w:eastAsia="Times New Roman" w:hAnsi="Arial" w:cs="Arial"/>
                <w:b/>
                <w:szCs w:val="20"/>
                <w:lang w:eastAsia="pt-BR"/>
              </w:rPr>
            </w:pPr>
            <w:proofErr w:type="spellStart"/>
            <w:r w:rsidRPr="008A76C8">
              <w:rPr>
                <w:rFonts w:ascii="Arial" w:eastAsia="Times New Roman" w:hAnsi="Arial" w:cs="Arial"/>
                <w:b/>
                <w:szCs w:val="20"/>
                <w:lang w:eastAsia="pt-BR"/>
              </w:rPr>
              <w:t>Qtde</w:t>
            </w:r>
            <w:proofErr w:type="spellEnd"/>
          </w:p>
        </w:tc>
        <w:tc>
          <w:tcPr>
            <w:tcW w:w="457" w:type="dxa"/>
          </w:tcPr>
          <w:p w:rsidR="00FB083D" w:rsidRPr="008A76C8" w:rsidRDefault="00FB083D" w:rsidP="00FB083D">
            <w:pPr>
              <w:overflowPunct w:val="0"/>
              <w:autoSpaceDE w:val="0"/>
              <w:autoSpaceDN w:val="0"/>
              <w:adjustRightInd w:val="0"/>
              <w:spacing w:after="0" w:line="240" w:lineRule="auto"/>
              <w:ind w:left="-70" w:right="-70"/>
              <w:jc w:val="center"/>
              <w:textAlignment w:val="baseline"/>
              <w:rPr>
                <w:rFonts w:ascii="Arial" w:eastAsia="Times New Roman" w:hAnsi="Arial" w:cs="Arial"/>
                <w:b/>
                <w:szCs w:val="20"/>
                <w:lang w:eastAsia="pt-BR"/>
              </w:rPr>
            </w:pPr>
            <w:r w:rsidRPr="008A76C8">
              <w:rPr>
                <w:rFonts w:ascii="Arial" w:eastAsia="Times New Roman" w:hAnsi="Arial" w:cs="Arial"/>
                <w:b/>
                <w:szCs w:val="20"/>
                <w:lang w:eastAsia="pt-BR"/>
              </w:rPr>
              <w:t>UN</w:t>
            </w:r>
          </w:p>
        </w:tc>
        <w:tc>
          <w:tcPr>
            <w:tcW w:w="850" w:type="dxa"/>
          </w:tcPr>
          <w:p w:rsidR="00FB083D" w:rsidRPr="008A76C8" w:rsidRDefault="00FB083D" w:rsidP="00FB083D">
            <w:pPr>
              <w:overflowPunct w:val="0"/>
              <w:autoSpaceDE w:val="0"/>
              <w:autoSpaceDN w:val="0"/>
              <w:adjustRightInd w:val="0"/>
              <w:spacing w:after="0" w:line="240" w:lineRule="auto"/>
              <w:jc w:val="center"/>
              <w:textAlignment w:val="baseline"/>
              <w:rPr>
                <w:rFonts w:ascii="Arial" w:eastAsia="Times New Roman" w:hAnsi="Arial" w:cs="Arial"/>
                <w:b/>
                <w:szCs w:val="20"/>
                <w:lang w:eastAsia="pt-BR"/>
              </w:rPr>
            </w:pPr>
            <w:r w:rsidRPr="008A76C8">
              <w:rPr>
                <w:rFonts w:ascii="Arial" w:eastAsia="Times New Roman" w:hAnsi="Arial" w:cs="Arial"/>
                <w:b/>
                <w:szCs w:val="20"/>
                <w:lang w:eastAsia="pt-BR"/>
              </w:rPr>
              <w:t>Marca</w:t>
            </w:r>
          </w:p>
        </w:tc>
        <w:tc>
          <w:tcPr>
            <w:tcW w:w="1418" w:type="dxa"/>
          </w:tcPr>
          <w:p w:rsidR="00FB083D" w:rsidRPr="008A76C8" w:rsidRDefault="00FB083D" w:rsidP="00FB083D">
            <w:pPr>
              <w:overflowPunct w:val="0"/>
              <w:autoSpaceDE w:val="0"/>
              <w:autoSpaceDN w:val="0"/>
              <w:adjustRightInd w:val="0"/>
              <w:spacing w:after="0" w:line="240" w:lineRule="auto"/>
              <w:jc w:val="center"/>
              <w:textAlignment w:val="baseline"/>
              <w:rPr>
                <w:rFonts w:ascii="Arial" w:eastAsia="Times New Roman" w:hAnsi="Arial" w:cs="Arial"/>
                <w:b/>
                <w:szCs w:val="20"/>
                <w:lang w:eastAsia="pt-BR"/>
              </w:rPr>
            </w:pPr>
            <w:r w:rsidRPr="008A76C8">
              <w:rPr>
                <w:rFonts w:ascii="Arial" w:eastAsia="Times New Roman" w:hAnsi="Arial" w:cs="Arial"/>
                <w:b/>
                <w:szCs w:val="20"/>
                <w:lang w:eastAsia="pt-BR"/>
              </w:rPr>
              <w:t>Preço Unitário</w:t>
            </w:r>
          </w:p>
        </w:tc>
        <w:tc>
          <w:tcPr>
            <w:tcW w:w="1039" w:type="dxa"/>
          </w:tcPr>
          <w:p w:rsidR="00FB083D" w:rsidRPr="008A76C8" w:rsidRDefault="00FB083D" w:rsidP="00FB083D">
            <w:pPr>
              <w:overflowPunct w:val="0"/>
              <w:autoSpaceDE w:val="0"/>
              <w:autoSpaceDN w:val="0"/>
              <w:adjustRightInd w:val="0"/>
              <w:spacing w:after="0" w:line="240" w:lineRule="auto"/>
              <w:jc w:val="center"/>
              <w:textAlignment w:val="baseline"/>
              <w:rPr>
                <w:rFonts w:ascii="Arial" w:eastAsia="Times New Roman" w:hAnsi="Arial" w:cs="Arial"/>
                <w:b/>
                <w:szCs w:val="20"/>
                <w:lang w:eastAsia="pt-BR"/>
              </w:rPr>
            </w:pPr>
            <w:r w:rsidRPr="008A76C8">
              <w:rPr>
                <w:rFonts w:ascii="Arial" w:eastAsia="Times New Roman" w:hAnsi="Arial" w:cs="Arial"/>
                <w:b/>
                <w:szCs w:val="20"/>
                <w:lang w:eastAsia="pt-BR"/>
              </w:rPr>
              <w:t>Valor Item</w:t>
            </w:r>
          </w:p>
        </w:tc>
      </w:tr>
      <w:tr w:rsidR="002C61B7" w:rsidRPr="008A76C8" w:rsidTr="00842DB1">
        <w:tblPrEx>
          <w:tblCellMar>
            <w:top w:w="0" w:type="dxa"/>
            <w:bottom w:w="0" w:type="dxa"/>
          </w:tblCellMar>
        </w:tblPrEx>
        <w:tc>
          <w:tcPr>
            <w:tcW w:w="9923" w:type="dxa"/>
            <w:gridSpan w:val="9"/>
          </w:tcPr>
          <w:p w:rsidR="002C61B7" w:rsidRPr="008A76C8" w:rsidRDefault="002C61B7" w:rsidP="002C61B7">
            <w:pPr>
              <w:overflowPunct w:val="0"/>
              <w:autoSpaceDE w:val="0"/>
              <w:autoSpaceDN w:val="0"/>
              <w:adjustRightInd w:val="0"/>
              <w:spacing w:after="0" w:line="240" w:lineRule="auto"/>
              <w:jc w:val="center"/>
              <w:textAlignment w:val="baseline"/>
              <w:rPr>
                <w:rFonts w:ascii="Arial" w:eastAsia="Times New Roman" w:hAnsi="Arial" w:cs="Arial"/>
                <w:szCs w:val="20"/>
                <w:lang w:eastAsia="pt-BR"/>
              </w:rPr>
            </w:pPr>
            <w:r w:rsidRPr="002C61B7">
              <w:rPr>
                <w:rFonts w:ascii="Arial" w:eastAsia="Times New Roman" w:hAnsi="Arial" w:cs="Arial"/>
                <w:b/>
                <w:szCs w:val="20"/>
                <w:lang w:eastAsia="pt-BR"/>
              </w:rPr>
              <w:t xml:space="preserve">LOTE </w:t>
            </w:r>
            <w:r>
              <w:rPr>
                <w:rFonts w:ascii="Arial" w:eastAsia="Times New Roman" w:hAnsi="Arial" w:cs="Arial"/>
                <w:szCs w:val="20"/>
                <w:lang w:eastAsia="pt-BR"/>
              </w:rPr>
              <w:t>I</w:t>
            </w:r>
          </w:p>
        </w:tc>
      </w:tr>
      <w:tr w:rsidR="00FB083D" w:rsidRPr="008A76C8" w:rsidTr="002C61B7">
        <w:tblPrEx>
          <w:tblCellMar>
            <w:top w:w="0" w:type="dxa"/>
            <w:bottom w:w="0" w:type="dxa"/>
          </w:tblCellMar>
        </w:tblPrEx>
        <w:tc>
          <w:tcPr>
            <w:tcW w:w="709" w:type="dxa"/>
          </w:tcPr>
          <w:p w:rsidR="00FB083D" w:rsidRPr="008A76C8" w:rsidRDefault="00FB083D" w:rsidP="00FB083D">
            <w:pPr>
              <w:overflowPunct w:val="0"/>
              <w:autoSpaceDE w:val="0"/>
              <w:autoSpaceDN w:val="0"/>
              <w:adjustRightInd w:val="0"/>
              <w:spacing w:after="0" w:line="240" w:lineRule="auto"/>
              <w:jc w:val="center"/>
              <w:textAlignment w:val="baseline"/>
              <w:rPr>
                <w:rFonts w:ascii="Arial" w:eastAsia="Times New Roman" w:hAnsi="Arial" w:cs="Arial"/>
                <w:szCs w:val="20"/>
                <w:lang w:eastAsia="pt-BR"/>
              </w:rPr>
            </w:pPr>
            <w:r>
              <w:rPr>
                <w:rFonts w:ascii="Arial" w:eastAsia="Times New Roman" w:hAnsi="Arial" w:cs="Arial"/>
                <w:szCs w:val="20"/>
                <w:lang w:eastAsia="pt-BR"/>
              </w:rPr>
              <w:t>1</w:t>
            </w:r>
          </w:p>
        </w:tc>
        <w:tc>
          <w:tcPr>
            <w:tcW w:w="709" w:type="dxa"/>
          </w:tcPr>
          <w:p w:rsidR="00FB083D" w:rsidRPr="008A76C8" w:rsidRDefault="00FB083D" w:rsidP="00FB083D">
            <w:pPr>
              <w:overflowPunct w:val="0"/>
              <w:autoSpaceDE w:val="0"/>
              <w:autoSpaceDN w:val="0"/>
              <w:adjustRightInd w:val="0"/>
              <w:spacing w:after="0" w:line="240" w:lineRule="auto"/>
              <w:jc w:val="center"/>
              <w:textAlignment w:val="baseline"/>
              <w:rPr>
                <w:rFonts w:ascii="Arial" w:eastAsia="Times New Roman" w:hAnsi="Arial" w:cs="Arial"/>
                <w:szCs w:val="20"/>
                <w:lang w:eastAsia="pt-BR"/>
              </w:rPr>
            </w:pPr>
            <w:r>
              <w:rPr>
                <w:rFonts w:ascii="Arial" w:eastAsia="Times New Roman" w:hAnsi="Arial" w:cs="Arial"/>
                <w:szCs w:val="20"/>
                <w:lang w:eastAsia="pt-BR"/>
              </w:rPr>
              <w:t>1</w:t>
            </w:r>
          </w:p>
        </w:tc>
        <w:tc>
          <w:tcPr>
            <w:tcW w:w="1765" w:type="dxa"/>
          </w:tcPr>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Pr>
                <w:rFonts w:ascii="Arial" w:eastAsia="Times New Roman" w:hAnsi="Arial" w:cs="Arial"/>
                <w:szCs w:val="20"/>
                <w:lang w:eastAsia="pt-BR"/>
              </w:rPr>
              <w:t>ARMÁRIO</w:t>
            </w:r>
          </w:p>
        </w:tc>
        <w:tc>
          <w:tcPr>
            <w:tcW w:w="2204" w:type="dxa"/>
          </w:tcPr>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Pr>
                <w:rFonts w:ascii="Arial" w:eastAsia="Times New Roman" w:hAnsi="Arial" w:cs="Arial"/>
                <w:szCs w:val="20"/>
                <w:lang w:eastAsia="pt-BR"/>
              </w:rPr>
              <w:t xml:space="preserve">Conjunto de armários com portas nas medidas 1,95m L x 2,30m H x 0,45m P e 0,70m L x 2,30m H x 0,45m P, com fundo e puxadores metálicos. Em MDF na cor Branca. Devidamente instalado </w:t>
            </w:r>
          </w:p>
        </w:tc>
        <w:tc>
          <w:tcPr>
            <w:tcW w:w="772" w:type="dxa"/>
          </w:tcPr>
          <w:p w:rsidR="00FB083D" w:rsidRPr="008A76C8" w:rsidRDefault="00FB083D" w:rsidP="00FB083D">
            <w:pPr>
              <w:overflowPunct w:val="0"/>
              <w:autoSpaceDE w:val="0"/>
              <w:autoSpaceDN w:val="0"/>
              <w:adjustRightInd w:val="0"/>
              <w:spacing w:after="0" w:line="240" w:lineRule="auto"/>
              <w:jc w:val="center"/>
              <w:textAlignment w:val="baseline"/>
              <w:rPr>
                <w:rFonts w:ascii="Arial" w:eastAsia="Times New Roman" w:hAnsi="Arial" w:cs="Arial"/>
                <w:szCs w:val="20"/>
                <w:lang w:eastAsia="pt-BR"/>
              </w:rPr>
            </w:pPr>
            <w:r>
              <w:rPr>
                <w:rFonts w:ascii="Arial" w:eastAsia="Times New Roman" w:hAnsi="Arial" w:cs="Arial"/>
                <w:szCs w:val="20"/>
                <w:lang w:eastAsia="pt-BR"/>
              </w:rPr>
              <w:t>1,00</w:t>
            </w:r>
          </w:p>
        </w:tc>
        <w:tc>
          <w:tcPr>
            <w:tcW w:w="457" w:type="dxa"/>
          </w:tcPr>
          <w:p w:rsidR="00FB083D" w:rsidRPr="008A76C8" w:rsidRDefault="00FB083D" w:rsidP="00FB083D">
            <w:pPr>
              <w:overflowPunct w:val="0"/>
              <w:autoSpaceDE w:val="0"/>
              <w:autoSpaceDN w:val="0"/>
              <w:adjustRightInd w:val="0"/>
              <w:spacing w:after="0" w:line="240" w:lineRule="auto"/>
              <w:ind w:left="-70" w:right="-70"/>
              <w:jc w:val="center"/>
              <w:textAlignment w:val="baseline"/>
              <w:rPr>
                <w:rFonts w:ascii="Arial" w:eastAsia="Times New Roman" w:hAnsi="Arial" w:cs="Arial"/>
                <w:szCs w:val="20"/>
                <w:lang w:eastAsia="pt-BR"/>
              </w:rPr>
            </w:pPr>
            <w:proofErr w:type="spellStart"/>
            <w:r>
              <w:rPr>
                <w:rFonts w:ascii="Arial" w:eastAsia="Times New Roman" w:hAnsi="Arial" w:cs="Arial"/>
                <w:szCs w:val="20"/>
                <w:lang w:eastAsia="pt-BR"/>
              </w:rPr>
              <w:t>un</w:t>
            </w:r>
            <w:proofErr w:type="spellEnd"/>
          </w:p>
        </w:tc>
        <w:tc>
          <w:tcPr>
            <w:tcW w:w="850" w:type="dxa"/>
          </w:tcPr>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tc>
        <w:tc>
          <w:tcPr>
            <w:tcW w:w="1418" w:type="dxa"/>
          </w:tcPr>
          <w:p w:rsidR="00FB083D" w:rsidRPr="008A76C8" w:rsidRDefault="00FB083D" w:rsidP="00FB083D">
            <w:pPr>
              <w:overflowPunct w:val="0"/>
              <w:autoSpaceDE w:val="0"/>
              <w:autoSpaceDN w:val="0"/>
              <w:adjustRightInd w:val="0"/>
              <w:spacing w:after="0" w:line="240" w:lineRule="auto"/>
              <w:jc w:val="right"/>
              <w:textAlignment w:val="baseline"/>
              <w:rPr>
                <w:rFonts w:ascii="Arial" w:eastAsia="Times New Roman" w:hAnsi="Arial" w:cs="Arial"/>
                <w:szCs w:val="20"/>
                <w:lang w:eastAsia="pt-BR"/>
              </w:rPr>
            </w:pPr>
          </w:p>
        </w:tc>
        <w:tc>
          <w:tcPr>
            <w:tcW w:w="1039" w:type="dxa"/>
          </w:tcPr>
          <w:p w:rsidR="00FB083D" w:rsidRPr="008A76C8" w:rsidRDefault="00FB083D" w:rsidP="00FB083D">
            <w:pPr>
              <w:overflowPunct w:val="0"/>
              <w:autoSpaceDE w:val="0"/>
              <w:autoSpaceDN w:val="0"/>
              <w:adjustRightInd w:val="0"/>
              <w:spacing w:after="0" w:line="240" w:lineRule="auto"/>
              <w:jc w:val="right"/>
              <w:textAlignment w:val="baseline"/>
              <w:rPr>
                <w:rFonts w:ascii="Arial" w:eastAsia="Times New Roman" w:hAnsi="Arial" w:cs="Arial"/>
                <w:szCs w:val="20"/>
                <w:lang w:eastAsia="pt-BR"/>
              </w:rPr>
            </w:pPr>
          </w:p>
        </w:tc>
      </w:tr>
      <w:tr w:rsidR="00FB083D" w:rsidRPr="008A76C8" w:rsidTr="002C61B7">
        <w:tblPrEx>
          <w:tblCellMar>
            <w:top w:w="0" w:type="dxa"/>
            <w:bottom w:w="0" w:type="dxa"/>
          </w:tblCellMar>
        </w:tblPrEx>
        <w:tc>
          <w:tcPr>
            <w:tcW w:w="709" w:type="dxa"/>
          </w:tcPr>
          <w:p w:rsidR="00FB083D" w:rsidRPr="008A76C8" w:rsidRDefault="00FB083D" w:rsidP="00FB083D">
            <w:pPr>
              <w:overflowPunct w:val="0"/>
              <w:autoSpaceDE w:val="0"/>
              <w:autoSpaceDN w:val="0"/>
              <w:adjustRightInd w:val="0"/>
              <w:spacing w:after="0" w:line="240" w:lineRule="auto"/>
              <w:jc w:val="center"/>
              <w:textAlignment w:val="baseline"/>
              <w:rPr>
                <w:rFonts w:ascii="Arial" w:eastAsia="Times New Roman" w:hAnsi="Arial" w:cs="Arial"/>
                <w:szCs w:val="20"/>
                <w:lang w:eastAsia="pt-BR"/>
              </w:rPr>
            </w:pPr>
            <w:r>
              <w:rPr>
                <w:rFonts w:ascii="Arial" w:eastAsia="Times New Roman" w:hAnsi="Arial" w:cs="Arial"/>
                <w:szCs w:val="20"/>
                <w:lang w:eastAsia="pt-BR"/>
              </w:rPr>
              <w:t>1</w:t>
            </w:r>
          </w:p>
        </w:tc>
        <w:tc>
          <w:tcPr>
            <w:tcW w:w="709" w:type="dxa"/>
          </w:tcPr>
          <w:p w:rsidR="00FB083D" w:rsidRDefault="00FB083D" w:rsidP="00FB083D">
            <w:pPr>
              <w:overflowPunct w:val="0"/>
              <w:autoSpaceDE w:val="0"/>
              <w:autoSpaceDN w:val="0"/>
              <w:adjustRightInd w:val="0"/>
              <w:spacing w:after="0" w:line="240" w:lineRule="auto"/>
              <w:jc w:val="center"/>
              <w:textAlignment w:val="baseline"/>
              <w:rPr>
                <w:rFonts w:ascii="Arial" w:eastAsia="Times New Roman" w:hAnsi="Arial" w:cs="Arial"/>
                <w:szCs w:val="20"/>
                <w:lang w:eastAsia="pt-BR"/>
              </w:rPr>
            </w:pPr>
            <w:r>
              <w:rPr>
                <w:rFonts w:ascii="Arial" w:eastAsia="Times New Roman" w:hAnsi="Arial" w:cs="Arial"/>
                <w:szCs w:val="20"/>
                <w:lang w:eastAsia="pt-BR"/>
              </w:rPr>
              <w:t>2</w:t>
            </w:r>
          </w:p>
        </w:tc>
        <w:tc>
          <w:tcPr>
            <w:tcW w:w="1765" w:type="dxa"/>
          </w:tcPr>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Pr>
                <w:rFonts w:ascii="Arial" w:eastAsia="Times New Roman" w:hAnsi="Arial" w:cs="Arial"/>
                <w:szCs w:val="20"/>
                <w:lang w:eastAsia="pt-BR"/>
              </w:rPr>
              <w:t xml:space="preserve">ARMÁRIO EM MDF </w:t>
            </w:r>
          </w:p>
        </w:tc>
        <w:tc>
          <w:tcPr>
            <w:tcW w:w="2204" w:type="dxa"/>
          </w:tcPr>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Pr>
                <w:rFonts w:ascii="Arial" w:eastAsia="Times New Roman" w:hAnsi="Arial" w:cs="Arial"/>
                <w:szCs w:val="20"/>
                <w:lang w:eastAsia="pt-BR"/>
              </w:rPr>
              <w:t xml:space="preserve">com portas medindo 2,40 m L x 2,30m H x 0,45m P, com fundo e puxadores metálicos. Em MDF na cor Branca. Devidamente instalado. </w:t>
            </w:r>
          </w:p>
        </w:tc>
        <w:tc>
          <w:tcPr>
            <w:tcW w:w="772" w:type="dxa"/>
          </w:tcPr>
          <w:p w:rsidR="00FB083D" w:rsidRPr="008A76C8" w:rsidRDefault="00FB083D" w:rsidP="00FB083D">
            <w:pPr>
              <w:overflowPunct w:val="0"/>
              <w:autoSpaceDE w:val="0"/>
              <w:autoSpaceDN w:val="0"/>
              <w:adjustRightInd w:val="0"/>
              <w:spacing w:after="0" w:line="240" w:lineRule="auto"/>
              <w:jc w:val="center"/>
              <w:textAlignment w:val="baseline"/>
              <w:rPr>
                <w:rFonts w:ascii="Arial" w:eastAsia="Times New Roman" w:hAnsi="Arial" w:cs="Arial"/>
                <w:szCs w:val="20"/>
                <w:lang w:eastAsia="pt-BR"/>
              </w:rPr>
            </w:pPr>
            <w:r>
              <w:rPr>
                <w:rFonts w:ascii="Arial" w:eastAsia="Times New Roman" w:hAnsi="Arial" w:cs="Arial"/>
                <w:szCs w:val="20"/>
                <w:lang w:eastAsia="pt-BR"/>
              </w:rPr>
              <w:t>1,00</w:t>
            </w:r>
          </w:p>
        </w:tc>
        <w:tc>
          <w:tcPr>
            <w:tcW w:w="457" w:type="dxa"/>
          </w:tcPr>
          <w:p w:rsidR="00FB083D" w:rsidRPr="008A76C8" w:rsidRDefault="00FB083D" w:rsidP="00FB083D">
            <w:pPr>
              <w:overflowPunct w:val="0"/>
              <w:autoSpaceDE w:val="0"/>
              <w:autoSpaceDN w:val="0"/>
              <w:adjustRightInd w:val="0"/>
              <w:spacing w:after="0" w:line="240" w:lineRule="auto"/>
              <w:ind w:left="-70" w:right="-70"/>
              <w:jc w:val="center"/>
              <w:textAlignment w:val="baseline"/>
              <w:rPr>
                <w:rFonts w:ascii="Arial" w:eastAsia="Times New Roman" w:hAnsi="Arial" w:cs="Arial"/>
                <w:szCs w:val="20"/>
                <w:lang w:eastAsia="pt-BR"/>
              </w:rPr>
            </w:pPr>
            <w:proofErr w:type="spellStart"/>
            <w:r>
              <w:rPr>
                <w:rFonts w:ascii="Arial" w:eastAsia="Times New Roman" w:hAnsi="Arial" w:cs="Arial"/>
                <w:szCs w:val="20"/>
                <w:lang w:eastAsia="pt-BR"/>
              </w:rPr>
              <w:t>un</w:t>
            </w:r>
            <w:proofErr w:type="spellEnd"/>
          </w:p>
        </w:tc>
        <w:tc>
          <w:tcPr>
            <w:tcW w:w="850" w:type="dxa"/>
          </w:tcPr>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tc>
        <w:tc>
          <w:tcPr>
            <w:tcW w:w="1418" w:type="dxa"/>
          </w:tcPr>
          <w:p w:rsidR="00FB083D" w:rsidRPr="008A76C8" w:rsidRDefault="00FB083D" w:rsidP="00FB083D">
            <w:pPr>
              <w:overflowPunct w:val="0"/>
              <w:autoSpaceDE w:val="0"/>
              <w:autoSpaceDN w:val="0"/>
              <w:adjustRightInd w:val="0"/>
              <w:spacing w:after="0" w:line="240" w:lineRule="auto"/>
              <w:jc w:val="right"/>
              <w:textAlignment w:val="baseline"/>
              <w:rPr>
                <w:rFonts w:ascii="Arial" w:eastAsia="Times New Roman" w:hAnsi="Arial" w:cs="Arial"/>
                <w:szCs w:val="20"/>
                <w:lang w:eastAsia="pt-BR"/>
              </w:rPr>
            </w:pPr>
          </w:p>
        </w:tc>
        <w:tc>
          <w:tcPr>
            <w:tcW w:w="1039" w:type="dxa"/>
          </w:tcPr>
          <w:p w:rsidR="00FB083D" w:rsidRPr="008A76C8" w:rsidRDefault="00FB083D" w:rsidP="00FB083D">
            <w:pPr>
              <w:overflowPunct w:val="0"/>
              <w:autoSpaceDE w:val="0"/>
              <w:autoSpaceDN w:val="0"/>
              <w:adjustRightInd w:val="0"/>
              <w:spacing w:after="0" w:line="240" w:lineRule="auto"/>
              <w:jc w:val="right"/>
              <w:textAlignment w:val="baseline"/>
              <w:rPr>
                <w:rFonts w:ascii="Arial" w:eastAsia="Times New Roman" w:hAnsi="Arial" w:cs="Arial"/>
                <w:szCs w:val="20"/>
                <w:lang w:eastAsia="pt-BR"/>
              </w:rPr>
            </w:pPr>
          </w:p>
        </w:tc>
      </w:tr>
      <w:tr w:rsidR="00FB083D" w:rsidRPr="008A76C8" w:rsidTr="002C61B7">
        <w:tblPrEx>
          <w:tblCellMar>
            <w:top w:w="0" w:type="dxa"/>
            <w:bottom w:w="0" w:type="dxa"/>
          </w:tblCellMar>
        </w:tblPrEx>
        <w:tc>
          <w:tcPr>
            <w:tcW w:w="709" w:type="dxa"/>
          </w:tcPr>
          <w:p w:rsidR="00FB083D" w:rsidRPr="008A76C8" w:rsidRDefault="00FB083D" w:rsidP="00FB083D">
            <w:pPr>
              <w:overflowPunct w:val="0"/>
              <w:autoSpaceDE w:val="0"/>
              <w:autoSpaceDN w:val="0"/>
              <w:adjustRightInd w:val="0"/>
              <w:spacing w:after="0" w:line="240" w:lineRule="auto"/>
              <w:jc w:val="center"/>
              <w:textAlignment w:val="baseline"/>
              <w:rPr>
                <w:rFonts w:ascii="Arial" w:eastAsia="Times New Roman" w:hAnsi="Arial" w:cs="Arial"/>
                <w:szCs w:val="20"/>
                <w:lang w:eastAsia="pt-BR"/>
              </w:rPr>
            </w:pPr>
            <w:r>
              <w:rPr>
                <w:rFonts w:ascii="Arial" w:eastAsia="Times New Roman" w:hAnsi="Arial" w:cs="Arial"/>
                <w:szCs w:val="20"/>
                <w:lang w:eastAsia="pt-BR"/>
              </w:rPr>
              <w:t>1</w:t>
            </w:r>
          </w:p>
        </w:tc>
        <w:tc>
          <w:tcPr>
            <w:tcW w:w="709" w:type="dxa"/>
          </w:tcPr>
          <w:p w:rsidR="00FB083D" w:rsidRDefault="00FB083D" w:rsidP="00FB083D">
            <w:pPr>
              <w:overflowPunct w:val="0"/>
              <w:autoSpaceDE w:val="0"/>
              <w:autoSpaceDN w:val="0"/>
              <w:adjustRightInd w:val="0"/>
              <w:spacing w:after="0" w:line="240" w:lineRule="auto"/>
              <w:jc w:val="center"/>
              <w:textAlignment w:val="baseline"/>
              <w:rPr>
                <w:rFonts w:ascii="Arial" w:eastAsia="Times New Roman" w:hAnsi="Arial" w:cs="Arial"/>
                <w:szCs w:val="20"/>
                <w:lang w:eastAsia="pt-BR"/>
              </w:rPr>
            </w:pPr>
            <w:r>
              <w:rPr>
                <w:rFonts w:ascii="Arial" w:eastAsia="Times New Roman" w:hAnsi="Arial" w:cs="Arial"/>
                <w:szCs w:val="20"/>
                <w:lang w:eastAsia="pt-BR"/>
              </w:rPr>
              <w:t>3</w:t>
            </w:r>
          </w:p>
        </w:tc>
        <w:tc>
          <w:tcPr>
            <w:tcW w:w="1765" w:type="dxa"/>
          </w:tcPr>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Pr>
                <w:rFonts w:ascii="Arial" w:eastAsia="Times New Roman" w:hAnsi="Arial" w:cs="Arial"/>
                <w:szCs w:val="20"/>
                <w:lang w:eastAsia="pt-BR"/>
              </w:rPr>
              <w:t xml:space="preserve">Armário aberto com prateleiras </w:t>
            </w:r>
          </w:p>
        </w:tc>
        <w:tc>
          <w:tcPr>
            <w:tcW w:w="2204" w:type="dxa"/>
          </w:tcPr>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Pr>
                <w:rFonts w:ascii="Arial" w:eastAsia="Times New Roman" w:hAnsi="Arial" w:cs="Arial"/>
                <w:szCs w:val="20"/>
                <w:lang w:eastAsia="pt-BR"/>
              </w:rPr>
              <w:t xml:space="preserve">prateleiras e gavetas para caixas </w:t>
            </w:r>
            <w:proofErr w:type="spellStart"/>
            <w:r>
              <w:rPr>
                <w:rFonts w:ascii="Arial" w:eastAsia="Times New Roman" w:hAnsi="Arial" w:cs="Arial"/>
                <w:szCs w:val="20"/>
                <w:lang w:eastAsia="pt-BR"/>
              </w:rPr>
              <w:t>bins</w:t>
            </w:r>
            <w:proofErr w:type="spellEnd"/>
            <w:r>
              <w:rPr>
                <w:rFonts w:ascii="Arial" w:eastAsia="Times New Roman" w:hAnsi="Arial" w:cs="Arial"/>
                <w:szCs w:val="20"/>
                <w:lang w:eastAsia="pt-BR"/>
              </w:rPr>
              <w:t xml:space="preserve"> nas medidas 2,32m L x 2,10m H x 0,30m P. Em MDF na cor Branca. Devidamente instalado </w:t>
            </w:r>
          </w:p>
        </w:tc>
        <w:tc>
          <w:tcPr>
            <w:tcW w:w="772" w:type="dxa"/>
          </w:tcPr>
          <w:p w:rsidR="00FB083D" w:rsidRPr="008A76C8" w:rsidRDefault="00FB083D" w:rsidP="00FB083D">
            <w:pPr>
              <w:overflowPunct w:val="0"/>
              <w:autoSpaceDE w:val="0"/>
              <w:autoSpaceDN w:val="0"/>
              <w:adjustRightInd w:val="0"/>
              <w:spacing w:after="0" w:line="240" w:lineRule="auto"/>
              <w:jc w:val="center"/>
              <w:textAlignment w:val="baseline"/>
              <w:rPr>
                <w:rFonts w:ascii="Arial" w:eastAsia="Times New Roman" w:hAnsi="Arial" w:cs="Arial"/>
                <w:szCs w:val="20"/>
                <w:lang w:eastAsia="pt-BR"/>
              </w:rPr>
            </w:pPr>
            <w:r>
              <w:rPr>
                <w:rFonts w:ascii="Arial" w:eastAsia="Times New Roman" w:hAnsi="Arial" w:cs="Arial"/>
                <w:szCs w:val="20"/>
                <w:lang w:eastAsia="pt-BR"/>
              </w:rPr>
              <w:t>1,00</w:t>
            </w:r>
          </w:p>
        </w:tc>
        <w:tc>
          <w:tcPr>
            <w:tcW w:w="457" w:type="dxa"/>
          </w:tcPr>
          <w:p w:rsidR="00FB083D" w:rsidRPr="008A76C8" w:rsidRDefault="00FB083D" w:rsidP="00FB083D">
            <w:pPr>
              <w:overflowPunct w:val="0"/>
              <w:autoSpaceDE w:val="0"/>
              <w:autoSpaceDN w:val="0"/>
              <w:adjustRightInd w:val="0"/>
              <w:spacing w:after="0" w:line="240" w:lineRule="auto"/>
              <w:ind w:left="-70" w:right="-70"/>
              <w:jc w:val="center"/>
              <w:textAlignment w:val="baseline"/>
              <w:rPr>
                <w:rFonts w:ascii="Arial" w:eastAsia="Times New Roman" w:hAnsi="Arial" w:cs="Arial"/>
                <w:szCs w:val="20"/>
                <w:lang w:eastAsia="pt-BR"/>
              </w:rPr>
            </w:pPr>
            <w:proofErr w:type="spellStart"/>
            <w:r>
              <w:rPr>
                <w:rFonts w:ascii="Arial" w:eastAsia="Times New Roman" w:hAnsi="Arial" w:cs="Arial"/>
                <w:szCs w:val="20"/>
                <w:lang w:eastAsia="pt-BR"/>
              </w:rPr>
              <w:t>un</w:t>
            </w:r>
            <w:proofErr w:type="spellEnd"/>
          </w:p>
        </w:tc>
        <w:tc>
          <w:tcPr>
            <w:tcW w:w="850" w:type="dxa"/>
          </w:tcPr>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tc>
        <w:tc>
          <w:tcPr>
            <w:tcW w:w="1418" w:type="dxa"/>
          </w:tcPr>
          <w:p w:rsidR="00FB083D" w:rsidRPr="008A76C8" w:rsidRDefault="00FB083D" w:rsidP="00FB083D">
            <w:pPr>
              <w:overflowPunct w:val="0"/>
              <w:autoSpaceDE w:val="0"/>
              <w:autoSpaceDN w:val="0"/>
              <w:adjustRightInd w:val="0"/>
              <w:spacing w:after="0" w:line="240" w:lineRule="auto"/>
              <w:jc w:val="right"/>
              <w:textAlignment w:val="baseline"/>
              <w:rPr>
                <w:rFonts w:ascii="Arial" w:eastAsia="Times New Roman" w:hAnsi="Arial" w:cs="Arial"/>
                <w:szCs w:val="20"/>
                <w:lang w:eastAsia="pt-BR"/>
              </w:rPr>
            </w:pPr>
          </w:p>
        </w:tc>
        <w:tc>
          <w:tcPr>
            <w:tcW w:w="1039" w:type="dxa"/>
          </w:tcPr>
          <w:p w:rsidR="00FB083D" w:rsidRPr="008A76C8" w:rsidRDefault="00FB083D" w:rsidP="00FB083D">
            <w:pPr>
              <w:overflowPunct w:val="0"/>
              <w:autoSpaceDE w:val="0"/>
              <w:autoSpaceDN w:val="0"/>
              <w:adjustRightInd w:val="0"/>
              <w:spacing w:after="0" w:line="240" w:lineRule="auto"/>
              <w:jc w:val="right"/>
              <w:textAlignment w:val="baseline"/>
              <w:rPr>
                <w:rFonts w:ascii="Arial" w:eastAsia="Times New Roman" w:hAnsi="Arial" w:cs="Arial"/>
                <w:szCs w:val="20"/>
                <w:lang w:eastAsia="pt-BR"/>
              </w:rPr>
            </w:pPr>
          </w:p>
        </w:tc>
      </w:tr>
      <w:tr w:rsidR="00FB083D" w:rsidRPr="008A76C8" w:rsidTr="002C61B7">
        <w:tblPrEx>
          <w:tblCellMar>
            <w:top w:w="0" w:type="dxa"/>
            <w:bottom w:w="0" w:type="dxa"/>
          </w:tblCellMar>
        </w:tblPrEx>
        <w:tc>
          <w:tcPr>
            <w:tcW w:w="709" w:type="dxa"/>
          </w:tcPr>
          <w:p w:rsidR="00FB083D" w:rsidRPr="008A76C8" w:rsidRDefault="00FB083D" w:rsidP="00FB083D">
            <w:pPr>
              <w:overflowPunct w:val="0"/>
              <w:autoSpaceDE w:val="0"/>
              <w:autoSpaceDN w:val="0"/>
              <w:adjustRightInd w:val="0"/>
              <w:spacing w:after="0" w:line="240" w:lineRule="auto"/>
              <w:jc w:val="center"/>
              <w:textAlignment w:val="baseline"/>
              <w:rPr>
                <w:rFonts w:ascii="Arial" w:eastAsia="Times New Roman" w:hAnsi="Arial" w:cs="Arial"/>
                <w:szCs w:val="20"/>
                <w:lang w:eastAsia="pt-BR"/>
              </w:rPr>
            </w:pPr>
            <w:r>
              <w:rPr>
                <w:rFonts w:ascii="Arial" w:eastAsia="Times New Roman" w:hAnsi="Arial" w:cs="Arial"/>
                <w:szCs w:val="20"/>
                <w:lang w:eastAsia="pt-BR"/>
              </w:rPr>
              <w:t>1</w:t>
            </w:r>
          </w:p>
        </w:tc>
        <w:tc>
          <w:tcPr>
            <w:tcW w:w="709" w:type="dxa"/>
          </w:tcPr>
          <w:p w:rsidR="00FB083D" w:rsidRDefault="00FB083D" w:rsidP="00FB083D">
            <w:pPr>
              <w:overflowPunct w:val="0"/>
              <w:autoSpaceDE w:val="0"/>
              <w:autoSpaceDN w:val="0"/>
              <w:adjustRightInd w:val="0"/>
              <w:spacing w:after="0" w:line="240" w:lineRule="auto"/>
              <w:jc w:val="center"/>
              <w:textAlignment w:val="baseline"/>
              <w:rPr>
                <w:rFonts w:ascii="Arial" w:eastAsia="Times New Roman" w:hAnsi="Arial" w:cs="Arial"/>
                <w:szCs w:val="20"/>
                <w:lang w:eastAsia="pt-BR"/>
              </w:rPr>
            </w:pPr>
            <w:r>
              <w:rPr>
                <w:rFonts w:ascii="Arial" w:eastAsia="Times New Roman" w:hAnsi="Arial" w:cs="Arial"/>
                <w:szCs w:val="20"/>
                <w:lang w:eastAsia="pt-BR"/>
              </w:rPr>
              <w:t>4</w:t>
            </w:r>
          </w:p>
        </w:tc>
        <w:tc>
          <w:tcPr>
            <w:tcW w:w="1765" w:type="dxa"/>
          </w:tcPr>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Pr>
                <w:rFonts w:ascii="Arial" w:eastAsia="Times New Roman" w:hAnsi="Arial" w:cs="Arial"/>
                <w:szCs w:val="20"/>
                <w:lang w:eastAsia="pt-BR"/>
              </w:rPr>
              <w:t>Armário em L</w:t>
            </w:r>
          </w:p>
        </w:tc>
        <w:tc>
          <w:tcPr>
            <w:tcW w:w="2204" w:type="dxa"/>
          </w:tcPr>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Pr>
                <w:rFonts w:ascii="Arial" w:eastAsia="Times New Roman" w:hAnsi="Arial" w:cs="Arial"/>
                <w:szCs w:val="20"/>
                <w:lang w:eastAsia="pt-BR"/>
              </w:rPr>
              <w:t xml:space="preserve">Conjunto de armários abertos em L, com prateleiras e gavetas, com fundo e puxadores </w:t>
            </w:r>
            <w:r>
              <w:rPr>
                <w:rFonts w:ascii="Arial" w:eastAsia="Times New Roman" w:hAnsi="Arial" w:cs="Arial"/>
                <w:szCs w:val="20"/>
                <w:lang w:eastAsia="pt-BR"/>
              </w:rPr>
              <w:lastRenderedPageBreak/>
              <w:t xml:space="preserve">metálicos. Armário 1 medindo 2,90m L x 2,30m H x 0,45m P. Armário 2 medindo 2,46m L x 2,30m H x 0,45m P. Em MDF na cor Branca. Devidamente instalados. </w:t>
            </w:r>
          </w:p>
        </w:tc>
        <w:tc>
          <w:tcPr>
            <w:tcW w:w="772" w:type="dxa"/>
          </w:tcPr>
          <w:p w:rsidR="00FB083D" w:rsidRPr="008A76C8" w:rsidRDefault="00FB083D" w:rsidP="00FB083D">
            <w:pPr>
              <w:overflowPunct w:val="0"/>
              <w:autoSpaceDE w:val="0"/>
              <w:autoSpaceDN w:val="0"/>
              <w:adjustRightInd w:val="0"/>
              <w:spacing w:after="0" w:line="240" w:lineRule="auto"/>
              <w:jc w:val="center"/>
              <w:textAlignment w:val="baseline"/>
              <w:rPr>
                <w:rFonts w:ascii="Arial" w:eastAsia="Times New Roman" w:hAnsi="Arial" w:cs="Arial"/>
                <w:szCs w:val="20"/>
                <w:lang w:eastAsia="pt-BR"/>
              </w:rPr>
            </w:pPr>
            <w:r>
              <w:rPr>
                <w:rFonts w:ascii="Arial" w:eastAsia="Times New Roman" w:hAnsi="Arial" w:cs="Arial"/>
                <w:szCs w:val="20"/>
                <w:lang w:eastAsia="pt-BR"/>
              </w:rPr>
              <w:lastRenderedPageBreak/>
              <w:t>1,00</w:t>
            </w:r>
          </w:p>
        </w:tc>
        <w:tc>
          <w:tcPr>
            <w:tcW w:w="457" w:type="dxa"/>
          </w:tcPr>
          <w:p w:rsidR="00FB083D" w:rsidRPr="008A76C8" w:rsidRDefault="00FB083D" w:rsidP="00FB083D">
            <w:pPr>
              <w:overflowPunct w:val="0"/>
              <w:autoSpaceDE w:val="0"/>
              <w:autoSpaceDN w:val="0"/>
              <w:adjustRightInd w:val="0"/>
              <w:spacing w:after="0" w:line="240" w:lineRule="auto"/>
              <w:ind w:left="-70" w:right="-70"/>
              <w:jc w:val="center"/>
              <w:textAlignment w:val="baseline"/>
              <w:rPr>
                <w:rFonts w:ascii="Arial" w:eastAsia="Times New Roman" w:hAnsi="Arial" w:cs="Arial"/>
                <w:szCs w:val="20"/>
                <w:lang w:eastAsia="pt-BR"/>
              </w:rPr>
            </w:pPr>
            <w:proofErr w:type="spellStart"/>
            <w:r>
              <w:rPr>
                <w:rFonts w:ascii="Arial" w:eastAsia="Times New Roman" w:hAnsi="Arial" w:cs="Arial"/>
                <w:szCs w:val="20"/>
                <w:lang w:eastAsia="pt-BR"/>
              </w:rPr>
              <w:t>un</w:t>
            </w:r>
            <w:proofErr w:type="spellEnd"/>
          </w:p>
        </w:tc>
        <w:tc>
          <w:tcPr>
            <w:tcW w:w="850" w:type="dxa"/>
          </w:tcPr>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tc>
        <w:tc>
          <w:tcPr>
            <w:tcW w:w="1418" w:type="dxa"/>
          </w:tcPr>
          <w:p w:rsidR="00FB083D" w:rsidRPr="008A76C8" w:rsidRDefault="00FB083D" w:rsidP="00FB083D">
            <w:pPr>
              <w:overflowPunct w:val="0"/>
              <w:autoSpaceDE w:val="0"/>
              <w:autoSpaceDN w:val="0"/>
              <w:adjustRightInd w:val="0"/>
              <w:spacing w:after="0" w:line="240" w:lineRule="auto"/>
              <w:jc w:val="right"/>
              <w:textAlignment w:val="baseline"/>
              <w:rPr>
                <w:rFonts w:ascii="Arial" w:eastAsia="Times New Roman" w:hAnsi="Arial" w:cs="Arial"/>
                <w:szCs w:val="20"/>
                <w:lang w:eastAsia="pt-BR"/>
              </w:rPr>
            </w:pPr>
          </w:p>
        </w:tc>
        <w:tc>
          <w:tcPr>
            <w:tcW w:w="1039" w:type="dxa"/>
          </w:tcPr>
          <w:p w:rsidR="00FB083D" w:rsidRPr="008A76C8" w:rsidRDefault="00FB083D" w:rsidP="00FB083D">
            <w:pPr>
              <w:overflowPunct w:val="0"/>
              <w:autoSpaceDE w:val="0"/>
              <w:autoSpaceDN w:val="0"/>
              <w:adjustRightInd w:val="0"/>
              <w:spacing w:after="0" w:line="240" w:lineRule="auto"/>
              <w:jc w:val="right"/>
              <w:textAlignment w:val="baseline"/>
              <w:rPr>
                <w:rFonts w:ascii="Arial" w:eastAsia="Times New Roman" w:hAnsi="Arial" w:cs="Arial"/>
                <w:szCs w:val="20"/>
                <w:lang w:eastAsia="pt-BR"/>
              </w:rPr>
            </w:pPr>
          </w:p>
        </w:tc>
      </w:tr>
      <w:tr w:rsidR="00FB083D" w:rsidRPr="008A76C8" w:rsidTr="002C61B7">
        <w:tblPrEx>
          <w:tblCellMar>
            <w:top w:w="0" w:type="dxa"/>
            <w:bottom w:w="0" w:type="dxa"/>
          </w:tblCellMar>
        </w:tblPrEx>
        <w:tc>
          <w:tcPr>
            <w:tcW w:w="709" w:type="dxa"/>
          </w:tcPr>
          <w:p w:rsidR="00FB083D" w:rsidRPr="008A76C8" w:rsidRDefault="00FB083D" w:rsidP="00FB083D">
            <w:pPr>
              <w:overflowPunct w:val="0"/>
              <w:autoSpaceDE w:val="0"/>
              <w:autoSpaceDN w:val="0"/>
              <w:adjustRightInd w:val="0"/>
              <w:spacing w:after="0" w:line="240" w:lineRule="auto"/>
              <w:jc w:val="center"/>
              <w:textAlignment w:val="baseline"/>
              <w:rPr>
                <w:rFonts w:ascii="Arial" w:eastAsia="Times New Roman" w:hAnsi="Arial" w:cs="Arial"/>
                <w:szCs w:val="20"/>
                <w:lang w:eastAsia="pt-BR"/>
              </w:rPr>
            </w:pPr>
            <w:r>
              <w:rPr>
                <w:rFonts w:ascii="Arial" w:eastAsia="Times New Roman" w:hAnsi="Arial" w:cs="Arial"/>
                <w:szCs w:val="20"/>
                <w:lang w:eastAsia="pt-BR"/>
              </w:rPr>
              <w:t>1</w:t>
            </w:r>
          </w:p>
        </w:tc>
        <w:tc>
          <w:tcPr>
            <w:tcW w:w="709" w:type="dxa"/>
          </w:tcPr>
          <w:p w:rsidR="00FB083D" w:rsidRDefault="00FB083D" w:rsidP="00FB083D">
            <w:pPr>
              <w:overflowPunct w:val="0"/>
              <w:autoSpaceDE w:val="0"/>
              <w:autoSpaceDN w:val="0"/>
              <w:adjustRightInd w:val="0"/>
              <w:spacing w:after="0" w:line="240" w:lineRule="auto"/>
              <w:jc w:val="center"/>
              <w:textAlignment w:val="baseline"/>
              <w:rPr>
                <w:rFonts w:ascii="Arial" w:eastAsia="Times New Roman" w:hAnsi="Arial" w:cs="Arial"/>
                <w:szCs w:val="20"/>
                <w:lang w:eastAsia="pt-BR"/>
              </w:rPr>
            </w:pPr>
            <w:r>
              <w:rPr>
                <w:rFonts w:ascii="Arial" w:eastAsia="Times New Roman" w:hAnsi="Arial" w:cs="Arial"/>
                <w:szCs w:val="20"/>
                <w:lang w:eastAsia="pt-BR"/>
              </w:rPr>
              <w:t>5</w:t>
            </w:r>
          </w:p>
        </w:tc>
        <w:tc>
          <w:tcPr>
            <w:tcW w:w="1765" w:type="dxa"/>
          </w:tcPr>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Pr>
                <w:rFonts w:ascii="Arial" w:eastAsia="Times New Roman" w:hAnsi="Arial" w:cs="Arial"/>
                <w:szCs w:val="20"/>
                <w:lang w:eastAsia="pt-BR"/>
              </w:rPr>
              <w:t xml:space="preserve">Conjunto de armários abertos de ilha </w:t>
            </w:r>
          </w:p>
        </w:tc>
        <w:tc>
          <w:tcPr>
            <w:tcW w:w="2204" w:type="dxa"/>
          </w:tcPr>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Pr>
                <w:rFonts w:ascii="Arial" w:eastAsia="Times New Roman" w:hAnsi="Arial" w:cs="Arial"/>
                <w:szCs w:val="20"/>
                <w:lang w:eastAsia="pt-BR"/>
              </w:rPr>
              <w:t xml:space="preserve">om prateleiras e gavetas para caixas </w:t>
            </w:r>
            <w:proofErr w:type="spellStart"/>
            <w:r>
              <w:rPr>
                <w:rFonts w:ascii="Arial" w:eastAsia="Times New Roman" w:hAnsi="Arial" w:cs="Arial"/>
                <w:szCs w:val="20"/>
                <w:lang w:eastAsia="pt-BR"/>
              </w:rPr>
              <w:t>bins</w:t>
            </w:r>
            <w:proofErr w:type="spellEnd"/>
            <w:r>
              <w:rPr>
                <w:rFonts w:ascii="Arial" w:eastAsia="Times New Roman" w:hAnsi="Arial" w:cs="Arial"/>
                <w:szCs w:val="20"/>
                <w:lang w:eastAsia="pt-BR"/>
              </w:rPr>
              <w:t xml:space="preserve"> com as medidas  de 1,45m L x 2,10m H  e profundidade total de 0,50m, com acesso pelos dois lados. Em MDF na cor Branca. Devidamente instalado. </w:t>
            </w:r>
          </w:p>
        </w:tc>
        <w:tc>
          <w:tcPr>
            <w:tcW w:w="772" w:type="dxa"/>
          </w:tcPr>
          <w:p w:rsidR="00FB083D" w:rsidRPr="008A76C8" w:rsidRDefault="00FB083D" w:rsidP="00FB083D">
            <w:pPr>
              <w:overflowPunct w:val="0"/>
              <w:autoSpaceDE w:val="0"/>
              <w:autoSpaceDN w:val="0"/>
              <w:adjustRightInd w:val="0"/>
              <w:spacing w:after="0" w:line="240" w:lineRule="auto"/>
              <w:jc w:val="center"/>
              <w:textAlignment w:val="baseline"/>
              <w:rPr>
                <w:rFonts w:ascii="Arial" w:eastAsia="Times New Roman" w:hAnsi="Arial" w:cs="Arial"/>
                <w:szCs w:val="20"/>
                <w:lang w:eastAsia="pt-BR"/>
              </w:rPr>
            </w:pPr>
            <w:r>
              <w:rPr>
                <w:rFonts w:ascii="Arial" w:eastAsia="Times New Roman" w:hAnsi="Arial" w:cs="Arial"/>
                <w:szCs w:val="20"/>
                <w:lang w:eastAsia="pt-BR"/>
              </w:rPr>
              <w:t>1,00</w:t>
            </w:r>
          </w:p>
        </w:tc>
        <w:tc>
          <w:tcPr>
            <w:tcW w:w="457" w:type="dxa"/>
          </w:tcPr>
          <w:p w:rsidR="00FB083D" w:rsidRPr="008A76C8" w:rsidRDefault="00FB083D" w:rsidP="00FB083D">
            <w:pPr>
              <w:overflowPunct w:val="0"/>
              <w:autoSpaceDE w:val="0"/>
              <w:autoSpaceDN w:val="0"/>
              <w:adjustRightInd w:val="0"/>
              <w:spacing w:after="0" w:line="240" w:lineRule="auto"/>
              <w:ind w:left="-70" w:right="-70"/>
              <w:jc w:val="center"/>
              <w:textAlignment w:val="baseline"/>
              <w:rPr>
                <w:rFonts w:ascii="Arial" w:eastAsia="Times New Roman" w:hAnsi="Arial" w:cs="Arial"/>
                <w:szCs w:val="20"/>
                <w:lang w:eastAsia="pt-BR"/>
              </w:rPr>
            </w:pPr>
            <w:proofErr w:type="spellStart"/>
            <w:r>
              <w:rPr>
                <w:rFonts w:ascii="Arial" w:eastAsia="Times New Roman" w:hAnsi="Arial" w:cs="Arial"/>
                <w:szCs w:val="20"/>
                <w:lang w:eastAsia="pt-BR"/>
              </w:rPr>
              <w:t>un</w:t>
            </w:r>
            <w:proofErr w:type="spellEnd"/>
          </w:p>
        </w:tc>
        <w:tc>
          <w:tcPr>
            <w:tcW w:w="850" w:type="dxa"/>
          </w:tcPr>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tc>
        <w:tc>
          <w:tcPr>
            <w:tcW w:w="1418" w:type="dxa"/>
          </w:tcPr>
          <w:p w:rsidR="00FB083D" w:rsidRPr="008A76C8" w:rsidRDefault="00FB083D" w:rsidP="00FB083D">
            <w:pPr>
              <w:overflowPunct w:val="0"/>
              <w:autoSpaceDE w:val="0"/>
              <w:autoSpaceDN w:val="0"/>
              <w:adjustRightInd w:val="0"/>
              <w:spacing w:after="0" w:line="240" w:lineRule="auto"/>
              <w:jc w:val="right"/>
              <w:textAlignment w:val="baseline"/>
              <w:rPr>
                <w:rFonts w:ascii="Arial" w:eastAsia="Times New Roman" w:hAnsi="Arial" w:cs="Arial"/>
                <w:szCs w:val="20"/>
                <w:lang w:eastAsia="pt-BR"/>
              </w:rPr>
            </w:pPr>
          </w:p>
        </w:tc>
        <w:tc>
          <w:tcPr>
            <w:tcW w:w="1039" w:type="dxa"/>
          </w:tcPr>
          <w:p w:rsidR="00FB083D" w:rsidRPr="008A76C8" w:rsidRDefault="00FB083D" w:rsidP="00FB083D">
            <w:pPr>
              <w:overflowPunct w:val="0"/>
              <w:autoSpaceDE w:val="0"/>
              <w:autoSpaceDN w:val="0"/>
              <w:adjustRightInd w:val="0"/>
              <w:spacing w:after="0" w:line="240" w:lineRule="auto"/>
              <w:jc w:val="right"/>
              <w:textAlignment w:val="baseline"/>
              <w:rPr>
                <w:rFonts w:ascii="Arial" w:eastAsia="Times New Roman" w:hAnsi="Arial" w:cs="Arial"/>
                <w:szCs w:val="20"/>
                <w:lang w:eastAsia="pt-BR"/>
              </w:rPr>
            </w:pPr>
          </w:p>
        </w:tc>
      </w:tr>
      <w:tr w:rsidR="00FB083D" w:rsidRPr="008A76C8" w:rsidTr="002C61B7">
        <w:tblPrEx>
          <w:tblCellMar>
            <w:top w:w="0" w:type="dxa"/>
            <w:bottom w:w="0" w:type="dxa"/>
          </w:tblCellMar>
        </w:tblPrEx>
        <w:tc>
          <w:tcPr>
            <w:tcW w:w="709" w:type="dxa"/>
          </w:tcPr>
          <w:p w:rsidR="00FB083D" w:rsidRPr="008A76C8" w:rsidRDefault="00FB083D" w:rsidP="00FB083D">
            <w:pPr>
              <w:overflowPunct w:val="0"/>
              <w:autoSpaceDE w:val="0"/>
              <w:autoSpaceDN w:val="0"/>
              <w:adjustRightInd w:val="0"/>
              <w:spacing w:after="0" w:line="240" w:lineRule="auto"/>
              <w:jc w:val="center"/>
              <w:textAlignment w:val="baseline"/>
              <w:rPr>
                <w:rFonts w:ascii="Arial" w:eastAsia="Times New Roman" w:hAnsi="Arial" w:cs="Arial"/>
                <w:szCs w:val="20"/>
                <w:lang w:eastAsia="pt-BR"/>
              </w:rPr>
            </w:pPr>
            <w:r>
              <w:rPr>
                <w:rFonts w:ascii="Arial" w:eastAsia="Times New Roman" w:hAnsi="Arial" w:cs="Arial"/>
                <w:szCs w:val="20"/>
                <w:lang w:eastAsia="pt-BR"/>
              </w:rPr>
              <w:t>1</w:t>
            </w:r>
          </w:p>
        </w:tc>
        <w:tc>
          <w:tcPr>
            <w:tcW w:w="709" w:type="dxa"/>
          </w:tcPr>
          <w:p w:rsidR="00FB083D" w:rsidRDefault="00FB083D" w:rsidP="00FB083D">
            <w:pPr>
              <w:overflowPunct w:val="0"/>
              <w:autoSpaceDE w:val="0"/>
              <w:autoSpaceDN w:val="0"/>
              <w:adjustRightInd w:val="0"/>
              <w:spacing w:after="0" w:line="240" w:lineRule="auto"/>
              <w:jc w:val="center"/>
              <w:textAlignment w:val="baseline"/>
              <w:rPr>
                <w:rFonts w:ascii="Arial" w:eastAsia="Times New Roman" w:hAnsi="Arial" w:cs="Arial"/>
                <w:szCs w:val="20"/>
                <w:lang w:eastAsia="pt-BR"/>
              </w:rPr>
            </w:pPr>
            <w:r>
              <w:rPr>
                <w:rFonts w:ascii="Arial" w:eastAsia="Times New Roman" w:hAnsi="Arial" w:cs="Arial"/>
                <w:szCs w:val="20"/>
                <w:lang w:eastAsia="pt-BR"/>
              </w:rPr>
              <w:t>6</w:t>
            </w:r>
          </w:p>
        </w:tc>
        <w:tc>
          <w:tcPr>
            <w:tcW w:w="1765" w:type="dxa"/>
          </w:tcPr>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Pr>
                <w:rFonts w:ascii="Arial" w:eastAsia="Times New Roman" w:hAnsi="Arial" w:cs="Arial"/>
                <w:szCs w:val="20"/>
                <w:lang w:eastAsia="pt-BR"/>
              </w:rPr>
              <w:t>Caixa plástica tipo Bin nº7</w:t>
            </w:r>
          </w:p>
        </w:tc>
        <w:tc>
          <w:tcPr>
            <w:tcW w:w="2204" w:type="dxa"/>
          </w:tcPr>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Pr>
                <w:rFonts w:ascii="Arial" w:eastAsia="Times New Roman" w:hAnsi="Arial" w:cs="Arial"/>
                <w:szCs w:val="20"/>
                <w:lang w:eastAsia="pt-BR"/>
              </w:rPr>
              <w:t xml:space="preserve">gaveteiro, feito em Polipropileno. </w:t>
            </w:r>
            <w:r w:rsidR="002C61B7">
              <w:rPr>
                <w:rFonts w:ascii="Arial" w:eastAsia="Times New Roman" w:hAnsi="Arial" w:cs="Arial"/>
                <w:szCs w:val="20"/>
                <w:lang w:eastAsia="pt-BR"/>
              </w:rPr>
              <w:t xml:space="preserve">Na cor azul </w:t>
            </w:r>
          </w:p>
        </w:tc>
        <w:tc>
          <w:tcPr>
            <w:tcW w:w="772" w:type="dxa"/>
          </w:tcPr>
          <w:p w:rsidR="00FB083D" w:rsidRPr="008A76C8" w:rsidRDefault="00FB083D" w:rsidP="00FB083D">
            <w:pPr>
              <w:overflowPunct w:val="0"/>
              <w:autoSpaceDE w:val="0"/>
              <w:autoSpaceDN w:val="0"/>
              <w:adjustRightInd w:val="0"/>
              <w:spacing w:after="0" w:line="240" w:lineRule="auto"/>
              <w:jc w:val="center"/>
              <w:textAlignment w:val="baseline"/>
              <w:rPr>
                <w:rFonts w:ascii="Arial" w:eastAsia="Times New Roman" w:hAnsi="Arial" w:cs="Arial"/>
                <w:szCs w:val="20"/>
                <w:lang w:eastAsia="pt-BR"/>
              </w:rPr>
            </w:pPr>
            <w:r>
              <w:rPr>
                <w:rFonts w:ascii="Arial" w:eastAsia="Times New Roman" w:hAnsi="Arial" w:cs="Arial"/>
                <w:szCs w:val="20"/>
                <w:lang w:eastAsia="pt-BR"/>
              </w:rPr>
              <w:t>100,00</w:t>
            </w:r>
          </w:p>
        </w:tc>
        <w:tc>
          <w:tcPr>
            <w:tcW w:w="457" w:type="dxa"/>
          </w:tcPr>
          <w:p w:rsidR="00FB083D" w:rsidRPr="008A76C8" w:rsidRDefault="00FB083D" w:rsidP="00FB083D">
            <w:pPr>
              <w:overflowPunct w:val="0"/>
              <w:autoSpaceDE w:val="0"/>
              <w:autoSpaceDN w:val="0"/>
              <w:adjustRightInd w:val="0"/>
              <w:spacing w:after="0" w:line="240" w:lineRule="auto"/>
              <w:ind w:left="-70" w:right="-70"/>
              <w:jc w:val="center"/>
              <w:textAlignment w:val="baseline"/>
              <w:rPr>
                <w:rFonts w:ascii="Arial" w:eastAsia="Times New Roman" w:hAnsi="Arial" w:cs="Arial"/>
                <w:szCs w:val="20"/>
                <w:lang w:eastAsia="pt-BR"/>
              </w:rPr>
            </w:pPr>
            <w:proofErr w:type="spellStart"/>
            <w:r>
              <w:rPr>
                <w:rFonts w:ascii="Arial" w:eastAsia="Times New Roman" w:hAnsi="Arial" w:cs="Arial"/>
                <w:szCs w:val="20"/>
                <w:lang w:eastAsia="pt-BR"/>
              </w:rPr>
              <w:t>un</w:t>
            </w:r>
            <w:proofErr w:type="spellEnd"/>
          </w:p>
        </w:tc>
        <w:tc>
          <w:tcPr>
            <w:tcW w:w="850" w:type="dxa"/>
          </w:tcPr>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tc>
        <w:tc>
          <w:tcPr>
            <w:tcW w:w="1418" w:type="dxa"/>
          </w:tcPr>
          <w:p w:rsidR="00FB083D" w:rsidRPr="008A76C8" w:rsidRDefault="00FB083D" w:rsidP="00FB083D">
            <w:pPr>
              <w:overflowPunct w:val="0"/>
              <w:autoSpaceDE w:val="0"/>
              <w:autoSpaceDN w:val="0"/>
              <w:adjustRightInd w:val="0"/>
              <w:spacing w:after="0" w:line="240" w:lineRule="auto"/>
              <w:jc w:val="right"/>
              <w:textAlignment w:val="baseline"/>
              <w:rPr>
                <w:rFonts w:ascii="Arial" w:eastAsia="Times New Roman" w:hAnsi="Arial" w:cs="Arial"/>
                <w:szCs w:val="20"/>
                <w:lang w:eastAsia="pt-BR"/>
              </w:rPr>
            </w:pPr>
          </w:p>
        </w:tc>
        <w:tc>
          <w:tcPr>
            <w:tcW w:w="1039" w:type="dxa"/>
          </w:tcPr>
          <w:p w:rsidR="00FB083D" w:rsidRPr="008A76C8" w:rsidRDefault="00FB083D" w:rsidP="00FB083D">
            <w:pPr>
              <w:overflowPunct w:val="0"/>
              <w:autoSpaceDE w:val="0"/>
              <w:autoSpaceDN w:val="0"/>
              <w:adjustRightInd w:val="0"/>
              <w:spacing w:after="0" w:line="240" w:lineRule="auto"/>
              <w:jc w:val="right"/>
              <w:textAlignment w:val="baseline"/>
              <w:rPr>
                <w:rFonts w:ascii="Arial" w:eastAsia="Times New Roman" w:hAnsi="Arial" w:cs="Arial"/>
                <w:szCs w:val="20"/>
                <w:lang w:eastAsia="pt-BR"/>
              </w:rPr>
            </w:pPr>
          </w:p>
        </w:tc>
      </w:tr>
      <w:tr w:rsidR="00FB083D" w:rsidRPr="008A76C8" w:rsidTr="002C61B7">
        <w:tblPrEx>
          <w:tblCellMar>
            <w:top w:w="0" w:type="dxa"/>
            <w:bottom w:w="0" w:type="dxa"/>
          </w:tblCellMar>
        </w:tblPrEx>
        <w:tc>
          <w:tcPr>
            <w:tcW w:w="709" w:type="dxa"/>
          </w:tcPr>
          <w:p w:rsidR="00FB083D" w:rsidRPr="008A76C8" w:rsidRDefault="00FB083D" w:rsidP="00FB083D">
            <w:pPr>
              <w:overflowPunct w:val="0"/>
              <w:autoSpaceDE w:val="0"/>
              <w:autoSpaceDN w:val="0"/>
              <w:adjustRightInd w:val="0"/>
              <w:spacing w:after="0" w:line="240" w:lineRule="auto"/>
              <w:jc w:val="center"/>
              <w:textAlignment w:val="baseline"/>
              <w:rPr>
                <w:rFonts w:ascii="Arial" w:eastAsia="Times New Roman" w:hAnsi="Arial" w:cs="Arial"/>
                <w:szCs w:val="20"/>
                <w:lang w:eastAsia="pt-BR"/>
              </w:rPr>
            </w:pPr>
            <w:r>
              <w:rPr>
                <w:rFonts w:ascii="Arial" w:eastAsia="Times New Roman" w:hAnsi="Arial" w:cs="Arial"/>
                <w:szCs w:val="20"/>
                <w:lang w:eastAsia="pt-BR"/>
              </w:rPr>
              <w:t>1</w:t>
            </w:r>
          </w:p>
        </w:tc>
        <w:tc>
          <w:tcPr>
            <w:tcW w:w="709" w:type="dxa"/>
          </w:tcPr>
          <w:p w:rsidR="00FB083D" w:rsidRDefault="00FB083D" w:rsidP="00FB083D">
            <w:pPr>
              <w:overflowPunct w:val="0"/>
              <w:autoSpaceDE w:val="0"/>
              <w:autoSpaceDN w:val="0"/>
              <w:adjustRightInd w:val="0"/>
              <w:spacing w:after="0" w:line="240" w:lineRule="auto"/>
              <w:jc w:val="center"/>
              <w:textAlignment w:val="baseline"/>
              <w:rPr>
                <w:rFonts w:ascii="Arial" w:eastAsia="Times New Roman" w:hAnsi="Arial" w:cs="Arial"/>
                <w:szCs w:val="20"/>
                <w:lang w:eastAsia="pt-BR"/>
              </w:rPr>
            </w:pPr>
            <w:r>
              <w:rPr>
                <w:rFonts w:ascii="Arial" w:eastAsia="Times New Roman" w:hAnsi="Arial" w:cs="Arial"/>
                <w:szCs w:val="20"/>
                <w:lang w:eastAsia="pt-BR"/>
              </w:rPr>
              <w:t>7</w:t>
            </w:r>
          </w:p>
        </w:tc>
        <w:tc>
          <w:tcPr>
            <w:tcW w:w="1765" w:type="dxa"/>
          </w:tcPr>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Pr>
                <w:rFonts w:ascii="Arial" w:eastAsia="Times New Roman" w:hAnsi="Arial" w:cs="Arial"/>
                <w:szCs w:val="20"/>
                <w:lang w:eastAsia="pt-BR"/>
              </w:rPr>
              <w:t>Caixa tipo bin nº5</w:t>
            </w:r>
          </w:p>
        </w:tc>
        <w:tc>
          <w:tcPr>
            <w:tcW w:w="2204" w:type="dxa"/>
          </w:tcPr>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Pr>
                <w:rFonts w:ascii="Arial" w:eastAsia="Times New Roman" w:hAnsi="Arial" w:cs="Arial"/>
                <w:szCs w:val="20"/>
                <w:lang w:eastAsia="pt-BR"/>
              </w:rPr>
              <w:t>gaveteiro, feito em polipropileno</w:t>
            </w:r>
            <w:r w:rsidR="002C61B7">
              <w:rPr>
                <w:rFonts w:ascii="Arial" w:eastAsia="Times New Roman" w:hAnsi="Arial" w:cs="Arial"/>
                <w:szCs w:val="20"/>
                <w:lang w:eastAsia="pt-BR"/>
              </w:rPr>
              <w:t xml:space="preserve">. Na cor azul </w:t>
            </w:r>
            <w:r>
              <w:rPr>
                <w:rFonts w:ascii="Arial" w:eastAsia="Times New Roman" w:hAnsi="Arial" w:cs="Arial"/>
                <w:szCs w:val="20"/>
                <w:lang w:eastAsia="pt-BR"/>
              </w:rPr>
              <w:t xml:space="preserve"> </w:t>
            </w:r>
          </w:p>
        </w:tc>
        <w:tc>
          <w:tcPr>
            <w:tcW w:w="772" w:type="dxa"/>
          </w:tcPr>
          <w:p w:rsidR="00FB083D" w:rsidRPr="008A76C8" w:rsidRDefault="00FB083D" w:rsidP="00FB083D">
            <w:pPr>
              <w:overflowPunct w:val="0"/>
              <w:autoSpaceDE w:val="0"/>
              <w:autoSpaceDN w:val="0"/>
              <w:adjustRightInd w:val="0"/>
              <w:spacing w:after="0" w:line="240" w:lineRule="auto"/>
              <w:jc w:val="center"/>
              <w:textAlignment w:val="baseline"/>
              <w:rPr>
                <w:rFonts w:ascii="Arial" w:eastAsia="Times New Roman" w:hAnsi="Arial" w:cs="Arial"/>
                <w:szCs w:val="20"/>
                <w:lang w:eastAsia="pt-BR"/>
              </w:rPr>
            </w:pPr>
            <w:r>
              <w:rPr>
                <w:rFonts w:ascii="Arial" w:eastAsia="Times New Roman" w:hAnsi="Arial" w:cs="Arial"/>
                <w:szCs w:val="20"/>
                <w:lang w:eastAsia="pt-BR"/>
              </w:rPr>
              <w:t>184,00</w:t>
            </w:r>
          </w:p>
        </w:tc>
        <w:tc>
          <w:tcPr>
            <w:tcW w:w="457" w:type="dxa"/>
          </w:tcPr>
          <w:p w:rsidR="00FB083D" w:rsidRPr="008A76C8" w:rsidRDefault="00FB083D" w:rsidP="00FB083D">
            <w:pPr>
              <w:overflowPunct w:val="0"/>
              <w:autoSpaceDE w:val="0"/>
              <w:autoSpaceDN w:val="0"/>
              <w:adjustRightInd w:val="0"/>
              <w:spacing w:after="0" w:line="240" w:lineRule="auto"/>
              <w:ind w:left="-70" w:right="-70"/>
              <w:jc w:val="center"/>
              <w:textAlignment w:val="baseline"/>
              <w:rPr>
                <w:rFonts w:ascii="Arial" w:eastAsia="Times New Roman" w:hAnsi="Arial" w:cs="Arial"/>
                <w:szCs w:val="20"/>
                <w:lang w:eastAsia="pt-BR"/>
              </w:rPr>
            </w:pPr>
            <w:proofErr w:type="spellStart"/>
            <w:r>
              <w:rPr>
                <w:rFonts w:ascii="Arial" w:eastAsia="Times New Roman" w:hAnsi="Arial" w:cs="Arial"/>
                <w:szCs w:val="20"/>
                <w:lang w:eastAsia="pt-BR"/>
              </w:rPr>
              <w:t>un</w:t>
            </w:r>
            <w:proofErr w:type="spellEnd"/>
          </w:p>
        </w:tc>
        <w:tc>
          <w:tcPr>
            <w:tcW w:w="850" w:type="dxa"/>
          </w:tcPr>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tc>
        <w:tc>
          <w:tcPr>
            <w:tcW w:w="1418" w:type="dxa"/>
          </w:tcPr>
          <w:p w:rsidR="00FB083D" w:rsidRPr="008A76C8" w:rsidRDefault="00FB083D" w:rsidP="00FB083D">
            <w:pPr>
              <w:overflowPunct w:val="0"/>
              <w:autoSpaceDE w:val="0"/>
              <w:autoSpaceDN w:val="0"/>
              <w:adjustRightInd w:val="0"/>
              <w:spacing w:after="0" w:line="240" w:lineRule="auto"/>
              <w:jc w:val="right"/>
              <w:textAlignment w:val="baseline"/>
              <w:rPr>
                <w:rFonts w:ascii="Arial" w:eastAsia="Times New Roman" w:hAnsi="Arial" w:cs="Arial"/>
                <w:szCs w:val="20"/>
                <w:lang w:eastAsia="pt-BR"/>
              </w:rPr>
            </w:pPr>
          </w:p>
        </w:tc>
        <w:tc>
          <w:tcPr>
            <w:tcW w:w="1039" w:type="dxa"/>
          </w:tcPr>
          <w:p w:rsidR="00FB083D" w:rsidRPr="008A76C8" w:rsidRDefault="00FB083D" w:rsidP="00FB083D">
            <w:pPr>
              <w:overflowPunct w:val="0"/>
              <w:autoSpaceDE w:val="0"/>
              <w:autoSpaceDN w:val="0"/>
              <w:adjustRightInd w:val="0"/>
              <w:spacing w:after="0" w:line="240" w:lineRule="auto"/>
              <w:jc w:val="right"/>
              <w:textAlignment w:val="baseline"/>
              <w:rPr>
                <w:rFonts w:ascii="Arial" w:eastAsia="Times New Roman" w:hAnsi="Arial" w:cs="Arial"/>
                <w:szCs w:val="20"/>
                <w:lang w:eastAsia="pt-BR"/>
              </w:rPr>
            </w:pPr>
          </w:p>
        </w:tc>
      </w:tr>
    </w:tbl>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r w:rsidRPr="008A76C8">
        <w:rPr>
          <w:rFonts w:ascii="Arial" w:eastAsia="Times New Roman" w:hAnsi="Arial" w:cs="Arial"/>
          <w:b/>
          <w:szCs w:val="20"/>
          <w:lang w:eastAsia="pt-BR"/>
        </w:rPr>
        <w:t>Valor Total da P</w:t>
      </w:r>
      <w:r w:rsidR="002C61B7">
        <w:rPr>
          <w:rFonts w:ascii="Arial" w:eastAsia="Times New Roman" w:hAnsi="Arial" w:cs="Arial"/>
          <w:b/>
          <w:szCs w:val="20"/>
          <w:lang w:eastAsia="pt-BR"/>
        </w:rPr>
        <w:t>DO Lote I</w:t>
      </w:r>
      <w:r w:rsidRPr="008A76C8">
        <w:rPr>
          <w:rFonts w:ascii="Arial" w:eastAsia="Times New Roman" w:hAnsi="Arial" w:cs="Arial"/>
          <w:b/>
          <w:szCs w:val="20"/>
          <w:lang w:eastAsia="pt-BR"/>
        </w:rPr>
        <w:t xml:space="preserve"> R$_______________________(___</w:t>
      </w:r>
      <w:r w:rsidR="002C61B7">
        <w:rPr>
          <w:rFonts w:ascii="Arial" w:eastAsia="Times New Roman" w:hAnsi="Arial" w:cs="Arial"/>
          <w:b/>
          <w:szCs w:val="20"/>
          <w:lang w:eastAsia="pt-BR"/>
        </w:rPr>
        <w:t>_______________________________</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r w:rsidRPr="008A76C8">
        <w:rPr>
          <w:rFonts w:ascii="Arial" w:eastAsia="Times New Roman" w:hAnsi="Arial" w:cs="Arial"/>
          <w:b/>
          <w:szCs w:val="20"/>
          <w:lang w:eastAsia="pt-BR"/>
        </w:rPr>
        <w:t>________________________________________________________________________________).</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proofErr w:type="spellStart"/>
      <w:r w:rsidRPr="008A76C8">
        <w:rPr>
          <w:rFonts w:ascii="Arial" w:eastAsia="Times New Roman" w:hAnsi="Arial" w:cs="Arial"/>
          <w:szCs w:val="20"/>
          <w:lang w:eastAsia="pt-BR"/>
        </w:rPr>
        <w:t>Obs</w:t>
      </w:r>
      <w:proofErr w:type="spellEnd"/>
      <w:r w:rsidRPr="008A76C8">
        <w:rPr>
          <w:rFonts w:ascii="Arial" w:eastAsia="Times New Roman" w:hAnsi="Arial" w:cs="Arial"/>
          <w:szCs w:val="20"/>
          <w:lang w:eastAsia="pt-BR"/>
        </w:rPr>
        <w:t>: No preço cotado já estão incluídas eventuais vantagens e/ou abatimentos, impostos, taxas e encargos sociais, obrigações trabalhistas, previdenciárias, fiscais e comerciais, assim como despesas com transportes e deslocamentos e outras quaisquer que incidam sobre a contratação.</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r w:rsidRPr="008A76C8">
        <w:rPr>
          <w:rFonts w:ascii="Arial" w:eastAsia="Times New Roman" w:hAnsi="Arial" w:cs="Arial"/>
          <w:b/>
          <w:szCs w:val="20"/>
          <w:lang w:eastAsia="pt-BR"/>
        </w:rPr>
        <w:t>Declaramos que os itens ofertados atendem à todas as especificações descritas no edital.</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b/>
          <w:szCs w:val="20"/>
          <w:lang w:eastAsia="pt-BR"/>
        </w:rPr>
        <w:t>VALIDADE DA PROPOSTA COMERCIAL</w:t>
      </w:r>
      <w:r w:rsidRPr="008A76C8">
        <w:rPr>
          <w:rFonts w:ascii="Arial" w:eastAsia="Times New Roman" w:hAnsi="Arial" w:cs="Arial"/>
          <w:szCs w:val="20"/>
          <w:lang w:eastAsia="pt-BR"/>
        </w:rPr>
        <w:t xml:space="preserve">: </w:t>
      </w:r>
      <w:r>
        <w:rPr>
          <w:rFonts w:ascii="Arial" w:eastAsia="Times New Roman" w:hAnsi="Arial" w:cs="Arial"/>
          <w:szCs w:val="20"/>
          <w:lang w:eastAsia="pt-BR"/>
        </w:rPr>
        <w:t>60 dias</w:t>
      </w:r>
    </w:p>
    <w:p w:rsidR="00BD35D7" w:rsidRDefault="00BD35D7"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BD35D7" w:rsidRPr="00BD35D7" w:rsidRDefault="00BD35D7"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r w:rsidRPr="00BD35D7">
        <w:rPr>
          <w:rFonts w:ascii="Arial" w:eastAsia="Times New Roman" w:hAnsi="Arial" w:cs="Arial"/>
          <w:b/>
          <w:szCs w:val="20"/>
          <w:lang w:eastAsia="pt-BR"/>
        </w:rPr>
        <w:t xml:space="preserve">Estamos cientes que: </w:t>
      </w:r>
    </w:p>
    <w:p w:rsidR="00493630" w:rsidRPr="008A76C8" w:rsidRDefault="00493630"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493630" w:rsidRPr="00BD35D7" w:rsidRDefault="00493630" w:rsidP="00493630">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szCs w:val="20"/>
          <w:u w:val="single"/>
          <w:lang w:eastAsia="pt-BR"/>
        </w:rPr>
      </w:pPr>
      <w:r w:rsidRPr="00BD35D7">
        <w:rPr>
          <w:rFonts w:ascii="Arial" w:eastAsia="Times New Roman" w:hAnsi="Arial" w:cs="Arial"/>
          <w:b/>
          <w:szCs w:val="20"/>
          <w:u w:val="single"/>
          <w:lang w:eastAsia="pt-BR"/>
        </w:rPr>
        <w:t>Os itens da  licitação no valor máximo estabelecido  já está incluso a instalação dos mesmos. Os itens deverão ser entregues devidamente instalados</w:t>
      </w:r>
    </w:p>
    <w:p w:rsidR="00493630" w:rsidRPr="00BD35D7" w:rsidRDefault="00493630" w:rsidP="00493630">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szCs w:val="20"/>
          <w:u w:val="single"/>
          <w:lang w:eastAsia="pt-BR"/>
        </w:rPr>
      </w:pPr>
    </w:p>
    <w:p w:rsidR="00493630" w:rsidRPr="00BD35D7" w:rsidRDefault="00493630" w:rsidP="00493630">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r w:rsidRPr="00BD35D7">
        <w:rPr>
          <w:rFonts w:ascii="Arial" w:eastAsia="Times New Roman" w:hAnsi="Arial" w:cs="Arial"/>
          <w:b/>
          <w:szCs w:val="20"/>
          <w:lang w:eastAsia="pt-BR"/>
        </w:rPr>
        <w:t>Os móveis serão devidamente instalados. É de responsabilidade da empresa vencedora do certame licitatório todos os materiais (parafusos, buchas, dobradiças, puxadores...) necessários à instalação.</w:t>
      </w:r>
    </w:p>
    <w:p w:rsidR="00493630" w:rsidRPr="00BD35D7" w:rsidRDefault="00493630" w:rsidP="00493630">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szCs w:val="20"/>
          <w:u w:val="single"/>
          <w:lang w:eastAsia="pt-BR"/>
        </w:rPr>
      </w:pPr>
    </w:p>
    <w:p w:rsidR="00493630" w:rsidRPr="00BD35D7" w:rsidRDefault="00493630" w:rsidP="00493630">
      <w:pPr>
        <w:pStyle w:val="Recuodecorpodetexto1"/>
        <w:tabs>
          <w:tab w:val="left" w:pos="0"/>
        </w:tabs>
        <w:spacing w:after="0" w:line="240" w:lineRule="auto"/>
        <w:ind w:left="0" w:right="-427"/>
        <w:jc w:val="both"/>
        <w:rPr>
          <w:rFonts w:ascii="Arial" w:hAnsi="Arial" w:cs="Arial"/>
          <w:b/>
          <w:sz w:val="20"/>
          <w:szCs w:val="20"/>
          <w:u w:val="single"/>
        </w:rPr>
      </w:pPr>
      <w:r w:rsidRPr="00BD35D7">
        <w:rPr>
          <w:rFonts w:ascii="Arial" w:hAnsi="Arial" w:cs="Arial"/>
          <w:b/>
          <w:sz w:val="20"/>
          <w:szCs w:val="20"/>
          <w:u w:val="single"/>
        </w:rPr>
        <w:t xml:space="preserve">Todas as despesas com transporte, entrega,  descarregamento e instalação correrão por conta da proponente. </w:t>
      </w:r>
    </w:p>
    <w:p w:rsidR="00493630" w:rsidRPr="00BD35D7" w:rsidRDefault="00493630" w:rsidP="00493630">
      <w:pPr>
        <w:pStyle w:val="SemEspaamento"/>
        <w:rPr>
          <w:rFonts w:ascii="Arial" w:hAnsi="Arial" w:cs="Arial"/>
          <w:b/>
          <w:sz w:val="20"/>
          <w:szCs w:val="20"/>
        </w:rPr>
      </w:pPr>
    </w:p>
    <w:p w:rsidR="00493630" w:rsidRPr="00BD35D7" w:rsidRDefault="00493630" w:rsidP="00493630">
      <w:pPr>
        <w:pStyle w:val="SemEspaamento"/>
        <w:rPr>
          <w:rFonts w:ascii="Times New Roman" w:hAnsi="Times New Roman"/>
          <w:b/>
        </w:rPr>
      </w:pPr>
      <w:r w:rsidRPr="00BD35D7">
        <w:rPr>
          <w:rFonts w:ascii="Arial" w:hAnsi="Arial" w:cs="Arial"/>
          <w:b/>
          <w:sz w:val="20"/>
          <w:szCs w:val="20"/>
        </w:rPr>
        <w:t>As medições devem ser verificadas antes da fabricação dos móveis, afim de, confirmar se as mesmas possuem distinções das especificadas neste item e nos projetos</w:t>
      </w:r>
      <w:r w:rsidRPr="00BD35D7">
        <w:rPr>
          <w:rFonts w:ascii="Times New Roman" w:hAnsi="Times New Roman"/>
          <w:b/>
        </w:rPr>
        <w:t>.</w:t>
      </w:r>
    </w:p>
    <w:p w:rsidR="00493630" w:rsidRPr="00BD35D7" w:rsidRDefault="00493630" w:rsidP="00493630">
      <w:pPr>
        <w:pStyle w:val="Recuodecorpodetexto1"/>
        <w:tabs>
          <w:tab w:val="left" w:pos="0"/>
        </w:tabs>
        <w:spacing w:after="0" w:line="240" w:lineRule="auto"/>
        <w:ind w:left="0" w:right="-427"/>
        <w:jc w:val="both"/>
        <w:rPr>
          <w:rFonts w:ascii="Arial" w:hAnsi="Arial" w:cs="Arial"/>
          <w:b/>
          <w:sz w:val="20"/>
          <w:szCs w:val="20"/>
          <w:u w:val="single"/>
        </w:rPr>
      </w:pPr>
    </w:p>
    <w:p w:rsidR="00493630" w:rsidRPr="00BD35D7" w:rsidRDefault="00493630" w:rsidP="0049363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szCs w:val="20"/>
        </w:rPr>
      </w:pPr>
      <w:r w:rsidRPr="00BD35D7">
        <w:rPr>
          <w:rFonts w:ascii="Arial" w:hAnsi="Arial" w:cs="Arial"/>
          <w:b/>
          <w:szCs w:val="20"/>
        </w:rPr>
        <w:lastRenderedPageBreak/>
        <w:t>As entregas deverão ser realizadas conforme a quantidade solicitada pelo Município, no, prazo de até 45 (quarenta e cinco) dias consecutivos a contar da emissão do pedido de empenho que será enviado via e-mail (no e-mail informado na proposta pela licitante).</w:t>
      </w:r>
    </w:p>
    <w:p w:rsidR="00FB083D" w:rsidRDefault="00FB083D" w:rsidP="00FB083D">
      <w:pPr>
        <w:tabs>
          <w:tab w:val="left" w:pos="536"/>
          <w:tab w:val="left" w:pos="2270"/>
          <w:tab w:val="left" w:pos="4294"/>
        </w:tabs>
        <w:overflowPunct w:val="0"/>
        <w:autoSpaceDE w:val="0"/>
        <w:autoSpaceDN w:val="0"/>
        <w:adjustRightInd w:val="0"/>
        <w:spacing w:after="0" w:line="240" w:lineRule="auto"/>
        <w:ind w:left="3540"/>
        <w:jc w:val="both"/>
        <w:textAlignment w:val="baseline"/>
        <w:rPr>
          <w:rFonts w:ascii="Arial" w:eastAsia="Times New Roman" w:hAnsi="Arial" w:cs="Arial"/>
          <w:b/>
          <w:szCs w:val="20"/>
          <w:lang w:eastAsia="pt-BR"/>
        </w:rPr>
      </w:pPr>
    </w:p>
    <w:p w:rsidR="00BD35D7" w:rsidRDefault="00BD35D7" w:rsidP="00BD35D7">
      <w:pPr>
        <w:pStyle w:val="SemEspaamento"/>
        <w:jc w:val="both"/>
        <w:rPr>
          <w:rFonts w:ascii="Arial" w:hAnsi="Arial" w:cs="Arial"/>
          <w:b/>
          <w:sz w:val="20"/>
          <w:szCs w:val="20"/>
        </w:rPr>
      </w:pPr>
      <w:r w:rsidRPr="00BD35D7">
        <w:rPr>
          <w:rFonts w:ascii="Arial" w:hAnsi="Arial" w:cs="Arial"/>
          <w:b/>
          <w:sz w:val="20"/>
          <w:szCs w:val="20"/>
        </w:rPr>
        <w:t xml:space="preserve">A licitante deverá prestar garantia </w:t>
      </w:r>
      <w:proofErr w:type="spellStart"/>
      <w:r w:rsidRPr="00BD35D7">
        <w:rPr>
          <w:rFonts w:ascii="Arial" w:hAnsi="Arial" w:cs="Arial"/>
          <w:b/>
          <w:sz w:val="20"/>
          <w:szCs w:val="20"/>
        </w:rPr>
        <w:t>on</w:t>
      </w:r>
      <w:proofErr w:type="spellEnd"/>
      <w:r w:rsidRPr="00BD35D7">
        <w:rPr>
          <w:rFonts w:ascii="Arial" w:hAnsi="Arial" w:cs="Arial"/>
          <w:b/>
          <w:sz w:val="20"/>
          <w:szCs w:val="20"/>
        </w:rPr>
        <w:t xml:space="preserve"> site (isto é, no local onde estiverem os bens por ela fornecidos) de, no mínimo: 12 (doze) meses consecutivos, sendo que os prazos serão contados a partir da data de recebimento da nota fiscal. </w:t>
      </w:r>
    </w:p>
    <w:p w:rsidR="00BD35D7" w:rsidRPr="00BD35D7" w:rsidRDefault="00BD35D7" w:rsidP="00BD35D7">
      <w:pPr>
        <w:pStyle w:val="SemEspaamento"/>
        <w:jc w:val="both"/>
        <w:rPr>
          <w:rFonts w:ascii="Arial" w:hAnsi="Arial" w:cs="Arial"/>
          <w:b/>
          <w:sz w:val="20"/>
          <w:szCs w:val="20"/>
        </w:rPr>
      </w:pPr>
    </w:p>
    <w:p w:rsidR="00BD35D7" w:rsidRDefault="00BD35D7" w:rsidP="00BD35D7">
      <w:pPr>
        <w:pStyle w:val="SemEspaamento"/>
        <w:jc w:val="both"/>
        <w:rPr>
          <w:rFonts w:ascii="Arial" w:hAnsi="Arial" w:cs="Arial"/>
          <w:b/>
          <w:sz w:val="20"/>
          <w:szCs w:val="20"/>
        </w:rPr>
      </w:pPr>
      <w:r w:rsidRPr="00BD35D7">
        <w:rPr>
          <w:rFonts w:ascii="Arial" w:hAnsi="Arial" w:cs="Arial"/>
          <w:b/>
          <w:sz w:val="20"/>
          <w:szCs w:val="20"/>
        </w:rPr>
        <w:t xml:space="preserve">Durante o período de garantia, o fornecedor ficará obrigado a efetuar, às suas expensas, a substituição ou reparo de todo e qualquer componente que apresente defeito de fabricação, regularmente constatado. Quando o período de garantia estabelecido pelo fabricante do item fornecido for superior ao acima mencionado, o ofertado pelo fabricante prevalecerá.  </w:t>
      </w:r>
    </w:p>
    <w:p w:rsidR="00BD35D7" w:rsidRDefault="00BD35D7" w:rsidP="00BD35D7">
      <w:pPr>
        <w:pStyle w:val="SemEspaamento"/>
        <w:jc w:val="both"/>
        <w:rPr>
          <w:rFonts w:ascii="Arial" w:hAnsi="Arial" w:cs="Arial"/>
          <w:b/>
          <w:sz w:val="20"/>
          <w:szCs w:val="20"/>
        </w:rPr>
      </w:pPr>
    </w:p>
    <w:p w:rsidR="00BD35D7" w:rsidRPr="00BD35D7" w:rsidRDefault="00BD35D7" w:rsidP="00BD35D7">
      <w:pPr>
        <w:pStyle w:val="SemEspaamento"/>
        <w:jc w:val="both"/>
        <w:rPr>
          <w:rFonts w:ascii="Arial" w:hAnsi="Arial" w:cs="Arial"/>
          <w:b/>
          <w:sz w:val="20"/>
          <w:szCs w:val="20"/>
        </w:rPr>
      </w:pPr>
      <w:r w:rsidRPr="00266FA0">
        <w:rPr>
          <w:rFonts w:ascii="Arial" w:eastAsia="Times New Roman" w:hAnsi="Arial" w:cs="Arial"/>
          <w:b/>
          <w:szCs w:val="20"/>
          <w:highlight w:val="darkGray"/>
          <w:lang w:eastAsia="pt-BR"/>
        </w:rPr>
        <w:t>É responsabilidade da licitante observar a descrição completa dos itens constante no ANEXO I deste Edital e no Anexo IX (</w:t>
      </w:r>
      <w:r w:rsidR="002E414A">
        <w:rPr>
          <w:rFonts w:ascii="Arial" w:eastAsia="Times New Roman" w:hAnsi="Arial" w:cs="Arial"/>
          <w:b/>
          <w:szCs w:val="20"/>
          <w:highlight w:val="darkGray"/>
          <w:lang w:eastAsia="pt-BR"/>
        </w:rPr>
        <w:t>desenhos dos móveis</w:t>
      </w:r>
      <w:r w:rsidRPr="00266FA0">
        <w:rPr>
          <w:rFonts w:ascii="Arial" w:eastAsia="Times New Roman" w:hAnsi="Arial" w:cs="Arial"/>
          <w:b/>
          <w:szCs w:val="20"/>
          <w:highlight w:val="darkGray"/>
          <w:lang w:eastAsia="pt-BR"/>
        </w:rPr>
        <w:t>) para cotação.</w:t>
      </w:r>
    </w:p>
    <w:p w:rsidR="00BD35D7" w:rsidRPr="00BD35D7" w:rsidRDefault="00BD35D7" w:rsidP="00FB083D">
      <w:pPr>
        <w:tabs>
          <w:tab w:val="left" w:pos="536"/>
          <w:tab w:val="left" w:pos="2270"/>
          <w:tab w:val="left" w:pos="4294"/>
        </w:tabs>
        <w:overflowPunct w:val="0"/>
        <w:autoSpaceDE w:val="0"/>
        <w:autoSpaceDN w:val="0"/>
        <w:adjustRightInd w:val="0"/>
        <w:spacing w:after="0" w:line="240" w:lineRule="auto"/>
        <w:ind w:left="3540"/>
        <w:jc w:val="both"/>
        <w:textAlignment w:val="baseline"/>
        <w:rPr>
          <w:rFonts w:ascii="Arial" w:eastAsia="Times New Roman" w:hAnsi="Arial" w:cs="Arial"/>
          <w:b/>
          <w:szCs w:val="20"/>
          <w:lang w:eastAsia="pt-BR"/>
        </w:rPr>
      </w:pPr>
    </w:p>
    <w:p w:rsidR="00FB083D" w:rsidRPr="00BD35D7" w:rsidRDefault="00FB083D" w:rsidP="00FB083D">
      <w:pPr>
        <w:tabs>
          <w:tab w:val="left" w:pos="536"/>
          <w:tab w:val="left" w:pos="2270"/>
          <w:tab w:val="left" w:pos="4294"/>
        </w:tabs>
        <w:overflowPunct w:val="0"/>
        <w:autoSpaceDE w:val="0"/>
        <w:autoSpaceDN w:val="0"/>
        <w:adjustRightInd w:val="0"/>
        <w:spacing w:after="0" w:line="240" w:lineRule="auto"/>
        <w:ind w:left="3540"/>
        <w:jc w:val="both"/>
        <w:textAlignment w:val="baseline"/>
        <w:rPr>
          <w:rFonts w:ascii="Arial" w:eastAsia="Times New Roman" w:hAnsi="Arial" w:cs="Arial"/>
          <w:b/>
          <w:szCs w:val="20"/>
          <w:lang w:eastAsia="pt-BR"/>
        </w:rPr>
      </w:pP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ind w:left="3540"/>
        <w:jc w:val="both"/>
        <w:textAlignment w:val="baseline"/>
        <w:rPr>
          <w:rFonts w:ascii="Arial" w:eastAsia="Times New Roman" w:hAnsi="Arial" w:cs="Arial"/>
          <w:b/>
          <w:szCs w:val="20"/>
          <w:lang w:eastAsia="pt-BR"/>
        </w:rPr>
      </w:pPr>
      <w:r w:rsidRPr="008A76C8">
        <w:rPr>
          <w:rFonts w:ascii="Arial" w:eastAsia="Times New Roman" w:hAnsi="Arial" w:cs="Arial"/>
          <w:b/>
          <w:szCs w:val="20"/>
          <w:lang w:eastAsia="pt-BR"/>
        </w:rPr>
        <w:t>_____________________________________</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ind w:left="3540"/>
        <w:jc w:val="both"/>
        <w:textAlignment w:val="baseline"/>
        <w:rPr>
          <w:rFonts w:ascii="Arial" w:eastAsia="Times New Roman" w:hAnsi="Arial" w:cs="Arial"/>
          <w:b/>
          <w:szCs w:val="20"/>
          <w:lang w:eastAsia="pt-BR"/>
        </w:rPr>
      </w:pPr>
      <w:r w:rsidRPr="008A76C8">
        <w:rPr>
          <w:rFonts w:ascii="Arial" w:eastAsia="Times New Roman" w:hAnsi="Arial" w:cs="Arial"/>
          <w:b/>
          <w:szCs w:val="20"/>
          <w:lang w:eastAsia="pt-BR"/>
        </w:rPr>
        <w:t xml:space="preserve">   LOCAL E  DATA</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ab/>
      </w:r>
      <w:r w:rsidRPr="008A76C8">
        <w:rPr>
          <w:rFonts w:ascii="Arial" w:eastAsia="Times New Roman" w:hAnsi="Arial" w:cs="Arial"/>
          <w:szCs w:val="20"/>
          <w:lang w:eastAsia="pt-BR"/>
        </w:rPr>
        <w:tab/>
        <w:t>_________________________________</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center"/>
        <w:textAlignment w:val="baseline"/>
        <w:rPr>
          <w:rFonts w:ascii="Arial" w:eastAsia="Times New Roman" w:hAnsi="Arial" w:cs="Arial"/>
          <w:b/>
          <w:szCs w:val="20"/>
          <w:lang w:eastAsia="pt-BR"/>
        </w:rPr>
      </w:pPr>
      <w:r w:rsidRPr="008A76C8">
        <w:rPr>
          <w:rFonts w:ascii="Arial" w:eastAsia="Times New Roman" w:hAnsi="Arial" w:cs="Arial"/>
          <w:szCs w:val="20"/>
          <w:lang w:eastAsia="pt-BR"/>
        </w:rPr>
        <w:t>NOME E ASSINATURA</w:t>
      </w:r>
      <w:r w:rsidRPr="008A76C8">
        <w:rPr>
          <w:rFonts w:ascii="Arial" w:eastAsia="Times New Roman" w:hAnsi="Arial" w:cs="Arial"/>
          <w:b/>
          <w:szCs w:val="20"/>
          <w:lang w:eastAsia="pt-BR"/>
        </w:rPr>
        <w:t xml:space="preserve"> </w:t>
      </w:r>
      <w:r w:rsidRPr="008A76C8">
        <w:rPr>
          <w:rFonts w:ascii="Arial" w:eastAsia="Times New Roman" w:hAnsi="Arial" w:cs="Arial"/>
          <w:szCs w:val="20"/>
          <w:lang w:eastAsia="pt-BR"/>
        </w:rPr>
        <w:t>DO</w:t>
      </w:r>
    </w:p>
    <w:p w:rsidR="00FB083D" w:rsidRPr="008A76C8" w:rsidRDefault="00FB083D" w:rsidP="00FB083D">
      <w:pPr>
        <w:overflowPunct w:val="0"/>
        <w:autoSpaceDE w:val="0"/>
        <w:autoSpaceDN w:val="0"/>
        <w:adjustRightInd w:val="0"/>
        <w:spacing w:after="0" w:line="240" w:lineRule="auto"/>
        <w:jc w:val="center"/>
        <w:textAlignment w:val="baseline"/>
        <w:rPr>
          <w:rFonts w:ascii="Arial" w:eastAsia="Times New Roman" w:hAnsi="Arial" w:cs="Arial"/>
          <w:b/>
          <w:szCs w:val="20"/>
          <w:lang w:eastAsia="pt-BR"/>
        </w:rPr>
      </w:pPr>
      <w:r w:rsidRPr="008A76C8">
        <w:rPr>
          <w:rFonts w:ascii="Arial" w:eastAsia="Times New Roman" w:hAnsi="Arial" w:cs="Arial"/>
          <w:szCs w:val="20"/>
          <w:lang w:eastAsia="pt-BR"/>
        </w:rPr>
        <w:t>REPRESENTANTE E CARIMBO DA EMPRESA</w:t>
      </w:r>
    </w:p>
    <w:p w:rsidR="00FB083D" w:rsidRPr="008A76C8" w:rsidRDefault="00FB083D" w:rsidP="00FB083D">
      <w:pPr>
        <w:overflowPunct w:val="0"/>
        <w:autoSpaceDE w:val="0"/>
        <w:autoSpaceDN w:val="0"/>
        <w:adjustRightInd w:val="0"/>
        <w:spacing w:after="0" w:line="240" w:lineRule="auto"/>
        <w:jc w:val="center"/>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br w:type="page"/>
      </w:r>
    </w:p>
    <w:p w:rsidR="00FB083D" w:rsidRPr="008A76C8" w:rsidRDefault="00FB083D" w:rsidP="00FB083D">
      <w:pPr>
        <w:tabs>
          <w:tab w:val="left" w:pos="536"/>
          <w:tab w:val="left" w:pos="2270"/>
          <w:tab w:val="left" w:pos="4294"/>
        </w:tabs>
        <w:spacing w:after="0" w:line="240" w:lineRule="auto"/>
        <w:jc w:val="center"/>
        <w:rPr>
          <w:rFonts w:ascii="Arial" w:eastAsia="Times New Roman" w:hAnsi="Arial" w:cs="Arial"/>
          <w:b/>
          <w:szCs w:val="20"/>
          <w:u w:val="single"/>
          <w:lang w:eastAsia="pt-BR"/>
        </w:rPr>
      </w:pPr>
    </w:p>
    <w:p w:rsidR="00FB083D" w:rsidRPr="008A76C8" w:rsidRDefault="00FB083D" w:rsidP="00FB083D">
      <w:pPr>
        <w:tabs>
          <w:tab w:val="left" w:pos="536"/>
          <w:tab w:val="left" w:pos="2270"/>
          <w:tab w:val="left" w:pos="4294"/>
        </w:tabs>
        <w:spacing w:after="0" w:line="240" w:lineRule="auto"/>
        <w:jc w:val="center"/>
        <w:rPr>
          <w:rFonts w:ascii="Arial" w:eastAsia="Times New Roman" w:hAnsi="Arial" w:cs="Arial"/>
          <w:b/>
          <w:szCs w:val="20"/>
          <w:u w:val="single"/>
          <w:lang w:eastAsia="pt-BR"/>
        </w:rPr>
      </w:pPr>
      <w:r w:rsidRPr="008A76C8">
        <w:rPr>
          <w:rFonts w:ascii="Arial" w:eastAsia="Times New Roman" w:hAnsi="Arial" w:cs="Arial"/>
          <w:b/>
          <w:szCs w:val="20"/>
          <w:u w:val="single"/>
          <w:lang w:eastAsia="pt-BR"/>
        </w:rPr>
        <w:t>ANEXO II</w:t>
      </w:r>
    </w:p>
    <w:p w:rsidR="00FB083D" w:rsidRPr="008A76C8" w:rsidRDefault="00FB083D" w:rsidP="00FB083D">
      <w:pPr>
        <w:tabs>
          <w:tab w:val="left" w:pos="536"/>
          <w:tab w:val="left" w:pos="2270"/>
          <w:tab w:val="left" w:pos="4294"/>
        </w:tabs>
        <w:spacing w:after="0" w:line="240" w:lineRule="auto"/>
        <w:jc w:val="center"/>
        <w:rPr>
          <w:rFonts w:ascii="Arial" w:eastAsia="Times New Roman" w:hAnsi="Arial" w:cs="Arial"/>
          <w:b/>
          <w:szCs w:val="20"/>
          <w:u w:val="single"/>
          <w:lang w:eastAsia="pt-BR"/>
        </w:rPr>
      </w:pPr>
    </w:p>
    <w:p w:rsidR="00FB083D" w:rsidRPr="008A76C8" w:rsidRDefault="00FB083D" w:rsidP="00FB083D">
      <w:pPr>
        <w:tabs>
          <w:tab w:val="left" w:pos="536"/>
          <w:tab w:val="left" w:pos="2270"/>
          <w:tab w:val="left" w:pos="4294"/>
        </w:tabs>
        <w:spacing w:after="0" w:line="240" w:lineRule="auto"/>
        <w:jc w:val="center"/>
        <w:rPr>
          <w:rFonts w:ascii="Arial" w:eastAsia="Times New Roman" w:hAnsi="Arial" w:cs="Arial"/>
          <w:b/>
          <w:szCs w:val="20"/>
          <w:u w:val="single"/>
          <w:lang w:eastAsia="pt-BR"/>
        </w:rPr>
      </w:pPr>
    </w:p>
    <w:p w:rsidR="00FB083D" w:rsidRPr="008A76C8" w:rsidRDefault="00FB083D" w:rsidP="00FB083D">
      <w:pPr>
        <w:tabs>
          <w:tab w:val="left" w:pos="536"/>
          <w:tab w:val="left" w:pos="2270"/>
          <w:tab w:val="left" w:pos="4294"/>
        </w:tabs>
        <w:spacing w:after="0" w:line="240" w:lineRule="auto"/>
        <w:jc w:val="center"/>
        <w:rPr>
          <w:rFonts w:ascii="Arial" w:eastAsia="Times New Roman" w:hAnsi="Arial" w:cs="Arial"/>
          <w:b/>
          <w:szCs w:val="20"/>
          <w:u w:val="single"/>
          <w:lang w:eastAsia="pt-BR"/>
        </w:rPr>
      </w:pPr>
    </w:p>
    <w:p w:rsidR="00FB083D" w:rsidRPr="008A76C8" w:rsidRDefault="00FB083D" w:rsidP="00FB083D">
      <w:pPr>
        <w:tabs>
          <w:tab w:val="left" w:pos="536"/>
          <w:tab w:val="left" w:pos="2270"/>
          <w:tab w:val="left" w:pos="4294"/>
        </w:tabs>
        <w:spacing w:after="0" w:line="240" w:lineRule="auto"/>
        <w:jc w:val="center"/>
        <w:rPr>
          <w:rFonts w:ascii="Arial" w:eastAsia="Times New Roman" w:hAnsi="Arial" w:cs="Arial"/>
          <w:b/>
          <w:szCs w:val="20"/>
          <w:u w:val="single"/>
          <w:lang w:eastAsia="pt-BR"/>
        </w:rPr>
      </w:pPr>
    </w:p>
    <w:p w:rsidR="00FB083D" w:rsidRPr="008A76C8" w:rsidRDefault="00FB083D" w:rsidP="00FB083D">
      <w:pPr>
        <w:tabs>
          <w:tab w:val="left" w:pos="536"/>
          <w:tab w:val="left" w:pos="2270"/>
          <w:tab w:val="left" w:pos="4294"/>
        </w:tabs>
        <w:spacing w:after="0" w:line="240" w:lineRule="auto"/>
        <w:jc w:val="center"/>
        <w:rPr>
          <w:rFonts w:ascii="Arial" w:eastAsia="Times New Roman" w:hAnsi="Arial" w:cs="Arial"/>
          <w:b/>
          <w:caps/>
          <w:szCs w:val="20"/>
          <w:lang w:eastAsia="pt-BR"/>
        </w:rPr>
      </w:pPr>
      <w:r w:rsidRPr="008A76C8">
        <w:rPr>
          <w:rFonts w:ascii="Arial" w:eastAsia="Times New Roman" w:hAnsi="Arial" w:cs="Arial"/>
          <w:b/>
          <w:caps/>
          <w:szCs w:val="20"/>
          <w:lang w:eastAsia="pt-BR"/>
        </w:rPr>
        <w:t>MINUTA DE CARTA DE CREDENCIAMENTO</w:t>
      </w:r>
    </w:p>
    <w:p w:rsidR="00FB083D" w:rsidRPr="008A76C8" w:rsidRDefault="00FB083D" w:rsidP="00FB083D">
      <w:pPr>
        <w:tabs>
          <w:tab w:val="center" w:pos="4419"/>
          <w:tab w:val="right" w:pos="8838"/>
        </w:tabs>
        <w:overflowPunct w:val="0"/>
        <w:autoSpaceDE w:val="0"/>
        <w:autoSpaceDN w:val="0"/>
        <w:adjustRightInd w:val="0"/>
        <w:spacing w:after="0" w:line="240" w:lineRule="auto"/>
        <w:textAlignment w:val="baseline"/>
        <w:rPr>
          <w:rFonts w:ascii="Arial" w:eastAsia="Times New Roman" w:hAnsi="Arial" w:cs="Arial"/>
          <w:b/>
          <w:szCs w:val="20"/>
          <w:lang w:eastAsia="pt-BR"/>
        </w:rPr>
      </w:pPr>
    </w:p>
    <w:p w:rsidR="00FB083D" w:rsidRPr="008A76C8" w:rsidRDefault="00FB083D" w:rsidP="00FB083D">
      <w:pPr>
        <w:tabs>
          <w:tab w:val="center" w:pos="4419"/>
          <w:tab w:val="right" w:pos="8838"/>
        </w:tabs>
        <w:overflowPunct w:val="0"/>
        <w:autoSpaceDE w:val="0"/>
        <w:autoSpaceDN w:val="0"/>
        <w:adjustRightInd w:val="0"/>
        <w:spacing w:after="0" w:line="240" w:lineRule="auto"/>
        <w:textAlignment w:val="baseline"/>
        <w:rPr>
          <w:rFonts w:ascii="Arial" w:eastAsia="Times New Roman" w:hAnsi="Arial" w:cs="Arial"/>
          <w:b/>
          <w:szCs w:val="20"/>
          <w:lang w:eastAsia="pt-BR"/>
        </w:rPr>
      </w:pPr>
    </w:p>
    <w:p w:rsidR="00FB083D" w:rsidRPr="008A76C8" w:rsidRDefault="00FB083D" w:rsidP="00FB083D">
      <w:pPr>
        <w:tabs>
          <w:tab w:val="center" w:pos="4419"/>
          <w:tab w:val="right" w:pos="8838"/>
        </w:tabs>
        <w:overflowPunct w:val="0"/>
        <w:autoSpaceDE w:val="0"/>
        <w:autoSpaceDN w:val="0"/>
        <w:adjustRightInd w:val="0"/>
        <w:spacing w:after="0" w:line="240" w:lineRule="auto"/>
        <w:textAlignment w:val="baseline"/>
        <w:rPr>
          <w:rFonts w:ascii="Arial" w:eastAsia="Times New Roman" w:hAnsi="Arial" w:cs="Arial"/>
          <w:b/>
          <w:szCs w:val="20"/>
          <w:lang w:eastAsia="pt-BR"/>
        </w:rPr>
      </w:pPr>
      <w:r w:rsidRPr="008A76C8">
        <w:rPr>
          <w:rFonts w:ascii="Arial" w:eastAsia="Times New Roman" w:hAnsi="Arial" w:cs="Arial"/>
          <w:b/>
          <w:szCs w:val="20"/>
          <w:lang w:eastAsia="pt-BR"/>
        </w:rPr>
        <w:t xml:space="preserve">PREGÃO PARA REGISTRO DE PREÇOS  Nº </w:t>
      </w:r>
      <w:r>
        <w:rPr>
          <w:rFonts w:ascii="Arial" w:eastAsia="Times New Roman" w:hAnsi="Arial" w:cs="Arial"/>
          <w:b/>
          <w:szCs w:val="20"/>
          <w:lang w:eastAsia="pt-BR"/>
        </w:rPr>
        <w:t>23</w:t>
      </w:r>
      <w:r w:rsidRPr="008A76C8">
        <w:rPr>
          <w:rFonts w:ascii="Arial" w:eastAsia="Times New Roman" w:hAnsi="Arial" w:cs="Arial"/>
          <w:b/>
          <w:szCs w:val="20"/>
          <w:lang w:eastAsia="pt-BR"/>
        </w:rPr>
        <w:t>/</w:t>
      </w:r>
      <w:r>
        <w:rPr>
          <w:rFonts w:ascii="Arial" w:eastAsia="Times New Roman" w:hAnsi="Arial" w:cs="Arial"/>
          <w:b/>
          <w:szCs w:val="20"/>
          <w:lang w:eastAsia="pt-BR"/>
        </w:rPr>
        <w:t>2022</w:t>
      </w:r>
    </w:p>
    <w:p w:rsidR="00FB083D" w:rsidRPr="008A76C8" w:rsidRDefault="00FB083D" w:rsidP="00FB083D">
      <w:pPr>
        <w:tabs>
          <w:tab w:val="center" w:pos="4419"/>
          <w:tab w:val="right" w:pos="8838"/>
        </w:tabs>
        <w:overflowPunct w:val="0"/>
        <w:autoSpaceDE w:val="0"/>
        <w:autoSpaceDN w:val="0"/>
        <w:adjustRightInd w:val="0"/>
        <w:spacing w:after="0" w:line="240" w:lineRule="auto"/>
        <w:textAlignment w:val="baseline"/>
        <w:rPr>
          <w:rFonts w:ascii="Arial" w:eastAsia="Times New Roman" w:hAnsi="Arial" w:cs="Arial"/>
          <w:b/>
          <w:szCs w:val="20"/>
          <w:lang w:eastAsia="pt-BR"/>
        </w:rPr>
      </w:pPr>
      <w:r w:rsidRPr="008A76C8">
        <w:rPr>
          <w:rFonts w:ascii="Arial" w:eastAsia="Times New Roman" w:hAnsi="Arial" w:cs="Arial"/>
          <w:b/>
          <w:szCs w:val="20"/>
          <w:lang w:eastAsia="pt-BR"/>
        </w:rPr>
        <w:t xml:space="preserve">PROCESSO Nº </w:t>
      </w:r>
      <w:r>
        <w:rPr>
          <w:rFonts w:ascii="Arial" w:eastAsia="Times New Roman" w:hAnsi="Arial" w:cs="Arial"/>
          <w:b/>
          <w:szCs w:val="20"/>
          <w:lang w:eastAsia="pt-BR"/>
        </w:rPr>
        <w:t>64</w:t>
      </w:r>
      <w:r w:rsidRPr="008A76C8">
        <w:rPr>
          <w:rFonts w:ascii="Arial" w:eastAsia="Times New Roman" w:hAnsi="Arial" w:cs="Arial"/>
          <w:b/>
          <w:szCs w:val="20"/>
          <w:lang w:eastAsia="pt-BR"/>
        </w:rPr>
        <w:t xml:space="preserve">/ </w:t>
      </w:r>
      <w:r>
        <w:rPr>
          <w:rFonts w:ascii="Arial" w:eastAsia="Times New Roman" w:hAnsi="Arial" w:cs="Arial"/>
          <w:b/>
          <w:szCs w:val="20"/>
          <w:lang w:eastAsia="pt-BR"/>
        </w:rPr>
        <w:t>2022</w:t>
      </w:r>
    </w:p>
    <w:p w:rsidR="00FB083D" w:rsidRPr="008A76C8" w:rsidRDefault="00FB083D" w:rsidP="00FB083D">
      <w:pPr>
        <w:tabs>
          <w:tab w:val="center" w:pos="4419"/>
          <w:tab w:val="right" w:pos="8838"/>
        </w:tabs>
        <w:overflowPunct w:val="0"/>
        <w:autoSpaceDE w:val="0"/>
        <w:autoSpaceDN w:val="0"/>
        <w:adjustRightInd w:val="0"/>
        <w:spacing w:after="0" w:line="240" w:lineRule="auto"/>
        <w:textAlignment w:val="baseline"/>
        <w:rPr>
          <w:rFonts w:ascii="Arial" w:eastAsia="Times New Roman" w:hAnsi="Arial" w:cs="Arial"/>
          <w:b/>
          <w:szCs w:val="20"/>
          <w:lang w:eastAsia="pt-BR"/>
        </w:rPr>
      </w:pPr>
      <w:r w:rsidRPr="008A76C8">
        <w:rPr>
          <w:rFonts w:ascii="Arial" w:eastAsia="Times New Roman" w:hAnsi="Arial" w:cs="Arial"/>
          <w:b/>
          <w:szCs w:val="20"/>
          <w:lang w:eastAsia="pt-BR"/>
        </w:rPr>
        <w:t xml:space="preserve">OBJETO: </w:t>
      </w:r>
      <w:r>
        <w:rPr>
          <w:rFonts w:ascii="Arial" w:eastAsia="Times New Roman" w:hAnsi="Arial" w:cs="Arial"/>
          <w:b/>
          <w:szCs w:val="20"/>
          <w:lang w:eastAsia="pt-BR"/>
        </w:rPr>
        <w:t>Aquisição de Móveis Planejados Confeccionados em MDF, que serão instalados na Farmácia da Unidade Básica de Saúde da sede do Município</w:t>
      </w:r>
    </w:p>
    <w:p w:rsidR="00FB083D" w:rsidRPr="008A76C8" w:rsidRDefault="00FB083D" w:rsidP="00FB083D">
      <w:pPr>
        <w:tabs>
          <w:tab w:val="center" w:pos="4419"/>
          <w:tab w:val="right" w:pos="8838"/>
        </w:tabs>
        <w:overflowPunct w:val="0"/>
        <w:autoSpaceDE w:val="0"/>
        <w:autoSpaceDN w:val="0"/>
        <w:adjustRightInd w:val="0"/>
        <w:spacing w:after="0" w:line="240" w:lineRule="auto"/>
        <w:textAlignment w:val="baseline"/>
        <w:rPr>
          <w:rFonts w:ascii="Arial" w:eastAsia="Times New Roman" w:hAnsi="Arial" w:cs="Arial"/>
          <w:b/>
          <w:szCs w:val="20"/>
          <w:lang w:eastAsia="pt-BR"/>
        </w:rPr>
      </w:pPr>
      <w:r w:rsidRPr="008A76C8">
        <w:rPr>
          <w:rFonts w:ascii="Arial" w:eastAsia="Times New Roman" w:hAnsi="Arial" w:cs="Arial"/>
          <w:b/>
          <w:szCs w:val="20"/>
          <w:lang w:eastAsia="pt-BR"/>
        </w:rPr>
        <w:t xml:space="preserve">ABERTURA DIA </w:t>
      </w:r>
      <w:r>
        <w:rPr>
          <w:rFonts w:ascii="Arial" w:eastAsia="Times New Roman" w:hAnsi="Arial" w:cs="Arial"/>
          <w:b/>
          <w:szCs w:val="20"/>
          <w:lang w:eastAsia="pt-BR"/>
        </w:rPr>
        <w:t>19/05/22</w:t>
      </w:r>
    </w:p>
    <w:p w:rsidR="00FB083D" w:rsidRPr="008A76C8" w:rsidRDefault="00FB083D" w:rsidP="00FB083D">
      <w:pPr>
        <w:tabs>
          <w:tab w:val="center" w:pos="4419"/>
          <w:tab w:val="right" w:pos="8838"/>
        </w:tabs>
        <w:overflowPunct w:val="0"/>
        <w:autoSpaceDE w:val="0"/>
        <w:autoSpaceDN w:val="0"/>
        <w:adjustRightInd w:val="0"/>
        <w:spacing w:after="0" w:line="240" w:lineRule="auto"/>
        <w:textAlignment w:val="baseline"/>
        <w:rPr>
          <w:rFonts w:ascii="Arial" w:eastAsia="Times New Roman" w:hAnsi="Arial" w:cs="Arial"/>
          <w:b/>
          <w:szCs w:val="20"/>
          <w:lang w:eastAsia="pt-BR"/>
        </w:rPr>
      </w:pPr>
    </w:p>
    <w:p w:rsidR="00FB083D" w:rsidRPr="008A76C8" w:rsidRDefault="00FB083D" w:rsidP="00FB083D">
      <w:pPr>
        <w:tabs>
          <w:tab w:val="center" w:pos="4419"/>
          <w:tab w:val="right" w:pos="8838"/>
        </w:tabs>
        <w:overflowPunct w:val="0"/>
        <w:autoSpaceDE w:val="0"/>
        <w:autoSpaceDN w:val="0"/>
        <w:adjustRightInd w:val="0"/>
        <w:spacing w:after="0" w:line="240" w:lineRule="auto"/>
        <w:textAlignment w:val="baseline"/>
        <w:rPr>
          <w:rFonts w:ascii="Arial" w:eastAsia="Times New Roman" w:hAnsi="Arial" w:cs="Arial"/>
          <w:b/>
          <w:szCs w:val="20"/>
          <w:lang w:eastAsia="pt-BR"/>
        </w:rPr>
      </w:pPr>
    </w:p>
    <w:p w:rsidR="00FB083D" w:rsidRPr="008A76C8" w:rsidRDefault="00FB083D" w:rsidP="00FB083D">
      <w:pPr>
        <w:tabs>
          <w:tab w:val="center" w:pos="4419"/>
          <w:tab w:val="right" w:pos="8838"/>
        </w:tabs>
        <w:overflowPunct w:val="0"/>
        <w:autoSpaceDE w:val="0"/>
        <w:autoSpaceDN w:val="0"/>
        <w:adjustRightInd w:val="0"/>
        <w:spacing w:after="0" w:line="240" w:lineRule="auto"/>
        <w:textAlignment w:val="baseline"/>
        <w:rPr>
          <w:rFonts w:ascii="Arial" w:eastAsia="Times New Roman" w:hAnsi="Arial" w:cs="Arial"/>
          <w:b/>
          <w:szCs w:val="20"/>
          <w:lang w:eastAsia="pt-BR"/>
        </w:rPr>
      </w:pPr>
    </w:p>
    <w:p w:rsidR="00FB083D" w:rsidRPr="008A76C8" w:rsidRDefault="00FB083D" w:rsidP="00FB083D">
      <w:pPr>
        <w:tabs>
          <w:tab w:val="center" w:pos="4419"/>
          <w:tab w:val="right" w:pos="8838"/>
        </w:tabs>
        <w:overflowPunct w:val="0"/>
        <w:autoSpaceDE w:val="0"/>
        <w:autoSpaceDN w:val="0"/>
        <w:adjustRightInd w:val="0"/>
        <w:spacing w:after="0" w:line="240" w:lineRule="auto"/>
        <w:textAlignment w:val="baseline"/>
        <w:rPr>
          <w:rFonts w:ascii="Arial" w:eastAsia="Times New Roman" w:hAnsi="Arial" w:cs="Arial"/>
          <w:b/>
          <w:szCs w:val="20"/>
          <w:lang w:eastAsia="pt-BR"/>
        </w:rPr>
      </w:pPr>
    </w:p>
    <w:p w:rsidR="00FB083D" w:rsidRPr="008A76C8" w:rsidRDefault="00FB083D" w:rsidP="00FB083D">
      <w:pPr>
        <w:tabs>
          <w:tab w:val="left" w:pos="536"/>
          <w:tab w:val="left" w:pos="2270"/>
          <w:tab w:val="left" w:pos="4294"/>
        </w:tabs>
        <w:spacing w:after="0" w:line="240" w:lineRule="auto"/>
        <w:jc w:val="both"/>
        <w:rPr>
          <w:rFonts w:ascii="Arial" w:eastAsia="Times New Roman" w:hAnsi="Arial" w:cs="Arial"/>
          <w:szCs w:val="20"/>
          <w:lang w:eastAsia="pt-BR"/>
        </w:rPr>
      </w:pPr>
      <w:r w:rsidRPr="008A76C8">
        <w:rPr>
          <w:rFonts w:ascii="Arial" w:eastAsia="Times New Roman" w:hAnsi="Arial" w:cs="Arial"/>
          <w:szCs w:val="20"/>
          <w:lang w:eastAsia="pt-BR"/>
        </w:rPr>
        <w:tab/>
        <w:t xml:space="preserve">A ______(nome do licitante)_____________, por seu representante legal, inscrita no CNPJ sob nº __________________, com sede na ____________________, credencia como seu representante o Sr. _____(nome e qualificação)___________, para em seu nome participar do certame em epígrafe, conferindo-lhe poderes especialmente para formular propostas verbais, recorrer e praticar todos os demais atos inerentes ao pregão, na sessão pública de julgamento, nos termos do artigo 4º da Lei 10.520/2002. </w:t>
      </w:r>
    </w:p>
    <w:p w:rsidR="00FB083D" w:rsidRPr="008A76C8" w:rsidRDefault="00FB083D" w:rsidP="00FB083D">
      <w:pPr>
        <w:tabs>
          <w:tab w:val="left" w:pos="536"/>
          <w:tab w:val="left" w:pos="2270"/>
          <w:tab w:val="left" w:pos="4294"/>
        </w:tabs>
        <w:spacing w:after="0" w:line="240" w:lineRule="auto"/>
        <w:jc w:val="both"/>
        <w:rPr>
          <w:rFonts w:ascii="Arial" w:eastAsia="Times New Roman" w:hAnsi="Arial" w:cs="Arial"/>
          <w:szCs w:val="20"/>
          <w:lang w:eastAsia="pt-BR"/>
        </w:rPr>
      </w:pPr>
    </w:p>
    <w:p w:rsidR="00FB083D" w:rsidRPr="008A76C8" w:rsidRDefault="00FB083D" w:rsidP="00FB083D">
      <w:pPr>
        <w:tabs>
          <w:tab w:val="left" w:pos="536"/>
          <w:tab w:val="left" w:pos="2270"/>
          <w:tab w:val="left" w:pos="4294"/>
        </w:tabs>
        <w:spacing w:after="0" w:line="240" w:lineRule="auto"/>
        <w:jc w:val="both"/>
        <w:rPr>
          <w:rFonts w:ascii="Arial" w:eastAsia="Times New Roman" w:hAnsi="Arial" w:cs="Arial"/>
          <w:szCs w:val="20"/>
          <w:lang w:eastAsia="pt-BR"/>
        </w:rPr>
      </w:pPr>
    </w:p>
    <w:p w:rsidR="00FB083D" w:rsidRPr="008A76C8" w:rsidRDefault="00FB083D" w:rsidP="00FB083D">
      <w:pPr>
        <w:tabs>
          <w:tab w:val="left" w:pos="536"/>
          <w:tab w:val="left" w:pos="2270"/>
          <w:tab w:val="left" w:pos="4294"/>
        </w:tabs>
        <w:spacing w:after="0" w:line="240" w:lineRule="auto"/>
        <w:ind w:left="709" w:firstLine="709"/>
        <w:jc w:val="both"/>
        <w:rPr>
          <w:rFonts w:ascii="Arial" w:eastAsia="Times New Roman" w:hAnsi="Arial" w:cs="Arial"/>
          <w:szCs w:val="20"/>
          <w:lang w:eastAsia="pt-BR"/>
        </w:rPr>
      </w:pPr>
      <w:r w:rsidRPr="008A76C8">
        <w:rPr>
          <w:rFonts w:ascii="Arial" w:eastAsia="Times New Roman" w:hAnsi="Arial" w:cs="Arial"/>
          <w:szCs w:val="20"/>
          <w:lang w:eastAsia="pt-BR"/>
        </w:rPr>
        <w:t xml:space="preserve">_____________, em ____ de ______ </w:t>
      </w:r>
      <w:r>
        <w:rPr>
          <w:rFonts w:ascii="Arial" w:eastAsia="Times New Roman" w:hAnsi="Arial" w:cs="Arial"/>
          <w:szCs w:val="20"/>
          <w:lang w:eastAsia="pt-BR"/>
        </w:rPr>
        <w:t>2022</w:t>
      </w:r>
      <w:r w:rsidRPr="008A76C8">
        <w:rPr>
          <w:rFonts w:ascii="Arial" w:eastAsia="Times New Roman" w:hAnsi="Arial" w:cs="Arial"/>
          <w:szCs w:val="20"/>
          <w:lang w:eastAsia="pt-BR"/>
        </w:rPr>
        <w:t>.</w:t>
      </w:r>
    </w:p>
    <w:p w:rsidR="00FB083D" w:rsidRPr="008A76C8" w:rsidRDefault="00FB083D" w:rsidP="00FB083D">
      <w:pPr>
        <w:tabs>
          <w:tab w:val="left" w:pos="536"/>
          <w:tab w:val="left" w:pos="2270"/>
          <w:tab w:val="left" w:pos="4294"/>
        </w:tabs>
        <w:spacing w:after="0" w:line="240" w:lineRule="auto"/>
        <w:ind w:left="709" w:firstLine="709"/>
        <w:jc w:val="both"/>
        <w:rPr>
          <w:rFonts w:ascii="Arial" w:eastAsia="Times New Roman" w:hAnsi="Arial" w:cs="Arial"/>
          <w:szCs w:val="20"/>
          <w:lang w:eastAsia="pt-BR"/>
        </w:rPr>
      </w:pPr>
    </w:p>
    <w:p w:rsidR="00FB083D" w:rsidRPr="008A76C8" w:rsidRDefault="00FB083D" w:rsidP="00FB083D">
      <w:pPr>
        <w:tabs>
          <w:tab w:val="left" w:pos="536"/>
          <w:tab w:val="left" w:pos="2270"/>
          <w:tab w:val="left" w:pos="4294"/>
        </w:tabs>
        <w:spacing w:after="0" w:line="240" w:lineRule="auto"/>
        <w:ind w:left="709" w:firstLine="709"/>
        <w:jc w:val="both"/>
        <w:rPr>
          <w:rFonts w:ascii="Arial" w:eastAsia="Times New Roman" w:hAnsi="Arial" w:cs="Arial"/>
          <w:szCs w:val="20"/>
          <w:lang w:eastAsia="pt-BR"/>
        </w:rPr>
      </w:pPr>
    </w:p>
    <w:p w:rsidR="00FB083D" w:rsidRPr="008A76C8" w:rsidRDefault="00FB083D" w:rsidP="00FB083D">
      <w:pPr>
        <w:tabs>
          <w:tab w:val="left" w:pos="536"/>
          <w:tab w:val="left" w:pos="2270"/>
          <w:tab w:val="left" w:pos="4294"/>
        </w:tabs>
        <w:spacing w:after="0" w:line="240" w:lineRule="auto"/>
        <w:jc w:val="both"/>
        <w:rPr>
          <w:rFonts w:ascii="Arial" w:eastAsia="Times New Roman" w:hAnsi="Arial" w:cs="Arial"/>
          <w:szCs w:val="20"/>
          <w:lang w:eastAsia="pt-BR"/>
        </w:rPr>
      </w:pPr>
    </w:p>
    <w:p w:rsidR="00FB083D" w:rsidRPr="008A76C8" w:rsidRDefault="00FB083D" w:rsidP="00FB083D">
      <w:pPr>
        <w:tabs>
          <w:tab w:val="left" w:pos="536"/>
          <w:tab w:val="left" w:pos="2270"/>
          <w:tab w:val="left" w:pos="4294"/>
        </w:tabs>
        <w:spacing w:after="0" w:line="240" w:lineRule="auto"/>
        <w:ind w:left="709" w:firstLine="709"/>
        <w:jc w:val="both"/>
        <w:rPr>
          <w:rFonts w:ascii="Arial" w:eastAsia="Times New Roman" w:hAnsi="Arial" w:cs="Arial"/>
          <w:szCs w:val="20"/>
          <w:lang w:eastAsia="pt-BR"/>
        </w:rPr>
      </w:pPr>
      <w:r w:rsidRPr="008A76C8">
        <w:rPr>
          <w:rFonts w:ascii="Arial" w:eastAsia="Times New Roman" w:hAnsi="Arial" w:cs="Arial"/>
          <w:szCs w:val="20"/>
          <w:lang w:eastAsia="pt-BR"/>
        </w:rPr>
        <w:t>____________________________________________</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 xml:space="preserve">                              Carimbo e Assinatura do </w:t>
      </w:r>
      <w:proofErr w:type="spellStart"/>
      <w:r w:rsidRPr="008A76C8">
        <w:rPr>
          <w:rFonts w:ascii="Arial" w:eastAsia="Times New Roman" w:hAnsi="Arial" w:cs="Arial"/>
          <w:szCs w:val="20"/>
          <w:lang w:eastAsia="pt-BR"/>
        </w:rPr>
        <w:t>Credenciante</w:t>
      </w:r>
      <w:proofErr w:type="spellEnd"/>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br w:type="page"/>
      </w:r>
    </w:p>
    <w:p w:rsidR="00FB083D" w:rsidRPr="008A76C8" w:rsidRDefault="00FB083D" w:rsidP="00FB083D">
      <w:pPr>
        <w:tabs>
          <w:tab w:val="left" w:pos="536"/>
          <w:tab w:val="left" w:pos="2270"/>
          <w:tab w:val="left" w:pos="4294"/>
        </w:tabs>
        <w:spacing w:after="0" w:line="240" w:lineRule="auto"/>
        <w:jc w:val="center"/>
        <w:rPr>
          <w:rFonts w:ascii="Arial" w:eastAsia="Times New Roman" w:hAnsi="Arial" w:cs="Arial"/>
          <w:b/>
          <w:szCs w:val="20"/>
          <w:u w:val="single"/>
          <w:lang w:eastAsia="pt-BR"/>
        </w:rPr>
      </w:pPr>
      <w:r w:rsidRPr="008A76C8">
        <w:rPr>
          <w:rFonts w:ascii="Arial" w:eastAsia="Times New Roman" w:hAnsi="Arial" w:cs="Arial"/>
          <w:b/>
          <w:szCs w:val="20"/>
          <w:u w:val="single"/>
          <w:lang w:eastAsia="pt-BR"/>
        </w:rPr>
        <w:lastRenderedPageBreak/>
        <w:t>ANEXO III</w:t>
      </w:r>
    </w:p>
    <w:p w:rsidR="00FB083D" w:rsidRPr="008A76C8" w:rsidRDefault="00FB083D" w:rsidP="00FB083D">
      <w:pPr>
        <w:tabs>
          <w:tab w:val="left" w:pos="536"/>
          <w:tab w:val="left" w:pos="2270"/>
          <w:tab w:val="left" w:pos="4294"/>
        </w:tabs>
        <w:spacing w:after="0" w:line="240" w:lineRule="auto"/>
        <w:jc w:val="center"/>
        <w:rPr>
          <w:rFonts w:ascii="Arial" w:eastAsia="Times New Roman" w:hAnsi="Arial" w:cs="Arial"/>
          <w:b/>
          <w:szCs w:val="20"/>
          <w:u w:val="single"/>
          <w:lang w:eastAsia="pt-BR"/>
        </w:rPr>
      </w:pPr>
    </w:p>
    <w:p w:rsidR="00FB083D" w:rsidRPr="008A76C8" w:rsidRDefault="00FB083D" w:rsidP="00FB083D">
      <w:pPr>
        <w:tabs>
          <w:tab w:val="left" w:pos="536"/>
          <w:tab w:val="left" w:pos="2270"/>
          <w:tab w:val="left" w:pos="4294"/>
        </w:tabs>
        <w:spacing w:after="0" w:line="240" w:lineRule="auto"/>
        <w:jc w:val="center"/>
        <w:rPr>
          <w:rFonts w:ascii="Arial" w:eastAsia="Times New Roman" w:hAnsi="Arial" w:cs="Arial"/>
          <w:b/>
          <w:szCs w:val="20"/>
          <w:u w:val="single"/>
          <w:lang w:eastAsia="pt-BR"/>
        </w:rPr>
      </w:pPr>
    </w:p>
    <w:p w:rsidR="00FB083D" w:rsidRPr="008A76C8" w:rsidRDefault="00FB083D" w:rsidP="00FB083D">
      <w:pPr>
        <w:tabs>
          <w:tab w:val="left" w:pos="536"/>
          <w:tab w:val="left" w:pos="2270"/>
          <w:tab w:val="left" w:pos="4294"/>
        </w:tabs>
        <w:spacing w:after="0" w:line="240" w:lineRule="auto"/>
        <w:jc w:val="center"/>
        <w:rPr>
          <w:rFonts w:ascii="Arial" w:eastAsia="Times New Roman" w:hAnsi="Arial" w:cs="Arial"/>
          <w:b/>
          <w:szCs w:val="20"/>
          <w:u w:val="single"/>
          <w:lang w:eastAsia="pt-BR"/>
        </w:rPr>
      </w:pPr>
    </w:p>
    <w:p w:rsidR="00FB083D" w:rsidRPr="008A76C8" w:rsidRDefault="00FB083D" w:rsidP="00FB083D">
      <w:pPr>
        <w:tabs>
          <w:tab w:val="left" w:pos="536"/>
          <w:tab w:val="left" w:pos="2270"/>
          <w:tab w:val="left" w:pos="4294"/>
        </w:tabs>
        <w:spacing w:after="0" w:line="240" w:lineRule="auto"/>
        <w:jc w:val="center"/>
        <w:rPr>
          <w:rFonts w:ascii="Arial" w:eastAsia="Times New Roman" w:hAnsi="Arial" w:cs="Arial"/>
          <w:b/>
          <w:szCs w:val="20"/>
          <w:u w:val="single"/>
          <w:lang w:eastAsia="pt-BR"/>
        </w:rPr>
      </w:pPr>
    </w:p>
    <w:p w:rsidR="00FB083D" w:rsidRPr="008A76C8" w:rsidRDefault="00FB083D" w:rsidP="00FB083D">
      <w:pPr>
        <w:tabs>
          <w:tab w:val="left" w:pos="536"/>
          <w:tab w:val="left" w:pos="2270"/>
          <w:tab w:val="left" w:pos="4294"/>
        </w:tabs>
        <w:spacing w:after="0" w:line="240" w:lineRule="auto"/>
        <w:jc w:val="center"/>
        <w:rPr>
          <w:rFonts w:ascii="Arial" w:eastAsia="Times New Roman" w:hAnsi="Arial" w:cs="Arial"/>
          <w:b/>
          <w:szCs w:val="20"/>
          <w:lang w:eastAsia="pt-BR"/>
        </w:rPr>
      </w:pPr>
      <w:r w:rsidRPr="008A76C8">
        <w:rPr>
          <w:rFonts w:ascii="Arial" w:eastAsia="Times New Roman" w:hAnsi="Arial" w:cs="Arial"/>
          <w:b/>
          <w:szCs w:val="20"/>
          <w:lang w:eastAsia="pt-BR"/>
        </w:rPr>
        <w:t>MINUTA DE DECLARAÇÃO</w:t>
      </w:r>
      <w:r w:rsidRPr="008A76C8">
        <w:rPr>
          <w:rFonts w:ascii="Arial" w:eastAsia="Times New Roman" w:hAnsi="Arial" w:cs="Arial"/>
          <w:b/>
          <w:caps/>
          <w:szCs w:val="20"/>
          <w:lang w:eastAsia="pt-BR"/>
        </w:rPr>
        <w:t xml:space="preserve"> requisitos de Habilitação</w:t>
      </w:r>
    </w:p>
    <w:p w:rsidR="00FB083D" w:rsidRPr="008A76C8" w:rsidRDefault="00FB083D" w:rsidP="00FB083D">
      <w:pPr>
        <w:tabs>
          <w:tab w:val="left" w:pos="536"/>
          <w:tab w:val="left" w:pos="2270"/>
          <w:tab w:val="left" w:pos="4294"/>
        </w:tabs>
        <w:spacing w:after="0" w:line="240" w:lineRule="auto"/>
        <w:jc w:val="center"/>
        <w:rPr>
          <w:rFonts w:ascii="Arial" w:eastAsia="Times New Roman" w:hAnsi="Arial" w:cs="Arial"/>
          <w:b/>
          <w:szCs w:val="20"/>
          <w:u w:val="single"/>
          <w:lang w:eastAsia="pt-BR"/>
        </w:rPr>
      </w:pPr>
    </w:p>
    <w:p w:rsidR="00FB083D" w:rsidRPr="008A76C8" w:rsidRDefault="00FB083D" w:rsidP="00FB083D">
      <w:pPr>
        <w:tabs>
          <w:tab w:val="left" w:pos="536"/>
          <w:tab w:val="left" w:pos="2270"/>
          <w:tab w:val="left" w:pos="4294"/>
        </w:tabs>
        <w:spacing w:after="0" w:line="240" w:lineRule="auto"/>
        <w:jc w:val="center"/>
        <w:rPr>
          <w:rFonts w:ascii="Arial" w:eastAsia="Times New Roman" w:hAnsi="Arial" w:cs="Arial"/>
          <w:b/>
          <w:szCs w:val="20"/>
          <w:lang w:eastAsia="pt-BR"/>
        </w:rPr>
      </w:pPr>
    </w:p>
    <w:p w:rsidR="00FB083D" w:rsidRPr="008A76C8" w:rsidRDefault="00FB083D" w:rsidP="00FB083D">
      <w:pPr>
        <w:tabs>
          <w:tab w:val="center" w:pos="4419"/>
          <w:tab w:val="right" w:pos="8838"/>
        </w:tabs>
        <w:overflowPunct w:val="0"/>
        <w:autoSpaceDE w:val="0"/>
        <w:autoSpaceDN w:val="0"/>
        <w:adjustRightInd w:val="0"/>
        <w:spacing w:after="0" w:line="240" w:lineRule="auto"/>
        <w:textAlignment w:val="baseline"/>
        <w:rPr>
          <w:rFonts w:ascii="Arial" w:eastAsia="Times New Roman" w:hAnsi="Arial" w:cs="Arial"/>
          <w:b/>
          <w:szCs w:val="20"/>
          <w:lang w:eastAsia="pt-BR"/>
        </w:rPr>
      </w:pPr>
      <w:r w:rsidRPr="008A76C8">
        <w:rPr>
          <w:rFonts w:ascii="Arial" w:eastAsia="Times New Roman" w:hAnsi="Arial" w:cs="Arial"/>
          <w:b/>
          <w:szCs w:val="20"/>
          <w:lang w:eastAsia="pt-BR"/>
        </w:rPr>
        <w:t xml:space="preserve">PREGÃO Nº </w:t>
      </w:r>
      <w:r>
        <w:rPr>
          <w:rFonts w:ascii="Arial" w:eastAsia="Times New Roman" w:hAnsi="Arial" w:cs="Arial"/>
          <w:b/>
          <w:szCs w:val="20"/>
          <w:lang w:eastAsia="pt-BR"/>
        </w:rPr>
        <w:t>23</w:t>
      </w:r>
      <w:r w:rsidRPr="008A76C8">
        <w:rPr>
          <w:rFonts w:ascii="Arial" w:eastAsia="Times New Roman" w:hAnsi="Arial" w:cs="Arial"/>
          <w:b/>
          <w:szCs w:val="20"/>
          <w:lang w:eastAsia="pt-BR"/>
        </w:rPr>
        <w:t>/</w:t>
      </w:r>
      <w:r>
        <w:rPr>
          <w:rFonts w:ascii="Arial" w:eastAsia="Times New Roman" w:hAnsi="Arial" w:cs="Arial"/>
          <w:b/>
          <w:szCs w:val="20"/>
          <w:lang w:eastAsia="pt-BR"/>
        </w:rPr>
        <w:t>2022</w:t>
      </w:r>
    </w:p>
    <w:p w:rsidR="00FB083D" w:rsidRPr="008A76C8" w:rsidRDefault="00FB083D" w:rsidP="00FB083D">
      <w:pPr>
        <w:tabs>
          <w:tab w:val="center" w:pos="4419"/>
          <w:tab w:val="right" w:pos="8838"/>
        </w:tabs>
        <w:overflowPunct w:val="0"/>
        <w:autoSpaceDE w:val="0"/>
        <w:autoSpaceDN w:val="0"/>
        <w:adjustRightInd w:val="0"/>
        <w:spacing w:after="0" w:line="240" w:lineRule="auto"/>
        <w:textAlignment w:val="baseline"/>
        <w:rPr>
          <w:rFonts w:ascii="Arial" w:eastAsia="Times New Roman" w:hAnsi="Arial" w:cs="Arial"/>
          <w:b/>
          <w:szCs w:val="20"/>
          <w:lang w:eastAsia="pt-BR"/>
        </w:rPr>
      </w:pPr>
      <w:r w:rsidRPr="008A76C8">
        <w:rPr>
          <w:rFonts w:ascii="Arial" w:eastAsia="Times New Roman" w:hAnsi="Arial" w:cs="Arial"/>
          <w:b/>
          <w:szCs w:val="20"/>
          <w:lang w:eastAsia="pt-BR"/>
        </w:rPr>
        <w:t xml:space="preserve">PROCESSO Nº </w:t>
      </w:r>
      <w:r>
        <w:rPr>
          <w:rFonts w:ascii="Arial" w:eastAsia="Times New Roman" w:hAnsi="Arial" w:cs="Arial"/>
          <w:b/>
          <w:szCs w:val="20"/>
          <w:lang w:eastAsia="pt-BR"/>
        </w:rPr>
        <w:t>64</w:t>
      </w:r>
      <w:r w:rsidRPr="008A76C8">
        <w:rPr>
          <w:rFonts w:ascii="Arial" w:eastAsia="Times New Roman" w:hAnsi="Arial" w:cs="Arial"/>
          <w:b/>
          <w:szCs w:val="20"/>
          <w:lang w:eastAsia="pt-BR"/>
        </w:rPr>
        <w:t>/</w:t>
      </w:r>
      <w:r>
        <w:rPr>
          <w:rFonts w:ascii="Arial" w:eastAsia="Times New Roman" w:hAnsi="Arial" w:cs="Arial"/>
          <w:b/>
          <w:szCs w:val="20"/>
          <w:lang w:eastAsia="pt-BR"/>
        </w:rPr>
        <w:t>2022</w:t>
      </w:r>
    </w:p>
    <w:p w:rsidR="00FB083D" w:rsidRPr="008A76C8" w:rsidRDefault="00FB083D" w:rsidP="00FB083D">
      <w:pPr>
        <w:tabs>
          <w:tab w:val="center" w:pos="4419"/>
          <w:tab w:val="right" w:pos="8838"/>
        </w:tabs>
        <w:overflowPunct w:val="0"/>
        <w:autoSpaceDE w:val="0"/>
        <w:autoSpaceDN w:val="0"/>
        <w:adjustRightInd w:val="0"/>
        <w:spacing w:after="0" w:line="240" w:lineRule="auto"/>
        <w:textAlignment w:val="baseline"/>
        <w:rPr>
          <w:rFonts w:ascii="Arial" w:eastAsia="Times New Roman" w:hAnsi="Arial" w:cs="Arial"/>
          <w:b/>
          <w:szCs w:val="20"/>
          <w:lang w:eastAsia="pt-BR"/>
        </w:rPr>
      </w:pPr>
      <w:r w:rsidRPr="008A76C8">
        <w:rPr>
          <w:rFonts w:ascii="Arial" w:eastAsia="Times New Roman" w:hAnsi="Arial" w:cs="Arial"/>
          <w:b/>
          <w:szCs w:val="20"/>
          <w:lang w:eastAsia="pt-BR"/>
        </w:rPr>
        <w:t xml:space="preserve">OBJETO: </w:t>
      </w:r>
      <w:r>
        <w:rPr>
          <w:rFonts w:ascii="Arial" w:eastAsia="Times New Roman" w:hAnsi="Arial" w:cs="Arial"/>
          <w:b/>
          <w:szCs w:val="20"/>
          <w:lang w:eastAsia="pt-BR"/>
        </w:rPr>
        <w:t>Aquisição de Móveis Planejados Confeccionados em MDF, que serão instalados na Farmácia da Unidade Básica de Saúde da sede do Município</w:t>
      </w:r>
    </w:p>
    <w:p w:rsidR="00FB083D" w:rsidRPr="008A76C8" w:rsidRDefault="00FB083D" w:rsidP="00FB083D">
      <w:pPr>
        <w:tabs>
          <w:tab w:val="left" w:pos="536"/>
          <w:tab w:val="left" w:pos="2270"/>
          <w:tab w:val="left" w:pos="4294"/>
        </w:tabs>
        <w:spacing w:after="0" w:line="240" w:lineRule="auto"/>
        <w:jc w:val="both"/>
        <w:rPr>
          <w:rFonts w:ascii="Arial" w:eastAsia="Times New Roman" w:hAnsi="Arial" w:cs="Arial"/>
          <w:b/>
          <w:szCs w:val="20"/>
          <w:lang w:eastAsia="pt-BR"/>
        </w:rPr>
      </w:pPr>
    </w:p>
    <w:p w:rsidR="00FB083D" w:rsidRPr="008A76C8" w:rsidRDefault="00FB083D" w:rsidP="00FB083D">
      <w:pPr>
        <w:tabs>
          <w:tab w:val="left" w:pos="536"/>
          <w:tab w:val="left" w:pos="2270"/>
          <w:tab w:val="left" w:pos="4294"/>
        </w:tabs>
        <w:spacing w:after="0" w:line="240" w:lineRule="auto"/>
        <w:jc w:val="center"/>
        <w:rPr>
          <w:rFonts w:ascii="Arial" w:eastAsia="Times New Roman" w:hAnsi="Arial" w:cs="Arial"/>
          <w:b/>
          <w:szCs w:val="20"/>
          <w:lang w:eastAsia="pt-BR"/>
        </w:rPr>
      </w:pPr>
    </w:p>
    <w:p w:rsidR="00FB083D" w:rsidRPr="008A76C8" w:rsidRDefault="00FB083D" w:rsidP="00FB083D">
      <w:pPr>
        <w:tabs>
          <w:tab w:val="left" w:pos="536"/>
          <w:tab w:val="left" w:pos="2270"/>
          <w:tab w:val="left" w:pos="4294"/>
        </w:tabs>
        <w:spacing w:after="0" w:line="240" w:lineRule="auto"/>
        <w:ind w:left="3456" w:firstLine="2835"/>
        <w:jc w:val="both"/>
        <w:rPr>
          <w:rFonts w:ascii="Arial" w:eastAsia="Times New Roman" w:hAnsi="Arial" w:cs="Arial"/>
          <w:b/>
          <w:szCs w:val="20"/>
          <w:lang w:eastAsia="pt-BR"/>
        </w:rPr>
      </w:pPr>
    </w:p>
    <w:p w:rsidR="00FB083D" w:rsidRPr="008A76C8" w:rsidRDefault="00FB083D" w:rsidP="00FB083D">
      <w:pPr>
        <w:tabs>
          <w:tab w:val="left" w:pos="536"/>
          <w:tab w:val="left" w:pos="2270"/>
          <w:tab w:val="left" w:pos="4294"/>
        </w:tabs>
        <w:spacing w:after="0" w:line="240" w:lineRule="auto"/>
        <w:ind w:left="3456" w:firstLine="2835"/>
        <w:jc w:val="both"/>
        <w:rPr>
          <w:rFonts w:ascii="Arial" w:eastAsia="Times New Roman" w:hAnsi="Arial" w:cs="Arial"/>
          <w:b/>
          <w:szCs w:val="20"/>
          <w:lang w:eastAsia="pt-BR"/>
        </w:rPr>
      </w:pPr>
    </w:p>
    <w:p w:rsidR="00FB083D" w:rsidRPr="008A76C8" w:rsidRDefault="00FB083D" w:rsidP="00FB083D">
      <w:pPr>
        <w:tabs>
          <w:tab w:val="left" w:pos="536"/>
          <w:tab w:val="left" w:pos="2270"/>
          <w:tab w:val="left" w:pos="4294"/>
        </w:tabs>
        <w:spacing w:after="0" w:line="240" w:lineRule="auto"/>
        <w:jc w:val="both"/>
        <w:rPr>
          <w:rFonts w:ascii="Arial" w:eastAsia="Times New Roman" w:hAnsi="Arial" w:cs="Arial"/>
          <w:szCs w:val="20"/>
          <w:lang w:eastAsia="pt-BR"/>
        </w:rPr>
      </w:pPr>
      <w:r w:rsidRPr="008A76C8">
        <w:rPr>
          <w:rFonts w:ascii="Arial" w:eastAsia="Times New Roman" w:hAnsi="Arial" w:cs="Arial"/>
          <w:szCs w:val="20"/>
          <w:lang w:eastAsia="pt-BR"/>
        </w:rPr>
        <w:tab/>
        <w:t>A ________(nome do licitante)____________, por seu representante legal, inscrita no CNPJ sob nº _______, com sede à ___________________________________, nos termos do artigo 4º, VII, da Lei 10.520/2002, declara para os devidos fins de direito que cumpre plenamente os requisitos da habilitação estabelecidos nas cláusulas do Edital em epígrafe.</w:t>
      </w:r>
    </w:p>
    <w:p w:rsidR="00FB083D" w:rsidRPr="008A76C8" w:rsidRDefault="00FB083D" w:rsidP="00FB083D">
      <w:pPr>
        <w:tabs>
          <w:tab w:val="left" w:pos="536"/>
          <w:tab w:val="left" w:pos="2270"/>
          <w:tab w:val="left" w:pos="4294"/>
        </w:tabs>
        <w:spacing w:after="0" w:line="240" w:lineRule="auto"/>
        <w:jc w:val="both"/>
        <w:rPr>
          <w:rFonts w:ascii="Arial" w:eastAsia="Times New Roman" w:hAnsi="Arial" w:cs="Arial"/>
          <w:szCs w:val="20"/>
          <w:lang w:eastAsia="pt-BR"/>
        </w:rPr>
      </w:pPr>
    </w:p>
    <w:p w:rsidR="00FB083D" w:rsidRPr="008A76C8" w:rsidRDefault="00FB083D" w:rsidP="00FB083D">
      <w:pPr>
        <w:tabs>
          <w:tab w:val="left" w:pos="536"/>
          <w:tab w:val="left" w:pos="2270"/>
          <w:tab w:val="left" w:pos="4294"/>
        </w:tabs>
        <w:spacing w:after="0" w:line="240" w:lineRule="auto"/>
        <w:jc w:val="both"/>
        <w:rPr>
          <w:rFonts w:ascii="Arial" w:eastAsia="Times New Roman" w:hAnsi="Arial" w:cs="Arial"/>
          <w:szCs w:val="20"/>
          <w:lang w:eastAsia="pt-BR"/>
        </w:rPr>
      </w:pPr>
    </w:p>
    <w:p w:rsidR="00FB083D" w:rsidRPr="008A76C8" w:rsidRDefault="00FB083D" w:rsidP="00FB083D">
      <w:pPr>
        <w:tabs>
          <w:tab w:val="left" w:pos="536"/>
          <w:tab w:val="left" w:pos="2270"/>
          <w:tab w:val="left" w:pos="4294"/>
        </w:tabs>
        <w:spacing w:after="0" w:line="240" w:lineRule="auto"/>
        <w:jc w:val="both"/>
        <w:rPr>
          <w:rFonts w:ascii="Arial" w:eastAsia="Times New Roman" w:hAnsi="Arial" w:cs="Arial"/>
          <w:szCs w:val="20"/>
          <w:lang w:eastAsia="pt-BR"/>
        </w:rPr>
      </w:pPr>
      <w:r w:rsidRPr="008A76C8">
        <w:rPr>
          <w:rFonts w:ascii="Arial" w:eastAsia="Times New Roman" w:hAnsi="Arial" w:cs="Arial"/>
          <w:szCs w:val="20"/>
          <w:lang w:eastAsia="pt-BR"/>
        </w:rPr>
        <w:tab/>
      </w:r>
    </w:p>
    <w:p w:rsidR="00FB083D" w:rsidRPr="008A76C8" w:rsidRDefault="00FB083D" w:rsidP="00FB083D">
      <w:pPr>
        <w:tabs>
          <w:tab w:val="left" w:pos="536"/>
          <w:tab w:val="left" w:pos="2270"/>
          <w:tab w:val="left" w:pos="4294"/>
        </w:tabs>
        <w:spacing w:after="0" w:line="240" w:lineRule="auto"/>
        <w:jc w:val="both"/>
        <w:rPr>
          <w:rFonts w:ascii="Arial" w:eastAsia="Times New Roman" w:hAnsi="Arial" w:cs="Arial"/>
          <w:szCs w:val="20"/>
          <w:lang w:eastAsia="pt-BR"/>
        </w:rPr>
      </w:pPr>
      <w:r w:rsidRPr="008A76C8">
        <w:rPr>
          <w:rFonts w:ascii="Arial" w:eastAsia="Times New Roman" w:hAnsi="Arial" w:cs="Arial"/>
          <w:szCs w:val="20"/>
          <w:lang w:eastAsia="pt-BR"/>
        </w:rPr>
        <w:t xml:space="preserve"> </w:t>
      </w:r>
    </w:p>
    <w:p w:rsidR="00FB083D" w:rsidRPr="008A76C8" w:rsidRDefault="00FB083D" w:rsidP="00FB083D">
      <w:pPr>
        <w:tabs>
          <w:tab w:val="left" w:pos="536"/>
          <w:tab w:val="left" w:pos="2270"/>
          <w:tab w:val="left" w:pos="4294"/>
        </w:tabs>
        <w:spacing w:after="0" w:line="240" w:lineRule="auto"/>
        <w:ind w:left="709" w:firstLine="709"/>
        <w:jc w:val="both"/>
        <w:rPr>
          <w:rFonts w:ascii="Arial" w:eastAsia="Times New Roman" w:hAnsi="Arial" w:cs="Arial"/>
          <w:szCs w:val="20"/>
          <w:lang w:eastAsia="pt-BR"/>
        </w:rPr>
      </w:pPr>
      <w:r w:rsidRPr="008A76C8">
        <w:rPr>
          <w:rFonts w:ascii="Arial" w:eastAsia="Times New Roman" w:hAnsi="Arial" w:cs="Arial"/>
          <w:szCs w:val="20"/>
          <w:lang w:eastAsia="pt-BR"/>
        </w:rPr>
        <w:t xml:space="preserve">_____________, em ____ de ______ </w:t>
      </w:r>
      <w:r>
        <w:rPr>
          <w:rFonts w:ascii="Arial" w:eastAsia="Times New Roman" w:hAnsi="Arial" w:cs="Arial"/>
          <w:szCs w:val="20"/>
          <w:lang w:eastAsia="pt-BR"/>
        </w:rPr>
        <w:t>2022</w:t>
      </w:r>
      <w:r w:rsidRPr="008A76C8">
        <w:rPr>
          <w:rFonts w:ascii="Arial" w:eastAsia="Times New Roman" w:hAnsi="Arial" w:cs="Arial"/>
          <w:szCs w:val="20"/>
          <w:lang w:eastAsia="pt-BR"/>
        </w:rPr>
        <w:t>.</w:t>
      </w:r>
    </w:p>
    <w:p w:rsidR="00FB083D" w:rsidRPr="008A76C8" w:rsidRDefault="00FB083D" w:rsidP="00FB083D">
      <w:pPr>
        <w:tabs>
          <w:tab w:val="left" w:pos="536"/>
          <w:tab w:val="left" w:pos="2270"/>
          <w:tab w:val="left" w:pos="4294"/>
        </w:tabs>
        <w:spacing w:after="0" w:line="240" w:lineRule="auto"/>
        <w:jc w:val="both"/>
        <w:rPr>
          <w:rFonts w:ascii="Arial" w:eastAsia="Times New Roman" w:hAnsi="Arial" w:cs="Arial"/>
          <w:szCs w:val="20"/>
          <w:lang w:eastAsia="pt-BR"/>
        </w:rPr>
      </w:pPr>
    </w:p>
    <w:p w:rsidR="00FB083D" w:rsidRPr="008A76C8" w:rsidRDefault="00FB083D" w:rsidP="00FB083D">
      <w:pPr>
        <w:tabs>
          <w:tab w:val="left" w:pos="536"/>
          <w:tab w:val="left" w:pos="2270"/>
          <w:tab w:val="left" w:pos="4294"/>
        </w:tabs>
        <w:spacing w:after="0" w:line="240" w:lineRule="auto"/>
        <w:jc w:val="both"/>
        <w:rPr>
          <w:rFonts w:ascii="Arial" w:eastAsia="Times New Roman" w:hAnsi="Arial" w:cs="Arial"/>
          <w:szCs w:val="20"/>
          <w:lang w:eastAsia="pt-BR"/>
        </w:rPr>
      </w:pPr>
    </w:p>
    <w:p w:rsidR="00FB083D" w:rsidRPr="008A76C8" w:rsidRDefault="00FB083D" w:rsidP="00FB083D">
      <w:pPr>
        <w:tabs>
          <w:tab w:val="left" w:pos="536"/>
          <w:tab w:val="left" w:pos="2270"/>
          <w:tab w:val="left" w:pos="4294"/>
        </w:tabs>
        <w:spacing w:after="0" w:line="240" w:lineRule="auto"/>
        <w:jc w:val="both"/>
        <w:rPr>
          <w:rFonts w:ascii="Arial" w:eastAsia="Times New Roman" w:hAnsi="Arial" w:cs="Arial"/>
          <w:szCs w:val="20"/>
          <w:lang w:eastAsia="pt-BR"/>
        </w:rPr>
      </w:pPr>
    </w:p>
    <w:p w:rsidR="00FB083D" w:rsidRPr="008A76C8" w:rsidRDefault="00FB083D" w:rsidP="00FB083D">
      <w:pPr>
        <w:tabs>
          <w:tab w:val="left" w:pos="536"/>
          <w:tab w:val="left" w:pos="2270"/>
          <w:tab w:val="left" w:pos="4294"/>
        </w:tabs>
        <w:spacing w:after="0" w:line="240" w:lineRule="auto"/>
        <w:jc w:val="both"/>
        <w:rPr>
          <w:rFonts w:ascii="Arial" w:eastAsia="Times New Roman" w:hAnsi="Arial" w:cs="Arial"/>
          <w:szCs w:val="20"/>
          <w:lang w:eastAsia="pt-BR"/>
        </w:rPr>
      </w:pPr>
    </w:p>
    <w:p w:rsidR="00FB083D" w:rsidRPr="008A76C8" w:rsidRDefault="00FB083D" w:rsidP="00FB083D">
      <w:pPr>
        <w:tabs>
          <w:tab w:val="left" w:pos="536"/>
          <w:tab w:val="left" w:pos="2270"/>
          <w:tab w:val="left" w:pos="4294"/>
        </w:tabs>
        <w:spacing w:after="0" w:line="240" w:lineRule="auto"/>
        <w:ind w:left="709" w:firstLine="709"/>
        <w:jc w:val="both"/>
        <w:rPr>
          <w:rFonts w:ascii="Arial" w:eastAsia="Times New Roman" w:hAnsi="Arial" w:cs="Arial"/>
          <w:szCs w:val="20"/>
          <w:lang w:eastAsia="pt-BR"/>
        </w:rPr>
      </w:pPr>
      <w:r w:rsidRPr="008A76C8">
        <w:rPr>
          <w:rFonts w:ascii="Arial" w:eastAsia="Times New Roman" w:hAnsi="Arial" w:cs="Arial"/>
          <w:szCs w:val="20"/>
          <w:lang w:eastAsia="pt-BR"/>
        </w:rPr>
        <w:t>_______________________________________________</w:t>
      </w:r>
    </w:p>
    <w:p w:rsidR="00FB083D" w:rsidRPr="008A76C8" w:rsidRDefault="00FB083D" w:rsidP="00FB083D">
      <w:pPr>
        <w:overflowPunct w:val="0"/>
        <w:autoSpaceDE w:val="0"/>
        <w:autoSpaceDN w:val="0"/>
        <w:adjustRightInd w:val="0"/>
        <w:spacing w:after="0" w:line="240" w:lineRule="auto"/>
        <w:jc w:val="center"/>
        <w:textAlignment w:val="baseline"/>
        <w:rPr>
          <w:rFonts w:ascii="Arial" w:eastAsia="Times New Roman" w:hAnsi="Arial" w:cs="Arial"/>
          <w:b/>
          <w:szCs w:val="20"/>
          <w:lang w:eastAsia="pt-BR"/>
        </w:rPr>
      </w:pPr>
      <w:r w:rsidRPr="008A76C8">
        <w:rPr>
          <w:rFonts w:ascii="Arial" w:eastAsia="Times New Roman" w:hAnsi="Arial" w:cs="Arial"/>
          <w:szCs w:val="20"/>
          <w:lang w:eastAsia="pt-BR"/>
        </w:rPr>
        <w:t>Carimbo e Assinatura do Representante Legal</w:t>
      </w:r>
    </w:p>
    <w:p w:rsidR="00FB083D" w:rsidRPr="008A76C8" w:rsidRDefault="00FB083D" w:rsidP="00FB083D">
      <w:pPr>
        <w:overflowPunct w:val="0"/>
        <w:autoSpaceDE w:val="0"/>
        <w:autoSpaceDN w:val="0"/>
        <w:adjustRightInd w:val="0"/>
        <w:spacing w:after="0" w:line="240" w:lineRule="auto"/>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center"/>
        <w:textAlignment w:val="baseline"/>
        <w:rPr>
          <w:rFonts w:ascii="Arial" w:eastAsia="Times New Roman" w:hAnsi="Arial" w:cs="Arial"/>
          <w:b/>
          <w:szCs w:val="20"/>
          <w:lang w:eastAsia="pt-BR"/>
        </w:rPr>
      </w:pPr>
    </w:p>
    <w:p w:rsidR="00FB083D" w:rsidRPr="008A76C8" w:rsidRDefault="00FB083D" w:rsidP="00FB083D">
      <w:pPr>
        <w:overflowPunct w:val="0"/>
        <w:autoSpaceDE w:val="0"/>
        <w:autoSpaceDN w:val="0"/>
        <w:adjustRightInd w:val="0"/>
        <w:spacing w:after="0" w:line="240" w:lineRule="auto"/>
        <w:jc w:val="center"/>
        <w:textAlignment w:val="baseline"/>
        <w:rPr>
          <w:rFonts w:ascii="Arial" w:eastAsia="Times New Roman" w:hAnsi="Arial" w:cs="Arial"/>
          <w:b/>
          <w:szCs w:val="20"/>
          <w:u w:val="single"/>
          <w:lang w:eastAsia="pt-BR"/>
        </w:rPr>
      </w:pPr>
      <w:r w:rsidRPr="008A76C8">
        <w:rPr>
          <w:rFonts w:ascii="Arial" w:eastAsia="Times New Roman" w:hAnsi="Arial" w:cs="Arial"/>
          <w:szCs w:val="20"/>
          <w:lang w:eastAsia="pt-BR"/>
        </w:rPr>
        <w:br w:type="page"/>
      </w:r>
      <w:r w:rsidRPr="008A76C8">
        <w:rPr>
          <w:rFonts w:ascii="Arial" w:eastAsia="Times New Roman" w:hAnsi="Arial" w:cs="Arial"/>
          <w:b/>
          <w:szCs w:val="20"/>
          <w:u w:val="single"/>
          <w:lang w:eastAsia="pt-BR"/>
        </w:rPr>
        <w:lastRenderedPageBreak/>
        <w:t>ANEXO IV</w:t>
      </w:r>
    </w:p>
    <w:p w:rsidR="00FB083D" w:rsidRPr="008A76C8" w:rsidRDefault="00FB083D" w:rsidP="00FB083D">
      <w:pPr>
        <w:overflowPunct w:val="0"/>
        <w:autoSpaceDE w:val="0"/>
        <w:autoSpaceDN w:val="0"/>
        <w:adjustRightInd w:val="0"/>
        <w:spacing w:after="0" w:line="240" w:lineRule="auto"/>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center"/>
        <w:textAlignment w:val="baseline"/>
        <w:rPr>
          <w:rFonts w:ascii="Arial" w:eastAsia="Times New Roman" w:hAnsi="Arial" w:cs="Arial"/>
          <w:b/>
          <w:szCs w:val="20"/>
          <w:lang w:eastAsia="pt-BR"/>
        </w:rPr>
      </w:pPr>
      <w:r w:rsidRPr="008A76C8">
        <w:rPr>
          <w:rFonts w:ascii="Arial" w:eastAsia="Times New Roman" w:hAnsi="Arial" w:cs="Arial"/>
          <w:b/>
          <w:szCs w:val="20"/>
          <w:lang w:eastAsia="pt-BR"/>
        </w:rPr>
        <w:t xml:space="preserve">MINUTA DA ATA DE REGISTRO DE PREÇOS Nº. </w:t>
      </w:r>
      <w:r w:rsidRPr="008A76C8">
        <w:rPr>
          <w:rFonts w:ascii="Arial" w:eastAsia="Times New Roman" w:hAnsi="Arial" w:cs="Arial"/>
          <w:b/>
          <w:noProof/>
          <w:szCs w:val="20"/>
          <w:lang w:eastAsia="pt-BR"/>
        </w:rPr>
        <w:t>xxxxx/</w:t>
      </w:r>
      <w:r>
        <w:rPr>
          <w:rFonts w:ascii="Arial" w:eastAsia="Times New Roman" w:hAnsi="Arial" w:cs="Arial"/>
          <w:b/>
          <w:noProof/>
          <w:szCs w:val="20"/>
          <w:lang w:eastAsia="pt-BR"/>
        </w:rPr>
        <w:t>2022</w:t>
      </w:r>
    </w:p>
    <w:p w:rsidR="00FB083D" w:rsidRPr="008A76C8" w:rsidRDefault="00FB083D" w:rsidP="00FB083D">
      <w:pPr>
        <w:overflowPunct w:val="0"/>
        <w:autoSpaceDE w:val="0"/>
        <w:autoSpaceDN w:val="0"/>
        <w:adjustRightInd w:val="0"/>
        <w:spacing w:after="0" w:line="240" w:lineRule="auto"/>
        <w:ind w:firstLine="1134"/>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center"/>
        <w:textAlignment w:val="baseline"/>
        <w:rPr>
          <w:rFonts w:ascii="Arial" w:eastAsia="Times New Roman" w:hAnsi="Arial" w:cs="Arial"/>
          <w:b/>
          <w:bCs/>
          <w:szCs w:val="20"/>
          <w:lang w:eastAsia="pt-BR"/>
        </w:rPr>
      </w:pPr>
      <w:r w:rsidRPr="008A76C8">
        <w:rPr>
          <w:rFonts w:ascii="Arial" w:eastAsia="Times New Roman" w:hAnsi="Arial" w:cs="Arial"/>
          <w:b/>
          <w:bCs/>
          <w:szCs w:val="20"/>
          <w:lang w:eastAsia="pt-BR"/>
        </w:rPr>
        <w:t>ATA DE REGISTRO DE PREÇOS Nº XXXX/</w:t>
      </w:r>
      <w:r>
        <w:rPr>
          <w:rFonts w:ascii="Arial" w:eastAsia="Times New Roman" w:hAnsi="Arial" w:cs="Arial"/>
          <w:b/>
          <w:bCs/>
          <w:szCs w:val="20"/>
          <w:lang w:eastAsia="pt-BR"/>
        </w:rPr>
        <w:t>2022</w:t>
      </w:r>
      <w:r w:rsidRPr="008A76C8">
        <w:rPr>
          <w:rFonts w:ascii="Arial" w:eastAsia="Times New Roman" w:hAnsi="Arial" w:cs="Arial"/>
          <w:b/>
          <w:bCs/>
          <w:szCs w:val="20"/>
          <w:lang w:eastAsia="pt-BR"/>
        </w:rPr>
        <w:t xml:space="preserve"> </w:t>
      </w:r>
    </w:p>
    <w:p w:rsidR="00FB083D" w:rsidRPr="008A76C8" w:rsidRDefault="00FB083D" w:rsidP="00FB083D">
      <w:pPr>
        <w:keepNext/>
        <w:overflowPunct w:val="0"/>
        <w:autoSpaceDE w:val="0"/>
        <w:autoSpaceDN w:val="0"/>
        <w:adjustRightInd w:val="0"/>
        <w:spacing w:after="0" w:line="240" w:lineRule="auto"/>
        <w:ind w:left="181"/>
        <w:jc w:val="center"/>
        <w:textAlignment w:val="baseline"/>
        <w:outlineLvl w:val="6"/>
        <w:rPr>
          <w:rFonts w:ascii="Arial" w:eastAsia="Times New Roman" w:hAnsi="Arial" w:cs="Arial"/>
          <w:b/>
          <w:szCs w:val="20"/>
          <w:lang w:eastAsia="pt-BR"/>
          <w14:shadow w14:blurRad="50800" w14:dist="38100" w14:dir="2700000" w14:sx="100000" w14:sy="100000" w14:kx="0" w14:ky="0" w14:algn="tl">
            <w14:srgbClr w14:val="000000">
              <w14:alpha w14:val="60000"/>
            </w14:srgbClr>
          </w14:shadow>
        </w:rPr>
      </w:pPr>
      <w:r w:rsidRPr="008A76C8">
        <w:rPr>
          <w:rFonts w:ascii="Arial" w:eastAsia="Times New Roman" w:hAnsi="Arial" w:cs="Arial"/>
          <w:b/>
          <w:szCs w:val="20"/>
          <w:lang w:eastAsia="pt-BR"/>
          <w14:shadow w14:blurRad="50800" w14:dist="38100" w14:dir="2700000" w14:sx="100000" w14:sy="100000" w14:kx="0" w14:ky="0" w14:algn="tl">
            <w14:srgbClr w14:val="000000">
              <w14:alpha w14:val="60000"/>
            </w14:srgbClr>
          </w14:shadow>
        </w:rPr>
        <w:t xml:space="preserve">PREGÃO Nº </w:t>
      </w:r>
      <w:r>
        <w:rPr>
          <w:rFonts w:ascii="Arial" w:eastAsia="Times New Roman" w:hAnsi="Arial" w:cs="Arial"/>
          <w:b/>
          <w:szCs w:val="20"/>
          <w:lang w:eastAsia="pt-BR"/>
          <w14:shadow w14:blurRad="50800" w14:dist="38100" w14:dir="2700000" w14:sx="100000" w14:sy="100000" w14:kx="0" w14:ky="0" w14:algn="tl">
            <w14:srgbClr w14:val="000000">
              <w14:alpha w14:val="60000"/>
            </w14:srgbClr>
          </w14:shadow>
        </w:rPr>
        <w:t>23</w:t>
      </w:r>
      <w:r w:rsidRPr="008A76C8">
        <w:rPr>
          <w:rFonts w:ascii="Arial" w:eastAsia="Times New Roman" w:hAnsi="Arial" w:cs="Arial"/>
          <w:b/>
          <w:szCs w:val="20"/>
          <w:lang w:eastAsia="pt-BR"/>
          <w14:shadow w14:blurRad="50800" w14:dist="38100" w14:dir="2700000" w14:sx="100000" w14:sy="100000" w14:kx="0" w14:ky="0" w14:algn="tl">
            <w14:srgbClr w14:val="000000">
              <w14:alpha w14:val="60000"/>
            </w14:srgbClr>
          </w14:shadow>
        </w:rPr>
        <w:t xml:space="preserve">/ </w:t>
      </w:r>
      <w:r>
        <w:rPr>
          <w:rFonts w:ascii="Arial" w:eastAsia="Times New Roman" w:hAnsi="Arial" w:cs="Arial"/>
          <w:b/>
          <w:szCs w:val="20"/>
          <w:lang w:eastAsia="pt-BR"/>
          <w14:shadow w14:blurRad="50800" w14:dist="38100" w14:dir="2700000" w14:sx="100000" w14:sy="100000" w14:kx="0" w14:ky="0" w14:algn="tl">
            <w14:srgbClr w14:val="000000">
              <w14:alpha w14:val="60000"/>
            </w14:srgbClr>
          </w14:shadow>
        </w:rPr>
        <w:t>2022</w:t>
      </w:r>
    </w:p>
    <w:p w:rsidR="00FB083D" w:rsidRPr="008A76C8" w:rsidRDefault="00FB083D" w:rsidP="00FB083D">
      <w:pPr>
        <w:overflowPunct w:val="0"/>
        <w:autoSpaceDE w:val="0"/>
        <w:autoSpaceDN w:val="0"/>
        <w:adjustRightInd w:val="0"/>
        <w:spacing w:after="0" w:line="240" w:lineRule="auto"/>
        <w:jc w:val="center"/>
        <w:textAlignment w:val="baseline"/>
        <w:rPr>
          <w:rFonts w:ascii="Arial" w:eastAsia="Times New Roman" w:hAnsi="Arial" w:cs="Arial"/>
          <w:b/>
          <w:bCs/>
          <w:szCs w:val="20"/>
          <w:lang w:eastAsia="pt-BR"/>
        </w:rPr>
      </w:pPr>
      <w:r w:rsidRPr="008A76C8">
        <w:rPr>
          <w:rFonts w:ascii="Arial" w:eastAsia="Times New Roman" w:hAnsi="Arial" w:cs="Arial"/>
          <w:b/>
          <w:bCs/>
          <w:szCs w:val="20"/>
          <w:lang w:eastAsia="pt-BR"/>
        </w:rPr>
        <w:t xml:space="preserve">PROCESSO Nº </w:t>
      </w:r>
      <w:r>
        <w:rPr>
          <w:rFonts w:ascii="Arial" w:eastAsia="Times New Roman" w:hAnsi="Arial" w:cs="Arial"/>
          <w:b/>
          <w:bCs/>
          <w:szCs w:val="20"/>
          <w:lang w:eastAsia="pt-BR"/>
        </w:rPr>
        <w:t>64</w:t>
      </w:r>
      <w:r w:rsidRPr="008A76C8">
        <w:rPr>
          <w:rFonts w:ascii="Arial" w:eastAsia="Times New Roman" w:hAnsi="Arial" w:cs="Arial"/>
          <w:b/>
          <w:bCs/>
          <w:szCs w:val="20"/>
          <w:lang w:eastAsia="pt-BR"/>
        </w:rPr>
        <w:t>/</w:t>
      </w:r>
      <w:r>
        <w:rPr>
          <w:rFonts w:ascii="Arial" w:eastAsia="Times New Roman" w:hAnsi="Arial" w:cs="Arial"/>
          <w:b/>
          <w:bCs/>
          <w:szCs w:val="20"/>
          <w:lang w:eastAsia="pt-BR"/>
        </w:rPr>
        <w:t>2022</w:t>
      </w:r>
      <w:r w:rsidRPr="008A76C8">
        <w:rPr>
          <w:rFonts w:ascii="Arial" w:eastAsia="Times New Roman" w:hAnsi="Arial" w:cs="Arial"/>
          <w:b/>
          <w:bCs/>
          <w:szCs w:val="20"/>
          <w:lang w:eastAsia="pt-BR"/>
        </w:rPr>
        <w:t xml:space="preserve"> </w:t>
      </w:r>
    </w:p>
    <w:p w:rsidR="00FB083D" w:rsidRPr="008A76C8" w:rsidRDefault="00FB083D" w:rsidP="00FB083D">
      <w:pPr>
        <w:overflowPunct w:val="0"/>
        <w:autoSpaceDE w:val="0"/>
        <w:autoSpaceDN w:val="0"/>
        <w:adjustRightInd w:val="0"/>
        <w:spacing w:after="0" w:line="240" w:lineRule="auto"/>
        <w:jc w:val="center"/>
        <w:textAlignment w:val="baseline"/>
        <w:rPr>
          <w:rFonts w:ascii="Arial" w:eastAsia="Times New Roman" w:hAnsi="Arial" w:cs="Arial"/>
          <w:b/>
          <w:bCs/>
          <w:szCs w:val="20"/>
          <w:lang w:eastAsia="pt-BR"/>
        </w:rPr>
      </w:pPr>
    </w:p>
    <w:p w:rsidR="00FB083D" w:rsidRPr="008A76C8" w:rsidRDefault="00FB083D" w:rsidP="00FB083D">
      <w:pPr>
        <w:overflowPunct w:val="0"/>
        <w:autoSpaceDE w:val="0"/>
        <w:autoSpaceDN w:val="0"/>
        <w:adjustRightInd w:val="0"/>
        <w:spacing w:after="0" w:line="240" w:lineRule="auto"/>
        <w:jc w:val="center"/>
        <w:textAlignment w:val="baseline"/>
        <w:rPr>
          <w:rFonts w:ascii="Arial" w:eastAsia="Times New Roman" w:hAnsi="Arial" w:cs="Arial"/>
          <w:b/>
          <w:bCs/>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 xml:space="preserve">As </w:t>
      </w:r>
      <w:proofErr w:type="spellStart"/>
      <w:r w:rsidRPr="008A76C8">
        <w:rPr>
          <w:rFonts w:ascii="Arial" w:eastAsia="Times New Roman" w:hAnsi="Arial" w:cs="Arial"/>
          <w:szCs w:val="20"/>
          <w:lang w:eastAsia="pt-BR"/>
        </w:rPr>
        <w:t>xxxxxx</w:t>
      </w:r>
      <w:proofErr w:type="spellEnd"/>
      <w:r w:rsidRPr="008A76C8">
        <w:rPr>
          <w:rFonts w:ascii="Arial" w:eastAsia="Times New Roman" w:hAnsi="Arial" w:cs="Arial"/>
          <w:szCs w:val="20"/>
          <w:lang w:eastAsia="pt-BR"/>
        </w:rPr>
        <w:t xml:space="preserve"> HORAS do dia </w:t>
      </w:r>
      <w:proofErr w:type="spellStart"/>
      <w:r w:rsidRPr="008A76C8">
        <w:rPr>
          <w:rFonts w:ascii="Arial" w:eastAsia="Times New Roman" w:hAnsi="Arial" w:cs="Arial"/>
          <w:szCs w:val="20"/>
          <w:lang w:eastAsia="pt-BR"/>
        </w:rPr>
        <w:t>xxxxxx</w:t>
      </w:r>
      <w:proofErr w:type="spellEnd"/>
      <w:r w:rsidRPr="008A76C8">
        <w:rPr>
          <w:rFonts w:ascii="Arial" w:eastAsia="Times New Roman" w:hAnsi="Arial" w:cs="Arial"/>
          <w:szCs w:val="20"/>
          <w:lang w:eastAsia="pt-BR"/>
        </w:rPr>
        <w:t xml:space="preserve">, na sala de licitações da Prefeitura de </w:t>
      </w:r>
      <w:r>
        <w:rPr>
          <w:rFonts w:ascii="Arial" w:eastAsia="Times New Roman" w:hAnsi="Arial" w:cs="Arial"/>
          <w:szCs w:val="20"/>
          <w:lang w:eastAsia="pt-BR"/>
        </w:rPr>
        <w:t>AGUAS FRIAS</w:t>
      </w:r>
      <w:r w:rsidRPr="008A76C8">
        <w:rPr>
          <w:rFonts w:ascii="Arial" w:eastAsia="Times New Roman" w:hAnsi="Arial" w:cs="Arial"/>
          <w:szCs w:val="20"/>
          <w:lang w:eastAsia="pt-BR"/>
        </w:rPr>
        <w:t xml:space="preserve">, localizada na  </w:t>
      </w:r>
      <w:r>
        <w:rPr>
          <w:rFonts w:ascii="Arial" w:eastAsia="Times New Roman" w:hAnsi="Arial" w:cs="Arial"/>
          <w:szCs w:val="20"/>
          <w:lang w:eastAsia="pt-BR"/>
        </w:rPr>
        <w:t>Rua Sete de Setembro, 512</w:t>
      </w:r>
      <w:r w:rsidRPr="008A76C8">
        <w:rPr>
          <w:rFonts w:ascii="Arial" w:eastAsia="Times New Roman" w:hAnsi="Arial" w:cs="Arial"/>
          <w:szCs w:val="20"/>
          <w:lang w:eastAsia="pt-BR"/>
        </w:rPr>
        <w:t xml:space="preserve">, </w:t>
      </w:r>
      <w:r>
        <w:rPr>
          <w:rFonts w:ascii="Arial" w:eastAsia="Times New Roman" w:hAnsi="Arial" w:cs="Arial"/>
          <w:szCs w:val="20"/>
          <w:lang w:eastAsia="pt-BR"/>
        </w:rPr>
        <w:t>centro</w:t>
      </w:r>
      <w:r w:rsidRPr="008A76C8">
        <w:rPr>
          <w:rFonts w:ascii="Arial" w:eastAsia="Times New Roman" w:hAnsi="Arial" w:cs="Arial"/>
          <w:szCs w:val="20"/>
          <w:lang w:eastAsia="pt-BR"/>
        </w:rPr>
        <w:t xml:space="preserve">, </w:t>
      </w:r>
      <w:r>
        <w:rPr>
          <w:rFonts w:ascii="Arial" w:eastAsia="Times New Roman" w:hAnsi="Arial" w:cs="Arial"/>
          <w:szCs w:val="20"/>
          <w:lang w:eastAsia="pt-BR"/>
        </w:rPr>
        <w:t>AGUAS FRIAS</w:t>
      </w:r>
      <w:r w:rsidRPr="008A76C8">
        <w:rPr>
          <w:rFonts w:ascii="Arial" w:eastAsia="Times New Roman" w:hAnsi="Arial" w:cs="Arial"/>
          <w:szCs w:val="20"/>
          <w:lang w:eastAsia="pt-BR"/>
        </w:rPr>
        <w:t xml:space="preserve">– </w:t>
      </w:r>
      <w:r>
        <w:rPr>
          <w:rFonts w:ascii="Arial" w:eastAsia="Times New Roman" w:hAnsi="Arial" w:cs="Arial"/>
          <w:szCs w:val="20"/>
          <w:lang w:eastAsia="pt-BR"/>
        </w:rPr>
        <w:t>SC</w:t>
      </w:r>
      <w:r w:rsidRPr="008A76C8">
        <w:rPr>
          <w:rFonts w:ascii="Arial" w:eastAsia="Times New Roman" w:hAnsi="Arial" w:cs="Arial"/>
          <w:szCs w:val="20"/>
          <w:lang w:eastAsia="pt-BR"/>
        </w:rPr>
        <w:t>, neste ato representado por seu Prefeito Municipal Sr. LUIZ JOSÉ DAGA,  no uso de suas atribuições e, de acordo com a Lei Federal nº 8.666/93 e suas posteriores alterações, Lei nº 10.520, de 17 de julho de 2002, e Decreto Municipal nº043/2009 e, as demais normas aplicáveis, de acordo com o resultado da classificação  das propostas apresentadas no</w:t>
      </w:r>
      <w:r w:rsidRPr="008A76C8">
        <w:rPr>
          <w:rFonts w:ascii="Arial" w:eastAsia="Times New Roman" w:hAnsi="Arial" w:cs="Arial"/>
          <w:b/>
          <w:bCs/>
          <w:szCs w:val="20"/>
          <w:lang w:eastAsia="pt-BR"/>
        </w:rPr>
        <w:t xml:space="preserve"> PROCESSO </w:t>
      </w:r>
      <w:r>
        <w:rPr>
          <w:rFonts w:ascii="Arial" w:eastAsia="Times New Roman" w:hAnsi="Arial" w:cs="Arial"/>
          <w:b/>
          <w:bCs/>
          <w:szCs w:val="20"/>
          <w:lang w:eastAsia="pt-BR"/>
        </w:rPr>
        <w:t>64</w:t>
      </w:r>
      <w:r w:rsidRPr="008A76C8">
        <w:rPr>
          <w:rFonts w:ascii="Arial" w:eastAsia="Times New Roman" w:hAnsi="Arial" w:cs="Arial"/>
          <w:b/>
          <w:bCs/>
          <w:szCs w:val="20"/>
          <w:lang w:eastAsia="pt-BR"/>
        </w:rPr>
        <w:t>/</w:t>
      </w:r>
      <w:r>
        <w:rPr>
          <w:rFonts w:ascii="Arial" w:eastAsia="Times New Roman" w:hAnsi="Arial" w:cs="Arial"/>
          <w:b/>
          <w:bCs/>
          <w:szCs w:val="20"/>
          <w:lang w:eastAsia="pt-BR"/>
        </w:rPr>
        <w:t>2022</w:t>
      </w:r>
      <w:r w:rsidRPr="008A76C8">
        <w:rPr>
          <w:rFonts w:ascii="Arial" w:eastAsia="Times New Roman" w:hAnsi="Arial" w:cs="Arial"/>
          <w:b/>
          <w:bCs/>
          <w:szCs w:val="20"/>
          <w:lang w:eastAsia="pt-BR"/>
        </w:rPr>
        <w:t xml:space="preserve">, MODALIDADE </w:t>
      </w:r>
      <w:proofErr w:type="spellStart"/>
      <w:r>
        <w:rPr>
          <w:rFonts w:ascii="Arial" w:eastAsia="Times New Roman" w:hAnsi="Arial" w:cs="Arial"/>
          <w:b/>
          <w:bCs/>
          <w:szCs w:val="20"/>
          <w:lang w:eastAsia="pt-BR"/>
        </w:rPr>
        <w:t>Pregão</w:t>
      </w:r>
      <w:r w:rsidRPr="008A76C8">
        <w:rPr>
          <w:rFonts w:ascii="Arial" w:eastAsia="Times New Roman" w:hAnsi="Arial" w:cs="Arial"/>
          <w:b/>
          <w:bCs/>
          <w:szCs w:val="20"/>
          <w:lang w:eastAsia="pt-BR"/>
        </w:rPr>
        <w:t>PARA</w:t>
      </w:r>
      <w:proofErr w:type="spellEnd"/>
      <w:r w:rsidRPr="008A76C8">
        <w:rPr>
          <w:rFonts w:ascii="Arial" w:eastAsia="Times New Roman" w:hAnsi="Arial" w:cs="Arial"/>
          <w:b/>
          <w:bCs/>
          <w:szCs w:val="20"/>
          <w:lang w:eastAsia="pt-BR"/>
        </w:rPr>
        <w:t xml:space="preserve"> REGISTRO DE PREÇOS Nº </w:t>
      </w:r>
      <w:r>
        <w:rPr>
          <w:rFonts w:ascii="Arial" w:eastAsia="Times New Roman" w:hAnsi="Arial" w:cs="Arial"/>
          <w:b/>
          <w:bCs/>
          <w:szCs w:val="20"/>
          <w:lang w:eastAsia="pt-BR"/>
        </w:rPr>
        <w:t>23</w:t>
      </w:r>
      <w:r w:rsidRPr="008A76C8">
        <w:rPr>
          <w:rFonts w:ascii="Arial" w:eastAsia="Times New Roman" w:hAnsi="Arial" w:cs="Arial"/>
          <w:b/>
          <w:bCs/>
          <w:szCs w:val="20"/>
          <w:lang w:eastAsia="pt-BR"/>
        </w:rPr>
        <w:t>/</w:t>
      </w:r>
      <w:r>
        <w:rPr>
          <w:rFonts w:ascii="Arial" w:eastAsia="Times New Roman" w:hAnsi="Arial" w:cs="Arial"/>
          <w:b/>
          <w:bCs/>
          <w:szCs w:val="20"/>
          <w:lang w:eastAsia="pt-BR"/>
        </w:rPr>
        <w:t>2022</w:t>
      </w:r>
      <w:r w:rsidRPr="008A76C8">
        <w:rPr>
          <w:rFonts w:ascii="Arial" w:eastAsia="Times New Roman" w:hAnsi="Arial" w:cs="Arial"/>
          <w:szCs w:val="20"/>
          <w:lang w:eastAsia="pt-BR"/>
        </w:rPr>
        <w:t xml:space="preserve"> por deliberação do Pregoeiro(a), homologada pela autoridade competente e publicada no Quadro de Avisos da Prefeitura e no site Oficial do Município de </w:t>
      </w:r>
      <w:r>
        <w:rPr>
          <w:rFonts w:ascii="Arial" w:eastAsia="Times New Roman" w:hAnsi="Arial" w:cs="Arial"/>
          <w:szCs w:val="20"/>
          <w:lang w:eastAsia="pt-BR"/>
        </w:rPr>
        <w:t>AGUAS FRIAS</w:t>
      </w:r>
      <w:r w:rsidRPr="008A76C8">
        <w:rPr>
          <w:rFonts w:ascii="Arial" w:eastAsia="Times New Roman" w:hAnsi="Arial" w:cs="Arial"/>
          <w:szCs w:val="20"/>
          <w:lang w:eastAsia="pt-BR"/>
        </w:rPr>
        <w:t xml:space="preserve"> - </w:t>
      </w:r>
      <w:r>
        <w:rPr>
          <w:rFonts w:ascii="Arial" w:eastAsia="Times New Roman" w:hAnsi="Arial" w:cs="Arial"/>
          <w:szCs w:val="20"/>
          <w:lang w:eastAsia="pt-BR"/>
        </w:rPr>
        <w:t>SC</w:t>
      </w:r>
      <w:r w:rsidRPr="008A76C8">
        <w:rPr>
          <w:rFonts w:ascii="Arial" w:eastAsia="Times New Roman" w:hAnsi="Arial" w:cs="Arial"/>
          <w:szCs w:val="20"/>
          <w:lang w:eastAsia="pt-BR"/>
        </w:rPr>
        <w:t xml:space="preserve"> em </w:t>
      </w:r>
      <w:proofErr w:type="spellStart"/>
      <w:r w:rsidRPr="008A76C8">
        <w:rPr>
          <w:rFonts w:ascii="Arial" w:eastAsia="Times New Roman" w:hAnsi="Arial" w:cs="Arial"/>
          <w:szCs w:val="20"/>
          <w:lang w:eastAsia="pt-BR"/>
        </w:rPr>
        <w:t>xxxxxxx</w:t>
      </w:r>
      <w:proofErr w:type="spellEnd"/>
      <w:r w:rsidRPr="008A76C8">
        <w:rPr>
          <w:rFonts w:ascii="Arial" w:eastAsia="Times New Roman" w:hAnsi="Arial" w:cs="Arial"/>
          <w:szCs w:val="20"/>
          <w:lang w:eastAsia="pt-BR"/>
        </w:rPr>
        <w:t xml:space="preserve">, </w:t>
      </w:r>
      <w:r w:rsidRPr="008A76C8">
        <w:rPr>
          <w:rFonts w:ascii="Arial" w:eastAsia="Times New Roman" w:hAnsi="Arial" w:cs="Arial"/>
          <w:b/>
          <w:bCs/>
          <w:szCs w:val="20"/>
          <w:lang w:eastAsia="pt-BR"/>
        </w:rPr>
        <w:t>RESOLVE</w:t>
      </w:r>
      <w:r w:rsidRPr="008A76C8">
        <w:rPr>
          <w:rFonts w:ascii="Arial" w:eastAsia="Times New Roman" w:hAnsi="Arial" w:cs="Arial"/>
          <w:szCs w:val="20"/>
          <w:lang w:eastAsia="pt-BR"/>
        </w:rPr>
        <w:t xml:space="preserve">: registrar o(s) preço(s) para  </w:t>
      </w:r>
      <w:r>
        <w:rPr>
          <w:rFonts w:ascii="Arial" w:eastAsia="Times New Roman" w:hAnsi="Arial" w:cs="Arial"/>
          <w:szCs w:val="20"/>
          <w:lang w:eastAsia="pt-BR"/>
        </w:rPr>
        <w:t>Aquisição de Móveis Planejados Confeccionados em MDF, que serão instalados na Farmácia da Unidade Básica de Saúde da sede do Município</w:t>
      </w:r>
      <w:r w:rsidRPr="008A76C8">
        <w:rPr>
          <w:rFonts w:ascii="Arial" w:eastAsia="Times New Roman" w:hAnsi="Arial" w:cs="Arial"/>
          <w:szCs w:val="20"/>
          <w:lang w:eastAsia="pt-BR"/>
        </w:rPr>
        <w:t>, oferecido(s) pela (s) Empresa(s), de acordo com a classificação por ela(s) alcançada(s) por item, observadas as condições do  Edital que integra este instrumento de registro :</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03"/>
        <w:gridCol w:w="1726"/>
        <w:gridCol w:w="2685"/>
        <w:gridCol w:w="2348"/>
      </w:tblGrid>
      <w:tr w:rsidR="00FB083D" w:rsidRPr="008A76C8" w:rsidTr="00FB083D">
        <w:tblPrEx>
          <w:tblCellMar>
            <w:top w:w="0" w:type="dxa"/>
            <w:bottom w:w="0" w:type="dxa"/>
          </w:tblCellMar>
        </w:tblPrEx>
        <w:tc>
          <w:tcPr>
            <w:tcW w:w="2492" w:type="dxa"/>
          </w:tcPr>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Nome</w:t>
            </w:r>
          </w:p>
        </w:tc>
        <w:tc>
          <w:tcPr>
            <w:tcW w:w="1844" w:type="dxa"/>
          </w:tcPr>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CNPJ</w:t>
            </w:r>
          </w:p>
        </w:tc>
        <w:tc>
          <w:tcPr>
            <w:tcW w:w="2895" w:type="dxa"/>
          </w:tcPr>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Endereço</w:t>
            </w:r>
          </w:p>
        </w:tc>
        <w:tc>
          <w:tcPr>
            <w:tcW w:w="2548" w:type="dxa"/>
          </w:tcPr>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CEP</w:t>
            </w:r>
          </w:p>
        </w:tc>
      </w:tr>
      <w:tr w:rsidR="00FB083D" w:rsidRPr="008A76C8" w:rsidTr="00FB083D">
        <w:tblPrEx>
          <w:tblCellMar>
            <w:top w:w="0" w:type="dxa"/>
            <w:bottom w:w="0" w:type="dxa"/>
          </w:tblCellMar>
        </w:tblPrEx>
        <w:tc>
          <w:tcPr>
            <w:tcW w:w="2492" w:type="dxa"/>
          </w:tcPr>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roofErr w:type="spellStart"/>
            <w:r w:rsidRPr="008A76C8">
              <w:rPr>
                <w:rFonts w:ascii="Arial" w:eastAsia="Times New Roman" w:hAnsi="Arial" w:cs="Arial"/>
                <w:szCs w:val="20"/>
                <w:lang w:eastAsia="pt-BR"/>
              </w:rPr>
              <w:t>Xxxxxx</w:t>
            </w:r>
            <w:proofErr w:type="spellEnd"/>
          </w:p>
        </w:tc>
        <w:tc>
          <w:tcPr>
            <w:tcW w:w="1844" w:type="dxa"/>
          </w:tcPr>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roofErr w:type="spellStart"/>
            <w:r w:rsidRPr="008A76C8">
              <w:rPr>
                <w:rFonts w:ascii="Arial" w:eastAsia="Times New Roman" w:hAnsi="Arial" w:cs="Arial"/>
                <w:szCs w:val="20"/>
                <w:lang w:eastAsia="pt-BR"/>
              </w:rPr>
              <w:t>Xxxxxx</w:t>
            </w:r>
            <w:proofErr w:type="spellEnd"/>
          </w:p>
        </w:tc>
        <w:tc>
          <w:tcPr>
            <w:tcW w:w="2895" w:type="dxa"/>
          </w:tcPr>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roofErr w:type="spellStart"/>
            <w:r w:rsidRPr="008A76C8">
              <w:rPr>
                <w:rFonts w:ascii="Arial" w:eastAsia="Times New Roman" w:hAnsi="Arial" w:cs="Arial"/>
                <w:szCs w:val="20"/>
                <w:lang w:eastAsia="pt-BR"/>
              </w:rPr>
              <w:t>Xxxxxx</w:t>
            </w:r>
            <w:proofErr w:type="spellEnd"/>
          </w:p>
        </w:tc>
        <w:tc>
          <w:tcPr>
            <w:tcW w:w="2548" w:type="dxa"/>
          </w:tcPr>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roofErr w:type="spellStart"/>
            <w:r w:rsidRPr="008A76C8">
              <w:rPr>
                <w:rFonts w:ascii="Arial" w:eastAsia="Times New Roman" w:hAnsi="Arial" w:cs="Arial"/>
                <w:szCs w:val="20"/>
                <w:lang w:eastAsia="pt-BR"/>
              </w:rPr>
              <w:t>xxxxxx</w:t>
            </w:r>
            <w:proofErr w:type="spellEnd"/>
          </w:p>
        </w:tc>
      </w:tr>
    </w:tbl>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color w:val="FF0000"/>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 xml:space="preserve">A empresa _____________________, representado neste ato pelo </w:t>
      </w:r>
      <w:proofErr w:type="spellStart"/>
      <w:r w:rsidRPr="008A76C8">
        <w:rPr>
          <w:rFonts w:ascii="Arial" w:eastAsia="Times New Roman" w:hAnsi="Arial" w:cs="Arial"/>
          <w:szCs w:val="20"/>
          <w:lang w:eastAsia="pt-BR"/>
        </w:rPr>
        <w:t>Sr</w:t>
      </w:r>
      <w:proofErr w:type="spellEnd"/>
      <w:r w:rsidRPr="008A76C8">
        <w:rPr>
          <w:rFonts w:ascii="Arial" w:eastAsia="Times New Roman" w:hAnsi="Arial" w:cs="Arial"/>
          <w:szCs w:val="20"/>
          <w:lang w:eastAsia="pt-BR"/>
        </w:rPr>
        <w:t xml:space="preserve"> (a).,_________________ , portador(a) do CPF nº _________________ , cuja proposta foi classificada em 1º lugar para os itens do objeto desta Ata e no certame acima numerado, consoante as seguintes cláusulas e condições:</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b/>
          <w:bCs/>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b/>
          <w:bCs/>
          <w:szCs w:val="20"/>
          <w:lang w:eastAsia="pt-BR"/>
        </w:rPr>
      </w:pPr>
      <w:r w:rsidRPr="008A76C8">
        <w:rPr>
          <w:rFonts w:ascii="Arial" w:eastAsia="Times New Roman" w:hAnsi="Arial" w:cs="Arial"/>
          <w:b/>
          <w:bCs/>
          <w:szCs w:val="20"/>
          <w:lang w:eastAsia="pt-BR"/>
        </w:rPr>
        <w:t>1. DO OBJETO</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b/>
          <w:bCs/>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 xml:space="preserve">1.1.Constitui objeto da presente licitação o </w:t>
      </w:r>
      <w:r w:rsidRPr="008A76C8">
        <w:rPr>
          <w:rFonts w:ascii="Arial" w:eastAsia="Times New Roman" w:hAnsi="Arial" w:cs="Arial"/>
          <w:b/>
          <w:bCs/>
          <w:szCs w:val="20"/>
          <w:lang w:eastAsia="pt-BR"/>
        </w:rPr>
        <w:t xml:space="preserve">REGISTRO DE PREÇOS </w:t>
      </w:r>
      <w:r w:rsidRPr="008A76C8">
        <w:rPr>
          <w:rFonts w:ascii="Arial" w:eastAsia="Times New Roman" w:hAnsi="Arial" w:cs="Arial"/>
          <w:szCs w:val="20"/>
          <w:lang w:eastAsia="pt-BR"/>
        </w:rPr>
        <w:t xml:space="preserve">para  </w:t>
      </w:r>
      <w:r>
        <w:rPr>
          <w:rFonts w:ascii="Arial" w:eastAsia="Times New Roman" w:hAnsi="Arial" w:cs="Arial"/>
          <w:szCs w:val="20"/>
          <w:lang w:eastAsia="pt-BR"/>
        </w:rPr>
        <w:t>Aquisição de Móveis Planejados Confeccionados em MDF, que serão instalados na Farmácia da Unidade Básica de Saúde da sede do Município</w:t>
      </w:r>
      <w:r w:rsidRPr="008A76C8">
        <w:rPr>
          <w:rFonts w:ascii="Arial" w:eastAsia="Times New Roman" w:hAnsi="Arial" w:cs="Arial"/>
          <w:szCs w:val="20"/>
          <w:lang w:eastAsia="pt-BR"/>
        </w:rPr>
        <w:t>, conforme lotes abaixo:</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b/>
          <w:bCs/>
          <w:szCs w:val="20"/>
          <w:lang w:eastAsia="pt-BR"/>
        </w:rPr>
      </w:pPr>
    </w:p>
    <w:tbl>
      <w:tblPr>
        <w:tblW w:w="9663"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709"/>
        <w:gridCol w:w="567"/>
        <w:gridCol w:w="1276"/>
        <w:gridCol w:w="5453"/>
        <w:gridCol w:w="1658"/>
      </w:tblGrid>
      <w:tr w:rsidR="00FB083D" w:rsidRPr="008A76C8" w:rsidTr="00FB083D">
        <w:tblPrEx>
          <w:tblCellMar>
            <w:top w:w="0" w:type="dxa"/>
            <w:bottom w:w="0" w:type="dxa"/>
          </w:tblCellMar>
        </w:tblPrEx>
        <w:trPr>
          <w:trHeight w:val="321"/>
        </w:trPr>
        <w:tc>
          <w:tcPr>
            <w:tcW w:w="709" w:type="dxa"/>
          </w:tcPr>
          <w:p w:rsidR="00FB083D" w:rsidRPr="008A76C8" w:rsidRDefault="00FB083D" w:rsidP="00FB083D">
            <w:pPr>
              <w:overflowPunct w:val="0"/>
              <w:autoSpaceDE w:val="0"/>
              <w:autoSpaceDN w:val="0"/>
              <w:adjustRightInd w:val="0"/>
              <w:spacing w:after="0" w:line="240" w:lineRule="auto"/>
              <w:textAlignment w:val="baseline"/>
              <w:rPr>
                <w:rFonts w:ascii="Arial" w:eastAsia="Times New Roman" w:hAnsi="Arial" w:cs="Arial"/>
                <w:b/>
                <w:bCs/>
                <w:szCs w:val="20"/>
                <w:lang w:eastAsia="pt-BR"/>
              </w:rPr>
            </w:pPr>
            <w:r w:rsidRPr="008A76C8">
              <w:rPr>
                <w:rFonts w:ascii="Arial" w:eastAsia="Times New Roman" w:hAnsi="Arial" w:cs="Arial"/>
                <w:b/>
                <w:bCs/>
                <w:szCs w:val="20"/>
                <w:lang w:eastAsia="pt-BR"/>
              </w:rPr>
              <w:t>LOTE</w:t>
            </w:r>
          </w:p>
        </w:tc>
        <w:tc>
          <w:tcPr>
            <w:tcW w:w="567" w:type="dxa"/>
          </w:tcPr>
          <w:p w:rsidR="00FB083D" w:rsidRPr="008A76C8" w:rsidRDefault="00FB083D" w:rsidP="00FB083D">
            <w:pPr>
              <w:overflowPunct w:val="0"/>
              <w:autoSpaceDE w:val="0"/>
              <w:autoSpaceDN w:val="0"/>
              <w:adjustRightInd w:val="0"/>
              <w:spacing w:after="0" w:line="240" w:lineRule="auto"/>
              <w:textAlignment w:val="baseline"/>
              <w:rPr>
                <w:rFonts w:ascii="Arial" w:eastAsia="Times New Roman" w:hAnsi="Arial" w:cs="Arial"/>
                <w:b/>
                <w:bCs/>
                <w:szCs w:val="20"/>
                <w:lang w:eastAsia="pt-BR"/>
              </w:rPr>
            </w:pPr>
            <w:r w:rsidRPr="008A76C8">
              <w:rPr>
                <w:rFonts w:ascii="Arial" w:eastAsia="Times New Roman" w:hAnsi="Arial" w:cs="Arial"/>
                <w:b/>
                <w:bCs/>
                <w:szCs w:val="20"/>
                <w:lang w:eastAsia="pt-BR"/>
              </w:rPr>
              <w:t>ITEM</w:t>
            </w:r>
          </w:p>
        </w:tc>
        <w:tc>
          <w:tcPr>
            <w:tcW w:w="1276" w:type="dxa"/>
          </w:tcPr>
          <w:p w:rsidR="00FB083D" w:rsidRPr="008A76C8" w:rsidRDefault="00FB083D" w:rsidP="00FB083D">
            <w:pPr>
              <w:overflowPunct w:val="0"/>
              <w:autoSpaceDE w:val="0"/>
              <w:autoSpaceDN w:val="0"/>
              <w:adjustRightInd w:val="0"/>
              <w:spacing w:after="0" w:line="240" w:lineRule="auto"/>
              <w:textAlignment w:val="baseline"/>
              <w:rPr>
                <w:rFonts w:ascii="Arial" w:eastAsia="Times New Roman" w:hAnsi="Arial" w:cs="Arial"/>
                <w:b/>
                <w:bCs/>
                <w:szCs w:val="20"/>
                <w:lang w:eastAsia="pt-BR"/>
              </w:rPr>
            </w:pPr>
            <w:r w:rsidRPr="008A76C8">
              <w:rPr>
                <w:rFonts w:ascii="Arial" w:eastAsia="Times New Roman" w:hAnsi="Arial" w:cs="Arial"/>
                <w:b/>
                <w:bCs/>
                <w:szCs w:val="20"/>
                <w:lang w:eastAsia="pt-BR"/>
              </w:rPr>
              <w:t>QUANT</w:t>
            </w:r>
          </w:p>
        </w:tc>
        <w:tc>
          <w:tcPr>
            <w:tcW w:w="5453" w:type="dxa"/>
          </w:tcPr>
          <w:p w:rsidR="00FB083D" w:rsidRPr="008A76C8" w:rsidRDefault="00FB083D" w:rsidP="00FB083D">
            <w:pPr>
              <w:keepNext/>
              <w:spacing w:after="0" w:line="240" w:lineRule="auto"/>
              <w:ind w:left="142" w:right="-522"/>
              <w:jc w:val="center"/>
              <w:outlineLvl w:val="3"/>
              <w:rPr>
                <w:rFonts w:ascii="Arial" w:eastAsia="Times New Roman" w:hAnsi="Arial" w:cs="Arial"/>
                <w:b/>
                <w:bCs/>
                <w:szCs w:val="20"/>
                <w:lang w:eastAsia="pt-BR"/>
                <w14:shadow w14:blurRad="50800" w14:dist="38100" w14:dir="2700000" w14:sx="100000" w14:sy="100000" w14:kx="0" w14:ky="0" w14:algn="tl">
                  <w14:srgbClr w14:val="000000">
                    <w14:alpha w14:val="60000"/>
                  </w14:srgbClr>
                </w14:shadow>
              </w:rPr>
            </w:pPr>
            <w:r w:rsidRPr="008A76C8">
              <w:rPr>
                <w:rFonts w:ascii="Arial" w:eastAsia="Times New Roman" w:hAnsi="Arial" w:cs="Arial"/>
                <w:b/>
                <w:bCs/>
                <w:szCs w:val="20"/>
                <w:lang w:eastAsia="pt-BR"/>
                <w14:shadow w14:blurRad="50800" w14:dist="38100" w14:dir="2700000" w14:sx="100000" w14:sy="100000" w14:kx="0" w14:ky="0" w14:algn="tl">
                  <w14:srgbClr w14:val="000000">
                    <w14:alpha w14:val="60000"/>
                  </w14:srgbClr>
                </w14:shadow>
              </w:rPr>
              <w:t>ESPECIFICAÇÃO</w:t>
            </w:r>
          </w:p>
        </w:tc>
        <w:tc>
          <w:tcPr>
            <w:tcW w:w="1658" w:type="dxa"/>
          </w:tcPr>
          <w:p w:rsidR="00FB083D" w:rsidRPr="008A76C8" w:rsidRDefault="00FB083D" w:rsidP="00FB083D">
            <w:pPr>
              <w:overflowPunct w:val="0"/>
              <w:autoSpaceDE w:val="0"/>
              <w:autoSpaceDN w:val="0"/>
              <w:adjustRightInd w:val="0"/>
              <w:spacing w:after="0" w:line="240" w:lineRule="auto"/>
              <w:textAlignment w:val="baseline"/>
              <w:rPr>
                <w:rFonts w:ascii="Arial" w:eastAsia="Times New Roman" w:hAnsi="Arial" w:cs="Arial"/>
                <w:b/>
                <w:bCs/>
                <w:szCs w:val="20"/>
                <w:lang w:eastAsia="pt-BR"/>
              </w:rPr>
            </w:pPr>
            <w:r w:rsidRPr="008A76C8">
              <w:rPr>
                <w:rFonts w:ascii="Arial" w:eastAsia="Times New Roman" w:hAnsi="Arial" w:cs="Arial"/>
                <w:b/>
                <w:bCs/>
                <w:szCs w:val="20"/>
                <w:lang w:eastAsia="pt-BR"/>
              </w:rPr>
              <w:t>UNITÁRIO</w:t>
            </w:r>
          </w:p>
        </w:tc>
      </w:tr>
      <w:tr w:rsidR="00FB083D" w:rsidRPr="008A76C8" w:rsidTr="00FB083D">
        <w:tblPrEx>
          <w:tblCellMar>
            <w:top w:w="0" w:type="dxa"/>
            <w:bottom w:w="0" w:type="dxa"/>
          </w:tblCellMar>
        </w:tblPrEx>
        <w:trPr>
          <w:trHeight w:val="286"/>
        </w:trPr>
        <w:tc>
          <w:tcPr>
            <w:tcW w:w="709" w:type="dxa"/>
          </w:tcPr>
          <w:p w:rsidR="00FB083D" w:rsidRPr="008A76C8" w:rsidRDefault="00FB083D" w:rsidP="00FB083D">
            <w:pPr>
              <w:overflowPunct w:val="0"/>
              <w:autoSpaceDE w:val="0"/>
              <w:autoSpaceDN w:val="0"/>
              <w:adjustRightInd w:val="0"/>
              <w:spacing w:after="0" w:line="240" w:lineRule="auto"/>
              <w:jc w:val="center"/>
              <w:textAlignment w:val="baseline"/>
              <w:rPr>
                <w:rFonts w:ascii="Arial" w:eastAsia="Times New Roman" w:hAnsi="Arial" w:cs="Arial"/>
                <w:bCs/>
                <w:szCs w:val="20"/>
                <w:lang w:eastAsia="pt-BR"/>
              </w:rPr>
            </w:pPr>
            <w:proofErr w:type="spellStart"/>
            <w:r w:rsidRPr="008A76C8">
              <w:rPr>
                <w:rFonts w:ascii="Arial" w:eastAsia="Times New Roman" w:hAnsi="Arial" w:cs="Arial"/>
                <w:bCs/>
                <w:szCs w:val="20"/>
                <w:lang w:eastAsia="pt-BR"/>
              </w:rPr>
              <w:t>xxx</w:t>
            </w:r>
            <w:proofErr w:type="spellEnd"/>
          </w:p>
        </w:tc>
        <w:tc>
          <w:tcPr>
            <w:tcW w:w="567" w:type="dxa"/>
          </w:tcPr>
          <w:p w:rsidR="00FB083D" w:rsidRPr="008A76C8" w:rsidRDefault="00FB083D" w:rsidP="00FB083D">
            <w:pPr>
              <w:overflowPunct w:val="0"/>
              <w:autoSpaceDE w:val="0"/>
              <w:autoSpaceDN w:val="0"/>
              <w:adjustRightInd w:val="0"/>
              <w:spacing w:after="0" w:line="240" w:lineRule="auto"/>
              <w:jc w:val="center"/>
              <w:textAlignment w:val="baseline"/>
              <w:rPr>
                <w:rFonts w:ascii="Arial" w:eastAsia="Times New Roman" w:hAnsi="Arial" w:cs="Arial"/>
                <w:bCs/>
                <w:szCs w:val="20"/>
                <w:lang w:eastAsia="pt-BR"/>
              </w:rPr>
            </w:pPr>
            <w:proofErr w:type="spellStart"/>
            <w:r w:rsidRPr="008A76C8">
              <w:rPr>
                <w:rFonts w:ascii="Arial" w:eastAsia="Times New Roman" w:hAnsi="Arial" w:cs="Arial"/>
                <w:bCs/>
                <w:szCs w:val="20"/>
                <w:lang w:eastAsia="pt-BR"/>
              </w:rPr>
              <w:t>xxx</w:t>
            </w:r>
            <w:proofErr w:type="spellEnd"/>
          </w:p>
        </w:tc>
        <w:tc>
          <w:tcPr>
            <w:tcW w:w="1276" w:type="dxa"/>
          </w:tcPr>
          <w:p w:rsidR="00FB083D" w:rsidRPr="008A76C8" w:rsidRDefault="00FB083D" w:rsidP="00FB083D">
            <w:pPr>
              <w:overflowPunct w:val="0"/>
              <w:autoSpaceDE w:val="0"/>
              <w:autoSpaceDN w:val="0"/>
              <w:adjustRightInd w:val="0"/>
              <w:spacing w:after="0" w:line="240" w:lineRule="auto"/>
              <w:jc w:val="center"/>
              <w:textAlignment w:val="baseline"/>
              <w:rPr>
                <w:rFonts w:ascii="Arial" w:eastAsia="Times New Roman" w:hAnsi="Arial" w:cs="Arial"/>
                <w:bCs/>
                <w:szCs w:val="20"/>
                <w:lang w:eastAsia="pt-BR"/>
              </w:rPr>
            </w:pPr>
            <w:proofErr w:type="spellStart"/>
            <w:r w:rsidRPr="008A76C8">
              <w:rPr>
                <w:rFonts w:ascii="Arial" w:eastAsia="Times New Roman" w:hAnsi="Arial" w:cs="Arial"/>
                <w:bCs/>
                <w:szCs w:val="20"/>
                <w:lang w:eastAsia="pt-BR"/>
              </w:rPr>
              <w:t>xxx</w:t>
            </w:r>
            <w:proofErr w:type="spellEnd"/>
          </w:p>
        </w:tc>
        <w:tc>
          <w:tcPr>
            <w:tcW w:w="5453" w:type="dxa"/>
          </w:tcPr>
          <w:p w:rsidR="00FB083D" w:rsidRPr="008A76C8" w:rsidRDefault="00FB083D" w:rsidP="00FB083D">
            <w:pPr>
              <w:overflowPunct w:val="0"/>
              <w:autoSpaceDE w:val="0"/>
              <w:autoSpaceDN w:val="0"/>
              <w:adjustRightInd w:val="0"/>
              <w:spacing w:after="0" w:line="240" w:lineRule="auto"/>
              <w:textAlignment w:val="baseline"/>
              <w:rPr>
                <w:rFonts w:ascii="Arial" w:eastAsia="Times New Roman" w:hAnsi="Arial" w:cs="Arial"/>
                <w:bCs/>
                <w:szCs w:val="20"/>
                <w:lang w:eastAsia="pt-BR"/>
              </w:rPr>
            </w:pPr>
            <w:proofErr w:type="spellStart"/>
            <w:r w:rsidRPr="008A76C8">
              <w:rPr>
                <w:rFonts w:ascii="Arial" w:eastAsia="Times New Roman" w:hAnsi="Arial" w:cs="Arial"/>
                <w:bCs/>
                <w:szCs w:val="20"/>
                <w:lang w:eastAsia="pt-BR"/>
              </w:rPr>
              <w:t>xxx</w:t>
            </w:r>
            <w:proofErr w:type="spellEnd"/>
          </w:p>
        </w:tc>
        <w:tc>
          <w:tcPr>
            <w:tcW w:w="1658" w:type="dxa"/>
          </w:tcPr>
          <w:p w:rsidR="00FB083D" w:rsidRPr="008A76C8" w:rsidRDefault="00FB083D" w:rsidP="00FB083D">
            <w:pPr>
              <w:overflowPunct w:val="0"/>
              <w:autoSpaceDE w:val="0"/>
              <w:autoSpaceDN w:val="0"/>
              <w:adjustRightInd w:val="0"/>
              <w:spacing w:after="0" w:line="240" w:lineRule="auto"/>
              <w:jc w:val="right"/>
              <w:textAlignment w:val="baseline"/>
              <w:rPr>
                <w:rFonts w:ascii="Arial" w:eastAsia="Times New Roman" w:hAnsi="Arial" w:cs="Arial"/>
                <w:bCs/>
                <w:szCs w:val="20"/>
                <w:lang w:eastAsia="pt-BR"/>
              </w:rPr>
            </w:pPr>
            <w:proofErr w:type="spellStart"/>
            <w:r w:rsidRPr="008A76C8">
              <w:rPr>
                <w:rFonts w:ascii="Arial" w:eastAsia="Times New Roman" w:hAnsi="Arial" w:cs="Arial"/>
                <w:bCs/>
                <w:szCs w:val="20"/>
                <w:lang w:eastAsia="pt-BR"/>
              </w:rPr>
              <w:t>xxx</w:t>
            </w:r>
            <w:proofErr w:type="spellEnd"/>
          </w:p>
        </w:tc>
      </w:tr>
      <w:tr w:rsidR="00FB083D" w:rsidRPr="008A76C8" w:rsidTr="00FB083D">
        <w:tblPrEx>
          <w:tblCellMar>
            <w:top w:w="0" w:type="dxa"/>
            <w:bottom w:w="0" w:type="dxa"/>
          </w:tblCellMar>
        </w:tblPrEx>
        <w:trPr>
          <w:trHeight w:val="286"/>
        </w:trPr>
        <w:tc>
          <w:tcPr>
            <w:tcW w:w="709" w:type="dxa"/>
          </w:tcPr>
          <w:p w:rsidR="00FB083D" w:rsidRPr="008A76C8" w:rsidRDefault="00FB083D" w:rsidP="00FB083D">
            <w:pPr>
              <w:overflowPunct w:val="0"/>
              <w:autoSpaceDE w:val="0"/>
              <w:autoSpaceDN w:val="0"/>
              <w:adjustRightInd w:val="0"/>
              <w:spacing w:after="0" w:line="240" w:lineRule="auto"/>
              <w:jc w:val="center"/>
              <w:textAlignment w:val="baseline"/>
              <w:rPr>
                <w:rFonts w:ascii="Arial" w:eastAsia="Times New Roman" w:hAnsi="Arial" w:cs="Arial"/>
                <w:bCs/>
                <w:szCs w:val="20"/>
                <w:lang w:eastAsia="pt-BR"/>
              </w:rPr>
            </w:pPr>
          </w:p>
        </w:tc>
        <w:tc>
          <w:tcPr>
            <w:tcW w:w="567" w:type="dxa"/>
          </w:tcPr>
          <w:p w:rsidR="00FB083D" w:rsidRPr="008A76C8" w:rsidRDefault="00FB083D" w:rsidP="00FB083D">
            <w:pPr>
              <w:overflowPunct w:val="0"/>
              <w:autoSpaceDE w:val="0"/>
              <w:autoSpaceDN w:val="0"/>
              <w:adjustRightInd w:val="0"/>
              <w:spacing w:after="0" w:line="240" w:lineRule="auto"/>
              <w:jc w:val="center"/>
              <w:textAlignment w:val="baseline"/>
              <w:rPr>
                <w:rFonts w:ascii="Arial" w:eastAsia="Times New Roman" w:hAnsi="Arial" w:cs="Arial"/>
                <w:bCs/>
                <w:szCs w:val="20"/>
                <w:lang w:eastAsia="pt-BR"/>
              </w:rPr>
            </w:pPr>
          </w:p>
        </w:tc>
        <w:tc>
          <w:tcPr>
            <w:tcW w:w="1276" w:type="dxa"/>
          </w:tcPr>
          <w:p w:rsidR="00FB083D" w:rsidRPr="008A76C8" w:rsidRDefault="00FB083D" w:rsidP="00FB083D">
            <w:pPr>
              <w:overflowPunct w:val="0"/>
              <w:autoSpaceDE w:val="0"/>
              <w:autoSpaceDN w:val="0"/>
              <w:adjustRightInd w:val="0"/>
              <w:spacing w:after="0" w:line="240" w:lineRule="auto"/>
              <w:jc w:val="center"/>
              <w:textAlignment w:val="baseline"/>
              <w:rPr>
                <w:rFonts w:ascii="Arial" w:eastAsia="Times New Roman" w:hAnsi="Arial" w:cs="Arial"/>
                <w:bCs/>
                <w:szCs w:val="20"/>
                <w:lang w:eastAsia="pt-BR"/>
              </w:rPr>
            </w:pPr>
          </w:p>
        </w:tc>
        <w:tc>
          <w:tcPr>
            <w:tcW w:w="5453" w:type="dxa"/>
          </w:tcPr>
          <w:p w:rsidR="00FB083D" w:rsidRPr="008A76C8" w:rsidRDefault="00FB083D" w:rsidP="00FB083D">
            <w:pPr>
              <w:overflowPunct w:val="0"/>
              <w:autoSpaceDE w:val="0"/>
              <w:autoSpaceDN w:val="0"/>
              <w:adjustRightInd w:val="0"/>
              <w:spacing w:after="0" w:line="240" w:lineRule="auto"/>
              <w:textAlignment w:val="baseline"/>
              <w:rPr>
                <w:rFonts w:ascii="Arial" w:eastAsia="Times New Roman" w:hAnsi="Arial" w:cs="Arial"/>
                <w:bCs/>
                <w:szCs w:val="20"/>
                <w:lang w:eastAsia="pt-BR"/>
              </w:rPr>
            </w:pPr>
          </w:p>
        </w:tc>
        <w:tc>
          <w:tcPr>
            <w:tcW w:w="1658" w:type="dxa"/>
          </w:tcPr>
          <w:p w:rsidR="00FB083D" w:rsidRPr="008A76C8" w:rsidRDefault="00FB083D" w:rsidP="00FB083D">
            <w:pPr>
              <w:overflowPunct w:val="0"/>
              <w:autoSpaceDE w:val="0"/>
              <w:autoSpaceDN w:val="0"/>
              <w:adjustRightInd w:val="0"/>
              <w:spacing w:after="0" w:line="240" w:lineRule="auto"/>
              <w:jc w:val="right"/>
              <w:textAlignment w:val="baseline"/>
              <w:rPr>
                <w:rFonts w:ascii="Arial" w:eastAsia="Times New Roman" w:hAnsi="Arial" w:cs="Arial"/>
                <w:bCs/>
                <w:szCs w:val="20"/>
                <w:lang w:eastAsia="pt-BR"/>
              </w:rPr>
            </w:pPr>
          </w:p>
        </w:tc>
      </w:tr>
    </w:tbl>
    <w:p w:rsidR="00FB083D" w:rsidRPr="008A76C8" w:rsidRDefault="00FB083D" w:rsidP="00FB083D">
      <w:pPr>
        <w:overflowPunct w:val="0"/>
        <w:autoSpaceDE w:val="0"/>
        <w:autoSpaceDN w:val="0"/>
        <w:adjustRightInd w:val="0"/>
        <w:spacing w:after="0" w:line="240" w:lineRule="auto"/>
        <w:textAlignment w:val="baseline"/>
        <w:rPr>
          <w:rFonts w:ascii="Arial" w:eastAsia="Times New Roman" w:hAnsi="Arial" w:cs="Arial"/>
          <w:szCs w:val="20"/>
          <w:lang w:eastAsia="pt-BR"/>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30"/>
        <w:gridCol w:w="2409"/>
      </w:tblGrid>
      <w:tr w:rsidR="00FB083D" w:rsidRPr="008A76C8" w:rsidTr="00FB083D">
        <w:tc>
          <w:tcPr>
            <w:tcW w:w="7230" w:type="dxa"/>
          </w:tcPr>
          <w:p w:rsidR="00FB083D" w:rsidRPr="008A76C8" w:rsidRDefault="00FB083D" w:rsidP="00FB083D">
            <w:pPr>
              <w:overflowPunct w:val="0"/>
              <w:autoSpaceDE w:val="0"/>
              <w:autoSpaceDN w:val="0"/>
              <w:adjustRightInd w:val="0"/>
              <w:spacing w:after="0" w:line="240" w:lineRule="auto"/>
              <w:jc w:val="center"/>
              <w:textAlignment w:val="baseline"/>
              <w:rPr>
                <w:rFonts w:ascii="Arial" w:eastAsia="Times New Roman" w:hAnsi="Arial" w:cs="Arial"/>
                <w:b/>
                <w:szCs w:val="20"/>
                <w:lang w:eastAsia="pt-BR"/>
              </w:rPr>
            </w:pPr>
            <w:r w:rsidRPr="008A76C8">
              <w:rPr>
                <w:rFonts w:ascii="Arial" w:eastAsia="Times New Roman" w:hAnsi="Arial" w:cs="Arial"/>
                <w:b/>
                <w:szCs w:val="20"/>
                <w:lang w:eastAsia="pt-BR"/>
              </w:rPr>
              <w:t>VALOR TOTAL REGISTRADO NA ATA</w:t>
            </w:r>
          </w:p>
        </w:tc>
        <w:tc>
          <w:tcPr>
            <w:tcW w:w="2409" w:type="dxa"/>
          </w:tcPr>
          <w:p w:rsidR="00FB083D" w:rsidRPr="008A76C8" w:rsidRDefault="00FB083D" w:rsidP="00FB083D">
            <w:pPr>
              <w:overflowPunct w:val="0"/>
              <w:autoSpaceDE w:val="0"/>
              <w:autoSpaceDN w:val="0"/>
              <w:adjustRightInd w:val="0"/>
              <w:spacing w:after="0" w:line="240" w:lineRule="auto"/>
              <w:jc w:val="right"/>
              <w:textAlignment w:val="baseline"/>
              <w:rPr>
                <w:rFonts w:ascii="Arial" w:eastAsia="Times New Roman" w:hAnsi="Arial" w:cs="Arial"/>
                <w:b/>
                <w:szCs w:val="20"/>
                <w:lang w:eastAsia="pt-BR"/>
              </w:rPr>
            </w:pPr>
            <w:proofErr w:type="spellStart"/>
            <w:r w:rsidRPr="008A76C8">
              <w:rPr>
                <w:rFonts w:ascii="Arial" w:eastAsia="Times New Roman" w:hAnsi="Arial" w:cs="Arial"/>
                <w:b/>
                <w:szCs w:val="20"/>
                <w:lang w:eastAsia="pt-BR"/>
              </w:rPr>
              <w:t>xxxx</w:t>
            </w:r>
            <w:proofErr w:type="spellEnd"/>
          </w:p>
        </w:tc>
      </w:tr>
    </w:tbl>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E0333E" w:rsidRPr="002541F2" w:rsidRDefault="00E0333E" w:rsidP="00E0333E">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E76637">
        <w:rPr>
          <w:rFonts w:ascii="Arial" w:eastAsia="Times New Roman" w:hAnsi="Arial" w:cs="Arial"/>
          <w:szCs w:val="20"/>
          <w:lang w:eastAsia="pt-BR"/>
        </w:rPr>
        <w:t>1.2. As quantidades constantes do subitem 1.1 são estimativas para o período de até 12 meses, podendo variar para mais ou para menos, de acordo com a demanda, não se obrigando a PREFEITURA à aquisição total.</w:t>
      </w:r>
      <w:r w:rsidRPr="002541F2">
        <w:rPr>
          <w:rFonts w:ascii="Arial" w:eastAsia="Times New Roman" w:hAnsi="Arial" w:cs="Arial"/>
          <w:szCs w:val="20"/>
          <w:lang w:eastAsia="pt-BR"/>
        </w:rPr>
        <w:t xml:space="preserve"> </w:t>
      </w:r>
    </w:p>
    <w:p w:rsidR="00E0333E" w:rsidRPr="002541F2" w:rsidRDefault="00E0333E" w:rsidP="00E0333E">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493630" w:rsidRPr="00E76637" w:rsidRDefault="00E0333E" w:rsidP="00E0333E">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E76637">
        <w:rPr>
          <w:rFonts w:ascii="Arial" w:eastAsia="Times New Roman" w:hAnsi="Arial" w:cs="Arial"/>
          <w:szCs w:val="20"/>
          <w:lang w:eastAsia="pt-BR"/>
        </w:rPr>
        <w:t xml:space="preserve">1.3 – A </w:t>
      </w:r>
      <w:r w:rsidRPr="00E76637">
        <w:rPr>
          <w:rFonts w:ascii="Arial" w:eastAsia="Times New Roman" w:hAnsi="Arial" w:cs="Arial"/>
          <w:b/>
          <w:szCs w:val="20"/>
          <w:lang w:eastAsia="pt-BR"/>
        </w:rPr>
        <w:t xml:space="preserve">DETENTORA DA ATA </w:t>
      </w:r>
      <w:r w:rsidR="00493630">
        <w:rPr>
          <w:rFonts w:ascii="Arial" w:eastAsia="Times New Roman" w:hAnsi="Arial" w:cs="Arial"/>
          <w:szCs w:val="20"/>
          <w:lang w:eastAsia="pt-BR"/>
        </w:rPr>
        <w:t xml:space="preserve">entregará e instalará os móveis e caixas na farmácia da Unidade de Saúde localizada na Rua Maria Gotardo </w:t>
      </w:r>
      <w:proofErr w:type="spellStart"/>
      <w:r w:rsidR="00493630">
        <w:rPr>
          <w:rFonts w:ascii="Arial" w:eastAsia="Times New Roman" w:hAnsi="Arial" w:cs="Arial"/>
          <w:szCs w:val="20"/>
          <w:lang w:eastAsia="pt-BR"/>
        </w:rPr>
        <w:t>Galon</w:t>
      </w:r>
      <w:proofErr w:type="spellEnd"/>
      <w:r w:rsidR="00493630">
        <w:rPr>
          <w:rFonts w:ascii="Arial" w:eastAsia="Times New Roman" w:hAnsi="Arial" w:cs="Arial"/>
          <w:szCs w:val="20"/>
          <w:lang w:eastAsia="pt-BR"/>
        </w:rPr>
        <w:t xml:space="preserve"> nº349, centro de Águas Frias. </w:t>
      </w:r>
    </w:p>
    <w:p w:rsidR="00E0333E" w:rsidRPr="002541F2" w:rsidRDefault="00E0333E" w:rsidP="00E0333E">
      <w:pPr>
        <w:overflowPunct w:val="0"/>
        <w:autoSpaceDE w:val="0"/>
        <w:autoSpaceDN w:val="0"/>
        <w:adjustRightInd w:val="0"/>
        <w:spacing w:after="0" w:line="240" w:lineRule="auto"/>
        <w:jc w:val="both"/>
        <w:textAlignment w:val="baseline"/>
        <w:rPr>
          <w:rFonts w:ascii="Arial" w:eastAsia="Times New Roman" w:hAnsi="Arial" w:cs="Arial"/>
          <w:szCs w:val="20"/>
          <w:highlight w:val="red"/>
          <w:lang w:eastAsia="pt-BR"/>
        </w:rPr>
      </w:pPr>
    </w:p>
    <w:p w:rsidR="00E0333E" w:rsidRPr="002541F2" w:rsidRDefault="00E0333E" w:rsidP="00E0333E">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E76637">
        <w:rPr>
          <w:rFonts w:ascii="Arial" w:eastAsia="Times New Roman" w:hAnsi="Arial" w:cs="Arial"/>
          <w:szCs w:val="20"/>
          <w:lang w:eastAsia="pt-BR"/>
        </w:rPr>
        <w:t>1.4 Durante o prazo de validade desta Ata de Registro de Preço, a Contratante não será obrigada a firmar as contratações</w:t>
      </w:r>
      <w:r w:rsidRPr="002541F2">
        <w:rPr>
          <w:rFonts w:ascii="Arial" w:eastAsia="Times New Roman" w:hAnsi="Arial" w:cs="Arial"/>
          <w:szCs w:val="20"/>
          <w:lang w:eastAsia="pt-BR"/>
        </w:rPr>
        <w:t xml:space="preserve"> que dela poderão advir, facultando-lhe a realização de licitação específica para a aquisição pretendida, sendo assegurado ao(s) beneficiário(s) do registro preferência de execução do objeto em igualdade de condições.</w:t>
      </w:r>
    </w:p>
    <w:p w:rsidR="00E0333E" w:rsidRPr="002541F2" w:rsidRDefault="00E0333E" w:rsidP="00E0333E">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E0333E" w:rsidRPr="002541F2" w:rsidRDefault="00E0333E" w:rsidP="00E0333E">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2541F2">
        <w:rPr>
          <w:rFonts w:ascii="Arial" w:eastAsia="Times New Roman" w:hAnsi="Arial" w:cs="Arial"/>
          <w:szCs w:val="20"/>
          <w:lang w:eastAsia="pt-BR"/>
        </w:rPr>
        <w:t xml:space="preserve">1.5. A Contratada responderá por todos os ônus referentes a execução do objeto ora contratado, tais como fretes, impostos, </w:t>
      </w:r>
      <w:r>
        <w:rPr>
          <w:rFonts w:ascii="Arial" w:eastAsia="Times New Roman" w:hAnsi="Arial" w:cs="Arial"/>
          <w:szCs w:val="20"/>
          <w:lang w:eastAsia="pt-BR"/>
        </w:rPr>
        <w:t xml:space="preserve">montagem, instalação, todos os materiais necessários </w:t>
      </w:r>
      <w:proofErr w:type="spellStart"/>
      <w:r>
        <w:rPr>
          <w:rFonts w:ascii="Arial" w:eastAsia="Times New Roman" w:hAnsi="Arial" w:cs="Arial"/>
          <w:szCs w:val="20"/>
          <w:lang w:eastAsia="pt-BR"/>
        </w:rPr>
        <w:t>a</w:t>
      </w:r>
      <w:proofErr w:type="spellEnd"/>
      <w:r>
        <w:rPr>
          <w:rFonts w:ascii="Arial" w:eastAsia="Times New Roman" w:hAnsi="Arial" w:cs="Arial"/>
          <w:szCs w:val="20"/>
          <w:lang w:eastAsia="pt-BR"/>
        </w:rPr>
        <w:t xml:space="preserve"> instalação, </w:t>
      </w:r>
      <w:r w:rsidRPr="002541F2">
        <w:rPr>
          <w:rFonts w:ascii="Arial" w:eastAsia="Times New Roman" w:hAnsi="Arial" w:cs="Arial"/>
          <w:szCs w:val="20"/>
          <w:lang w:eastAsia="pt-BR"/>
        </w:rPr>
        <w:t xml:space="preserve">seguros, taxas e encargos trabalhistas, previdenciários, fiscais e comerciais resultantes da execução do contrato, bem como manter durante todo o período, todas as condições de habilitação e qualificação do procedimento licitatório; </w:t>
      </w:r>
    </w:p>
    <w:p w:rsidR="00E0333E" w:rsidRPr="002541F2" w:rsidRDefault="00E0333E" w:rsidP="00E0333E">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E0333E" w:rsidRDefault="00E0333E" w:rsidP="00E0333E">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2541F2">
        <w:rPr>
          <w:rFonts w:ascii="Arial" w:eastAsia="Times New Roman" w:hAnsi="Arial" w:cs="Arial"/>
          <w:szCs w:val="20"/>
          <w:lang w:eastAsia="pt-BR"/>
        </w:rPr>
        <w:t xml:space="preserve">1.6. A retirada e a substituição dos materiais defeituosos e/ou por qualquer outro motivo serão custeadas exclusivamente </w:t>
      </w:r>
      <w:r>
        <w:rPr>
          <w:rFonts w:ascii="Arial" w:eastAsia="Times New Roman" w:hAnsi="Arial" w:cs="Arial"/>
          <w:szCs w:val="20"/>
          <w:lang w:eastAsia="pt-BR"/>
        </w:rPr>
        <w:t>pela DETENTORA DA ATA</w:t>
      </w:r>
      <w:r w:rsidRPr="002541F2">
        <w:rPr>
          <w:rFonts w:ascii="Arial" w:eastAsia="Times New Roman" w:hAnsi="Arial" w:cs="Arial"/>
          <w:szCs w:val="20"/>
          <w:lang w:eastAsia="pt-BR"/>
        </w:rPr>
        <w:t>.</w:t>
      </w:r>
    </w:p>
    <w:p w:rsidR="00E0333E" w:rsidRDefault="00E0333E" w:rsidP="00E0333E">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p>
    <w:p w:rsidR="00E0333E" w:rsidRPr="002541F2" w:rsidRDefault="00E0333E" w:rsidP="00E0333E">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r>
        <w:rPr>
          <w:rFonts w:ascii="Arial" w:eastAsia="Times New Roman" w:hAnsi="Arial" w:cs="Arial"/>
          <w:b/>
          <w:szCs w:val="20"/>
          <w:lang w:eastAsia="pt-BR"/>
        </w:rPr>
        <w:t>1.7</w:t>
      </w:r>
      <w:r>
        <w:rPr>
          <w:rFonts w:ascii="Arial" w:eastAsia="Times New Roman" w:hAnsi="Arial" w:cs="Arial"/>
          <w:b/>
          <w:szCs w:val="20"/>
          <w:lang w:eastAsia="pt-BR"/>
        </w:rPr>
        <w:t xml:space="preserve">. Os móveis deverão ser todos padronizados. </w:t>
      </w:r>
    </w:p>
    <w:p w:rsidR="00E0333E" w:rsidRPr="0003124C" w:rsidRDefault="00E0333E" w:rsidP="00E0333E">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szCs w:val="20"/>
          <w:u w:val="single"/>
          <w:lang w:eastAsia="pt-BR"/>
        </w:rPr>
      </w:pPr>
    </w:p>
    <w:p w:rsidR="00E0333E" w:rsidRPr="00A31901" w:rsidRDefault="00E0333E" w:rsidP="002E414A">
      <w:pPr>
        <w:pStyle w:val="Recuodecorpodetexto1"/>
        <w:tabs>
          <w:tab w:val="left" w:pos="0"/>
        </w:tabs>
        <w:spacing w:after="0" w:line="240" w:lineRule="auto"/>
        <w:ind w:left="0"/>
        <w:jc w:val="both"/>
        <w:rPr>
          <w:rFonts w:ascii="Arial" w:hAnsi="Arial" w:cs="Arial"/>
          <w:b/>
          <w:sz w:val="20"/>
          <w:szCs w:val="20"/>
        </w:rPr>
      </w:pPr>
      <w:r>
        <w:rPr>
          <w:rFonts w:ascii="Arial" w:eastAsia="Times New Roman" w:hAnsi="Arial" w:cs="Arial"/>
          <w:b/>
          <w:sz w:val="20"/>
          <w:szCs w:val="20"/>
          <w:lang w:eastAsia="pt-BR"/>
        </w:rPr>
        <w:t>1.8</w:t>
      </w:r>
      <w:r w:rsidRPr="00A31901">
        <w:rPr>
          <w:rFonts w:ascii="Arial" w:eastAsia="Times New Roman" w:hAnsi="Arial" w:cs="Arial"/>
          <w:b/>
          <w:sz w:val="20"/>
          <w:szCs w:val="20"/>
          <w:lang w:eastAsia="pt-BR"/>
        </w:rPr>
        <w:t xml:space="preserve">. </w:t>
      </w:r>
      <w:r w:rsidRPr="00A31901">
        <w:rPr>
          <w:rFonts w:ascii="Arial" w:eastAsia="Arial Unicode MS" w:hAnsi="Arial" w:cs="Arial"/>
          <w:b/>
          <w:sz w:val="20"/>
          <w:szCs w:val="20"/>
        </w:rPr>
        <w:t xml:space="preserve"> </w:t>
      </w:r>
      <w:r w:rsidRPr="00A31901">
        <w:rPr>
          <w:rFonts w:ascii="Arial" w:hAnsi="Arial" w:cs="Arial"/>
          <w:b/>
          <w:sz w:val="20"/>
          <w:szCs w:val="20"/>
        </w:rPr>
        <w:t xml:space="preserve">Todas as despesas com transporte, entrega,  descarregamento e instalação correrão por conta da proponente. </w:t>
      </w:r>
    </w:p>
    <w:p w:rsidR="00E0333E" w:rsidRPr="0003124C" w:rsidRDefault="00E0333E" w:rsidP="00E0333E">
      <w:pPr>
        <w:pStyle w:val="Recuodecorpodetexto1"/>
        <w:tabs>
          <w:tab w:val="left" w:pos="0"/>
        </w:tabs>
        <w:spacing w:after="0" w:line="240" w:lineRule="auto"/>
        <w:ind w:left="0" w:right="-427"/>
        <w:jc w:val="both"/>
        <w:rPr>
          <w:rFonts w:ascii="Arial" w:hAnsi="Arial" w:cs="Arial"/>
          <w:b/>
          <w:sz w:val="20"/>
          <w:szCs w:val="20"/>
          <w:u w:val="single"/>
        </w:rPr>
      </w:pPr>
    </w:p>
    <w:p w:rsidR="00E0333E" w:rsidRPr="0003124C" w:rsidRDefault="00E0333E" w:rsidP="00E0333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szCs w:val="20"/>
        </w:rPr>
      </w:pPr>
      <w:r>
        <w:rPr>
          <w:rFonts w:ascii="Arial" w:hAnsi="Arial" w:cs="Arial"/>
          <w:b/>
          <w:szCs w:val="20"/>
        </w:rPr>
        <w:t>1.9</w:t>
      </w:r>
      <w:r>
        <w:rPr>
          <w:rFonts w:ascii="Arial" w:hAnsi="Arial" w:cs="Arial"/>
          <w:b/>
          <w:szCs w:val="20"/>
        </w:rPr>
        <w:t>.</w:t>
      </w:r>
      <w:r w:rsidRPr="0003124C">
        <w:rPr>
          <w:rFonts w:ascii="Arial" w:hAnsi="Arial" w:cs="Arial"/>
          <w:b/>
          <w:szCs w:val="20"/>
        </w:rPr>
        <w:t xml:space="preserve"> As entregas deverão ser realizadas conforme a quantidade solicitada pel</w:t>
      </w:r>
      <w:r>
        <w:rPr>
          <w:rFonts w:ascii="Arial" w:hAnsi="Arial" w:cs="Arial"/>
          <w:b/>
          <w:szCs w:val="20"/>
        </w:rPr>
        <w:t>o Município, no, prazo de até 45 (quarenta e cinco</w:t>
      </w:r>
      <w:r w:rsidRPr="0003124C">
        <w:rPr>
          <w:rFonts w:ascii="Arial" w:hAnsi="Arial" w:cs="Arial"/>
          <w:b/>
          <w:szCs w:val="20"/>
        </w:rPr>
        <w:t xml:space="preserve">) dias consecutivos a contar da emissão do pedido de empenho que será enviado via e-mail (no e-mail informado na proposta pela licitante). </w:t>
      </w:r>
    </w:p>
    <w:p w:rsidR="00E0333E" w:rsidRPr="0003124C" w:rsidRDefault="00E0333E" w:rsidP="00E0333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szCs w:val="20"/>
        </w:rPr>
      </w:pPr>
    </w:p>
    <w:p w:rsidR="00E0333E" w:rsidRPr="0003124C" w:rsidRDefault="00E0333E" w:rsidP="00E0333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szCs w:val="20"/>
        </w:rPr>
      </w:pPr>
      <w:r>
        <w:rPr>
          <w:rFonts w:ascii="Arial" w:hAnsi="Arial" w:cs="Arial"/>
          <w:b/>
          <w:szCs w:val="20"/>
        </w:rPr>
        <w:t>1</w:t>
      </w:r>
      <w:r w:rsidRPr="0003124C">
        <w:rPr>
          <w:rFonts w:ascii="Arial" w:hAnsi="Arial" w:cs="Arial"/>
          <w:b/>
          <w:szCs w:val="20"/>
        </w:rPr>
        <w:t>.1</w:t>
      </w:r>
      <w:r>
        <w:rPr>
          <w:rFonts w:ascii="Arial" w:hAnsi="Arial" w:cs="Arial"/>
          <w:b/>
          <w:szCs w:val="20"/>
        </w:rPr>
        <w:t>0</w:t>
      </w:r>
      <w:r w:rsidRPr="0003124C">
        <w:rPr>
          <w:rFonts w:ascii="Arial" w:hAnsi="Arial" w:cs="Arial"/>
          <w:b/>
          <w:szCs w:val="20"/>
        </w:rPr>
        <w:t xml:space="preserve"> Emissão das  Notas Fiscais:</w:t>
      </w:r>
    </w:p>
    <w:p w:rsidR="00E0333E" w:rsidRPr="0003124C" w:rsidRDefault="00E0333E" w:rsidP="00E0333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szCs w:val="20"/>
        </w:rPr>
      </w:pPr>
    </w:p>
    <w:p w:rsidR="00E0333E" w:rsidRPr="0003124C" w:rsidRDefault="00493630" w:rsidP="00E0333E">
      <w:pPr>
        <w:overflowPunct w:val="0"/>
        <w:autoSpaceDE w:val="0"/>
        <w:autoSpaceDN w:val="0"/>
        <w:adjustRightInd w:val="0"/>
        <w:spacing w:after="0" w:line="240" w:lineRule="auto"/>
        <w:jc w:val="both"/>
        <w:textAlignment w:val="baseline"/>
        <w:rPr>
          <w:rFonts w:ascii="Arial" w:hAnsi="Arial" w:cs="Arial"/>
          <w:b/>
          <w:szCs w:val="20"/>
        </w:rPr>
      </w:pPr>
      <w:r>
        <w:rPr>
          <w:rFonts w:ascii="Arial" w:hAnsi="Arial" w:cs="Arial"/>
          <w:b/>
          <w:szCs w:val="20"/>
        </w:rPr>
        <w:t>1.10</w:t>
      </w:r>
      <w:r w:rsidR="00E0333E" w:rsidRPr="0003124C">
        <w:rPr>
          <w:rFonts w:ascii="Arial" w:hAnsi="Arial" w:cs="Arial"/>
          <w:b/>
          <w:szCs w:val="20"/>
        </w:rPr>
        <w:t>.1. Para cada pedido de empenho deverá ser emitida uma nota fiscal</w:t>
      </w:r>
    </w:p>
    <w:p w:rsidR="00E0333E" w:rsidRPr="0003124C" w:rsidRDefault="00E0333E" w:rsidP="00E0333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szCs w:val="20"/>
        </w:rPr>
      </w:pPr>
    </w:p>
    <w:p w:rsidR="00E0333E" w:rsidRPr="0003124C" w:rsidRDefault="00493630" w:rsidP="00E0333E">
      <w:pPr>
        <w:jc w:val="both"/>
        <w:rPr>
          <w:rFonts w:ascii="Arial" w:hAnsi="Arial" w:cs="Arial"/>
          <w:b/>
          <w:szCs w:val="20"/>
        </w:rPr>
      </w:pPr>
      <w:r>
        <w:rPr>
          <w:rFonts w:ascii="Arial" w:hAnsi="Arial" w:cs="Arial"/>
          <w:b/>
          <w:szCs w:val="20"/>
        </w:rPr>
        <w:t>1.10</w:t>
      </w:r>
      <w:r w:rsidR="00E0333E" w:rsidRPr="0003124C">
        <w:rPr>
          <w:rFonts w:ascii="Arial" w:hAnsi="Arial" w:cs="Arial"/>
          <w:b/>
          <w:szCs w:val="20"/>
        </w:rPr>
        <w:t xml:space="preserve">.2. </w:t>
      </w:r>
      <w:r w:rsidRPr="00F11905">
        <w:rPr>
          <w:rFonts w:ascii="Arial" w:hAnsi="Arial" w:cs="Arial"/>
          <w:b/>
          <w:szCs w:val="20"/>
        </w:rPr>
        <w:t xml:space="preserve">A nota fiscal eletrônica deverá ser emitida em nome do Fundo Municipal de Saúde de Águas Frias  CNPJ 11.300.021/0001-49 Rua Maria Gotardo </w:t>
      </w:r>
      <w:proofErr w:type="spellStart"/>
      <w:r w:rsidRPr="00F11905">
        <w:rPr>
          <w:rFonts w:ascii="Arial" w:hAnsi="Arial" w:cs="Arial"/>
          <w:b/>
          <w:szCs w:val="20"/>
        </w:rPr>
        <w:t>Galon</w:t>
      </w:r>
      <w:proofErr w:type="spellEnd"/>
      <w:r w:rsidRPr="00F11905">
        <w:rPr>
          <w:rFonts w:ascii="Arial" w:hAnsi="Arial" w:cs="Arial"/>
          <w:b/>
          <w:szCs w:val="20"/>
        </w:rPr>
        <w:t>, 349, centro, Águas Frias -SC, CEP 89.843-000. A nota deverá ser encaminhada para o e-mail: contabilidade@aguasfrias.sc.gov.br, nos arquivos com extensão XML e PDF, sob pena de retenção de pagamentos.</w:t>
      </w:r>
    </w:p>
    <w:p w:rsidR="00E0333E" w:rsidRPr="0003124C" w:rsidRDefault="00E0333E" w:rsidP="00E0333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szCs w:val="20"/>
        </w:rPr>
      </w:pPr>
      <w:r>
        <w:rPr>
          <w:rFonts w:ascii="Arial" w:hAnsi="Arial" w:cs="Arial"/>
          <w:b/>
          <w:szCs w:val="20"/>
        </w:rPr>
        <w:t>1.1</w:t>
      </w:r>
      <w:r w:rsidR="00493630">
        <w:rPr>
          <w:rFonts w:ascii="Arial" w:hAnsi="Arial" w:cs="Arial"/>
          <w:b/>
          <w:szCs w:val="20"/>
        </w:rPr>
        <w:t>0</w:t>
      </w:r>
      <w:r>
        <w:rPr>
          <w:rFonts w:ascii="Arial" w:hAnsi="Arial" w:cs="Arial"/>
          <w:b/>
          <w:szCs w:val="20"/>
        </w:rPr>
        <w:t>.3</w:t>
      </w:r>
      <w:r w:rsidRPr="0003124C">
        <w:rPr>
          <w:rFonts w:ascii="Arial" w:hAnsi="Arial" w:cs="Arial"/>
          <w:b/>
          <w:szCs w:val="20"/>
        </w:rPr>
        <w:t>. Qualquer defeito apresentado no material entregue</w:t>
      </w:r>
      <w:r>
        <w:rPr>
          <w:rFonts w:ascii="Arial" w:hAnsi="Arial" w:cs="Arial"/>
          <w:b/>
          <w:szCs w:val="20"/>
        </w:rPr>
        <w:t>/instalado</w:t>
      </w:r>
      <w:r w:rsidRPr="0003124C">
        <w:rPr>
          <w:rFonts w:ascii="Arial" w:hAnsi="Arial" w:cs="Arial"/>
          <w:b/>
          <w:szCs w:val="20"/>
        </w:rPr>
        <w:t xml:space="preserve"> será realizada a devolução</w:t>
      </w:r>
      <w:r>
        <w:rPr>
          <w:rFonts w:ascii="Arial" w:hAnsi="Arial" w:cs="Arial"/>
          <w:b/>
          <w:szCs w:val="20"/>
        </w:rPr>
        <w:t xml:space="preserve"> e solicitação da substituição do mesmo</w:t>
      </w:r>
      <w:r w:rsidRPr="0003124C">
        <w:rPr>
          <w:rFonts w:ascii="Arial" w:hAnsi="Arial" w:cs="Arial"/>
          <w:b/>
          <w:szCs w:val="20"/>
        </w:rPr>
        <w:t xml:space="preserve">. </w:t>
      </w:r>
    </w:p>
    <w:p w:rsidR="00E0333E" w:rsidRPr="0003124C" w:rsidRDefault="00E0333E" w:rsidP="00E0333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szCs w:val="20"/>
        </w:rPr>
      </w:pPr>
    </w:p>
    <w:p w:rsidR="00E0333E" w:rsidRDefault="00493630" w:rsidP="00E0333E">
      <w:pPr>
        <w:overflowPunct w:val="0"/>
        <w:autoSpaceDE w:val="0"/>
        <w:autoSpaceDN w:val="0"/>
        <w:adjustRightInd w:val="0"/>
        <w:spacing w:after="0" w:line="240" w:lineRule="auto"/>
        <w:jc w:val="both"/>
        <w:textAlignment w:val="baseline"/>
        <w:rPr>
          <w:rFonts w:ascii="Arial" w:hAnsi="Arial" w:cs="Arial"/>
          <w:b/>
          <w:szCs w:val="20"/>
        </w:rPr>
      </w:pPr>
      <w:r>
        <w:rPr>
          <w:rFonts w:ascii="Arial" w:hAnsi="Arial" w:cs="Arial"/>
          <w:b/>
          <w:szCs w:val="20"/>
        </w:rPr>
        <w:t>1.10</w:t>
      </w:r>
      <w:r w:rsidR="00E0333E">
        <w:rPr>
          <w:rFonts w:ascii="Arial" w:hAnsi="Arial" w:cs="Arial"/>
          <w:b/>
          <w:szCs w:val="20"/>
        </w:rPr>
        <w:t>.4</w:t>
      </w:r>
      <w:r w:rsidR="00E0333E" w:rsidRPr="0003124C">
        <w:rPr>
          <w:rFonts w:ascii="Arial" w:hAnsi="Arial" w:cs="Arial"/>
          <w:b/>
          <w:szCs w:val="20"/>
        </w:rPr>
        <w:t xml:space="preserve">. Qualquer defeito ou vício  encontrado no material, independente de já ter assinado nota fiscal, será comunicado a </w:t>
      </w:r>
      <w:r w:rsidR="00E0333E">
        <w:rPr>
          <w:rFonts w:ascii="Arial" w:hAnsi="Arial" w:cs="Arial"/>
          <w:b/>
          <w:szCs w:val="20"/>
        </w:rPr>
        <w:t>DETENTORA DA ATA</w:t>
      </w:r>
      <w:r w:rsidR="00E0333E" w:rsidRPr="0003124C">
        <w:rPr>
          <w:rFonts w:ascii="Arial" w:hAnsi="Arial" w:cs="Arial"/>
          <w:b/>
          <w:szCs w:val="20"/>
        </w:rPr>
        <w:t xml:space="preserve">  para providência da substituição do mesmo.</w:t>
      </w:r>
    </w:p>
    <w:p w:rsidR="00BD35D7" w:rsidRDefault="00BD35D7" w:rsidP="00E0333E">
      <w:pPr>
        <w:overflowPunct w:val="0"/>
        <w:autoSpaceDE w:val="0"/>
        <w:autoSpaceDN w:val="0"/>
        <w:adjustRightInd w:val="0"/>
        <w:spacing w:after="0" w:line="240" w:lineRule="auto"/>
        <w:jc w:val="both"/>
        <w:textAlignment w:val="baseline"/>
        <w:rPr>
          <w:rFonts w:ascii="Arial" w:hAnsi="Arial" w:cs="Arial"/>
          <w:b/>
          <w:szCs w:val="20"/>
        </w:rPr>
      </w:pPr>
    </w:p>
    <w:p w:rsidR="00BD35D7" w:rsidRPr="00BD35D7" w:rsidRDefault="00BD35D7" w:rsidP="00BD35D7">
      <w:pPr>
        <w:pStyle w:val="SemEspaamento"/>
        <w:rPr>
          <w:rFonts w:ascii="Arial" w:hAnsi="Arial" w:cs="Arial"/>
          <w:b/>
          <w:sz w:val="20"/>
          <w:szCs w:val="20"/>
        </w:rPr>
      </w:pPr>
    </w:p>
    <w:p w:rsidR="00BD35D7" w:rsidRPr="00BD35D7" w:rsidRDefault="00BD35D7" w:rsidP="00BD35D7">
      <w:pPr>
        <w:pStyle w:val="SemEspaamento"/>
        <w:rPr>
          <w:rFonts w:ascii="Times New Roman" w:hAnsi="Times New Roman"/>
          <w:b/>
        </w:rPr>
      </w:pPr>
      <w:r>
        <w:rPr>
          <w:rFonts w:ascii="Arial" w:hAnsi="Arial" w:cs="Arial"/>
          <w:b/>
          <w:sz w:val="20"/>
          <w:szCs w:val="20"/>
        </w:rPr>
        <w:t xml:space="preserve">1.11 </w:t>
      </w:r>
      <w:r w:rsidRPr="00BD35D7">
        <w:rPr>
          <w:rFonts w:ascii="Arial" w:hAnsi="Arial" w:cs="Arial"/>
          <w:b/>
          <w:sz w:val="20"/>
          <w:szCs w:val="20"/>
        </w:rPr>
        <w:t>As medições devem ser verificadas antes da fabricação dos móveis, afim de, confirmar se as mesmas possuem distinções das especificadas neste item e nos projetos</w:t>
      </w:r>
      <w:r w:rsidRPr="00BD35D7">
        <w:rPr>
          <w:rFonts w:ascii="Times New Roman" w:hAnsi="Times New Roman"/>
          <w:b/>
        </w:rPr>
        <w:t>.</w:t>
      </w:r>
    </w:p>
    <w:p w:rsidR="00BD35D7" w:rsidRPr="00BD35D7" w:rsidRDefault="00BD35D7" w:rsidP="00BD35D7">
      <w:pPr>
        <w:pStyle w:val="Recuodecorpodetexto1"/>
        <w:tabs>
          <w:tab w:val="left" w:pos="0"/>
        </w:tabs>
        <w:spacing w:after="0" w:line="240" w:lineRule="auto"/>
        <w:ind w:left="0" w:right="-427"/>
        <w:jc w:val="both"/>
        <w:rPr>
          <w:rFonts w:ascii="Arial" w:hAnsi="Arial" w:cs="Arial"/>
          <w:b/>
          <w:sz w:val="20"/>
          <w:szCs w:val="20"/>
          <w:u w:val="single"/>
        </w:rPr>
      </w:pPr>
    </w:p>
    <w:p w:rsidR="00BD35D7" w:rsidRPr="00BD35D7" w:rsidRDefault="00BD35D7" w:rsidP="00BD35D7">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szCs w:val="20"/>
        </w:rPr>
      </w:pPr>
      <w:r>
        <w:rPr>
          <w:rFonts w:ascii="Arial" w:hAnsi="Arial" w:cs="Arial"/>
          <w:b/>
          <w:szCs w:val="20"/>
        </w:rPr>
        <w:t xml:space="preserve">1.12 </w:t>
      </w:r>
      <w:r w:rsidRPr="00BD35D7">
        <w:rPr>
          <w:rFonts w:ascii="Arial" w:hAnsi="Arial" w:cs="Arial"/>
          <w:b/>
          <w:szCs w:val="20"/>
        </w:rPr>
        <w:t>As entregas deverão ser realizadas conforme a quantidade solicitada pelo Município, no, prazo de até 45 (quarenta e cinco) dias consecutivos a contar da emissão do pedido de empenho que será enviado via e-mail (no e-mail informado na proposta pela licitante).</w:t>
      </w:r>
    </w:p>
    <w:p w:rsidR="00BD35D7" w:rsidRDefault="00BD35D7" w:rsidP="00BD35D7">
      <w:pPr>
        <w:tabs>
          <w:tab w:val="left" w:pos="536"/>
          <w:tab w:val="left" w:pos="2270"/>
          <w:tab w:val="left" w:pos="4294"/>
        </w:tabs>
        <w:overflowPunct w:val="0"/>
        <w:autoSpaceDE w:val="0"/>
        <w:autoSpaceDN w:val="0"/>
        <w:adjustRightInd w:val="0"/>
        <w:spacing w:after="0" w:line="240" w:lineRule="auto"/>
        <w:ind w:left="3540"/>
        <w:jc w:val="both"/>
        <w:textAlignment w:val="baseline"/>
        <w:rPr>
          <w:rFonts w:ascii="Arial" w:eastAsia="Times New Roman" w:hAnsi="Arial" w:cs="Arial"/>
          <w:b/>
          <w:szCs w:val="20"/>
          <w:lang w:eastAsia="pt-BR"/>
        </w:rPr>
      </w:pPr>
    </w:p>
    <w:p w:rsidR="00BD35D7" w:rsidRDefault="00BD35D7" w:rsidP="00BD35D7">
      <w:pPr>
        <w:pStyle w:val="SemEspaamento"/>
        <w:jc w:val="both"/>
        <w:rPr>
          <w:rFonts w:ascii="Arial" w:hAnsi="Arial" w:cs="Arial"/>
          <w:b/>
          <w:sz w:val="20"/>
          <w:szCs w:val="20"/>
        </w:rPr>
      </w:pPr>
      <w:r>
        <w:rPr>
          <w:rFonts w:ascii="Arial" w:hAnsi="Arial" w:cs="Arial"/>
          <w:b/>
          <w:sz w:val="20"/>
          <w:szCs w:val="20"/>
        </w:rPr>
        <w:t>1.13 A DETENTORA DA ATA</w:t>
      </w:r>
      <w:r w:rsidRPr="00BD35D7">
        <w:rPr>
          <w:rFonts w:ascii="Arial" w:hAnsi="Arial" w:cs="Arial"/>
          <w:b/>
          <w:sz w:val="20"/>
          <w:szCs w:val="20"/>
        </w:rPr>
        <w:t xml:space="preserve"> </w:t>
      </w:r>
      <w:r w:rsidRPr="00BD35D7">
        <w:rPr>
          <w:rFonts w:ascii="Arial" w:hAnsi="Arial" w:cs="Arial"/>
          <w:b/>
          <w:sz w:val="20"/>
          <w:szCs w:val="20"/>
        </w:rPr>
        <w:t xml:space="preserve">deverá prestar garantia </w:t>
      </w:r>
      <w:proofErr w:type="spellStart"/>
      <w:r w:rsidRPr="00BD35D7">
        <w:rPr>
          <w:rFonts w:ascii="Arial" w:hAnsi="Arial" w:cs="Arial"/>
          <w:b/>
          <w:sz w:val="20"/>
          <w:szCs w:val="20"/>
        </w:rPr>
        <w:t>on</w:t>
      </w:r>
      <w:proofErr w:type="spellEnd"/>
      <w:r w:rsidRPr="00BD35D7">
        <w:rPr>
          <w:rFonts w:ascii="Arial" w:hAnsi="Arial" w:cs="Arial"/>
          <w:b/>
          <w:sz w:val="20"/>
          <w:szCs w:val="20"/>
        </w:rPr>
        <w:t xml:space="preserve"> site (isto é, no local onde estiverem os bens por ela fornecidos) de, no mínimo: 12 (doze) meses consecutivos, sendo que os prazos serão contados a partir da data de recebimento da nota fiscal. </w:t>
      </w:r>
    </w:p>
    <w:p w:rsidR="00BD35D7" w:rsidRPr="00BD35D7" w:rsidRDefault="00BD35D7" w:rsidP="00BD35D7">
      <w:pPr>
        <w:pStyle w:val="SemEspaamento"/>
        <w:jc w:val="both"/>
        <w:rPr>
          <w:rFonts w:ascii="Arial" w:hAnsi="Arial" w:cs="Arial"/>
          <w:b/>
          <w:sz w:val="20"/>
          <w:szCs w:val="20"/>
        </w:rPr>
      </w:pPr>
    </w:p>
    <w:p w:rsidR="00BD35D7" w:rsidRPr="00BD35D7" w:rsidRDefault="00BD35D7" w:rsidP="00BD35D7">
      <w:pPr>
        <w:pStyle w:val="SemEspaamento"/>
        <w:jc w:val="both"/>
        <w:rPr>
          <w:rFonts w:ascii="Arial" w:hAnsi="Arial" w:cs="Arial"/>
          <w:b/>
          <w:sz w:val="20"/>
          <w:szCs w:val="20"/>
        </w:rPr>
      </w:pPr>
      <w:r>
        <w:rPr>
          <w:rFonts w:ascii="Arial" w:hAnsi="Arial" w:cs="Arial"/>
          <w:b/>
          <w:sz w:val="20"/>
          <w:szCs w:val="20"/>
        </w:rPr>
        <w:t xml:space="preserve">1.14 </w:t>
      </w:r>
      <w:r w:rsidRPr="00BD35D7">
        <w:rPr>
          <w:rFonts w:ascii="Arial" w:hAnsi="Arial" w:cs="Arial"/>
          <w:b/>
          <w:sz w:val="20"/>
          <w:szCs w:val="20"/>
        </w:rPr>
        <w:t xml:space="preserve">Durante o período de garantia, o fornecedor ficará obrigado a efetuar, às suas expensas, a substituição ou reparo de todo e qualquer componente que apresente defeito de fabricação, regularmente constatado. Quando o período de garantia estabelecido pelo fabricante do item fornecido for superior ao acima mencionado, o ofertado pelo fabricante prevalecerá.  </w:t>
      </w:r>
    </w:p>
    <w:p w:rsidR="00493630" w:rsidRPr="002541F2" w:rsidRDefault="00493630" w:rsidP="00E0333E">
      <w:pPr>
        <w:overflowPunct w:val="0"/>
        <w:autoSpaceDE w:val="0"/>
        <w:autoSpaceDN w:val="0"/>
        <w:adjustRightInd w:val="0"/>
        <w:spacing w:after="0" w:line="240" w:lineRule="auto"/>
        <w:jc w:val="both"/>
        <w:textAlignment w:val="baseline"/>
        <w:rPr>
          <w:rFonts w:ascii="Arial" w:eastAsia="Times New Roman" w:hAnsi="Arial" w:cs="Arial"/>
          <w:szCs w:val="20"/>
          <w:highlight w:val="red"/>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b/>
          <w:bCs/>
          <w:szCs w:val="20"/>
          <w:lang w:eastAsia="pt-BR"/>
        </w:rPr>
      </w:pPr>
      <w:r w:rsidRPr="008A76C8">
        <w:rPr>
          <w:rFonts w:ascii="Arial" w:eastAsia="Times New Roman" w:hAnsi="Arial" w:cs="Arial"/>
          <w:b/>
          <w:bCs/>
          <w:szCs w:val="20"/>
          <w:lang w:eastAsia="pt-BR"/>
        </w:rPr>
        <w:t>2. DO PREÇO</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b/>
          <w:bCs/>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2.1. Os preços dos produtos serão fixos e equivalentes aos de mercado na data da proposta.</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 xml:space="preserve">2.2. Os preços propostos são considerados completos e abrangem todos os tributos (impostos, taxas, emolumentos, contribuições fiscais e </w:t>
      </w:r>
      <w:proofErr w:type="spellStart"/>
      <w:r w:rsidRPr="008A76C8">
        <w:rPr>
          <w:rFonts w:ascii="Arial" w:eastAsia="Times New Roman" w:hAnsi="Arial" w:cs="Arial"/>
          <w:szCs w:val="20"/>
          <w:lang w:eastAsia="pt-BR"/>
        </w:rPr>
        <w:t>parafiscais</w:t>
      </w:r>
      <w:proofErr w:type="spellEnd"/>
      <w:r w:rsidRPr="008A76C8">
        <w:rPr>
          <w:rFonts w:ascii="Arial" w:eastAsia="Times New Roman" w:hAnsi="Arial" w:cs="Arial"/>
          <w:szCs w:val="20"/>
          <w:lang w:eastAsia="pt-BR"/>
        </w:rPr>
        <w:t>), transporte de materiais, embalagens, mão-de-obra e qualquer despesa, acessória e/ou necessária, não especificada nesta Ata e no Edital.</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b/>
          <w:bCs/>
          <w:szCs w:val="20"/>
          <w:lang w:eastAsia="pt-BR"/>
        </w:rPr>
      </w:pPr>
    </w:p>
    <w:p w:rsidR="00FB083D" w:rsidRDefault="00FB083D" w:rsidP="00FB083D">
      <w:pPr>
        <w:overflowPunct w:val="0"/>
        <w:autoSpaceDE w:val="0"/>
        <w:autoSpaceDN w:val="0"/>
        <w:adjustRightInd w:val="0"/>
        <w:spacing w:after="0" w:line="240" w:lineRule="auto"/>
        <w:jc w:val="both"/>
        <w:textAlignment w:val="baseline"/>
        <w:rPr>
          <w:rFonts w:ascii="Arial" w:eastAsia="Times New Roman" w:hAnsi="Arial" w:cs="Arial"/>
          <w:b/>
          <w:bCs/>
          <w:szCs w:val="20"/>
          <w:lang w:eastAsia="pt-BR"/>
        </w:rPr>
      </w:pPr>
      <w:r w:rsidRPr="008A76C8">
        <w:rPr>
          <w:rFonts w:ascii="Arial" w:eastAsia="Times New Roman" w:hAnsi="Arial" w:cs="Arial"/>
          <w:b/>
          <w:bCs/>
          <w:szCs w:val="20"/>
          <w:lang w:eastAsia="pt-BR"/>
        </w:rPr>
        <w:t>3. DA VALIDADE DO REGISTRO DE PREÇOS</w:t>
      </w:r>
    </w:p>
    <w:p w:rsidR="00493630" w:rsidRPr="008A76C8" w:rsidRDefault="00493630" w:rsidP="00FB083D">
      <w:pPr>
        <w:overflowPunct w:val="0"/>
        <w:autoSpaceDE w:val="0"/>
        <w:autoSpaceDN w:val="0"/>
        <w:adjustRightInd w:val="0"/>
        <w:spacing w:after="0" w:line="240" w:lineRule="auto"/>
        <w:jc w:val="both"/>
        <w:textAlignment w:val="baseline"/>
        <w:rPr>
          <w:rFonts w:ascii="Arial" w:eastAsia="Times New Roman" w:hAnsi="Arial" w:cs="Arial"/>
          <w:b/>
          <w:bCs/>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 xml:space="preserve">3.1. A </w:t>
      </w:r>
      <w:r w:rsidRPr="00493630">
        <w:rPr>
          <w:rFonts w:ascii="Arial" w:eastAsia="Times New Roman" w:hAnsi="Arial" w:cs="Arial"/>
          <w:szCs w:val="20"/>
          <w:lang w:eastAsia="pt-BR"/>
        </w:rPr>
        <w:t>PRESENTE Ata de Registro de Preços terá validade até 12 meses a partir da sua assinatura, ou até que se esgote o valor total, sendo o que ocorrer primeiro.</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 xml:space="preserve">3.2. A existência de preços registrados não obriga  o </w:t>
      </w:r>
      <w:r w:rsidRPr="008A76C8">
        <w:rPr>
          <w:rFonts w:ascii="Arial" w:eastAsia="Times New Roman" w:hAnsi="Arial" w:cs="Arial"/>
          <w:b/>
          <w:szCs w:val="20"/>
          <w:lang w:eastAsia="pt-BR"/>
        </w:rPr>
        <w:t xml:space="preserve">MUNICÍPIO DE ÁGUAS FRIAS </w:t>
      </w:r>
      <w:r w:rsidRPr="008A76C8">
        <w:rPr>
          <w:rFonts w:ascii="Arial" w:eastAsia="Times New Roman" w:hAnsi="Arial" w:cs="Arial"/>
          <w:szCs w:val="20"/>
          <w:lang w:eastAsia="pt-BR"/>
        </w:rPr>
        <w:t>a firmar as contratações que deles poderão advir, sendo-lhe facultada a utilização de outros meios de contratação, respeitada a legislação pertinente às licitações e ao Sistema de Registro de Preços, assegurando-se ao beneficiário do Registro preferência em igualdade de condições.</w:t>
      </w:r>
    </w:p>
    <w:p w:rsidR="00FB083D" w:rsidRDefault="00FB083D" w:rsidP="00FB083D">
      <w:pPr>
        <w:overflowPunct w:val="0"/>
        <w:autoSpaceDE w:val="0"/>
        <w:autoSpaceDN w:val="0"/>
        <w:adjustRightInd w:val="0"/>
        <w:spacing w:after="0" w:line="240" w:lineRule="auto"/>
        <w:jc w:val="both"/>
        <w:textAlignment w:val="baseline"/>
        <w:rPr>
          <w:rFonts w:ascii="Arial" w:eastAsia="Times New Roman" w:hAnsi="Arial" w:cs="Arial"/>
          <w:b/>
          <w:bCs/>
          <w:szCs w:val="20"/>
          <w:lang w:eastAsia="pt-BR"/>
        </w:rPr>
      </w:pPr>
    </w:p>
    <w:p w:rsidR="00493630" w:rsidRPr="008A76C8" w:rsidRDefault="00493630" w:rsidP="00FB083D">
      <w:pPr>
        <w:overflowPunct w:val="0"/>
        <w:autoSpaceDE w:val="0"/>
        <w:autoSpaceDN w:val="0"/>
        <w:adjustRightInd w:val="0"/>
        <w:spacing w:after="0" w:line="240" w:lineRule="auto"/>
        <w:jc w:val="both"/>
        <w:textAlignment w:val="baseline"/>
        <w:rPr>
          <w:rFonts w:ascii="Arial" w:eastAsia="Times New Roman" w:hAnsi="Arial" w:cs="Arial"/>
          <w:b/>
          <w:bCs/>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b/>
          <w:bCs/>
          <w:szCs w:val="20"/>
          <w:lang w:eastAsia="pt-BR"/>
        </w:rPr>
      </w:pPr>
      <w:r w:rsidRPr="008A76C8">
        <w:rPr>
          <w:rFonts w:ascii="Arial" w:eastAsia="Times New Roman" w:hAnsi="Arial" w:cs="Arial"/>
          <w:b/>
          <w:bCs/>
          <w:szCs w:val="20"/>
          <w:lang w:eastAsia="pt-BR"/>
        </w:rPr>
        <w:t>4. DA ADMINISTRAÇÃO DA ATA</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b/>
          <w:bCs/>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 xml:space="preserve">4.1. A administração da Ata de Registro de Preços decorrente desta licitação caberá ao Setor de Licitações do </w:t>
      </w:r>
      <w:r w:rsidRPr="008A76C8">
        <w:rPr>
          <w:rFonts w:ascii="Arial" w:eastAsia="Times New Roman" w:hAnsi="Arial" w:cs="Arial"/>
          <w:b/>
          <w:szCs w:val="20"/>
          <w:lang w:eastAsia="pt-BR"/>
        </w:rPr>
        <w:t>MUNICÍPIO DE ÁGUAS FRIAS</w:t>
      </w:r>
      <w:r w:rsidRPr="008A76C8">
        <w:rPr>
          <w:rFonts w:ascii="Arial" w:eastAsia="Times New Roman" w:hAnsi="Arial" w:cs="Arial"/>
          <w:szCs w:val="20"/>
          <w:lang w:eastAsia="pt-BR"/>
        </w:rPr>
        <w:t xml:space="preserve">. </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b/>
          <w:bCs/>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b/>
          <w:bCs/>
          <w:szCs w:val="20"/>
          <w:lang w:eastAsia="pt-BR"/>
        </w:rPr>
      </w:pPr>
      <w:r w:rsidRPr="008A76C8">
        <w:rPr>
          <w:rFonts w:ascii="Arial" w:eastAsia="Times New Roman" w:hAnsi="Arial" w:cs="Arial"/>
          <w:b/>
          <w:bCs/>
          <w:szCs w:val="20"/>
          <w:lang w:eastAsia="pt-BR"/>
        </w:rPr>
        <w:t>5. DAS CONDIÇÕES DE FORNECIMENTO</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b/>
          <w:bCs/>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5.1. A empresa com preços registrados, passará a ser denominada detentora da Ata de Registro de preços, após a assinatura desta;</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b/>
          <w:bCs/>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5.2. O compromisso de fornecimento será formalizado pela Ata de Registro de Preços e pela Nota de Empenho ou instrumento equivalente.</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493630">
        <w:rPr>
          <w:rFonts w:ascii="Arial" w:eastAsia="Times New Roman" w:hAnsi="Arial" w:cs="Arial"/>
          <w:szCs w:val="20"/>
          <w:lang w:eastAsia="pt-BR"/>
        </w:rPr>
        <w:t xml:space="preserve">5.2.1. A celebração do compromisso de fornecimento se dará com a assinatura da Ata e pelo recebimento ou retirada da Nota de Empenho ou instrumento equivalente pela detentora da Ata. Após a solicitação a detentora da Ata terá o prazo de </w:t>
      </w:r>
      <w:r w:rsidR="00493630" w:rsidRPr="00493630">
        <w:rPr>
          <w:rFonts w:ascii="Arial" w:eastAsia="Times New Roman" w:hAnsi="Arial" w:cs="Arial"/>
          <w:szCs w:val="20"/>
          <w:lang w:eastAsia="pt-BR"/>
        </w:rPr>
        <w:t>4</w:t>
      </w:r>
      <w:r w:rsidRPr="00493630">
        <w:rPr>
          <w:rFonts w:ascii="Arial" w:eastAsia="Times New Roman" w:hAnsi="Arial" w:cs="Arial"/>
          <w:szCs w:val="20"/>
          <w:lang w:eastAsia="pt-BR"/>
        </w:rPr>
        <w:t>5 (</w:t>
      </w:r>
      <w:r w:rsidR="00493630" w:rsidRPr="00493630">
        <w:rPr>
          <w:rFonts w:ascii="Arial" w:eastAsia="Times New Roman" w:hAnsi="Arial" w:cs="Arial"/>
          <w:szCs w:val="20"/>
          <w:lang w:eastAsia="pt-BR"/>
        </w:rPr>
        <w:t xml:space="preserve">quarenta e </w:t>
      </w:r>
      <w:r w:rsidRPr="00493630">
        <w:rPr>
          <w:rFonts w:ascii="Arial" w:eastAsia="Times New Roman" w:hAnsi="Arial" w:cs="Arial"/>
          <w:szCs w:val="20"/>
          <w:lang w:eastAsia="pt-BR"/>
        </w:rPr>
        <w:t xml:space="preserve">cinco) dias </w:t>
      </w:r>
      <w:r w:rsidR="00493630" w:rsidRPr="00493630">
        <w:rPr>
          <w:rFonts w:ascii="Arial" w:eastAsia="Times New Roman" w:hAnsi="Arial" w:cs="Arial"/>
          <w:szCs w:val="20"/>
          <w:lang w:eastAsia="pt-BR"/>
        </w:rPr>
        <w:t xml:space="preserve">consecutivos </w:t>
      </w:r>
      <w:r w:rsidRPr="00493630">
        <w:rPr>
          <w:rFonts w:ascii="Arial" w:eastAsia="Times New Roman" w:hAnsi="Arial" w:cs="Arial"/>
          <w:szCs w:val="20"/>
          <w:lang w:eastAsia="pt-BR"/>
        </w:rPr>
        <w:t xml:space="preserve"> para entregar o objeto licitado.</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 xml:space="preserve">5.3. A detentora será obrigada a fornecer a quantidade prevista na Ata, acrescida de até 25% (vinte e cinco por cento), se solicitado pelo </w:t>
      </w:r>
      <w:r w:rsidRPr="008A76C8">
        <w:rPr>
          <w:rFonts w:ascii="Arial" w:eastAsia="Times New Roman" w:hAnsi="Arial" w:cs="Arial"/>
          <w:b/>
          <w:szCs w:val="20"/>
          <w:lang w:eastAsia="pt-BR"/>
        </w:rPr>
        <w:t>MUNICÍPIO DE ÁGUAS FRIAS</w:t>
      </w:r>
      <w:r w:rsidRPr="008A76C8">
        <w:rPr>
          <w:rFonts w:ascii="Arial" w:eastAsia="Times New Roman" w:hAnsi="Arial" w:cs="Arial"/>
          <w:szCs w:val="20"/>
          <w:lang w:eastAsia="pt-BR"/>
        </w:rPr>
        <w:t xml:space="preserve"> e o não cumprimento desta imposição durante o prazo de vigência do Registro de Preços, acarretará sanções administrativas.</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 xml:space="preserve">5.4. Cada fornecimento deverá ser efetuado mediante solicitação por escrito, através da Nota de Empenho ou Ordem de Fornecimento. </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5.5. As quantidades solicitadas serão de acordo com as necessidades, respeitando-se o valor estimado.</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 xml:space="preserve">5.5.1. Havendo necessidade de aumentar as quantidades, será comunicado ao detentor com antecedência de, no mínimo, 10 (dez) dias. </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5.5.2. Se a detentora da Ata não puder fornecer o produto solicitado, ou o quantitativo total requisitado ou parte dele, deverá comunicar o fato ao Setor de Licitações, por escrito, no prazo máximo de 24 (vinte e quatro) horas, a contar do recebimento do Empenho ou da Ordem de Fornecimento.</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b/>
          <w:bCs/>
          <w:szCs w:val="20"/>
          <w:lang w:eastAsia="pt-BR"/>
        </w:rPr>
      </w:pPr>
      <w:r w:rsidRPr="008A76C8">
        <w:rPr>
          <w:rFonts w:ascii="Arial" w:eastAsia="Times New Roman" w:hAnsi="Arial" w:cs="Arial"/>
          <w:b/>
          <w:bCs/>
          <w:szCs w:val="20"/>
          <w:lang w:eastAsia="pt-BR"/>
        </w:rPr>
        <w:t>6. DOS RECURSOS ORÇAMENTÁRIOS</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b/>
          <w:bCs/>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r w:rsidRPr="008A76C8">
        <w:rPr>
          <w:rFonts w:ascii="Arial" w:eastAsia="Times New Roman" w:hAnsi="Arial" w:cs="Arial"/>
          <w:bCs/>
          <w:szCs w:val="20"/>
          <w:lang w:eastAsia="pt-BR"/>
        </w:rPr>
        <w:t xml:space="preserve">6.1. </w:t>
      </w:r>
      <w:r w:rsidRPr="008A76C8">
        <w:rPr>
          <w:rFonts w:ascii="Arial" w:eastAsia="Times New Roman" w:hAnsi="Arial" w:cs="Arial"/>
          <w:szCs w:val="20"/>
          <w:lang w:eastAsia="pt-BR"/>
        </w:rPr>
        <w:t xml:space="preserve">As despesas decorrentes da contratação dos objetos da presente Ata de Registro de Preços correrão a cargo dos Órgãos ou Entidades Usuários da Ata, cujos Programas de Trabalho e Elementos de Despesa constarão nas respectivas notas de empenho, contrato ou documento equivalente, </w:t>
      </w:r>
      <w:r w:rsidRPr="008A76C8">
        <w:rPr>
          <w:rFonts w:ascii="Arial" w:eastAsia="Times New Roman" w:hAnsi="Arial" w:cs="Arial"/>
          <w:szCs w:val="20"/>
          <w:lang w:eastAsia="pt-BR"/>
        </w:rPr>
        <w:lastRenderedPageBreak/>
        <w:t>observada as condições estabelecidas no Edital e ao que dispõe o Artigo 62, da Lei nº. 8.666/93 e alterações.</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b/>
          <w:bCs/>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b/>
          <w:bCs/>
          <w:szCs w:val="20"/>
          <w:lang w:eastAsia="pt-BR"/>
        </w:rPr>
      </w:pPr>
      <w:r w:rsidRPr="008A76C8">
        <w:rPr>
          <w:rFonts w:ascii="Arial" w:eastAsia="Times New Roman" w:hAnsi="Arial" w:cs="Arial"/>
          <w:b/>
          <w:bCs/>
          <w:szCs w:val="20"/>
          <w:lang w:eastAsia="pt-BR"/>
        </w:rPr>
        <w:t>7. DOS PAGAMENTOS</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b/>
          <w:bCs/>
          <w:szCs w:val="20"/>
          <w:lang w:eastAsia="pt-BR"/>
        </w:rPr>
      </w:pPr>
    </w:p>
    <w:p w:rsidR="00FB083D" w:rsidRPr="008A76C8" w:rsidRDefault="00FB083D" w:rsidP="00FB083D">
      <w:pPr>
        <w:spacing w:after="0" w:line="240" w:lineRule="auto"/>
        <w:jc w:val="both"/>
        <w:rPr>
          <w:rFonts w:ascii="Arial" w:eastAsia="Times New Roman" w:hAnsi="Arial" w:cs="Arial"/>
          <w:color w:val="000000"/>
          <w:szCs w:val="20"/>
          <w:lang w:eastAsia="pt-BR"/>
        </w:rPr>
      </w:pPr>
      <w:r w:rsidRPr="008A76C8">
        <w:rPr>
          <w:rFonts w:ascii="Arial" w:eastAsia="Times New Roman" w:hAnsi="Arial" w:cs="Arial"/>
          <w:color w:val="000000"/>
          <w:szCs w:val="20"/>
          <w:lang w:eastAsia="pt-BR"/>
        </w:rPr>
        <w:t xml:space="preserve">7.1. Considerando-se o recebimento definitivo de cada entrega, o </w:t>
      </w:r>
      <w:r w:rsidRPr="008A76C8">
        <w:rPr>
          <w:rFonts w:ascii="Arial" w:eastAsia="Times New Roman" w:hAnsi="Arial" w:cs="Arial"/>
          <w:b/>
          <w:color w:val="000000"/>
          <w:sz w:val="24"/>
          <w:szCs w:val="24"/>
          <w:lang w:eastAsia="pt-BR"/>
        </w:rPr>
        <w:t>MUNICÍPIO DE ÁGUAS FRIAS</w:t>
      </w:r>
      <w:r w:rsidRPr="008A76C8">
        <w:rPr>
          <w:rFonts w:ascii="Arial" w:eastAsia="Times New Roman" w:hAnsi="Arial" w:cs="Arial"/>
          <w:color w:val="000000"/>
          <w:szCs w:val="20"/>
          <w:lang w:eastAsia="pt-BR"/>
        </w:rPr>
        <w:t xml:space="preserve"> efetuará o pagamento à DETENTORA, em  </w:t>
      </w:r>
      <w:r>
        <w:rPr>
          <w:rFonts w:ascii="Arial" w:eastAsia="Times New Roman" w:hAnsi="Arial" w:cs="Arial"/>
          <w:color w:val="000000"/>
          <w:szCs w:val="20"/>
          <w:lang w:eastAsia="pt-BR"/>
        </w:rPr>
        <w:t>Até 30 (trinta) dias, após entrega e aceitação dos equipamentos/materiais</w:t>
      </w:r>
      <w:r w:rsidRPr="008A76C8">
        <w:rPr>
          <w:rFonts w:ascii="Arial" w:eastAsia="Times New Roman" w:hAnsi="Arial" w:cs="Arial"/>
          <w:color w:val="000000"/>
          <w:szCs w:val="20"/>
          <w:lang w:eastAsia="pt-BR"/>
        </w:rPr>
        <w:t xml:space="preserve"> e apresentação  da Nota Fiscal / Fatura contendo o número do Empenho a que se refere e o termo de recebimento, ao Setor de Compras. </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7.2. A Nota Fiscal / Fatura que for apresentada com erro será devolvida ao detentor, para retificação ou substituição, contando-se o prazo estabelecido no subitem 7.1, a partir da data de sua reapresentação.</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493630" w:rsidRDefault="00FB083D" w:rsidP="00493630">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sz w:val="22"/>
          <w:lang w:eastAsia="pt-BR"/>
        </w:rPr>
      </w:pPr>
      <w:r w:rsidRPr="00493630">
        <w:rPr>
          <w:rFonts w:ascii="Arial" w:eastAsia="Times New Roman" w:hAnsi="Arial" w:cs="Arial"/>
          <w:b/>
          <w:szCs w:val="20"/>
          <w:lang w:eastAsia="pt-BR"/>
        </w:rPr>
        <w:t xml:space="preserve">7.3. </w:t>
      </w:r>
      <w:r w:rsidR="00493630" w:rsidRPr="00493630">
        <w:rPr>
          <w:rFonts w:ascii="Arial" w:eastAsia="Times New Roman" w:hAnsi="Arial" w:cs="Arial"/>
          <w:b/>
          <w:szCs w:val="20"/>
          <w:lang w:eastAsia="pt-BR"/>
        </w:rPr>
        <w:t>A</w:t>
      </w:r>
      <w:r w:rsidRPr="00493630">
        <w:rPr>
          <w:rFonts w:ascii="Arial" w:eastAsia="Times New Roman" w:hAnsi="Arial" w:cs="Arial"/>
          <w:b/>
          <w:sz w:val="22"/>
          <w:lang w:eastAsia="pt-BR"/>
        </w:rPr>
        <w:t xml:space="preserve"> nota fiscal eletrônica deverá ser emitida em nome do Fundo Municipal de Saúde de Águas Frias  CNPJ 11.300.021/0001-49 Rua Maria Gotardo </w:t>
      </w:r>
      <w:proofErr w:type="spellStart"/>
      <w:r w:rsidRPr="00493630">
        <w:rPr>
          <w:rFonts w:ascii="Arial" w:eastAsia="Times New Roman" w:hAnsi="Arial" w:cs="Arial"/>
          <w:b/>
          <w:sz w:val="22"/>
          <w:lang w:eastAsia="pt-BR"/>
        </w:rPr>
        <w:t>Galon</w:t>
      </w:r>
      <w:proofErr w:type="spellEnd"/>
      <w:r w:rsidRPr="00493630">
        <w:rPr>
          <w:rFonts w:ascii="Arial" w:eastAsia="Times New Roman" w:hAnsi="Arial" w:cs="Arial"/>
          <w:b/>
          <w:sz w:val="22"/>
          <w:lang w:eastAsia="pt-BR"/>
        </w:rPr>
        <w:t>, 349, centro, Águas Frias -SC, CEP 89.843-000. A mesma deverá ser encaminhada para o e-mail: contabilidade@aguasfrias.sc.gov.br, nos arquivos com extensão XML e PDF, sob pena de retenção de pagamentos.</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sz w:val="22"/>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b/>
          <w:bCs/>
          <w:szCs w:val="20"/>
          <w:lang w:eastAsia="pt-BR"/>
        </w:rPr>
      </w:pPr>
    </w:p>
    <w:p w:rsidR="00FB083D" w:rsidRPr="00493630" w:rsidRDefault="00FB083D" w:rsidP="00FB083D">
      <w:pPr>
        <w:overflowPunct w:val="0"/>
        <w:autoSpaceDE w:val="0"/>
        <w:autoSpaceDN w:val="0"/>
        <w:adjustRightInd w:val="0"/>
        <w:spacing w:after="0" w:line="240" w:lineRule="auto"/>
        <w:jc w:val="both"/>
        <w:textAlignment w:val="baseline"/>
        <w:rPr>
          <w:rFonts w:ascii="Arial" w:eastAsia="Times New Roman" w:hAnsi="Arial" w:cs="Arial"/>
          <w:b/>
          <w:bCs/>
          <w:szCs w:val="20"/>
          <w:lang w:eastAsia="pt-BR"/>
        </w:rPr>
      </w:pPr>
      <w:r w:rsidRPr="00493630">
        <w:rPr>
          <w:rFonts w:ascii="Arial" w:eastAsia="Times New Roman" w:hAnsi="Arial" w:cs="Arial"/>
          <w:b/>
          <w:bCs/>
          <w:szCs w:val="20"/>
          <w:lang w:eastAsia="pt-BR"/>
        </w:rPr>
        <w:t>8. DA FISCALIZAÇÃO E DO PAGAMENTO</w:t>
      </w:r>
    </w:p>
    <w:p w:rsidR="00FB083D" w:rsidRPr="00493630"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493630">
        <w:rPr>
          <w:rFonts w:ascii="Arial" w:eastAsia="Times New Roman" w:hAnsi="Arial" w:cs="Arial"/>
          <w:szCs w:val="20"/>
          <w:lang w:eastAsia="pt-BR"/>
        </w:rPr>
        <w:t xml:space="preserve">8.1. </w:t>
      </w:r>
      <w:r w:rsidR="00493630" w:rsidRPr="00493630">
        <w:rPr>
          <w:rFonts w:ascii="Arial" w:eastAsia="Times New Roman" w:hAnsi="Arial" w:cs="Arial"/>
          <w:szCs w:val="20"/>
          <w:lang w:eastAsia="pt-BR"/>
        </w:rPr>
        <w:t xml:space="preserve">A gestora do Fundo Municipal de Saúde Sra. LADIR ZANELLA PATEL </w:t>
      </w:r>
      <w:r w:rsidRPr="00493630">
        <w:rPr>
          <w:rFonts w:ascii="Arial" w:eastAsia="Times New Roman" w:hAnsi="Arial" w:cs="Arial"/>
          <w:szCs w:val="20"/>
          <w:lang w:eastAsia="pt-BR"/>
        </w:rPr>
        <w:t xml:space="preserve"> procederá à análise da entrega dos produtos, para contatar sua quantidade e qualidade, e se atendem à finalidade que deles, naturalmente, se espera, emitindo termos de recebimento e aprovação (liquidação).</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8.2. Entende-se como Fiscal da Ata de Registro de Preços os Servidores /Funcionários devidamente designados para acompanhamento da execução do presente termo.</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8.3. Todas as ocorrências que vierem a prejudicar o andamento da presente Ata, deverão ser comunicadas imediatamente e por escrito, à Secretaria de Administração e Planejamento que procederá a abertura de processo competente.</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 xml:space="preserve">8.3.1. Antes de comunicar à Secretaria de Administração e Planejamento, o servidor designado poderá, primeiramente, comunicar oficialmente a empresa sobre o problema ocorrido, determinando o prazo para a defesa. Findo esse prazo, com ou sem êxito na resposta, enviará, então, tal comunicação ao DJM (Departamento Jurídico do Município). </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 xml:space="preserve">8.4. Constatando-se o recebimento pelo Fiscal, o </w:t>
      </w:r>
      <w:r w:rsidRPr="008A76C8">
        <w:rPr>
          <w:rFonts w:ascii="Arial" w:eastAsia="Times New Roman" w:hAnsi="Arial" w:cs="Arial"/>
          <w:b/>
          <w:szCs w:val="20"/>
          <w:lang w:eastAsia="pt-BR"/>
        </w:rPr>
        <w:t xml:space="preserve">MUNICÍPIO DE ÁGUAS FRIAS </w:t>
      </w:r>
      <w:r w:rsidRPr="008A76C8">
        <w:rPr>
          <w:rFonts w:ascii="Arial" w:eastAsia="Times New Roman" w:hAnsi="Arial" w:cs="Arial"/>
          <w:szCs w:val="20"/>
          <w:lang w:eastAsia="pt-BR"/>
        </w:rPr>
        <w:t xml:space="preserve">efetuará o pagamento à empresa registrada em Ata, em  </w:t>
      </w:r>
      <w:r>
        <w:rPr>
          <w:rFonts w:ascii="Arial" w:eastAsia="Times New Roman" w:hAnsi="Arial" w:cs="Arial"/>
          <w:szCs w:val="20"/>
          <w:lang w:eastAsia="pt-BR"/>
        </w:rPr>
        <w:t>Até 30 (trinta) dias, após entrega e aceitação dos equipamentos/materiais</w:t>
      </w:r>
      <w:r w:rsidRPr="008A76C8">
        <w:rPr>
          <w:rFonts w:ascii="Arial" w:eastAsia="Times New Roman" w:hAnsi="Arial" w:cs="Arial"/>
          <w:szCs w:val="20"/>
          <w:lang w:eastAsia="pt-BR"/>
        </w:rPr>
        <w:t xml:space="preserve"> após o recebimento definitivo, mediante a apresentação e aceitação da Nota Fiscal / Fatura, contendo o número do Empenho a que se refere e assinatura do responsável pelo recebimento.</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8.5. O pagamento somente se dará após o recebimento definitivo, atestado na Nota Fiscal / Fatura pelo responsável, para os procedimentos que culminam no pagamento à empresa registrada em Ata.</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 xml:space="preserve">8.6. A empresa registrada em Ata deverá manter-se regular junto aos órgãos elencados no subitem anterior e manter as mesmas condições </w:t>
      </w:r>
      <w:proofErr w:type="spellStart"/>
      <w:r w:rsidRPr="008A76C8">
        <w:rPr>
          <w:rFonts w:ascii="Arial" w:eastAsia="Times New Roman" w:hAnsi="Arial" w:cs="Arial"/>
          <w:szCs w:val="20"/>
          <w:lang w:eastAsia="pt-BR"/>
        </w:rPr>
        <w:t>habilitatórias</w:t>
      </w:r>
      <w:proofErr w:type="spellEnd"/>
      <w:r w:rsidRPr="008A76C8">
        <w:rPr>
          <w:rFonts w:ascii="Arial" w:eastAsia="Times New Roman" w:hAnsi="Arial" w:cs="Arial"/>
          <w:szCs w:val="20"/>
          <w:lang w:eastAsia="pt-BR"/>
        </w:rPr>
        <w:t xml:space="preserve"> deste certame, sob pena de retenção do pagamento e/ou rescisão contratual.</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lastRenderedPageBreak/>
        <w:t>8.7. Havendo erro na Nota Fiscal / Fatura ou outra circunstância de responsabilidade da EMPRESA detentora da Ata que desaprove a liquidação da despesa, a mesma ficará pendente e o pagamento sustado até que sejam providenciadas as medidas saneadoras necessárias.</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 xml:space="preserve">8.8. Caso haja desequilíbrio econômico-financeiro, poderá haver revisão na ATA desde que, ocorram fatos inéditos que reflitam diretamente nas condições pactuadas, ou seja, a revisão contratual deverá ser baseada em acontecimento imprevisível e inevitável, ou se previsível, de consequências incalculáveis. A álea ordinária, que implica um encargo previsível ou suportável, por si só, não autoriza a revisão contratual. A revisão contratual deverá ser comprovada pela DETENTORA DA ATA  através de documentos e fundamentação legal formal, podendo a mesma ser deferida após anuência da Prefeitura Municipal de Águas Frias. </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8.9. O valor total estimado desta Ata poderá ser utilizado integralmente ou não, conforme a necessidade da Prefeitura Municipal de Águas Frias.</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b/>
          <w:bCs/>
          <w:szCs w:val="20"/>
          <w:lang w:eastAsia="pt-BR"/>
        </w:rPr>
      </w:pPr>
      <w:r w:rsidRPr="008A76C8">
        <w:rPr>
          <w:rFonts w:ascii="Arial" w:eastAsia="Times New Roman" w:hAnsi="Arial" w:cs="Arial"/>
          <w:b/>
          <w:bCs/>
          <w:szCs w:val="20"/>
          <w:lang w:eastAsia="pt-BR"/>
        </w:rPr>
        <w:t>9. DAS CONDIÇÕES DE ENTREGA E RECEBIMENTO DOS PRODUTOS</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b/>
          <w:bCs/>
          <w:szCs w:val="20"/>
          <w:lang w:eastAsia="pt-BR"/>
        </w:rPr>
      </w:pPr>
    </w:p>
    <w:p w:rsidR="00FB083D" w:rsidRPr="008A76C8" w:rsidRDefault="00FB083D" w:rsidP="00FB083D">
      <w:pPr>
        <w:overflowPunct w:val="0"/>
        <w:autoSpaceDE w:val="0"/>
        <w:autoSpaceDN w:val="0"/>
        <w:adjustRightInd w:val="0"/>
        <w:spacing w:after="0" w:line="240" w:lineRule="auto"/>
        <w:textAlignment w:val="baseline"/>
        <w:rPr>
          <w:rFonts w:ascii="Arial" w:eastAsia="Times New Roman" w:hAnsi="Arial" w:cs="Arial"/>
          <w:szCs w:val="20"/>
          <w:lang w:eastAsia="pt-BR"/>
        </w:rPr>
      </w:pPr>
      <w:r w:rsidRPr="008A76C8">
        <w:rPr>
          <w:rFonts w:ascii="Arial" w:eastAsia="Times New Roman" w:hAnsi="Arial" w:cs="Arial"/>
          <w:szCs w:val="20"/>
          <w:lang w:eastAsia="pt-BR"/>
        </w:rPr>
        <w:t>9.1. Os materiais  serão fornecidos de acordo com as requisições encaminhadas pela Administração Municipal devidamente assinada pelo servidor responsável.</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9.2. A entrega dos produtos deverá ser efetuada sempre que solicitada, e não serão tolerados atrasos sem justificativas prévias.</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 xml:space="preserve">9.3. Se a detentora com preço registrado em primeiro lugar não receber ou não retirar a Nota de Empenho ou Ordem de Fornecimento, no prazo de 02 (dois) dias úteis, contado da data da convocação, o </w:t>
      </w:r>
      <w:r w:rsidRPr="008A76C8">
        <w:rPr>
          <w:rFonts w:ascii="Arial" w:eastAsia="Times New Roman" w:hAnsi="Arial" w:cs="Arial"/>
          <w:b/>
          <w:szCs w:val="20"/>
          <w:lang w:eastAsia="pt-BR"/>
        </w:rPr>
        <w:t xml:space="preserve">MUNICÍPIO DE ÁGUAS FRIAS </w:t>
      </w:r>
      <w:r w:rsidRPr="008A76C8">
        <w:rPr>
          <w:rFonts w:ascii="Arial" w:eastAsia="Times New Roman" w:hAnsi="Arial" w:cs="Arial"/>
          <w:szCs w:val="20"/>
          <w:lang w:eastAsia="pt-BR"/>
        </w:rPr>
        <w:t>convocará a empresa com preço registrado em segundo lugar, para efetuar o fornecimento, ao preço do primeiro classificado, e assim por diante quanto às demais detentoras, sendo aplicadas às faltosas as penalidades descritas no item 10.</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9.3.1. Será dado como retirada / recebida, a Nota de Empenho ou Ordem de Fornecimento enviada via e-mail.</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 xml:space="preserve">9.4. Os produtos objeto desta licitação deverão ser entregues de acordo com as Ordem de Fornecimento para cada </w:t>
      </w:r>
      <w:proofErr w:type="spellStart"/>
      <w:r w:rsidRPr="008A76C8">
        <w:rPr>
          <w:rFonts w:ascii="Arial" w:eastAsia="Times New Roman" w:hAnsi="Arial" w:cs="Arial"/>
          <w:szCs w:val="20"/>
          <w:lang w:eastAsia="pt-BR"/>
        </w:rPr>
        <w:t>a</w:t>
      </w:r>
      <w:proofErr w:type="spellEnd"/>
      <w:r w:rsidRPr="008A76C8">
        <w:rPr>
          <w:rFonts w:ascii="Arial" w:eastAsia="Times New Roman" w:hAnsi="Arial" w:cs="Arial"/>
          <w:szCs w:val="20"/>
          <w:lang w:eastAsia="pt-BR"/>
        </w:rPr>
        <w:t xml:space="preserve"> qual será emitido o Cupom Fiscal, e posterior emissão de Nota Fiscal  de acordo com a Nota de Empenho, constando o número da Ata de Registro de Preços, o produto, o valor unitário, a quantidade, o valor total, além das demais exigências legais.</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9.5. Cada fornecimento somente será considerado concluído mediante a emissão de Termo de Recebimento Definitivo (liquidação).</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9.6. O prazo para a emissão do Termo de Recebimento Definitivo (liquidação) será de até 10 (dez) dias, contados do recebimento provisório.</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9.7.1. O recebimento definitivo do objeto desta Ata, não exime o fornecedor de ser responsabilizado, dentro das penalidades previstas na Lei 8.666/93 e alterações, pela má qualidade que venha a ser constatada durante o uso, dentro do prazo de validade, dos produtos fornecidos.</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b/>
          <w:bCs/>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b/>
          <w:bCs/>
          <w:szCs w:val="20"/>
          <w:lang w:eastAsia="pt-BR"/>
        </w:rPr>
      </w:pPr>
      <w:r w:rsidRPr="008A76C8">
        <w:rPr>
          <w:rFonts w:ascii="Arial" w:eastAsia="Times New Roman" w:hAnsi="Arial" w:cs="Arial"/>
          <w:b/>
          <w:bCs/>
          <w:szCs w:val="20"/>
          <w:lang w:eastAsia="pt-BR"/>
        </w:rPr>
        <w:t>10. DAS SANÇÕES</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 xml:space="preserve">10.1. O atraso injustificado na entrega do objeto contratado, implica no pagamento de multa de 1% (um por cento) por dia de atraso, limitada a 10% (dez por cento), calculada sobre o valor da parcela em atraso ou da nota de empenho, isentando em consequência o </w:t>
      </w:r>
      <w:r w:rsidRPr="008A76C8">
        <w:rPr>
          <w:rFonts w:ascii="Arial" w:eastAsia="Times New Roman" w:hAnsi="Arial" w:cs="Arial"/>
          <w:b/>
          <w:szCs w:val="20"/>
          <w:lang w:eastAsia="pt-BR"/>
        </w:rPr>
        <w:t xml:space="preserve">MUNICÍPIO DE ÁGUAS FRIAS </w:t>
      </w:r>
      <w:r w:rsidRPr="008A76C8">
        <w:rPr>
          <w:rFonts w:ascii="Arial" w:eastAsia="Times New Roman" w:hAnsi="Arial" w:cs="Arial"/>
          <w:szCs w:val="20"/>
          <w:lang w:eastAsia="pt-BR"/>
        </w:rPr>
        <w:t>de quaisquer acréscimos, sob qualquer título, relativos ao período em atraso.</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lastRenderedPageBreak/>
        <w:t xml:space="preserve">10.2 Havendo atraso de pagamento, pagará o </w:t>
      </w:r>
      <w:r w:rsidRPr="008A76C8">
        <w:rPr>
          <w:rFonts w:ascii="Arial" w:eastAsia="Times New Roman" w:hAnsi="Arial" w:cs="Arial"/>
          <w:b/>
          <w:szCs w:val="20"/>
          <w:lang w:eastAsia="pt-BR"/>
        </w:rPr>
        <w:t xml:space="preserve">MUNICÍPIO DE ÁGUAS FRIAS </w:t>
      </w:r>
      <w:r w:rsidRPr="008A76C8">
        <w:rPr>
          <w:rFonts w:ascii="Arial" w:eastAsia="Times New Roman" w:hAnsi="Arial" w:cs="Arial"/>
          <w:szCs w:val="20"/>
          <w:lang w:eastAsia="pt-BR"/>
        </w:rPr>
        <w:t>à detentora multa correspondente a 1% (um por cento) por dia de atraso, limitada a 10% (dez por cento) do valor da parcela em atraso.</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smartTag w:uri="urn:schemas-microsoft-com:office:smarttags" w:element="metricconverter">
        <w:smartTagPr>
          <w:attr w:name="ProductID" w:val="10.3 A"/>
        </w:smartTagPr>
        <w:r w:rsidRPr="008A76C8">
          <w:rPr>
            <w:rFonts w:ascii="Arial" w:eastAsia="Times New Roman" w:hAnsi="Arial" w:cs="Arial"/>
            <w:szCs w:val="20"/>
            <w:lang w:eastAsia="pt-BR"/>
          </w:rPr>
          <w:t>10.3 A</w:t>
        </w:r>
      </w:smartTag>
      <w:r w:rsidRPr="008A76C8">
        <w:rPr>
          <w:rFonts w:ascii="Arial" w:eastAsia="Times New Roman" w:hAnsi="Arial" w:cs="Arial"/>
          <w:szCs w:val="20"/>
          <w:lang w:eastAsia="pt-BR"/>
        </w:rPr>
        <w:t xml:space="preserve"> inexecução parcial do ajuste ou a execução parcial em desacordo com a presente Ata, implica no pagamento de multa de 10% (dez por cento) calculada sobre o valor da parcela </w:t>
      </w:r>
      <w:proofErr w:type="spellStart"/>
      <w:r w:rsidRPr="008A76C8">
        <w:rPr>
          <w:rFonts w:ascii="Arial" w:eastAsia="Times New Roman" w:hAnsi="Arial" w:cs="Arial"/>
          <w:szCs w:val="20"/>
          <w:lang w:eastAsia="pt-BR"/>
        </w:rPr>
        <w:t>inexecutada</w:t>
      </w:r>
      <w:proofErr w:type="spellEnd"/>
      <w:r w:rsidRPr="008A76C8">
        <w:rPr>
          <w:rFonts w:ascii="Arial" w:eastAsia="Times New Roman" w:hAnsi="Arial" w:cs="Arial"/>
          <w:szCs w:val="20"/>
          <w:lang w:eastAsia="pt-BR"/>
        </w:rPr>
        <w:t xml:space="preserve"> ou executada em desacordo. </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smartTag w:uri="urn:schemas-microsoft-com:office:smarttags" w:element="metricconverter">
        <w:smartTagPr>
          <w:attr w:name="ProductID" w:val="10.4 A"/>
        </w:smartTagPr>
        <w:r w:rsidRPr="008A76C8">
          <w:rPr>
            <w:rFonts w:ascii="Arial" w:eastAsia="Times New Roman" w:hAnsi="Arial" w:cs="Arial"/>
            <w:szCs w:val="20"/>
            <w:lang w:eastAsia="pt-BR"/>
          </w:rPr>
          <w:t>10.4 A</w:t>
        </w:r>
      </w:smartTag>
      <w:r w:rsidRPr="008A76C8">
        <w:rPr>
          <w:rFonts w:ascii="Arial" w:eastAsia="Times New Roman" w:hAnsi="Arial" w:cs="Arial"/>
          <w:szCs w:val="20"/>
          <w:lang w:eastAsia="pt-BR"/>
        </w:rPr>
        <w:t xml:space="preserve"> inexecução total do ajuste ou execução total em desacordo com a presente Ata, implica no pagamento de multa de 20% (vinte por cento), calculada sobre o valor total do contrato e/ou da nota de empenho. </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smartTag w:uri="urn:schemas-microsoft-com:office:smarttags" w:element="metricconverter">
        <w:smartTagPr>
          <w:attr w:name="ProductID" w:val="10.5 A"/>
        </w:smartTagPr>
        <w:r w:rsidRPr="008A76C8">
          <w:rPr>
            <w:rFonts w:ascii="Arial" w:eastAsia="Times New Roman" w:hAnsi="Arial" w:cs="Arial"/>
            <w:szCs w:val="20"/>
            <w:lang w:eastAsia="pt-BR"/>
          </w:rPr>
          <w:t>10.5 A</w:t>
        </w:r>
      </w:smartTag>
      <w:r w:rsidRPr="008A76C8">
        <w:rPr>
          <w:rFonts w:ascii="Arial" w:eastAsia="Times New Roman" w:hAnsi="Arial" w:cs="Arial"/>
          <w:szCs w:val="20"/>
          <w:lang w:eastAsia="pt-BR"/>
        </w:rPr>
        <w:t xml:space="preserve"> recusa injustificada da empresa vencedora em assinar a Ata, aceitar ou retirar a Nota de Empenho, para efeitos de aplicação de multa, equivale à inexecução total da sua obrigação.</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smartTag w:uri="urn:schemas-microsoft-com:office:smarttags" w:element="metricconverter">
        <w:smartTagPr>
          <w:attr w:name="ProductID" w:val="10.6 A"/>
        </w:smartTagPr>
        <w:r w:rsidRPr="008A76C8">
          <w:rPr>
            <w:rFonts w:ascii="Arial" w:eastAsia="Times New Roman" w:hAnsi="Arial" w:cs="Arial"/>
            <w:szCs w:val="20"/>
            <w:lang w:eastAsia="pt-BR"/>
          </w:rPr>
          <w:t>10.6 A</w:t>
        </w:r>
      </w:smartTag>
      <w:r w:rsidRPr="008A76C8">
        <w:rPr>
          <w:rFonts w:ascii="Arial" w:eastAsia="Times New Roman" w:hAnsi="Arial" w:cs="Arial"/>
          <w:szCs w:val="20"/>
          <w:lang w:eastAsia="pt-BR"/>
        </w:rPr>
        <w:t xml:space="preserve"> aplicação de multa, a ser determinada pelo </w:t>
      </w:r>
      <w:r w:rsidRPr="008A76C8">
        <w:rPr>
          <w:rFonts w:ascii="Arial" w:eastAsia="Times New Roman" w:hAnsi="Arial" w:cs="Arial"/>
          <w:b/>
          <w:szCs w:val="20"/>
          <w:lang w:eastAsia="pt-BR"/>
        </w:rPr>
        <w:t>MUNICÍPIO DE ÁGUAS FRIAS</w:t>
      </w:r>
      <w:r w:rsidRPr="008A76C8">
        <w:rPr>
          <w:rFonts w:ascii="Arial" w:eastAsia="Times New Roman" w:hAnsi="Arial" w:cs="Arial"/>
          <w:szCs w:val="20"/>
          <w:lang w:eastAsia="pt-BR"/>
        </w:rPr>
        <w:t xml:space="preserve">, após regular procedimento que garanta a prévia defesa da empresa inadimplente, não exclui a possibilidade de aplicação da sanção prevista no art. 7º da Lei 10.520/02 e alterações. </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Parágrafo Primeiro: As penalidades poderão ser aplicadas isoladamente ou cumulativamente, nos termos do art. 87 da Lei n° 8.666/93.</w:t>
      </w:r>
    </w:p>
    <w:p w:rsidR="00FB083D" w:rsidRPr="008A76C8" w:rsidRDefault="00FB083D" w:rsidP="00FB083D">
      <w:pPr>
        <w:overflowPunct w:val="0"/>
        <w:autoSpaceDE w:val="0"/>
        <w:autoSpaceDN w:val="0"/>
        <w:adjustRightInd w:val="0"/>
        <w:spacing w:after="0" w:line="240" w:lineRule="auto"/>
        <w:ind w:firstLine="142"/>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Parágrafo Segundo: Na aplicação dessas penalidades serão admitidos os recursos previstos em lei, garantido o contraditório e a ampla defesa.</w:t>
      </w:r>
    </w:p>
    <w:p w:rsidR="00FB083D" w:rsidRPr="008A76C8" w:rsidRDefault="00FB083D" w:rsidP="00FB083D">
      <w:pPr>
        <w:overflowPunct w:val="0"/>
        <w:autoSpaceDE w:val="0"/>
        <w:autoSpaceDN w:val="0"/>
        <w:adjustRightInd w:val="0"/>
        <w:spacing w:after="0" w:line="240" w:lineRule="auto"/>
        <w:ind w:firstLine="142"/>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 xml:space="preserve">Parágrafo Terceiro: Além das penalidades acima citadas a </w:t>
      </w:r>
      <w:r w:rsidRPr="008A76C8">
        <w:rPr>
          <w:rFonts w:ascii="Arial" w:eastAsia="Times New Roman" w:hAnsi="Arial" w:cs="Arial"/>
          <w:b/>
          <w:bCs/>
          <w:szCs w:val="20"/>
          <w:lang w:eastAsia="pt-BR"/>
        </w:rPr>
        <w:t xml:space="preserve">DETENTORA DA ATA </w:t>
      </w:r>
      <w:r w:rsidRPr="008A76C8">
        <w:rPr>
          <w:rFonts w:ascii="Arial" w:eastAsia="Times New Roman" w:hAnsi="Arial" w:cs="Arial"/>
          <w:szCs w:val="20"/>
          <w:lang w:eastAsia="pt-BR"/>
        </w:rPr>
        <w:t xml:space="preserve">ficará sujeita ao cancelamento de sua inscrição no Cadastro de Fornecedores do </w:t>
      </w:r>
      <w:r w:rsidRPr="008A76C8">
        <w:rPr>
          <w:rFonts w:ascii="Arial" w:eastAsia="Times New Roman" w:hAnsi="Arial" w:cs="Arial"/>
          <w:b/>
          <w:bCs/>
          <w:szCs w:val="20"/>
          <w:lang w:eastAsia="pt-BR"/>
        </w:rPr>
        <w:t>MUNICÍPIO DE ÁGUAS FRIAS</w:t>
      </w:r>
      <w:r w:rsidRPr="008A76C8">
        <w:rPr>
          <w:rFonts w:ascii="Arial" w:eastAsia="Times New Roman" w:hAnsi="Arial" w:cs="Arial"/>
          <w:szCs w:val="20"/>
          <w:lang w:eastAsia="pt-BR"/>
        </w:rPr>
        <w:t>.</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r w:rsidRPr="008A76C8">
        <w:rPr>
          <w:rFonts w:ascii="Arial" w:eastAsia="Times New Roman" w:hAnsi="Arial" w:cs="Arial"/>
          <w:b/>
          <w:szCs w:val="20"/>
          <w:lang w:eastAsia="pt-BR"/>
        </w:rPr>
        <w:t>11. DO CANCELAMENTO DOS PREÇOS REGISTRADOS</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11.1 Os preços registrados poderão ser cancelados nos seguintes casos:</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 xml:space="preserve">11.1.1. Pelo </w:t>
      </w:r>
      <w:r w:rsidRPr="008A76C8">
        <w:rPr>
          <w:rFonts w:ascii="Arial" w:eastAsia="Times New Roman" w:hAnsi="Arial" w:cs="Arial"/>
          <w:b/>
          <w:szCs w:val="20"/>
          <w:lang w:eastAsia="pt-BR"/>
        </w:rPr>
        <w:t>MUNICÍPIO DE ÁGUAS FRIAS</w:t>
      </w:r>
      <w:r w:rsidRPr="008A76C8">
        <w:rPr>
          <w:rFonts w:ascii="Arial" w:eastAsia="Times New Roman" w:hAnsi="Arial" w:cs="Arial"/>
          <w:szCs w:val="20"/>
          <w:lang w:eastAsia="pt-BR"/>
        </w:rPr>
        <w:t>, quando:</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I - a detentora descumprir as condições da ata de registro de preços;</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a) Nenhuma sanção será aplicada sem o devido processo administrativo, assegurada a defesa prévia do interesse e recurso nos prazos definidos em lei, sendo-lhes franqueada vista ao processo.</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b/>
          <w:bCs/>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 xml:space="preserve">b) “Quem convocado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no </w:t>
      </w:r>
      <w:proofErr w:type="spellStart"/>
      <w:r w:rsidRPr="008A76C8">
        <w:rPr>
          <w:rFonts w:ascii="Arial" w:eastAsia="Times New Roman" w:hAnsi="Arial" w:cs="Arial"/>
          <w:szCs w:val="20"/>
          <w:lang w:eastAsia="pt-BR"/>
        </w:rPr>
        <w:t>Sicaf</w:t>
      </w:r>
      <w:proofErr w:type="spellEnd"/>
      <w:r w:rsidRPr="008A76C8">
        <w:rPr>
          <w:rFonts w:ascii="Arial" w:eastAsia="Times New Roman" w:hAnsi="Arial" w:cs="Arial"/>
          <w:szCs w:val="20"/>
          <w:lang w:eastAsia="pt-BR"/>
        </w:rPr>
        <w:t xml:space="preserve"> ou nos sistemas de cadastramento de fornecedores a que se refere o inciso XIV do art. 4º da Lei 10.520/02, pelo prazo de até 5 (cinco) anos”.</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II - a detentora não retirar a nota de empenho ou instrumento equivalente no prazo estabelecido, sem justificativa aceitável;</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III - a detentora der causa à rescisão administrativa de contrato de fornecimento;</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b/>
          <w:bCs/>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IV - em qualquer hipótese de inexecução total ou parcial do contrato de fornecimento;</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lastRenderedPageBreak/>
        <w:t xml:space="preserve">V - os preços registrados se apresentarem superiores aos praticados no mercado, e não houver acordo quanto à sua atualização: </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VI - por razões de interesse público, devidamente fundamentadas;</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11.1.2 Pela detentora da ata, mediante solicitação por escrito, quando:</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I - os preços registrados se apresentarem inferiores aos praticados no mercado, e não houver acordo quanto à sua atualização;</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II - comprovar a impossibilidade de executar o contrato de acordo com a ata de registro de preços.</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11.2. Nas hipóteses previstas no subitem 11.1.1, a comunicação do cancelamento de preço registrado será publicada no Jornal Oficial do Estado de Santa Catarina juntando-se o comprovante ao expediente que deu origem ao registro.</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 xml:space="preserve">11.3. A detentora da ata poderá solicitar o cancelamento do registro do preço através de requerimento a ser protocolado no Setor de Compras e Licitações, de segunda à sexta feira em horário normal de expediente. </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11.3.1. Caso não verifique fundamentação em sua solicitação, a detentora sujeitar-se-á às sanções administrativas previstas na presente, sendo assegurado à mesma o contraditório e a ampla defesa.</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 xml:space="preserve">11.4. Cancelada a Ata em relação a uma detentora, poderá ser convocada aquela com classificação imediatamente subsequente, se registrado mais de um preço, para fornecer ao preço do primeiro classificado. </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 xml:space="preserve">11.5. Ocorrendo cancelamento do registro de preços pelo </w:t>
      </w:r>
      <w:r w:rsidRPr="008A76C8">
        <w:rPr>
          <w:rFonts w:ascii="Arial" w:eastAsia="Times New Roman" w:hAnsi="Arial" w:cs="Arial"/>
          <w:b/>
          <w:szCs w:val="20"/>
          <w:lang w:eastAsia="pt-BR"/>
        </w:rPr>
        <w:t>MUNICÍPIO DE ÁGUAS FRIAS</w:t>
      </w:r>
      <w:r w:rsidRPr="008A76C8">
        <w:rPr>
          <w:rFonts w:ascii="Arial" w:eastAsia="Times New Roman" w:hAnsi="Arial" w:cs="Arial"/>
          <w:szCs w:val="20"/>
          <w:lang w:eastAsia="pt-BR"/>
        </w:rPr>
        <w:t>, a empresa detentora será comunicada por correspondência com aviso de recebimento.</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 xml:space="preserve">11.5.1. No caso de ser ignorado, incerto ou inacessível, o endereço da detentora, a comunicação será feita através do Quadro de Avisos e/ou no site Oficial do Município, </w:t>
      </w:r>
      <w:hyperlink r:id="rId10" w:history="1">
        <w:r w:rsidRPr="008A76C8">
          <w:rPr>
            <w:rFonts w:ascii="Arial" w:eastAsia="Times New Roman" w:hAnsi="Arial" w:cs="Arial"/>
            <w:color w:val="0000FF"/>
            <w:szCs w:val="20"/>
            <w:u w:val="single"/>
            <w:lang w:eastAsia="pt-BR"/>
          </w:rPr>
          <w:t>www.aguasfrias.sc.gov.br</w:t>
        </w:r>
      </w:hyperlink>
      <w:r w:rsidRPr="008A76C8">
        <w:rPr>
          <w:rFonts w:ascii="Arial" w:eastAsia="Times New Roman" w:hAnsi="Arial" w:cs="Arial"/>
          <w:szCs w:val="20"/>
          <w:lang w:eastAsia="pt-BR"/>
        </w:rPr>
        <w:t>, considerando-se cancelado o preço registrado a partir da publicação.</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r w:rsidRPr="008A76C8">
        <w:rPr>
          <w:rFonts w:ascii="Arial" w:eastAsia="Times New Roman" w:hAnsi="Arial" w:cs="Arial"/>
          <w:b/>
          <w:szCs w:val="20"/>
          <w:lang w:eastAsia="pt-BR"/>
        </w:rPr>
        <w:t>12. DA PUBLICIDADE</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smartTag w:uri="urn:schemas-microsoft-com:office:smarttags" w:element="metricconverter">
        <w:smartTagPr>
          <w:attr w:name="ProductID" w:val="12.1 A"/>
        </w:smartTagPr>
        <w:r w:rsidRPr="008A76C8">
          <w:rPr>
            <w:rFonts w:ascii="Arial" w:eastAsia="Times New Roman" w:hAnsi="Arial" w:cs="Arial"/>
            <w:szCs w:val="20"/>
            <w:lang w:eastAsia="pt-BR"/>
          </w:rPr>
          <w:t>12.1 A</w:t>
        </w:r>
      </w:smartTag>
      <w:r w:rsidRPr="008A76C8">
        <w:rPr>
          <w:rFonts w:ascii="Arial" w:eastAsia="Times New Roman" w:hAnsi="Arial" w:cs="Arial"/>
          <w:szCs w:val="20"/>
          <w:lang w:eastAsia="pt-BR"/>
        </w:rPr>
        <w:t xml:space="preserve"> Ata de Registro de Preços  e suas alterações, se houver, será publicada no órgão oficial de divulgação do Município.</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r w:rsidRPr="008A76C8">
        <w:rPr>
          <w:rFonts w:ascii="Arial" w:eastAsia="Times New Roman" w:hAnsi="Arial" w:cs="Arial"/>
          <w:b/>
          <w:szCs w:val="20"/>
          <w:lang w:eastAsia="pt-BR"/>
        </w:rPr>
        <w:t>13. DA REVISÃO DOS PREÇOS E DO EQUILÍBRIO ECONÔMICO-FINANCEIRO</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 xml:space="preserve">13.1. Se houver desequilíbrio da equação econômico-financeira inicial da ata, os preços registrados poderão ser revistos, a qualquer tempo. </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 xml:space="preserve">13.1.1. Comprovado o desequilíbrio, a revisão dos preços registrados poderá ser efetuada por iniciativa do </w:t>
      </w:r>
      <w:r w:rsidRPr="008A76C8">
        <w:rPr>
          <w:rFonts w:ascii="Arial" w:eastAsia="Times New Roman" w:hAnsi="Arial" w:cs="Arial"/>
          <w:b/>
          <w:szCs w:val="20"/>
          <w:lang w:eastAsia="pt-BR"/>
        </w:rPr>
        <w:t>MUNICÍPIO DE ÁGUAS FRIAS</w:t>
      </w:r>
      <w:r w:rsidRPr="008A76C8">
        <w:rPr>
          <w:rFonts w:ascii="Arial" w:eastAsia="Times New Roman" w:hAnsi="Arial" w:cs="Arial"/>
          <w:szCs w:val="20"/>
          <w:lang w:eastAsia="pt-BR"/>
        </w:rPr>
        <w:t xml:space="preserve"> ou mediante solicitação da empresa detentora, desde que apresentadas as devidas justificativas. </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13.1.2. Em qualquer hipótese os preços decorrentes de revisão não ultrapassarão os praticados no mercado.</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13.3. Para se habilitar à revisão dos preços, o interessado deverá formular pedido dirigido ao PREFEITO, mediante requerimento protocolado, no prazo de até 10 (dez) dias contados da data da ocorrência do fato motivador do desequilíbrio, devidamente fundamentado, e acompanhado dos seguintes documentos:</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I - Planilha de composição do novo preço, com os mesmos elementos formadores dos preços originalmente registrados devidamente assinada sobre carimbo da empresa;</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II - Cópia autenticada da(s) Nota(s) Fiscal(</w:t>
      </w:r>
      <w:proofErr w:type="spellStart"/>
      <w:r w:rsidRPr="008A76C8">
        <w:rPr>
          <w:rFonts w:ascii="Arial" w:eastAsia="Times New Roman" w:hAnsi="Arial" w:cs="Arial"/>
          <w:szCs w:val="20"/>
          <w:lang w:eastAsia="pt-BR"/>
        </w:rPr>
        <w:t>is</w:t>
      </w:r>
      <w:proofErr w:type="spellEnd"/>
      <w:r w:rsidRPr="008A76C8">
        <w:rPr>
          <w:rFonts w:ascii="Arial" w:eastAsia="Times New Roman" w:hAnsi="Arial" w:cs="Arial"/>
          <w:szCs w:val="20"/>
          <w:lang w:eastAsia="pt-BR"/>
        </w:rPr>
        <w:t>) dos elementos formadores do novo preço.</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 xml:space="preserve">13.4. Sendo procedente o requerimento da empresa detentora da ata, o equilíbrio econômico-financeiro será concedido a partir da data do protocolo do pedido. </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13.4.1. A detentora da Ata não poderá interromper o fornecimento durante o período de tramitação do processo de revisão de preço.</w:t>
      </w:r>
    </w:p>
    <w:p w:rsidR="00493630" w:rsidRDefault="00493630" w:rsidP="00FB083D">
      <w:pPr>
        <w:overflowPunct w:val="0"/>
        <w:autoSpaceDE w:val="0"/>
        <w:autoSpaceDN w:val="0"/>
        <w:adjustRightInd w:val="0"/>
        <w:spacing w:after="0" w:line="240" w:lineRule="auto"/>
        <w:jc w:val="both"/>
        <w:textAlignment w:val="baseline"/>
        <w:rPr>
          <w:rFonts w:ascii="Arial" w:eastAsia="Times New Roman" w:hAnsi="Arial" w:cs="Arial"/>
          <w:b/>
          <w:bCs/>
          <w:szCs w:val="20"/>
          <w:lang w:eastAsia="pt-BR"/>
        </w:rPr>
      </w:pPr>
    </w:p>
    <w:p w:rsidR="00493630" w:rsidRDefault="00493630" w:rsidP="00FB083D">
      <w:pPr>
        <w:overflowPunct w:val="0"/>
        <w:autoSpaceDE w:val="0"/>
        <w:autoSpaceDN w:val="0"/>
        <w:adjustRightInd w:val="0"/>
        <w:spacing w:after="0" w:line="240" w:lineRule="auto"/>
        <w:jc w:val="both"/>
        <w:textAlignment w:val="baseline"/>
        <w:rPr>
          <w:rFonts w:ascii="Arial" w:eastAsia="Times New Roman" w:hAnsi="Arial" w:cs="Arial"/>
          <w:b/>
          <w:bCs/>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b/>
          <w:bCs/>
          <w:szCs w:val="20"/>
          <w:lang w:eastAsia="pt-BR"/>
        </w:rPr>
      </w:pPr>
      <w:r w:rsidRPr="008A76C8">
        <w:rPr>
          <w:rFonts w:ascii="Arial" w:eastAsia="Times New Roman" w:hAnsi="Arial" w:cs="Arial"/>
          <w:b/>
          <w:bCs/>
          <w:szCs w:val="20"/>
          <w:lang w:eastAsia="pt-BR"/>
        </w:rPr>
        <w:t>14. LEI DE PROTEÇÃO DE DADOS</w:t>
      </w:r>
    </w:p>
    <w:p w:rsidR="00FB083D" w:rsidRPr="008A76C8" w:rsidRDefault="00FB083D" w:rsidP="00FB083D">
      <w:pPr>
        <w:overflowPunct w:val="0"/>
        <w:autoSpaceDE w:val="0"/>
        <w:autoSpaceDN w:val="0"/>
        <w:adjustRightInd w:val="0"/>
        <w:spacing w:after="0" w:line="240" w:lineRule="auto"/>
        <w:ind w:firstLine="1134"/>
        <w:jc w:val="both"/>
        <w:textAlignment w:val="baseline"/>
        <w:rPr>
          <w:rFonts w:ascii="Arial" w:eastAsia="Times New Roman" w:hAnsi="Arial" w:cs="Arial"/>
          <w:b/>
          <w:bCs/>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r w:rsidRPr="008A76C8">
        <w:rPr>
          <w:rFonts w:ascii="Arial" w:eastAsia="Times New Roman" w:hAnsi="Arial" w:cs="Arial"/>
          <w:bCs/>
          <w:szCs w:val="20"/>
          <w:lang w:eastAsia="pt-BR"/>
        </w:rPr>
        <w:t>a) Em atendimento ao disposto na Lei n. 13.709/2018 - Lei Geral de Proteção de Dados Pessoais (LGPD), o MUNICÍPIO DE ÁGUAS FRIAS , para a execução do serviço objeto deste contrato, poderá, quando necessário, ter acesso aos dados pessoais dos representantes da DETENTORA DA ATA.</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r w:rsidRPr="008A76C8">
        <w:rPr>
          <w:rFonts w:ascii="Arial" w:eastAsia="Times New Roman" w:hAnsi="Arial" w:cs="Arial"/>
          <w:bCs/>
          <w:szCs w:val="20"/>
          <w:lang w:eastAsia="pt-BR"/>
        </w:rPr>
        <w:t>b) O MUNICÍPIO DE ÁGUAS FRIAS e a DETENTORA DA ATA se comprometem a proteger os direitos fundamentais de liberdade e de privacidade e o livre desenvolvimento da personalidade da pessoa natural, relativos ao tratamento de dados pessoais, inclusive nos meios digitais, garantindo que:</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r w:rsidRPr="008A76C8">
        <w:rPr>
          <w:rFonts w:ascii="Arial" w:eastAsia="Times New Roman" w:hAnsi="Arial" w:cs="Arial"/>
          <w:bCs/>
          <w:szCs w:val="20"/>
          <w:lang w:eastAsia="pt-BR"/>
        </w:rPr>
        <w:t xml:space="preserve">c) o tratamento de dados pessoais dar-se-á de acordo com as bases legais previstas nas hipóteses dos </w:t>
      </w:r>
      <w:proofErr w:type="spellStart"/>
      <w:r w:rsidRPr="008A76C8">
        <w:rPr>
          <w:rFonts w:ascii="Arial" w:eastAsia="Times New Roman" w:hAnsi="Arial" w:cs="Arial"/>
          <w:bCs/>
          <w:szCs w:val="20"/>
          <w:lang w:eastAsia="pt-BR"/>
        </w:rPr>
        <w:t>arts</w:t>
      </w:r>
      <w:proofErr w:type="spellEnd"/>
      <w:r w:rsidRPr="008A76C8">
        <w:rPr>
          <w:rFonts w:ascii="Arial" w:eastAsia="Times New Roman" w:hAnsi="Arial" w:cs="Arial"/>
          <w:bCs/>
          <w:szCs w:val="20"/>
          <w:lang w:eastAsia="pt-BR"/>
        </w:rPr>
        <w:t>. 7º, 11 e/ou 14 da Lei 13.709/2018, às quais se submeterão os serviços, e para propósitos legítimos, específicos, explícitos e informados ao titular;</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r w:rsidRPr="008A76C8">
        <w:rPr>
          <w:rFonts w:ascii="Arial" w:eastAsia="Times New Roman" w:hAnsi="Arial" w:cs="Arial"/>
          <w:bCs/>
          <w:szCs w:val="20"/>
          <w:lang w:eastAsia="pt-BR"/>
        </w:rPr>
        <w:t>d) o tratamento seja limitado para o alcance das finalidades do serviço contratado ou, quando for o caso, ao cumprimento de obrigação legal ou regulatória, no exercício regular de direito, por determinação de legislação municipal, judicial ou por requisição da ANPD;</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r w:rsidRPr="008A76C8">
        <w:rPr>
          <w:rFonts w:ascii="Arial" w:eastAsia="Times New Roman" w:hAnsi="Arial" w:cs="Arial"/>
          <w:bCs/>
          <w:szCs w:val="20"/>
          <w:lang w:eastAsia="pt-BR"/>
        </w:rPr>
        <w:t xml:space="preserve">e) em caso de necessidade de coleta de dados pessoais dos titulares mediante consentimento, indispensáveis à própria prestação do serviço, esta será realizada após prévia aprovação do Município de, responsabilizando-se a Contratada pela obtenção e gestão. </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r w:rsidRPr="008A76C8">
        <w:rPr>
          <w:rFonts w:ascii="Arial" w:eastAsia="Times New Roman" w:hAnsi="Arial" w:cs="Arial"/>
          <w:bCs/>
          <w:szCs w:val="20"/>
          <w:lang w:eastAsia="pt-BR"/>
        </w:rPr>
        <w:t>e.1) eventualmente, podem as partes convencionar que o Município será responsável por obter o consentimento dos titulares;</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r w:rsidRPr="008A76C8">
        <w:rPr>
          <w:rFonts w:ascii="Arial" w:eastAsia="Times New Roman" w:hAnsi="Arial" w:cs="Arial"/>
          <w:bCs/>
          <w:szCs w:val="20"/>
          <w:lang w:eastAsia="pt-BR"/>
        </w:rPr>
        <w:t>f ) quando houver coleta e armazenamento de dados pessoais, a prática utilizada e os sistemas utilizados que servirão de base para armazenamento dos dados pessoais coletados, devem seguir um conjunto de premissas, políticas, especificações técnicas, devendo estar alinhados com a legislação vigente e as melhores práticas de mercado.</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r w:rsidRPr="008A76C8">
        <w:rPr>
          <w:rFonts w:ascii="Arial" w:eastAsia="Times New Roman" w:hAnsi="Arial" w:cs="Arial"/>
          <w:bCs/>
          <w:szCs w:val="20"/>
          <w:lang w:eastAsia="pt-BR"/>
        </w:rPr>
        <w:t>f.1) quando for o caso, os dados obtidos em razão deste contrato serão armazenados em um banco de dados seguro, com garantia de registro das transações realizadas na aplicação de acesso (log), adequado controle de acesso baseado em função e com transparente identificação do perfil dos credenciados, tudo estabelecido como forma de garantir, inclusive,  a rastreabilidade de cada transação e a franca apuração, a qualquer momento, de desvios e falhas, vedado o compartilhamento desses dados com terceiros;</w:t>
      </w:r>
    </w:p>
    <w:p w:rsidR="00FB083D" w:rsidRPr="008A76C8" w:rsidRDefault="00FB083D" w:rsidP="00FB083D">
      <w:pPr>
        <w:overflowPunct w:val="0"/>
        <w:autoSpaceDE w:val="0"/>
        <w:autoSpaceDN w:val="0"/>
        <w:adjustRightInd w:val="0"/>
        <w:spacing w:after="0" w:line="240" w:lineRule="auto"/>
        <w:ind w:firstLine="1134"/>
        <w:jc w:val="both"/>
        <w:textAlignment w:val="baseline"/>
        <w:rPr>
          <w:rFonts w:ascii="Arial" w:eastAsia="Times New Roman" w:hAnsi="Arial" w:cs="Arial"/>
          <w:bCs/>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r w:rsidRPr="008A76C8">
        <w:rPr>
          <w:rFonts w:ascii="Arial" w:eastAsia="Times New Roman" w:hAnsi="Arial" w:cs="Arial"/>
          <w:bCs/>
          <w:szCs w:val="20"/>
          <w:lang w:eastAsia="pt-BR"/>
        </w:rPr>
        <w:t>f.2) É vedado às partes a utilização de todo e qualquer dado pessoal repassado em decorrência da execução contratual para finalidade distinta daquela do objeto da contratação. As Partes deverão, nos termos deste instrumento, cumprir com suas respectivas obrigações que lhes forem impostas de acordo com regulamentos e leis aplicáveis à proteção de dados pessoais, incluindo, sem prejuízo da Lei nº 13.709/2018 (“LGPD”).</w:t>
      </w:r>
    </w:p>
    <w:p w:rsidR="00FB083D" w:rsidRPr="008A76C8" w:rsidRDefault="00FB083D" w:rsidP="00FB083D">
      <w:pPr>
        <w:overflowPunct w:val="0"/>
        <w:autoSpaceDE w:val="0"/>
        <w:autoSpaceDN w:val="0"/>
        <w:adjustRightInd w:val="0"/>
        <w:spacing w:after="0" w:line="240" w:lineRule="auto"/>
        <w:ind w:firstLine="1134"/>
        <w:jc w:val="both"/>
        <w:textAlignment w:val="baseline"/>
        <w:rPr>
          <w:rFonts w:ascii="Arial" w:eastAsia="Times New Roman" w:hAnsi="Arial" w:cs="Arial"/>
          <w:bCs/>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r w:rsidRPr="008A76C8">
        <w:rPr>
          <w:rFonts w:ascii="Arial" w:eastAsia="Times New Roman" w:hAnsi="Arial" w:cs="Arial"/>
          <w:bCs/>
          <w:szCs w:val="20"/>
          <w:lang w:eastAsia="pt-BR"/>
        </w:rPr>
        <w:t xml:space="preserve">f.3) Os dados pessoais não poderão ser revelados, transferidos, compartilhados, comunicados ou de qualquer outra forma facultar acesso, no todo ou em parte, a terceiros, mesmo de forma agregada ou </w:t>
      </w:r>
      <w:proofErr w:type="spellStart"/>
      <w:r w:rsidRPr="008A76C8">
        <w:rPr>
          <w:rFonts w:ascii="Arial" w:eastAsia="Times New Roman" w:hAnsi="Arial" w:cs="Arial"/>
          <w:bCs/>
          <w:szCs w:val="20"/>
          <w:lang w:eastAsia="pt-BR"/>
        </w:rPr>
        <w:t>anonimizada</w:t>
      </w:r>
      <w:proofErr w:type="spellEnd"/>
      <w:r w:rsidRPr="008A76C8">
        <w:rPr>
          <w:rFonts w:ascii="Arial" w:eastAsia="Times New Roman" w:hAnsi="Arial" w:cs="Arial"/>
          <w:bCs/>
          <w:szCs w:val="20"/>
          <w:lang w:eastAsia="pt-BR"/>
        </w:rPr>
        <w:t>, com exceção da prévia autorização por escrito da MUNICÍPIO DE ÁGUAS FRIAS, quer direta ou indiretamente, seja mediante a distribuição de cópias, resumos, compilações, extratos, análises, estudos ou outros meios que contenham ou de outra forma reflitam referidas Informações.</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r w:rsidRPr="008A76C8">
        <w:rPr>
          <w:rFonts w:ascii="Arial" w:eastAsia="Times New Roman" w:hAnsi="Arial" w:cs="Arial"/>
          <w:b/>
          <w:szCs w:val="20"/>
          <w:lang w:eastAsia="pt-BR"/>
        </w:rPr>
        <w:lastRenderedPageBreak/>
        <w:t>15. DAS DISPOSIÇÕES FINAIS</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 xml:space="preserve">15.1. Integram esta Ata, o Edital  e os  preços registrados no certame licitatório. </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 xml:space="preserve">15.2. Os casos omissos serão resolvidos à luz da Lei Federal 8.666/93 de 21 de junho de 1.993 e alterações posteriores vigentes, consolidada com a  Lei 10.520, de 17 de julho de 2002,  Decreto Municipal nº 045/2007 e </w:t>
      </w:r>
      <w:r w:rsidRPr="008A76C8">
        <w:rPr>
          <w:rFonts w:ascii="Arial" w:eastAsia="Times New Roman" w:hAnsi="Arial" w:cs="Arial"/>
          <w:bCs/>
          <w:szCs w:val="20"/>
          <w:lang w:eastAsia="pt-BR"/>
        </w:rPr>
        <w:t>Decreto Municipal nº043/2009,</w:t>
      </w:r>
      <w:r w:rsidRPr="008A76C8">
        <w:rPr>
          <w:rFonts w:ascii="Arial" w:eastAsia="Times New Roman" w:hAnsi="Arial" w:cs="Arial"/>
          <w:szCs w:val="20"/>
          <w:lang w:eastAsia="pt-BR"/>
        </w:rPr>
        <w:t xml:space="preserve"> recorrendo-se à analogia, aos costumes e aos princípios gerais de Direito.</w:t>
      </w:r>
    </w:p>
    <w:p w:rsidR="00493630" w:rsidRDefault="00493630" w:rsidP="00FB083D">
      <w:pPr>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p>
    <w:p w:rsidR="00493630" w:rsidRDefault="00493630" w:rsidP="00FB083D">
      <w:pPr>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r w:rsidRPr="008A76C8">
        <w:rPr>
          <w:rFonts w:ascii="Arial" w:eastAsia="Times New Roman" w:hAnsi="Arial" w:cs="Arial"/>
          <w:b/>
          <w:szCs w:val="20"/>
          <w:lang w:eastAsia="pt-BR"/>
        </w:rPr>
        <w:t xml:space="preserve">16. DO FORO </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16. Fica eleito o foro da comarca de Coronel Freitas - SC, para dirimir eventuais dúvidas e/ou conflitos originados pela presente Ata, com renúncia a quaisquer outros por mais privilegiados que possam traduzir.</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E por estar, assim, justo e avençado, depois de lido e achado conforme , foi o presente instrumento lavrado em 02 (duas) vias de igual teor e forma e assinado pelas partes.</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keepNext/>
        <w:spacing w:after="0" w:line="240" w:lineRule="auto"/>
        <w:jc w:val="center"/>
        <w:outlineLvl w:val="7"/>
        <w:rPr>
          <w:rFonts w:ascii="Arial" w:eastAsia="Times New Roman" w:hAnsi="Arial" w:cs="Arial"/>
          <w:b/>
          <w:bCs/>
          <w:szCs w:val="20"/>
          <w:lang w:eastAsia="pt-BR"/>
        </w:rPr>
      </w:pPr>
      <w:r w:rsidRPr="008A76C8">
        <w:rPr>
          <w:rFonts w:ascii="Arial" w:eastAsia="Times New Roman" w:hAnsi="Arial" w:cs="Arial"/>
          <w:b/>
          <w:bCs/>
          <w:szCs w:val="20"/>
          <w:lang w:eastAsia="pt-BR"/>
        </w:rPr>
        <w:t xml:space="preserve">Águas Frias - SC, em </w:t>
      </w:r>
      <w:r>
        <w:rPr>
          <w:rFonts w:ascii="Arial" w:eastAsia="Times New Roman" w:hAnsi="Arial" w:cs="Arial"/>
          <w:b/>
          <w:bCs/>
          <w:szCs w:val="20"/>
          <w:lang w:eastAsia="pt-BR"/>
        </w:rPr>
        <w:t>04 de maio de 2022</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tbl>
      <w:tblPr>
        <w:tblpPr w:leftFromText="141" w:rightFromText="141" w:vertAnchor="page" w:horzAnchor="margin" w:tblpXSpec="center" w:tblpY="8806"/>
        <w:tblW w:w="0" w:type="auto"/>
        <w:tblLayout w:type="fixed"/>
        <w:tblCellMar>
          <w:left w:w="70" w:type="dxa"/>
          <w:right w:w="70" w:type="dxa"/>
        </w:tblCellMar>
        <w:tblLook w:val="0000" w:firstRow="0" w:lastRow="0" w:firstColumn="0" w:lastColumn="0" w:noHBand="0" w:noVBand="0"/>
      </w:tblPr>
      <w:tblGrid>
        <w:gridCol w:w="4181"/>
      </w:tblGrid>
      <w:tr w:rsidR="00BD35D7" w:rsidRPr="008A76C8" w:rsidTr="00BD35D7">
        <w:tblPrEx>
          <w:tblCellMar>
            <w:top w:w="0" w:type="dxa"/>
            <w:bottom w:w="0" w:type="dxa"/>
          </w:tblCellMar>
        </w:tblPrEx>
        <w:tc>
          <w:tcPr>
            <w:tcW w:w="4181" w:type="dxa"/>
          </w:tcPr>
          <w:p w:rsidR="00BD35D7" w:rsidRPr="008A76C8" w:rsidRDefault="00BD35D7" w:rsidP="00BD35D7">
            <w:pPr>
              <w:overflowPunct w:val="0"/>
              <w:autoSpaceDE w:val="0"/>
              <w:autoSpaceDN w:val="0"/>
              <w:adjustRightInd w:val="0"/>
              <w:spacing w:after="0" w:line="240" w:lineRule="auto"/>
              <w:jc w:val="center"/>
              <w:textAlignment w:val="baseline"/>
              <w:rPr>
                <w:rFonts w:ascii="Arial" w:eastAsia="Times New Roman" w:hAnsi="Arial" w:cs="Arial"/>
                <w:b/>
                <w:szCs w:val="20"/>
                <w:lang w:eastAsia="pt-BR"/>
              </w:rPr>
            </w:pPr>
            <w:r w:rsidRPr="008A76C8">
              <w:rPr>
                <w:rFonts w:ascii="Arial" w:eastAsia="Times New Roman" w:hAnsi="Arial" w:cs="Arial"/>
                <w:b/>
                <w:szCs w:val="20"/>
                <w:lang w:eastAsia="pt-BR"/>
              </w:rPr>
              <w:t>__________________________</w:t>
            </w:r>
          </w:p>
          <w:p w:rsidR="00BD35D7" w:rsidRPr="008A76C8" w:rsidRDefault="00BD35D7" w:rsidP="00BD35D7">
            <w:pPr>
              <w:overflowPunct w:val="0"/>
              <w:autoSpaceDE w:val="0"/>
              <w:autoSpaceDN w:val="0"/>
              <w:adjustRightInd w:val="0"/>
              <w:spacing w:after="0" w:line="240" w:lineRule="auto"/>
              <w:jc w:val="center"/>
              <w:textAlignment w:val="baseline"/>
              <w:rPr>
                <w:rFonts w:ascii="Arial" w:eastAsia="Times New Roman" w:hAnsi="Arial" w:cs="Arial"/>
                <w:b/>
                <w:szCs w:val="20"/>
                <w:lang w:eastAsia="pt-BR"/>
              </w:rPr>
            </w:pPr>
            <w:r w:rsidRPr="008A76C8">
              <w:rPr>
                <w:rFonts w:ascii="Arial" w:eastAsia="Times New Roman" w:hAnsi="Arial" w:cs="Arial"/>
                <w:b/>
                <w:szCs w:val="20"/>
                <w:lang w:eastAsia="pt-BR"/>
              </w:rPr>
              <w:t xml:space="preserve">LUIZ JOSÉ DAGA </w:t>
            </w:r>
          </w:p>
          <w:p w:rsidR="00BD35D7" w:rsidRPr="008A76C8" w:rsidRDefault="00BD35D7" w:rsidP="00BD35D7">
            <w:pPr>
              <w:keepNext/>
              <w:overflowPunct w:val="0"/>
              <w:autoSpaceDE w:val="0"/>
              <w:autoSpaceDN w:val="0"/>
              <w:adjustRightInd w:val="0"/>
              <w:spacing w:after="0" w:line="240" w:lineRule="auto"/>
              <w:ind w:left="567" w:right="-522"/>
              <w:textAlignment w:val="baseline"/>
              <w:outlineLvl w:val="1"/>
              <w:rPr>
                <w:rFonts w:ascii="Arial" w:eastAsia="Times New Roman" w:hAnsi="Arial" w:cs="Arial"/>
                <w:b/>
                <w:szCs w:val="20"/>
                <w:lang w:eastAsia="pt-BR"/>
              </w:rPr>
            </w:pPr>
            <w:r w:rsidRPr="008A76C8">
              <w:rPr>
                <w:rFonts w:ascii="Arial" w:eastAsia="Times New Roman" w:hAnsi="Arial" w:cs="Arial"/>
                <w:b/>
                <w:szCs w:val="20"/>
                <w:lang w:eastAsia="pt-BR"/>
              </w:rPr>
              <w:t xml:space="preserve">                    Prefeito</w:t>
            </w:r>
          </w:p>
        </w:tc>
      </w:tr>
    </w:tbl>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center"/>
        <w:textAlignment w:val="baseline"/>
        <w:rPr>
          <w:rFonts w:ascii="Arial" w:eastAsia="Times New Roman" w:hAnsi="Arial" w:cs="Arial"/>
          <w:b/>
          <w:szCs w:val="20"/>
          <w:u w:val="single"/>
          <w:lang w:eastAsia="pt-BR"/>
        </w:rPr>
      </w:pPr>
    </w:p>
    <w:p w:rsidR="00FB083D" w:rsidRPr="008A76C8" w:rsidRDefault="00FB083D" w:rsidP="00FB083D">
      <w:pPr>
        <w:overflowPunct w:val="0"/>
        <w:autoSpaceDE w:val="0"/>
        <w:autoSpaceDN w:val="0"/>
        <w:adjustRightInd w:val="0"/>
        <w:spacing w:after="0" w:line="240" w:lineRule="auto"/>
        <w:jc w:val="center"/>
        <w:textAlignment w:val="baseline"/>
        <w:rPr>
          <w:rFonts w:ascii="Arial" w:eastAsia="Times New Roman" w:hAnsi="Arial" w:cs="Arial"/>
          <w:b/>
          <w:szCs w:val="20"/>
          <w:u w:val="single"/>
          <w:lang w:eastAsia="pt-BR"/>
        </w:rPr>
      </w:pPr>
    </w:p>
    <w:p w:rsidR="00FB083D" w:rsidRPr="008A76C8" w:rsidRDefault="00FB083D" w:rsidP="00FB083D">
      <w:pPr>
        <w:overflowPunct w:val="0"/>
        <w:autoSpaceDE w:val="0"/>
        <w:autoSpaceDN w:val="0"/>
        <w:adjustRightInd w:val="0"/>
        <w:spacing w:after="0" w:line="240" w:lineRule="auto"/>
        <w:jc w:val="center"/>
        <w:textAlignment w:val="baseline"/>
        <w:rPr>
          <w:rFonts w:ascii="Arial" w:eastAsia="Times New Roman" w:hAnsi="Arial" w:cs="Arial"/>
          <w:b/>
          <w:szCs w:val="20"/>
          <w:u w:val="single"/>
          <w:lang w:eastAsia="pt-BR"/>
        </w:rPr>
      </w:pPr>
    </w:p>
    <w:p w:rsidR="00FB083D" w:rsidRPr="008A76C8" w:rsidRDefault="00FB083D" w:rsidP="00FB083D">
      <w:pPr>
        <w:overflowPunct w:val="0"/>
        <w:autoSpaceDE w:val="0"/>
        <w:autoSpaceDN w:val="0"/>
        <w:adjustRightInd w:val="0"/>
        <w:spacing w:after="0" w:line="240" w:lineRule="auto"/>
        <w:jc w:val="center"/>
        <w:textAlignment w:val="baseline"/>
        <w:rPr>
          <w:rFonts w:ascii="Arial" w:eastAsia="Times New Roman" w:hAnsi="Arial" w:cs="Arial"/>
          <w:b/>
          <w:szCs w:val="20"/>
          <w:u w:val="single"/>
          <w:lang w:eastAsia="pt-BR"/>
        </w:rPr>
      </w:pPr>
    </w:p>
    <w:p w:rsidR="00FB083D" w:rsidRPr="008A76C8" w:rsidRDefault="00FB083D" w:rsidP="00FB083D">
      <w:pPr>
        <w:overflowPunct w:val="0"/>
        <w:autoSpaceDE w:val="0"/>
        <w:autoSpaceDN w:val="0"/>
        <w:adjustRightInd w:val="0"/>
        <w:spacing w:after="0" w:line="240" w:lineRule="auto"/>
        <w:jc w:val="center"/>
        <w:textAlignment w:val="baseline"/>
        <w:rPr>
          <w:rFonts w:ascii="Arial" w:eastAsia="Times New Roman" w:hAnsi="Arial" w:cs="Arial"/>
          <w:b/>
          <w:szCs w:val="20"/>
          <w:u w:val="single"/>
          <w:lang w:eastAsia="pt-BR"/>
        </w:rPr>
      </w:pPr>
    </w:p>
    <w:p w:rsidR="00FB083D" w:rsidRPr="008A76C8" w:rsidRDefault="00FB083D" w:rsidP="00FB083D">
      <w:pPr>
        <w:overflowPunct w:val="0"/>
        <w:autoSpaceDE w:val="0"/>
        <w:autoSpaceDN w:val="0"/>
        <w:adjustRightInd w:val="0"/>
        <w:spacing w:after="0" w:line="240" w:lineRule="auto"/>
        <w:jc w:val="center"/>
        <w:textAlignment w:val="baseline"/>
        <w:rPr>
          <w:rFonts w:ascii="Arial" w:eastAsia="Times New Roman" w:hAnsi="Arial" w:cs="Arial"/>
          <w:b/>
          <w:szCs w:val="20"/>
          <w:u w:val="single"/>
          <w:lang w:eastAsia="pt-BR"/>
        </w:rPr>
      </w:pPr>
    </w:p>
    <w:p w:rsidR="00FB083D" w:rsidRPr="008A76C8" w:rsidRDefault="00FB083D" w:rsidP="00FB083D">
      <w:pPr>
        <w:overflowPunct w:val="0"/>
        <w:autoSpaceDE w:val="0"/>
        <w:autoSpaceDN w:val="0"/>
        <w:adjustRightInd w:val="0"/>
        <w:spacing w:after="0" w:line="240" w:lineRule="auto"/>
        <w:jc w:val="center"/>
        <w:textAlignment w:val="baseline"/>
        <w:rPr>
          <w:rFonts w:ascii="Arial" w:eastAsia="Times New Roman" w:hAnsi="Arial" w:cs="Arial"/>
          <w:b/>
          <w:szCs w:val="20"/>
          <w:u w:val="single"/>
          <w:lang w:eastAsia="pt-BR"/>
        </w:rPr>
      </w:pP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textAlignment w:val="baseline"/>
        <w:rPr>
          <w:rFonts w:ascii="Arial" w:eastAsia="Times New Roman" w:hAnsi="Arial" w:cs="Arial"/>
          <w:b/>
          <w:szCs w:val="20"/>
          <w:lang w:eastAsia="pt-BR"/>
        </w:rPr>
      </w:pPr>
      <w:r w:rsidRPr="008A76C8">
        <w:rPr>
          <w:rFonts w:ascii="Arial" w:eastAsia="Times New Roman" w:hAnsi="Arial" w:cs="Arial"/>
          <w:b/>
          <w:szCs w:val="20"/>
          <w:lang w:eastAsia="pt-BR"/>
        </w:rPr>
        <w:t xml:space="preserve">Analisado e Aprovado </w:t>
      </w: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textAlignment w:val="baseline"/>
        <w:rPr>
          <w:rFonts w:ascii="Arial" w:eastAsia="Times New Roman" w:hAnsi="Arial" w:cs="Arial"/>
          <w:b/>
          <w:szCs w:val="20"/>
          <w:lang w:eastAsia="pt-BR"/>
        </w:rPr>
      </w:pP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textAlignment w:val="baseline"/>
        <w:rPr>
          <w:rFonts w:ascii="Arial" w:eastAsia="Times New Roman" w:hAnsi="Arial" w:cs="Arial"/>
          <w:b/>
          <w:szCs w:val="20"/>
          <w:lang w:eastAsia="pt-BR"/>
        </w:rPr>
      </w:pPr>
    </w:p>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textAlignment w:val="baseline"/>
        <w:rPr>
          <w:rFonts w:ascii="Arial" w:eastAsia="Times New Roman" w:hAnsi="Arial" w:cs="Arial"/>
          <w:b/>
          <w:szCs w:val="20"/>
          <w:lang w:eastAsia="pt-BR"/>
        </w:rPr>
      </w:pPr>
      <w:r w:rsidRPr="008A76C8">
        <w:rPr>
          <w:rFonts w:ascii="Arial" w:eastAsia="Times New Roman" w:hAnsi="Arial" w:cs="Arial"/>
          <w:b/>
          <w:szCs w:val="20"/>
          <w:lang w:eastAsia="pt-BR"/>
        </w:rPr>
        <w:t>JHONAS PEZZINI</w:t>
      </w:r>
    </w:p>
    <w:p w:rsidR="00FB083D" w:rsidRPr="008A76C8" w:rsidRDefault="00FB083D" w:rsidP="00FB083D">
      <w:pPr>
        <w:overflowPunct w:val="0"/>
        <w:autoSpaceDE w:val="0"/>
        <w:autoSpaceDN w:val="0"/>
        <w:adjustRightInd w:val="0"/>
        <w:spacing w:after="0" w:line="240" w:lineRule="auto"/>
        <w:textAlignment w:val="baseline"/>
        <w:rPr>
          <w:rFonts w:ascii="Arial" w:eastAsia="Times New Roman" w:hAnsi="Arial" w:cs="Arial"/>
          <w:b/>
          <w:szCs w:val="20"/>
          <w:u w:val="single"/>
          <w:lang w:eastAsia="pt-BR"/>
        </w:rPr>
      </w:pPr>
      <w:r w:rsidRPr="008A76C8">
        <w:rPr>
          <w:rFonts w:ascii="Arial" w:eastAsia="Times New Roman" w:hAnsi="Arial" w:cs="Arial"/>
          <w:b/>
          <w:szCs w:val="20"/>
          <w:lang w:eastAsia="pt-BR"/>
        </w:rPr>
        <w:t>OAB/SC 33678</w:t>
      </w:r>
    </w:p>
    <w:p w:rsidR="00FB083D" w:rsidRPr="008A76C8" w:rsidRDefault="00FB083D" w:rsidP="00FB083D">
      <w:pPr>
        <w:overflowPunct w:val="0"/>
        <w:autoSpaceDE w:val="0"/>
        <w:autoSpaceDN w:val="0"/>
        <w:adjustRightInd w:val="0"/>
        <w:spacing w:after="0" w:line="240" w:lineRule="auto"/>
        <w:jc w:val="center"/>
        <w:textAlignment w:val="baseline"/>
        <w:rPr>
          <w:rFonts w:ascii="Arial" w:eastAsia="Times New Roman" w:hAnsi="Arial" w:cs="Arial"/>
          <w:b/>
          <w:szCs w:val="20"/>
          <w:u w:val="single"/>
          <w:lang w:eastAsia="pt-BR"/>
        </w:rPr>
      </w:pPr>
    </w:p>
    <w:p w:rsidR="00FB083D" w:rsidRPr="008A76C8" w:rsidRDefault="00FB083D" w:rsidP="00FB083D">
      <w:pPr>
        <w:overflowPunct w:val="0"/>
        <w:autoSpaceDE w:val="0"/>
        <w:autoSpaceDN w:val="0"/>
        <w:adjustRightInd w:val="0"/>
        <w:spacing w:after="0" w:line="240" w:lineRule="auto"/>
        <w:jc w:val="center"/>
        <w:textAlignment w:val="baseline"/>
        <w:rPr>
          <w:rFonts w:ascii="Arial" w:eastAsia="Times New Roman" w:hAnsi="Arial" w:cs="Arial"/>
          <w:b/>
          <w:szCs w:val="20"/>
          <w:u w:val="single"/>
          <w:lang w:eastAsia="pt-BR"/>
        </w:rPr>
      </w:pPr>
    </w:p>
    <w:p w:rsidR="00FB083D" w:rsidRPr="008A76C8" w:rsidRDefault="00FB083D" w:rsidP="00FB083D">
      <w:pPr>
        <w:overflowPunct w:val="0"/>
        <w:autoSpaceDE w:val="0"/>
        <w:autoSpaceDN w:val="0"/>
        <w:adjustRightInd w:val="0"/>
        <w:spacing w:after="0" w:line="240" w:lineRule="auto"/>
        <w:jc w:val="center"/>
        <w:textAlignment w:val="baseline"/>
        <w:rPr>
          <w:rFonts w:ascii="Arial" w:eastAsia="Times New Roman" w:hAnsi="Arial" w:cs="Arial"/>
          <w:b/>
          <w:szCs w:val="20"/>
          <w:u w:val="single"/>
          <w:lang w:eastAsia="pt-BR"/>
        </w:rPr>
      </w:pPr>
    </w:p>
    <w:p w:rsidR="00FB083D" w:rsidRPr="008A76C8" w:rsidRDefault="00FB083D" w:rsidP="00FB083D">
      <w:pPr>
        <w:overflowPunct w:val="0"/>
        <w:autoSpaceDE w:val="0"/>
        <w:autoSpaceDN w:val="0"/>
        <w:adjustRightInd w:val="0"/>
        <w:spacing w:after="0" w:line="240" w:lineRule="auto"/>
        <w:jc w:val="center"/>
        <w:textAlignment w:val="baseline"/>
        <w:rPr>
          <w:rFonts w:ascii="Arial" w:eastAsia="Times New Roman" w:hAnsi="Arial" w:cs="Arial"/>
          <w:b/>
          <w:szCs w:val="20"/>
          <w:u w:val="single"/>
          <w:lang w:eastAsia="pt-BR"/>
        </w:rPr>
      </w:pPr>
    </w:p>
    <w:p w:rsidR="00FB083D" w:rsidRPr="008A76C8" w:rsidRDefault="00FB083D" w:rsidP="00FB083D">
      <w:pPr>
        <w:overflowPunct w:val="0"/>
        <w:autoSpaceDE w:val="0"/>
        <w:autoSpaceDN w:val="0"/>
        <w:adjustRightInd w:val="0"/>
        <w:spacing w:after="0" w:line="240" w:lineRule="auto"/>
        <w:jc w:val="center"/>
        <w:textAlignment w:val="baseline"/>
        <w:rPr>
          <w:rFonts w:ascii="Arial" w:eastAsia="Times New Roman" w:hAnsi="Arial" w:cs="Arial"/>
          <w:b/>
          <w:szCs w:val="20"/>
          <w:u w:val="single"/>
          <w:lang w:eastAsia="pt-BR"/>
        </w:rPr>
      </w:pPr>
    </w:p>
    <w:p w:rsidR="00FB083D" w:rsidRPr="008A76C8" w:rsidRDefault="00FB083D" w:rsidP="00FB083D">
      <w:pPr>
        <w:overflowPunct w:val="0"/>
        <w:autoSpaceDE w:val="0"/>
        <w:autoSpaceDN w:val="0"/>
        <w:adjustRightInd w:val="0"/>
        <w:spacing w:after="0" w:line="240" w:lineRule="auto"/>
        <w:jc w:val="center"/>
        <w:textAlignment w:val="baseline"/>
        <w:rPr>
          <w:rFonts w:ascii="Arial" w:eastAsia="Times New Roman" w:hAnsi="Arial" w:cs="Arial"/>
          <w:b/>
          <w:szCs w:val="20"/>
          <w:u w:val="single"/>
          <w:lang w:eastAsia="pt-BR"/>
        </w:rPr>
      </w:pPr>
    </w:p>
    <w:p w:rsidR="00FB083D" w:rsidRPr="008A76C8" w:rsidRDefault="00FB083D" w:rsidP="00FB083D">
      <w:pPr>
        <w:overflowPunct w:val="0"/>
        <w:autoSpaceDE w:val="0"/>
        <w:autoSpaceDN w:val="0"/>
        <w:adjustRightInd w:val="0"/>
        <w:spacing w:after="0" w:line="240" w:lineRule="auto"/>
        <w:jc w:val="center"/>
        <w:textAlignment w:val="baseline"/>
        <w:rPr>
          <w:rFonts w:ascii="Arial" w:eastAsia="Times New Roman" w:hAnsi="Arial" w:cs="Arial"/>
          <w:b/>
          <w:szCs w:val="20"/>
          <w:u w:val="single"/>
          <w:lang w:eastAsia="pt-BR"/>
        </w:rPr>
      </w:pPr>
    </w:p>
    <w:p w:rsidR="00FB083D" w:rsidRPr="008A76C8" w:rsidRDefault="00FB083D" w:rsidP="00FB083D">
      <w:pPr>
        <w:overflowPunct w:val="0"/>
        <w:autoSpaceDE w:val="0"/>
        <w:autoSpaceDN w:val="0"/>
        <w:adjustRightInd w:val="0"/>
        <w:spacing w:after="0" w:line="240" w:lineRule="auto"/>
        <w:jc w:val="center"/>
        <w:textAlignment w:val="baseline"/>
        <w:rPr>
          <w:rFonts w:ascii="Arial" w:eastAsia="Times New Roman" w:hAnsi="Arial" w:cs="Arial"/>
          <w:b/>
          <w:szCs w:val="20"/>
          <w:u w:val="single"/>
          <w:lang w:eastAsia="pt-BR"/>
        </w:rPr>
      </w:pPr>
    </w:p>
    <w:p w:rsidR="00FB083D" w:rsidRPr="008A76C8" w:rsidRDefault="00FB083D" w:rsidP="00FB083D">
      <w:pPr>
        <w:overflowPunct w:val="0"/>
        <w:autoSpaceDE w:val="0"/>
        <w:autoSpaceDN w:val="0"/>
        <w:adjustRightInd w:val="0"/>
        <w:spacing w:after="0" w:line="240" w:lineRule="auto"/>
        <w:jc w:val="center"/>
        <w:textAlignment w:val="baseline"/>
        <w:rPr>
          <w:rFonts w:ascii="Arial" w:eastAsia="Times New Roman" w:hAnsi="Arial" w:cs="Arial"/>
          <w:b/>
          <w:szCs w:val="20"/>
          <w:u w:val="single"/>
          <w:lang w:eastAsia="pt-BR"/>
        </w:rPr>
      </w:pPr>
    </w:p>
    <w:p w:rsidR="00FB083D" w:rsidRDefault="00FB083D" w:rsidP="00FB083D">
      <w:pPr>
        <w:overflowPunct w:val="0"/>
        <w:autoSpaceDE w:val="0"/>
        <w:autoSpaceDN w:val="0"/>
        <w:adjustRightInd w:val="0"/>
        <w:spacing w:after="0" w:line="240" w:lineRule="auto"/>
        <w:jc w:val="center"/>
        <w:textAlignment w:val="baseline"/>
        <w:rPr>
          <w:rFonts w:ascii="Arial" w:eastAsia="Times New Roman" w:hAnsi="Arial" w:cs="Arial"/>
          <w:b/>
          <w:szCs w:val="20"/>
          <w:u w:val="single"/>
          <w:lang w:eastAsia="pt-BR"/>
        </w:rPr>
      </w:pPr>
    </w:p>
    <w:p w:rsidR="00493630" w:rsidRDefault="00493630" w:rsidP="00FB083D">
      <w:pPr>
        <w:overflowPunct w:val="0"/>
        <w:autoSpaceDE w:val="0"/>
        <w:autoSpaceDN w:val="0"/>
        <w:adjustRightInd w:val="0"/>
        <w:spacing w:after="0" w:line="240" w:lineRule="auto"/>
        <w:jc w:val="center"/>
        <w:textAlignment w:val="baseline"/>
        <w:rPr>
          <w:rFonts w:ascii="Arial" w:eastAsia="Times New Roman" w:hAnsi="Arial" w:cs="Arial"/>
          <w:b/>
          <w:szCs w:val="20"/>
          <w:u w:val="single"/>
          <w:lang w:eastAsia="pt-BR"/>
        </w:rPr>
      </w:pPr>
    </w:p>
    <w:p w:rsidR="00493630" w:rsidRDefault="00493630" w:rsidP="00FB083D">
      <w:pPr>
        <w:overflowPunct w:val="0"/>
        <w:autoSpaceDE w:val="0"/>
        <w:autoSpaceDN w:val="0"/>
        <w:adjustRightInd w:val="0"/>
        <w:spacing w:after="0" w:line="240" w:lineRule="auto"/>
        <w:jc w:val="center"/>
        <w:textAlignment w:val="baseline"/>
        <w:rPr>
          <w:rFonts w:ascii="Arial" w:eastAsia="Times New Roman" w:hAnsi="Arial" w:cs="Arial"/>
          <w:b/>
          <w:szCs w:val="20"/>
          <w:u w:val="single"/>
          <w:lang w:eastAsia="pt-BR"/>
        </w:rPr>
      </w:pPr>
    </w:p>
    <w:p w:rsidR="00493630" w:rsidRDefault="00493630" w:rsidP="00FB083D">
      <w:pPr>
        <w:overflowPunct w:val="0"/>
        <w:autoSpaceDE w:val="0"/>
        <w:autoSpaceDN w:val="0"/>
        <w:adjustRightInd w:val="0"/>
        <w:spacing w:after="0" w:line="240" w:lineRule="auto"/>
        <w:jc w:val="center"/>
        <w:textAlignment w:val="baseline"/>
        <w:rPr>
          <w:rFonts w:ascii="Arial" w:eastAsia="Times New Roman" w:hAnsi="Arial" w:cs="Arial"/>
          <w:b/>
          <w:szCs w:val="20"/>
          <w:u w:val="single"/>
          <w:lang w:eastAsia="pt-BR"/>
        </w:rPr>
      </w:pPr>
    </w:p>
    <w:p w:rsidR="00493630" w:rsidRDefault="00493630" w:rsidP="00FB083D">
      <w:pPr>
        <w:overflowPunct w:val="0"/>
        <w:autoSpaceDE w:val="0"/>
        <w:autoSpaceDN w:val="0"/>
        <w:adjustRightInd w:val="0"/>
        <w:spacing w:after="0" w:line="240" w:lineRule="auto"/>
        <w:jc w:val="center"/>
        <w:textAlignment w:val="baseline"/>
        <w:rPr>
          <w:rFonts w:ascii="Arial" w:eastAsia="Times New Roman" w:hAnsi="Arial" w:cs="Arial"/>
          <w:b/>
          <w:szCs w:val="20"/>
          <w:u w:val="single"/>
          <w:lang w:eastAsia="pt-BR"/>
        </w:rPr>
      </w:pPr>
    </w:p>
    <w:p w:rsidR="00FB083D" w:rsidRPr="008A76C8" w:rsidRDefault="00FB083D" w:rsidP="00FB083D">
      <w:pPr>
        <w:overflowPunct w:val="0"/>
        <w:autoSpaceDE w:val="0"/>
        <w:autoSpaceDN w:val="0"/>
        <w:adjustRightInd w:val="0"/>
        <w:spacing w:after="0" w:line="240" w:lineRule="auto"/>
        <w:jc w:val="center"/>
        <w:textAlignment w:val="baseline"/>
        <w:rPr>
          <w:rFonts w:ascii="Arial" w:eastAsia="Times New Roman" w:hAnsi="Arial" w:cs="Arial"/>
          <w:b/>
          <w:szCs w:val="20"/>
          <w:u w:val="single"/>
          <w:lang w:eastAsia="pt-BR"/>
        </w:rPr>
      </w:pPr>
    </w:p>
    <w:p w:rsidR="00FB083D" w:rsidRPr="008A76C8" w:rsidRDefault="00FB083D" w:rsidP="00FB083D">
      <w:pPr>
        <w:overflowPunct w:val="0"/>
        <w:autoSpaceDE w:val="0"/>
        <w:autoSpaceDN w:val="0"/>
        <w:adjustRightInd w:val="0"/>
        <w:spacing w:after="0" w:line="240" w:lineRule="auto"/>
        <w:jc w:val="center"/>
        <w:textAlignment w:val="baseline"/>
        <w:rPr>
          <w:rFonts w:ascii="Arial" w:eastAsia="Times New Roman" w:hAnsi="Arial" w:cs="Arial"/>
          <w:b/>
          <w:szCs w:val="20"/>
          <w:u w:val="single"/>
          <w:lang w:eastAsia="pt-BR"/>
        </w:rPr>
      </w:pPr>
    </w:p>
    <w:p w:rsidR="00FB083D" w:rsidRPr="008A76C8" w:rsidRDefault="00FB083D" w:rsidP="00FB083D">
      <w:pPr>
        <w:overflowPunct w:val="0"/>
        <w:autoSpaceDE w:val="0"/>
        <w:autoSpaceDN w:val="0"/>
        <w:adjustRightInd w:val="0"/>
        <w:spacing w:after="0" w:line="240" w:lineRule="auto"/>
        <w:jc w:val="center"/>
        <w:textAlignment w:val="baseline"/>
        <w:rPr>
          <w:rFonts w:ascii="Arial" w:eastAsia="Times New Roman" w:hAnsi="Arial" w:cs="Arial"/>
          <w:b/>
          <w:szCs w:val="20"/>
          <w:u w:val="single"/>
          <w:lang w:eastAsia="pt-BR"/>
        </w:rPr>
      </w:pPr>
      <w:r w:rsidRPr="008A76C8">
        <w:rPr>
          <w:rFonts w:ascii="Arial" w:eastAsia="Times New Roman" w:hAnsi="Arial" w:cs="Arial"/>
          <w:b/>
          <w:szCs w:val="20"/>
          <w:u w:val="single"/>
          <w:lang w:eastAsia="pt-BR"/>
        </w:rPr>
        <w:t xml:space="preserve">ANEXO V </w:t>
      </w:r>
    </w:p>
    <w:p w:rsidR="00FB083D" w:rsidRPr="008A76C8" w:rsidRDefault="00FB083D" w:rsidP="00FB083D">
      <w:pPr>
        <w:overflowPunct w:val="0"/>
        <w:autoSpaceDE w:val="0"/>
        <w:autoSpaceDN w:val="0"/>
        <w:adjustRightInd w:val="0"/>
        <w:spacing w:after="0" w:line="240" w:lineRule="auto"/>
        <w:textAlignment w:val="baseline"/>
        <w:rPr>
          <w:rFonts w:ascii="Arial" w:eastAsia="Times New Roman" w:hAnsi="Arial" w:cs="Arial"/>
          <w:szCs w:val="20"/>
          <w:lang w:eastAsia="pt-BR"/>
        </w:rPr>
      </w:pPr>
    </w:p>
    <w:p w:rsidR="00FB083D" w:rsidRPr="008A76C8" w:rsidRDefault="00FB083D" w:rsidP="00FB083D">
      <w:pPr>
        <w:keepNext/>
        <w:overflowPunct w:val="0"/>
        <w:autoSpaceDE w:val="0"/>
        <w:autoSpaceDN w:val="0"/>
        <w:adjustRightInd w:val="0"/>
        <w:spacing w:after="0" w:line="240" w:lineRule="auto"/>
        <w:ind w:left="567" w:right="-522"/>
        <w:jc w:val="center"/>
        <w:textAlignment w:val="baseline"/>
        <w:outlineLvl w:val="1"/>
        <w:rPr>
          <w:rFonts w:ascii="Arial" w:eastAsia="Times New Roman" w:hAnsi="Arial" w:cs="Arial"/>
          <w:b/>
          <w:szCs w:val="20"/>
          <w:u w:val="single"/>
          <w:lang w:eastAsia="pt-BR"/>
        </w:rPr>
      </w:pPr>
      <w:r w:rsidRPr="008A76C8">
        <w:rPr>
          <w:rFonts w:ascii="Arial" w:eastAsia="Times New Roman" w:hAnsi="Arial" w:cs="Arial"/>
          <w:b/>
          <w:szCs w:val="20"/>
          <w:u w:val="single"/>
          <w:lang w:eastAsia="pt-BR"/>
        </w:rPr>
        <w:t>TERMO DE REFERÊNCIA E VALORES REFERENCIAIS QUANTITATIVOS</w:t>
      </w:r>
    </w:p>
    <w:p w:rsidR="00FB083D" w:rsidRPr="008A76C8" w:rsidRDefault="00FB083D" w:rsidP="00FB083D">
      <w:pPr>
        <w:overflowPunct w:val="0"/>
        <w:autoSpaceDE w:val="0"/>
        <w:autoSpaceDN w:val="0"/>
        <w:adjustRightInd w:val="0"/>
        <w:spacing w:after="0" w:line="240" w:lineRule="auto"/>
        <w:jc w:val="center"/>
        <w:textAlignment w:val="baseline"/>
        <w:rPr>
          <w:rFonts w:ascii="Arial" w:eastAsia="Times New Roman" w:hAnsi="Arial" w:cs="Arial"/>
          <w:szCs w:val="20"/>
          <w:lang w:eastAsia="pt-BR"/>
        </w:rPr>
      </w:pPr>
    </w:p>
    <w:p w:rsidR="00FB083D" w:rsidRPr="008A76C8" w:rsidRDefault="00FB083D" w:rsidP="00FB083D">
      <w:pPr>
        <w:keepNext/>
        <w:spacing w:after="0" w:line="280" w:lineRule="exact"/>
        <w:ind w:left="180" w:right="-522"/>
        <w:jc w:val="center"/>
        <w:outlineLvl w:val="0"/>
        <w:rPr>
          <w:rFonts w:ascii="Arial" w:eastAsia="Times New Roman" w:hAnsi="Arial" w:cs="Arial"/>
          <w:b/>
          <w:bCs/>
          <w:color w:val="000000"/>
          <w:szCs w:val="20"/>
          <w:lang w:eastAsia="pt-BR"/>
        </w:rPr>
      </w:pPr>
      <w:r w:rsidRPr="008A76C8">
        <w:rPr>
          <w:rFonts w:ascii="Arial" w:eastAsia="Times New Roman" w:hAnsi="Arial" w:cs="Arial"/>
          <w:b/>
          <w:bCs/>
          <w:color w:val="000000"/>
          <w:szCs w:val="20"/>
          <w:lang w:eastAsia="pt-BR"/>
        </w:rPr>
        <w:t xml:space="preserve">Processo licitatório nº </w:t>
      </w:r>
      <w:r w:rsidRPr="008A76C8">
        <w:rPr>
          <w:rFonts w:ascii="Arial" w:eastAsia="Times New Roman" w:hAnsi="Arial" w:cs="Arial"/>
          <w:b/>
          <w:bCs/>
          <w:color w:val="000000"/>
          <w:szCs w:val="20"/>
          <w:lang w:eastAsia="pt-BR"/>
        </w:rPr>
        <w:softHyphen/>
      </w:r>
      <w:r w:rsidRPr="008A76C8">
        <w:rPr>
          <w:rFonts w:ascii="Arial" w:eastAsia="Times New Roman" w:hAnsi="Arial" w:cs="Arial"/>
          <w:b/>
          <w:bCs/>
          <w:color w:val="000000"/>
          <w:szCs w:val="20"/>
          <w:lang w:eastAsia="pt-BR"/>
        </w:rPr>
        <w:softHyphen/>
      </w:r>
      <w:r>
        <w:rPr>
          <w:rFonts w:ascii="Arial" w:eastAsia="Times New Roman" w:hAnsi="Arial" w:cs="Arial"/>
          <w:b/>
          <w:bCs/>
          <w:color w:val="000000"/>
          <w:szCs w:val="20"/>
          <w:lang w:eastAsia="pt-BR"/>
        </w:rPr>
        <w:t>64</w:t>
      </w:r>
      <w:r w:rsidRPr="008A76C8">
        <w:rPr>
          <w:rFonts w:ascii="Arial" w:eastAsia="Times New Roman" w:hAnsi="Arial" w:cs="Arial"/>
          <w:b/>
          <w:bCs/>
          <w:color w:val="000000"/>
          <w:szCs w:val="20"/>
          <w:lang w:eastAsia="pt-BR"/>
        </w:rPr>
        <w:t>/</w:t>
      </w:r>
      <w:r>
        <w:rPr>
          <w:rFonts w:ascii="Arial" w:eastAsia="Times New Roman" w:hAnsi="Arial" w:cs="Arial"/>
          <w:b/>
          <w:bCs/>
          <w:color w:val="000000"/>
          <w:szCs w:val="20"/>
          <w:lang w:eastAsia="pt-BR"/>
        </w:rPr>
        <w:t>2.022</w:t>
      </w:r>
      <w:r w:rsidRPr="008A76C8">
        <w:rPr>
          <w:rFonts w:ascii="Arial" w:eastAsia="Times New Roman" w:hAnsi="Arial" w:cs="Arial"/>
          <w:b/>
          <w:bCs/>
          <w:color w:val="000000"/>
          <w:szCs w:val="20"/>
          <w:lang w:eastAsia="pt-BR"/>
        </w:rPr>
        <w:t xml:space="preserve"> </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p>
    <w:p w:rsidR="00FB083D" w:rsidRPr="008A76C8" w:rsidRDefault="00FB083D" w:rsidP="00FB083D">
      <w:pPr>
        <w:tabs>
          <w:tab w:val="center" w:pos="4419"/>
          <w:tab w:val="right" w:pos="8838"/>
        </w:tabs>
        <w:overflowPunct w:val="0"/>
        <w:autoSpaceDE w:val="0"/>
        <w:autoSpaceDN w:val="0"/>
        <w:adjustRightInd w:val="0"/>
        <w:spacing w:after="0" w:line="240" w:lineRule="atLeast"/>
        <w:jc w:val="both"/>
        <w:textAlignment w:val="baseline"/>
        <w:rPr>
          <w:rFonts w:ascii="Arial" w:eastAsia="Times New Roman" w:hAnsi="Arial" w:cs="Arial"/>
          <w:b/>
          <w:bCs/>
          <w:szCs w:val="20"/>
          <w:lang w:eastAsia="pt-BR"/>
        </w:rPr>
      </w:pPr>
      <w:r w:rsidRPr="008A76C8">
        <w:rPr>
          <w:rFonts w:ascii="Arial" w:eastAsia="Times New Roman" w:hAnsi="Arial" w:cs="Arial"/>
          <w:b/>
          <w:bCs/>
          <w:szCs w:val="20"/>
          <w:lang w:eastAsia="pt-BR"/>
        </w:rPr>
        <w:t>DADOS DO SOLICITANTE:</w:t>
      </w:r>
    </w:p>
    <w:p w:rsidR="00FB083D" w:rsidRPr="008A76C8" w:rsidRDefault="00FB083D" w:rsidP="00FB083D">
      <w:pPr>
        <w:pBdr>
          <w:top w:val="single" w:sz="4" w:space="1" w:color="auto"/>
          <w:left w:val="single" w:sz="4" w:space="4" w:color="auto"/>
          <w:bottom w:val="single" w:sz="4" w:space="1" w:color="auto"/>
          <w:right w:val="single" w:sz="4" w:space="4" w:color="auto"/>
        </w:pBdr>
        <w:tabs>
          <w:tab w:val="center" w:pos="4419"/>
          <w:tab w:val="right" w:pos="8838"/>
        </w:tabs>
        <w:overflowPunct w:val="0"/>
        <w:autoSpaceDE w:val="0"/>
        <w:autoSpaceDN w:val="0"/>
        <w:adjustRightInd w:val="0"/>
        <w:spacing w:after="0" w:line="240" w:lineRule="atLeast"/>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ESTADO DE SANTA CATARINA.</w:t>
      </w:r>
    </w:p>
    <w:p w:rsidR="00FB083D" w:rsidRPr="008A76C8" w:rsidRDefault="00FB083D" w:rsidP="00FB083D">
      <w:pPr>
        <w:pBdr>
          <w:top w:val="single" w:sz="4" w:space="1" w:color="auto"/>
          <w:left w:val="single" w:sz="4" w:space="4" w:color="auto"/>
          <w:bottom w:val="single" w:sz="4" w:space="1" w:color="auto"/>
          <w:right w:val="single" w:sz="4" w:space="4" w:color="auto"/>
        </w:pBdr>
        <w:tabs>
          <w:tab w:val="center" w:pos="4419"/>
          <w:tab w:val="right" w:pos="8838"/>
        </w:tabs>
        <w:overflowPunct w:val="0"/>
        <w:autoSpaceDE w:val="0"/>
        <w:autoSpaceDN w:val="0"/>
        <w:adjustRightInd w:val="0"/>
        <w:spacing w:after="0" w:line="240" w:lineRule="atLeast"/>
        <w:jc w:val="both"/>
        <w:textAlignment w:val="baseline"/>
        <w:rPr>
          <w:rFonts w:ascii="Arial" w:eastAsia="Times New Roman" w:hAnsi="Arial" w:cs="Arial"/>
          <w:b/>
          <w:szCs w:val="20"/>
          <w:lang w:eastAsia="pt-BR"/>
        </w:rPr>
      </w:pPr>
      <w:r w:rsidRPr="008A76C8">
        <w:rPr>
          <w:rFonts w:ascii="Arial" w:eastAsia="Times New Roman" w:hAnsi="Arial" w:cs="Arial"/>
          <w:b/>
          <w:szCs w:val="20"/>
          <w:lang w:eastAsia="pt-BR"/>
        </w:rPr>
        <w:t xml:space="preserve">MUNICÍPIO DE ÁGUAS FRIAS </w:t>
      </w:r>
    </w:p>
    <w:p w:rsidR="00FB083D" w:rsidRPr="008A76C8" w:rsidRDefault="00FB083D" w:rsidP="00FB083D">
      <w:pPr>
        <w:pBdr>
          <w:top w:val="single" w:sz="4" w:space="1" w:color="auto"/>
          <w:left w:val="single" w:sz="4" w:space="4" w:color="auto"/>
          <w:bottom w:val="single" w:sz="4" w:space="1" w:color="auto"/>
          <w:right w:val="single" w:sz="4" w:space="4" w:color="auto"/>
        </w:pBdr>
        <w:tabs>
          <w:tab w:val="center" w:pos="4419"/>
          <w:tab w:val="right" w:pos="8838"/>
        </w:tabs>
        <w:overflowPunct w:val="0"/>
        <w:autoSpaceDE w:val="0"/>
        <w:autoSpaceDN w:val="0"/>
        <w:adjustRightInd w:val="0"/>
        <w:spacing w:after="0" w:line="240" w:lineRule="atLeast"/>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RUA SETE DE SETEMBRO, 512</w:t>
      </w:r>
    </w:p>
    <w:p w:rsidR="00FB083D" w:rsidRPr="008A76C8" w:rsidRDefault="00FB083D" w:rsidP="00FB083D">
      <w:pPr>
        <w:pBdr>
          <w:top w:val="single" w:sz="4" w:space="1" w:color="auto"/>
          <w:left w:val="single" w:sz="4" w:space="4" w:color="auto"/>
          <w:bottom w:val="single" w:sz="4" w:space="1" w:color="auto"/>
          <w:right w:val="single" w:sz="4" w:space="4" w:color="auto"/>
        </w:pBdr>
        <w:tabs>
          <w:tab w:val="center" w:pos="4419"/>
          <w:tab w:val="right" w:pos="8838"/>
        </w:tabs>
        <w:overflowPunct w:val="0"/>
        <w:autoSpaceDE w:val="0"/>
        <w:autoSpaceDN w:val="0"/>
        <w:adjustRightInd w:val="0"/>
        <w:spacing w:after="0" w:line="240" w:lineRule="atLeast"/>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FONE: 49 3332 0019</w:t>
      </w:r>
    </w:p>
    <w:p w:rsidR="00FB083D" w:rsidRPr="008A76C8" w:rsidRDefault="00FB083D" w:rsidP="00FB083D">
      <w:pPr>
        <w:tabs>
          <w:tab w:val="center" w:pos="4419"/>
          <w:tab w:val="right" w:pos="8838"/>
        </w:tabs>
        <w:overflowPunct w:val="0"/>
        <w:autoSpaceDE w:val="0"/>
        <w:autoSpaceDN w:val="0"/>
        <w:adjustRightInd w:val="0"/>
        <w:spacing w:after="0" w:line="240" w:lineRule="atLeast"/>
        <w:jc w:val="both"/>
        <w:textAlignment w:val="baseline"/>
        <w:rPr>
          <w:rFonts w:ascii="Arial" w:eastAsia="Times New Roman" w:hAnsi="Arial" w:cs="Arial"/>
          <w:szCs w:val="20"/>
          <w:lang w:eastAsia="pt-BR"/>
        </w:rPr>
      </w:pPr>
    </w:p>
    <w:p w:rsidR="00FB083D" w:rsidRPr="008A76C8" w:rsidRDefault="00FB083D" w:rsidP="00FB083D">
      <w:pPr>
        <w:tabs>
          <w:tab w:val="center" w:pos="4419"/>
          <w:tab w:val="right" w:pos="8838"/>
        </w:tabs>
        <w:overflowPunct w:val="0"/>
        <w:autoSpaceDE w:val="0"/>
        <w:autoSpaceDN w:val="0"/>
        <w:adjustRightInd w:val="0"/>
        <w:spacing w:after="0" w:line="240" w:lineRule="atLeast"/>
        <w:jc w:val="both"/>
        <w:textAlignment w:val="baseline"/>
        <w:rPr>
          <w:rFonts w:ascii="Arial" w:eastAsia="Times New Roman" w:hAnsi="Arial" w:cs="Arial"/>
          <w:b/>
          <w:bCs/>
          <w:szCs w:val="20"/>
          <w:lang w:eastAsia="pt-BR"/>
        </w:rPr>
      </w:pPr>
      <w:r w:rsidRPr="008A76C8">
        <w:rPr>
          <w:rFonts w:ascii="Arial" w:eastAsia="Times New Roman" w:hAnsi="Arial" w:cs="Arial"/>
          <w:b/>
          <w:bCs/>
          <w:szCs w:val="20"/>
          <w:lang w:eastAsia="pt-BR"/>
        </w:rPr>
        <w:t>OBJETIVOS A SEREM ALCANÇADOS:</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r w:rsidRPr="008A76C8">
        <w:rPr>
          <w:rFonts w:ascii="Arial" w:eastAsia="Times New Roman" w:hAnsi="Arial" w:cs="Arial"/>
          <w:bCs/>
          <w:szCs w:val="20"/>
          <w:lang w:eastAsia="pt-BR"/>
        </w:rPr>
        <w:t xml:space="preserve">Atendimento aos princípios da economicidade e eficiência na aquisição dos materiais em questão, através da competitividade entre empresas do ramo, mediante regular e adequado processo licitatório, cujo fator preponderante é o </w:t>
      </w:r>
      <w:r>
        <w:rPr>
          <w:rFonts w:ascii="Arial" w:eastAsia="Times New Roman" w:hAnsi="Arial" w:cs="Arial"/>
          <w:szCs w:val="20"/>
          <w:lang w:eastAsia="pt-BR"/>
        </w:rPr>
        <w:t>Menor preço - TOTAL  POR LOTE</w:t>
      </w:r>
    </w:p>
    <w:p w:rsidR="00FB083D" w:rsidRPr="008A76C8" w:rsidRDefault="00FB083D" w:rsidP="00FB083D">
      <w:pPr>
        <w:tabs>
          <w:tab w:val="center" w:pos="4419"/>
          <w:tab w:val="right" w:pos="8838"/>
        </w:tabs>
        <w:overflowPunct w:val="0"/>
        <w:autoSpaceDE w:val="0"/>
        <w:autoSpaceDN w:val="0"/>
        <w:adjustRightInd w:val="0"/>
        <w:spacing w:after="0" w:line="240" w:lineRule="atLeast"/>
        <w:jc w:val="both"/>
        <w:textAlignment w:val="baseline"/>
        <w:rPr>
          <w:rFonts w:ascii="Arial" w:eastAsia="Times New Roman" w:hAnsi="Arial" w:cs="Arial"/>
          <w:bCs/>
          <w:szCs w:val="20"/>
          <w:lang w:eastAsia="pt-BR"/>
        </w:rPr>
      </w:pPr>
    </w:p>
    <w:p w:rsidR="00FB083D" w:rsidRPr="00493630" w:rsidRDefault="00FB083D" w:rsidP="00FB083D">
      <w:pPr>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r w:rsidRPr="008A76C8">
        <w:rPr>
          <w:rFonts w:ascii="Arial" w:eastAsia="Times New Roman" w:hAnsi="Arial" w:cs="Arial"/>
          <w:b/>
          <w:szCs w:val="20"/>
          <w:lang w:eastAsia="pt-BR"/>
        </w:rPr>
        <w:t xml:space="preserve"> </w:t>
      </w:r>
      <w:r w:rsidRPr="00493630">
        <w:rPr>
          <w:rFonts w:ascii="Arial" w:eastAsia="Times New Roman" w:hAnsi="Arial" w:cs="Arial"/>
          <w:b/>
          <w:szCs w:val="20"/>
          <w:lang w:eastAsia="pt-BR"/>
        </w:rPr>
        <w:t>JUSTIFICATIVA DA LICITAÇÃO:</w:t>
      </w:r>
    </w:p>
    <w:p w:rsidR="00FB083D" w:rsidRPr="00BD35D7" w:rsidRDefault="00493630" w:rsidP="00BD35D7">
      <w:pPr>
        <w:pStyle w:val="SemEspaamento"/>
        <w:jc w:val="both"/>
        <w:rPr>
          <w:rFonts w:ascii="Arial" w:eastAsia="Times New Roman" w:hAnsi="Arial" w:cs="Arial"/>
          <w:sz w:val="20"/>
          <w:szCs w:val="20"/>
          <w:lang w:eastAsia="pt-BR"/>
        </w:rPr>
      </w:pPr>
      <w:r w:rsidRPr="00BD35D7">
        <w:rPr>
          <w:rFonts w:ascii="Arial" w:hAnsi="Arial" w:cs="Arial"/>
          <w:sz w:val="20"/>
          <w:szCs w:val="20"/>
        </w:rPr>
        <w:t>Justifica-se a presente contratação</w:t>
      </w:r>
      <w:r w:rsidR="00BD35D7" w:rsidRPr="00BD35D7">
        <w:rPr>
          <w:rFonts w:ascii="Arial" w:hAnsi="Arial" w:cs="Arial"/>
          <w:sz w:val="20"/>
          <w:szCs w:val="20"/>
        </w:rPr>
        <w:t xml:space="preserve"> pela necessidade de mobiliar a</w:t>
      </w:r>
      <w:r w:rsidRPr="00BD35D7">
        <w:rPr>
          <w:rFonts w:ascii="Arial" w:hAnsi="Arial" w:cs="Arial"/>
          <w:sz w:val="20"/>
          <w:szCs w:val="20"/>
        </w:rPr>
        <w:t xml:space="preserve"> farmácia da unidade básica de </w:t>
      </w:r>
      <w:r w:rsidRPr="00BD35D7">
        <w:rPr>
          <w:rFonts w:ascii="Arial" w:hAnsi="Arial" w:cs="Arial"/>
          <w:sz w:val="20"/>
          <w:szCs w:val="20"/>
        </w:rPr>
        <w:t>saúde</w:t>
      </w:r>
      <w:r w:rsidRPr="00BD35D7">
        <w:rPr>
          <w:rFonts w:ascii="Arial" w:hAnsi="Arial" w:cs="Arial"/>
          <w:sz w:val="20"/>
          <w:szCs w:val="20"/>
        </w:rPr>
        <w:t>, assim oferecendo melhores condições de trabalhos e aproveitamento de espaço.</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r w:rsidRPr="008A76C8">
        <w:rPr>
          <w:rFonts w:ascii="Arial" w:eastAsia="Times New Roman" w:hAnsi="Arial" w:cs="Arial"/>
          <w:b/>
          <w:szCs w:val="20"/>
          <w:lang w:eastAsia="pt-BR"/>
        </w:rPr>
        <w:t>OBJETO:</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b/>
          <w:szCs w:val="20"/>
          <w:u w:val="single"/>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r>
        <w:rPr>
          <w:rFonts w:ascii="Arial" w:eastAsia="Times New Roman" w:hAnsi="Arial" w:cs="Arial"/>
          <w:szCs w:val="20"/>
          <w:lang w:eastAsia="pt-BR"/>
        </w:rPr>
        <w:t>Aquisição de Móveis Planejados Confeccionados em MDF</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r w:rsidRPr="008A76C8">
        <w:rPr>
          <w:rFonts w:ascii="Arial" w:eastAsia="Times New Roman" w:hAnsi="Arial" w:cs="Arial"/>
          <w:b/>
          <w:szCs w:val="20"/>
          <w:lang w:eastAsia="pt-BR"/>
        </w:rPr>
        <w:t>LOCAL, DATA, HORA ABERTURA DA LICITAÇÃO:</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r w:rsidRPr="008A76C8">
        <w:rPr>
          <w:rFonts w:ascii="Arial" w:eastAsia="Times New Roman" w:hAnsi="Arial" w:cs="Arial"/>
          <w:bCs/>
          <w:szCs w:val="20"/>
          <w:lang w:eastAsia="pt-BR"/>
        </w:rPr>
        <w:t xml:space="preserve">Serão recebidos os envelopes de proposta e habilitação, referente ao processo, até o dia  </w:t>
      </w:r>
      <w:r>
        <w:rPr>
          <w:rFonts w:ascii="Arial" w:eastAsia="Times New Roman" w:hAnsi="Arial" w:cs="Arial"/>
          <w:szCs w:val="20"/>
          <w:lang w:eastAsia="pt-BR"/>
        </w:rPr>
        <w:t>19/05/2022</w:t>
      </w:r>
      <w:r w:rsidRPr="008A76C8">
        <w:rPr>
          <w:rFonts w:ascii="Arial" w:eastAsia="Times New Roman" w:hAnsi="Arial" w:cs="Arial"/>
          <w:bCs/>
          <w:szCs w:val="20"/>
          <w:lang w:eastAsia="pt-BR"/>
        </w:rPr>
        <w:t xml:space="preserve"> as </w:t>
      </w:r>
      <w:r>
        <w:rPr>
          <w:rFonts w:ascii="Arial" w:eastAsia="Times New Roman" w:hAnsi="Arial" w:cs="Arial"/>
          <w:szCs w:val="20"/>
          <w:lang w:eastAsia="pt-BR"/>
        </w:rPr>
        <w:t>08:00</w:t>
      </w:r>
      <w:r w:rsidRPr="008A76C8">
        <w:rPr>
          <w:rFonts w:ascii="Arial" w:eastAsia="Times New Roman" w:hAnsi="Arial" w:cs="Arial"/>
          <w:bCs/>
          <w:szCs w:val="20"/>
          <w:lang w:eastAsia="pt-BR"/>
        </w:rPr>
        <w:t>horas no setor de licitações  do município de Águas Frias - SC.</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r w:rsidRPr="008A76C8">
        <w:rPr>
          <w:rFonts w:ascii="Arial" w:eastAsia="Times New Roman" w:hAnsi="Arial" w:cs="Arial"/>
          <w:b/>
          <w:szCs w:val="20"/>
          <w:lang w:eastAsia="pt-BR"/>
        </w:rPr>
        <w:t>HABILITAÇÃO:</w:t>
      </w:r>
    </w:p>
    <w:p w:rsidR="00FB083D" w:rsidRPr="008A76C8" w:rsidRDefault="00FB083D" w:rsidP="00FB083D">
      <w:pPr>
        <w:spacing w:after="0" w:line="240" w:lineRule="auto"/>
        <w:ind w:right="-490"/>
        <w:jc w:val="both"/>
        <w:rPr>
          <w:rFonts w:ascii="Arial" w:eastAsia="Times New Roman" w:hAnsi="Arial" w:cs="Arial"/>
          <w:color w:val="000000"/>
          <w:szCs w:val="20"/>
          <w:lang w:eastAsia="pt-BR"/>
        </w:rPr>
      </w:pPr>
      <w:r w:rsidRPr="008A76C8">
        <w:rPr>
          <w:rFonts w:ascii="Arial" w:eastAsia="Times New Roman" w:hAnsi="Arial" w:cs="Arial"/>
          <w:color w:val="000000"/>
          <w:szCs w:val="20"/>
          <w:lang w:eastAsia="pt-BR"/>
        </w:rPr>
        <w:t>Serão exigidos para a habilitação no processo licitatório os seguintes documentos:</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2"/>
      </w:tblGrid>
      <w:tr w:rsidR="00FB083D" w:rsidRPr="008A76C8" w:rsidTr="00FB083D">
        <w:trPr>
          <w:trHeight w:val="273"/>
        </w:trPr>
        <w:tc>
          <w:tcPr>
            <w:tcW w:w="9212" w:type="dxa"/>
          </w:tcPr>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r w:rsidRPr="008A76C8">
              <w:rPr>
                <w:rFonts w:ascii="Arial" w:eastAsia="Times New Roman" w:hAnsi="Arial" w:cs="Arial"/>
                <w:b/>
                <w:szCs w:val="20"/>
                <w:lang w:eastAsia="pt-BR"/>
              </w:rPr>
              <w:t>PROVA DE INSCRIÇÃO NO CADASTRO NACIONAL DE PESSOAS JURÍDICAS</w:t>
            </w:r>
            <w:r w:rsidRPr="008A76C8">
              <w:rPr>
                <w:rFonts w:ascii="Arial" w:eastAsia="Times New Roman" w:hAnsi="Arial" w:cs="Arial"/>
                <w:szCs w:val="20"/>
                <w:lang w:eastAsia="pt-BR"/>
              </w:rPr>
              <w:t xml:space="preserve"> – CNPJ com cartão atualizado- de acordo com o Art. 29, item I, da Lei Federal 8.666/93</w:t>
            </w:r>
          </w:p>
        </w:tc>
      </w:tr>
      <w:tr w:rsidR="00FB083D" w:rsidRPr="008A76C8" w:rsidTr="00FB083D">
        <w:trPr>
          <w:trHeight w:val="325"/>
        </w:trPr>
        <w:tc>
          <w:tcPr>
            <w:tcW w:w="9212" w:type="dxa"/>
          </w:tcPr>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r w:rsidRPr="008A76C8">
              <w:rPr>
                <w:rFonts w:ascii="Arial" w:eastAsia="Times New Roman" w:hAnsi="Arial" w:cs="Arial"/>
                <w:b/>
                <w:szCs w:val="20"/>
                <w:lang w:eastAsia="pt-BR"/>
              </w:rPr>
              <w:t>CERTIDÃO NEGATIVA FGTS</w:t>
            </w:r>
          </w:p>
        </w:tc>
      </w:tr>
      <w:tr w:rsidR="00FB083D" w:rsidRPr="008A76C8" w:rsidTr="00FB083D">
        <w:trPr>
          <w:trHeight w:val="273"/>
        </w:trPr>
        <w:tc>
          <w:tcPr>
            <w:tcW w:w="9212" w:type="dxa"/>
          </w:tcPr>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r w:rsidRPr="008A76C8">
              <w:rPr>
                <w:rFonts w:ascii="Arial" w:eastAsia="Times New Roman" w:hAnsi="Arial" w:cs="Arial"/>
                <w:b/>
                <w:szCs w:val="20"/>
                <w:lang w:eastAsia="pt-BR"/>
              </w:rPr>
              <w:t>CERTIDÃO DE DÉBITOS RELATIVOS A CRÉDITOS TRIBUTÁRIOS FEDERAIS E À DÍVIDA ATIVA DA UNIÃO</w:t>
            </w:r>
            <w:r w:rsidRPr="008A76C8">
              <w:rPr>
                <w:rFonts w:ascii="Arial" w:eastAsia="Times New Roman" w:hAnsi="Arial" w:cs="Arial"/>
                <w:szCs w:val="20"/>
                <w:lang w:eastAsia="pt-BR"/>
              </w:rPr>
              <w:t>; (portaria RFB/PGFN Nº 1.751, DE 02/10/2014).</w:t>
            </w:r>
          </w:p>
        </w:tc>
      </w:tr>
      <w:tr w:rsidR="00FB083D" w:rsidRPr="008A76C8" w:rsidTr="00FB083D">
        <w:trPr>
          <w:trHeight w:val="273"/>
        </w:trPr>
        <w:tc>
          <w:tcPr>
            <w:tcW w:w="9212" w:type="dxa"/>
          </w:tcPr>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r w:rsidRPr="008A76C8">
              <w:rPr>
                <w:rFonts w:ascii="Arial" w:eastAsia="Times New Roman" w:hAnsi="Arial" w:cs="Arial"/>
                <w:b/>
                <w:szCs w:val="20"/>
                <w:lang w:eastAsia="pt-BR"/>
              </w:rPr>
              <w:t>CERTIDÃO NEGATIVA FAZENDA ESTADUAL</w:t>
            </w:r>
          </w:p>
        </w:tc>
      </w:tr>
      <w:tr w:rsidR="00FB083D" w:rsidRPr="008A76C8" w:rsidTr="00FB083D">
        <w:trPr>
          <w:trHeight w:val="273"/>
        </w:trPr>
        <w:tc>
          <w:tcPr>
            <w:tcW w:w="9212" w:type="dxa"/>
          </w:tcPr>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r w:rsidRPr="008A76C8">
              <w:rPr>
                <w:rFonts w:ascii="Arial" w:eastAsia="Times New Roman" w:hAnsi="Arial" w:cs="Arial"/>
                <w:b/>
                <w:szCs w:val="20"/>
                <w:lang w:eastAsia="pt-BR"/>
              </w:rPr>
              <w:t>CERTIDÃO NEGATIVA FAZENDA MUNICIPAL</w:t>
            </w:r>
          </w:p>
        </w:tc>
      </w:tr>
      <w:tr w:rsidR="00FB083D" w:rsidRPr="008A76C8" w:rsidTr="00FB083D">
        <w:trPr>
          <w:trHeight w:val="273"/>
        </w:trPr>
        <w:tc>
          <w:tcPr>
            <w:tcW w:w="9212" w:type="dxa"/>
          </w:tcPr>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r w:rsidRPr="008A76C8">
              <w:rPr>
                <w:rFonts w:ascii="Arial" w:eastAsia="Times New Roman" w:hAnsi="Arial" w:cs="Arial"/>
                <w:b/>
                <w:szCs w:val="20"/>
                <w:lang w:eastAsia="pt-BR"/>
              </w:rPr>
              <w:t>CERTIDÃO NEGATIVA DE DÉBITOS TRABALHISTAS – de acordo com o Art. 29 inciso V,  da Lei Federal 8.666/93 alterada pela Lei 12.440/2011</w:t>
            </w:r>
          </w:p>
        </w:tc>
      </w:tr>
      <w:tr w:rsidR="00FB083D" w:rsidRPr="008A76C8" w:rsidTr="00FB083D">
        <w:trPr>
          <w:trHeight w:val="273"/>
        </w:trPr>
        <w:tc>
          <w:tcPr>
            <w:tcW w:w="9212" w:type="dxa"/>
          </w:tcPr>
          <w:p w:rsidR="00FB083D" w:rsidRPr="008A76C8" w:rsidRDefault="00FB083D" w:rsidP="00FB083D">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r w:rsidRPr="008A76C8">
              <w:rPr>
                <w:rFonts w:ascii="Arial" w:eastAsia="Times New Roman" w:hAnsi="Arial" w:cs="Arial"/>
                <w:b/>
                <w:szCs w:val="20"/>
                <w:lang w:eastAsia="pt-BR"/>
              </w:rPr>
              <w:t>DECLARAÇÃO CFE CONSTITUIÇÃO FEDERAL Art. 7º Inciso XXXIII (Declaração que não emprega menor)</w:t>
            </w:r>
          </w:p>
        </w:tc>
      </w:tr>
      <w:tr w:rsidR="00FB083D" w:rsidRPr="008A76C8" w:rsidTr="00FB083D">
        <w:trPr>
          <w:trHeight w:val="273"/>
        </w:trPr>
        <w:tc>
          <w:tcPr>
            <w:tcW w:w="9212" w:type="dxa"/>
          </w:tcPr>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b/>
                <w:szCs w:val="20"/>
                <w:lang w:eastAsia="pt-BR"/>
              </w:rPr>
              <w:t>DECLARAÇÃO</w:t>
            </w:r>
            <w:r w:rsidRPr="008A76C8">
              <w:rPr>
                <w:rFonts w:ascii="Arial" w:eastAsia="Times New Roman" w:hAnsi="Arial" w:cs="Arial"/>
                <w:szCs w:val="20"/>
                <w:lang w:eastAsia="pt-BR"/>
              </w:rPr>
              <w:t xml:space="preserve"> da Licitante sob as penas da lei, de que não foi declarada INIDONIA para licitar ou contratar com a Administração Pública, (conforme anexo VI) assinada por representante legal da empresa.</w:t>
            </w:r>
          </w:p>
        </w:tc>
      </w:tr>
      <w:tr w:rsidR="00FB083D" w:rsidRPr="008A76C8" w:rsidTr="00FB083D">
        <w:trPr>
          <w:trHeight w:val="273"/>
        </w:trPr>
        <w:tc>
          <w:tcPr>
            <w:tcW w:w="9212" w:type="dxa"/>
          </w:tcPr>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b/>
                <w:szCs w:val="20"/>
                <w:lang w:eastAsia="pt-BR"/>
              </w:rPr>
              <w:t>DECLARAÇÃO de Inexistência de Vínculo</w:t>
            </w:r>
            <w:r w:rsidRPr="008A76C8">
              <w:rPr>
                <w:rFonts w:ascii="Arial" w:eastAsia="Times New Roman" w:hAnsi="Arial" w:cs="Arial"/>
                <w:szCs w:val="20"/>
                <w:lang w:eastAsia="pt-BR"/>
              </w:rPr>
              <w:t xml:space="preserve"> (anexo VII)</w:t>
            </w:r>
          </w:p>
        </w:tc>
      </w:tr>
      <w:tr w:rsidR="00FB083D" w:rsidRPr="008A76C8" w:rsidTr="00493630">
        <w:trPr>
          <w:trHeight w:val="70"/>
        </w:trPr>
        <w:tc>
          <w:tcPr>
            <w:tcW w:w="9212" w:type="dxa"/>
          </w:tcPr>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r w:rsidRPr="00493630">
              <w:rPr>
                <w:rFonts w:ascii="Arial" w:eastAsia="Times New Roman" w:hAnsi="Arial" w:cs="Arial"/>
                <w:b/>
                <w:szCs w:val="20"/>
                <w:lang w:eastAsia="pt-BR"/>
              </w:rPr>
              <w:t>CERTIDÃO NEGATIVA DE PEDIDOS DE FALÊNCIA, CONCORDATA E RECUPERAÇÃO JUDICIAL OU EXTRAJUDICIAL</w:t>
            </w:r>
            <w:r w:rsidRPr="00493630">
              <w:rPr>
                <w:rFonts w:ascii="Arial" w:eastAsia="Times New Roman" w:hAnsi="Arial" w:cs="Arial"/>
                <w:szCs w:val="20"/>
                <w:lang w:eastAsia="pt-BR"/>
              </w:rPr>
              <w:t xml:space="preserve"> emitidas pelo Tribunal de Justiça do Estado. Para empresas do Estado de Santa Catarina deverá ser apresentada a CND emitida pelo sistema </w:t>
            </w:r>
            <w:proofErr w:type="spellStart"/>
            <w:r w:rsidRPr="00493630">
              <w:rPr>
                <w:rFonts w:ascii="Arial" w:eastAsia="Times New Roman" w:hAnsi="Arial" w:cs="Arial"/>
                <w:szCs w:val="20"/>
                <w:lang w:eastAsia="pt-BR"/>
              </w:rPr>
              <w:t>e-SAJ</w:t>
            </w:r>
            <w:proofErr w:type="spellEnd"/>
            <w:r w:rsidRPr="00493630">
              <w:rPr>
                <w:rFonts w:ascii="Arial" w:eastAsia="Times New Roman" w:hAnsi="Arial" w:cs="Arial"/>
                <w:szCs w:val="20"/>
                <w:lang w:eastAsia="pt-BR"/>
              </w:rPr>
              <w:t xml:space="preserve"> e também pelo sistema e-Proc. </w:t>
            </w:r>
            <w:r w:rsidRPr="00493630">
              <w:rPr>
                <w:rFonts w:ascii="Arial" w:eastAsia="Times New Roman" w:hAnsi="Arial" w:cs="Arial"/>
                <w:szCs w:val="20"/>
                <w:lang w:eastAsia="pt-BR"/>
              </w:rPr>
              <w:lastRenderedPageBreak/>
              <w:t>Para as empresas de outros estados estas poderão apresentar as CND expedidas pelo respectivo Tribunal de Justiça, na forma e condições legais;</w:t>
            </w:r>
          </w:p>
        </w:tc>
      </w:tr>
    </w:tbl>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r w:rsidRPr="008A76C8">
        <w:rPr>
          <w:rFonts w:ascii="Arial" w:eastAsia="Times New Roman" w:hAnsi="Arial" w:cs="Arial"/>
          <w:b/>
          <w:szCs w:val="20"/>
          <w:lang w:eastAsia="pt-BR"/>
        </w:rPr>
        <w:t>PROPOSTA</w:t>
      </w:r>
    </w:p>
    <w:p w:rsidR="00FB083D" w:rsidRPr="008A76C8" w:rsidRDefault="00FB083D" w:rsidP="00FB083D">
      <w:pPr>
        <w:spacing w:after="0" w:line="240" w:lineRule="auto"/>
        <w:ind w:right="-490"/>
        <w:jc w:val="both"/>
        <w:rPr>
          <w:rFonts w:ascii="Arial" w:eastAsia="Times New Roman" w:hAnsi="Arial" w:cs="Arial"/>
          <w:color w:val="000000"/>
          <w:szCs w:val="20"/>
          <w:lang w:eastAsia="pt-BR"/>
        </w:rPr>
      </w:pPr>
      <w:r w:rsidRPr="008A76C8">
        <w:rPr>
          <w:rFonts w:ascii="Arial" w:eastAsia="Times New Roman" w:hAnsi="Arial" w:cs="Arial"/>
          <w:color w:val="000000"/>
          <w:szCs w:val="20"/>
          <w:lang w:eastAsia="pt-BR"/>
        </w:rPr>
        <w:t>Serão desclassificadas as propostas que descumprirem o estabelecido no edital.</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r w:rsidRPr="008A76C8">
        <w:rPr>
          <w:rFonts w:ascii="Arial" w:eastAsia="Times New Roman" w:hAnsi="Arial" w:cs="Arial"/>
          <w:b/>
          <w:szCs w:val="20"/>
          <w:lang w:eastAsia="pt-BR"/>
        </w:rPr>
        <w:t>JULGAMENTO</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bCs/>
          <w:szCs w:val="20"/>
          <w:lang w:eastAsia="pt-BR"/>
        </w:rPr>
      </w:pPr>
      <w:r w:rsidRPr="008A76C8">
        <w:rPr>
          <w:rFonts w:ascii="Arial" w:eastAsia="Times New Roman" w:hAnsi="Arial" w:cs="Arial"/>
          <w:bCs/>
          <w:szCs w:val="20"/>
          <w:lang w:eastAsia="pt-BR"/>
        </w:rPr>
        <w:t>O julgamento no processo será o de</w:t>
      </w:r>
      <w:r w:rsidRPr="008A76C8">
        <w:rPr>
          <w:rFonts w:ascii="Arial" w:eastAsia="Times New Roman" w:hAnsi="Arial" w:cs="Arial"/>
          <w:bCs/>
          <w:szCs w:val="20"/>
          <w:u w:val="single"/>
          <w:lang w:eastAsia="pt-BR"/>
        </w:rPr>
        <w:t xml:space="preserve"> </w:t>
      </w:r>
      <w:r>
        <w:rPr>
          <w:rFonts w:ascii="Arial" w:eastAsia="Times New Roman" w:hAnsi="Arial" w:cs="Arial"/>
          <w:szCs w:val="20"/>
          <w:lang w:eastAsia="pt-BR"/>
        </w:rPr>
        <w:t>Menor preço - TOTAL  POR LOTE</w:t>
      </w:r>
      <w:r w:rsidRPr="008A76C8">
        <w:rPr>
          <w:rFonts w:ascii="Arial" w:eastAsia="Times New Roman" w:hAnsi="Arial" w:cs="Arial"/>
          <w:bCs/>
          <w:szCs w:val="20"/>
          <w:lang w:eastAsia="pt-BR"/>
        </w:rPr>
        <w:t>.</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p>
    <w:p w:rsidR="00FB083D" w:rsidRPr="008A76C8" w:rsidRDefault="00FB083D" w:rsidP="00FB083D">
      <w:pPr>
        <w:widowControl w:val="0"/>
        <w:tabs>
          <w:tab w:val="left" w:pos="536"/>
          <w:tab w:val="left" w:pos="2270"/>
          <w:tab w:val="left" w:pos="4294"/>
        </w:tabs>
        <w:spacing w:after="0" w:line="240" w:lineRule="atLeast"/>
        <w:jc w:val="both"/>
        <w:rPr>
          <w:rFonts w:ascii="Arial" w:eastAsia="MS Mincho" w:hAnsi="Arial" w:cs="Arial"/>
          <w:b/>
          <w:bCs/>
          <w:color w:val="000000"/>
          <w:szCs w:val="20"/>
          <w:lang w:eastAsia="pt-BR"/>
        </w:rPr>
      </w:pPr>
      <w:r w:rsidRPr="008A76C8">
        <w:rPr>
          <w:rFonts w:ascii="Arial" w:eastAsia="MS Mincho" w:hAnsi="Arial" w:cs="Arial"/>
          <w:b/>
          <w:bCs/>
          <w:color w:val="000000"/>
          <w:szCs w:val="20"/>
          <w:lang w:eastAsia="pt-BR"/>
        </w:rPr>
        <w:t>VALOR ESTIMADO</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r w:rsidRPr="008A76C8">
        <w:rPr>
          <w:rFonts w:ascii="Arial" w:eastAsia="MS Mincho" w:hAnsi="Arial" w:cs="Arial"/>
          <w:szCs w:val="20"/>
          <w:lang w:eastAsia="pt-BR"/>
        </w:rPr>
        <w:t xml:space="preserve"> A estimativa da aquisição é de aproximadamente de R$</w:t>
      </w:r>
      <w:r w:rsidR="00493630">
        <w:rPr>
          <w:rFonts w:ascii="Arial" w:eastAsia="MS Mincho" w:hAnsi="Arial" w:cs="Arial"/>
          <w:szCs w:val="20"/>
          <w:lang w:eastAsia="pt-BR"/>
        </w:rPr>
        <w:t>23.467,98</w:t>
      </w:r>
      <w:r w:rsidRPr="008A76C8">
        <w:rPr>
          <w:rFonts w:ascii="Arial" w:eastAsia="MS Mincho" w:hAnsi="Arial" w:cs="Arial"/>
          <w:szCs w:val="20"/>
          <w:lang w:eastAsia="pt-BR"/>
        </w:rPr>
        <w:t xml:space="preserve"> (</w:t>
      </w:r>
      <w:r w:rsidR="00493630">
        <w:rPr>
          <w:rFonts w:ascii="Arial" w:eastAsia="Times New Roman" w:hAnsi="Arial" w:cs="Arial"/>
          <w:szCs w:val="20"/>
          <w:lang w:eastAsia="pt-BR"/>
        </w:rPr>
        <w:t>vinte e três mil, quatrocentos e sessenta e sete reais e noventa e oito centavos</w:t>
      </w:r>
      <w:r w:rsidRPr="008A76C8">
        <w:rPr>
          <w:rFonts w:ascii="Arial" w:eastAsia="Times New Roman" w:hAnsi="Arial" w:cs="Arial"/>
          <w:szCs w:val="20"/>
          <w:lang w:eastAsia="pt-BR"/>
        </w:rPr>
        <w:t>)</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r w:rsidRPr="008A76C8">
        <w:rPr>
          <w:rFonts w:ascii="Arial" w:eastAsia="Times New Roman" w:hAnsi="Arial" w:cs="Arial"/>
          <w:b/>
          <w:szCs w:val="20"/>
          <w:lang w:eastAsia="pt-BR"/>
        </w:rPr>
        <w:t>A ESTIMATIVA DE VALOR REFERE-SE A PLANILHA ORÇAMENTÁRIA ABAIXO</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b/>
          <w:szCs w:val="20"/>
          <w:lang w:eastAsia="pt-BR"/>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38"/>
        <w:gridCol w:w="4194"/>
        <w:gridCol w:w="851"/>
        <w:gridCol w:w="1984"/>
      </w:tblGrid>
      <w:tr w:rsidR="00493630" w:rsidRPr="008A76C8" w:rsidTr="00493630">
        <w:tc>
          <w:tcPr>
            <w:tcW w:w="2038" w:type="dxa"/>
            <w:tcBorders>
              <w:top w:val="single" w:sz="4" w:space="0" w:color="auto"/>
              <w:left w:val="single" w:sz="4" w:space="0" w:color="auto"/>
              <w:bottom w:val="single" w:sz="4" w:space="0" w:color="auto"/>
              <w:right w:val="single" w:sz="4" w:space="0" w:color="auto"/>
            </w:tcBorders>
          </w:tcPr>
          <w:p w:rsidR="00493630" w:rsidRPr="008A76C8" w:rsidRDefault="00493630" w:rsidP="00FB083D">
            <w:pPr>
              <w:overflowPunct w:val="0"/>
              <w:autoSpaceDE w:val="0"/>
              <w:autoSpaceDN w:val="0"/>
              <w:adjustRightInd w:val="0"/>
              <w:spacing w:after="0" w:line="240" w:lineRule="auto"/>
              <w:textAlignment w:val="baseline"/>
              <w:rPr>
                <w:rFonts w:eastAsia="Times New Roman"/>
                <w:szCs w:val="20"/>
                <w:lang w:eastAsia="pt-BR"/>
              </w:rPr>
            </w:pPr>
            <w:r w:rsidRPr="008A76C8">
              <w:rPr>
                <w:rFonts w:eastAsia="Times New Roman"/>
                <w:szCs w:val="20"/>
                <w:lang w:eastAsia="pt-BR"/>
              </w:rPr>
              <w:t>Especificação</w:t>
            </w:r>
          </w:p>
          <w:p w:rsidR="00493630" w:rsidRPr="008A76C8" w:rsidRDefault="00493630" w:rsidP="00FB083D">
            <w:pPr>
              <w:overflowPunct w:val="0"/>
              <w:autoSpaceDE w:val="0"/>
              <w:autoSpaceDN w:val="0"/>
              <w:adjustRightInd w:val="0"/>
              <w:spacing w:after="0" w:line="240" w:lineRule="auto"/>
              <w:textAlignment w:val="baseline"/>
              <w:rPr>
                <w:rFonts w:eastAsia="Times New Roman"/>
                <w:szCs w:val="20"/>
                <w:lang w:eastAsia="pt-BR"/>
              </w:rPr>
            </w:pPr>
            <w:r w:rsidRPr="008A76C8">
              <w:rPr>
                <w:rFonts w:eastAsia="Times New Roman"/>
                <w:szCs w:val="20"/>
                <w:lang w:eastAsia="pt-BR"/>
              </w:rPr>
              <w:t>(do material)</w:t>
            </w:r>
          </w:p>
        </w:tc>
        <w:tc>
          <w:tcPr>
            <w:tcW w:w="4194" w:type="dxa"/>
            <w:tcBorders>
              <w:top w:val="single" w:sz="4" w:space="0" w:color="auto"/>
              <w:left w:val="single" w:sz="4" w:space="0" w:color="auto"/>
              <w:bottom w:val="single" w:sz="4" w:space="0" w:color="auto"/>
              <w:right w:val="single" w:sz="4" w:space="0" w:color="auto"/>
            </w:tcBorders>
          </w:tcPr>
          <w:p w:rsidR="00493630" w:rsidRPr="008A76C8" w:rsidRDefault="00493630" w:rsidP="00FB083D">
            <w:pPr>
              <w:overflowPunct w:val="0"/>
              <w:autoSpaceDE w:val="0"/>
              <w:autoSpaceDN w:val="0"/>
              <w:adjustRightInd w:val="0"/>
              <w:spacing w:after="0" w:line="240" w:lineRule="auto"/>
              <w:textAlignment w:val="baseline"/>
              <w:rPr>
                <w:rFonts w:eastAsia="Times New Roman"/>
                <w:szCs w:val="20"/>
                <w:lang w:eastAsia="pt-BR"/>
              </w:rPr>
            </w:pPr>
            <w:r w:rsidRPr="008A76C8">
              <w:rPr>
                <w:rFonts w:eastAsia="Times New Roman"/>
                <w:szCs w:val="20"/>
                <w:lang w:eastAsia="pt-BR"/>
              </w:rPr>
              <w:t xml:space="preserve">Descrição do objeto </w:t>
            </w:r>
          </w:p>
        </w:tc>
        <w:tc>
          <w:tcPr>
            <w:tcW w:w="851" w:type="dxa"/>
            <w:tcBorders>
              <w:top w:val="single" w:sz="4" w:space="0" w:color="auto"/>
              <w:left w:val="single" w:sz="4" w:space="0" w:color="auto"/>
              <w:bottom w:val="single" w:sz="4" w:space="0" w:color="auto"/>
              <w:right w:val="single" w:sz="4" w:space="0" w:color="auto"/>
            </w:tcBorders>
          </w:tcPr>
          <w:p w:rsidR="00493630" w:rsidRPr="008A76C8" w:rsidRDefault="00493630" w:rsidP="00FB083D">
            <w:pPr>
              <w:overflowPunct w:val="0"/>
              <w:autoSpaceDE w:val="0"/>
              <w:autoSpaceDN w:val="0"/>
              <w:adjustRightInd w:val="0"/>
              <w:spacing w:after="0" w:line="240" w:lineRule="auto"/>
              <w:textAlignment w:val="baseline"/>
              <w:rPr>
                <w:rFonts w:eastAsia="Times New Roman"/>
                <w:szCs w:val="20"/>
                <w:lang w:eastAsia="pt-BR"/>
              </w:rPr>
            </w:pPr>
            <w:proofErr w:type="spellStart"/>
            <w:r w:rsidRPr="008A76C8">
              <w:rPr>
                <w:rFonts w:eastAsia="Times New Roman"/>
                <w:szCs w:val="20"/>
                <w:lang w:eastAsia="pt-BR"/>
              </w:rPr>
              <w:t>Un</w:t>
            </w:r>
            <w:proofErr w:type="spellEnd"/>
          </w:p>
        </w:tc>
        <w:tc>
          <w:tcPr>
            <w:tcW w:w="1984" w:type="dxa"/>
            <w:tcBorders>
              <w:top w:val="single" w:sz="4" w:space="0" w:color="auto"/>
              <w:left w:val="single" w:sz="4" w:space="0" w:color="auto"/>
              <w:bottom w:val="single" w:sz="4" w:space="0" w:color="auto"/>
              <w:right w:val="single" w:sz="4" w:space="0" w:color="auto"/>
            </w:tcBorders>
          </w:tcPr>
          <w:p w:rsidR="00493630" w:rsidRPr="008A76C8" w:rsidRDefault="00493630" w:rsidP="00FB083D">
            <w:pPr>
              <w:overflowPunct w:val="0"/>
              <w:autoSpaceDE w:val="0"/>
              <w:autoSpaceDN w:val="0"/>
              <w:adjustRightInd w:val="0"/>
              <w:spacing w:after="0" w:line="240" w:lineRule="auto"/>
              <w:textAlignment w:val="baseline"/>
              <w:rPr>
                <w:rFonts w:eastAsia="Times New Roman"/>
                <w:szCs w:val="20"/>
                <w:lang w:eastAsia="pt-BR"/>
              </w:rPr>
            </w:pPr>
            <w:r w:rsidRPr="008A76C8">
              <w:rPr>
                <w:rFonts w:eastAsia="Times New Roman"/>
                <w:szCs w:val="20"/>
                <w:lang w:eastAsia="pt-BR"/>
              </w:rPr>
              <w:t>Valor Máximo</w:t>
            </w:r>
            <w:r>
              <w:rPr>
                <w:rFonts w:eastAsia="Times New Roman"/>
                <w:szCs w:val="20"/>
                <w:lang w:eastAsia="pt-BR"/>
              </w:rPr>
              <w:t>/ Referência</w:t>
            </w:r>
            <w:r w:rsidRPr="008A76C8">
              <w:rPr>
                <w:rFonts w:eastAsia="Times New Roman"/>
                <w:szCs w:val="20"/>
                <w:lang w:eastAsia="pt-BR"/>
              </w:rPr>
              <w:t xml:space="preserve"> Unitário</w:t>
            </w:r>
          </w:p>
        </w:tc>
      </w:tr>
      <w:tr w:rsidR="00493630" w:rsidRPr="008A76C8" w:rsidTr="00493630">
        <w:trPr>
          <w:trHeight w:val="315"/>
        </w:trPr>
        <w:tc>
          <w:tcPr>
            <w:tcW w:w="2038" w:type="dxa"/>
            <w:tcBorders>
              <w:top w:val="single" w:sz="4" w:space="0" w:color="auto"/>
              <w:left w:val="single" w:sz="4" w:space="0" w:color="auto"/>
              <w:bottom w:val="single" w:sz="4" w:space="0" w:color="auto"/>
              <w:right w:val="single" w:sz="4" w:space="0" w:color="auto"/>
            </w:tcBorders>
          </w:tcPr>
          <w:p w:rsidR="00493630" w:rsidRPr="008A76C8" w:rsidRDefault="00493630" w:rsidP="00FB083D">
            <w:pPr>
              <w:overflowPunct w:val="0"/>
              <w:autoSpaceDE w:val="0"/>
              <w:autoSpaceDN w:val="0"/>
              <w:adjustRightInd w:val="0"/>
              <w:spacing w:after="0" w:line="240" w:lineRule="auto"/>
              <w:textAlignment w:val="baseline"/>
              <w:rPr>
                <w:rFonts w:eastAsia="Times New Roman"/>
                <w:szCs w:val="20"/>
                <w:highlight w:val="red"/>
                <w:lang w:eastAsia="pt-BR"/>
              </w:rPr>
            </w:pPr>
            <w:r>
              <w:rPr>
                <w:rFonts w:eastAsia="Times New Roman"/>
                <w:szCs w:val="20"/>
                <w:lang w:eastAsia="pt-BR"/>
              </w:rPr>
              <w:t>ARMÁRIO</w:t>
            </w:r>
          </w:p>
        </w:tc>
        <w:tc>
          <w:tcPr>
            <w:tcW w:w="4194" w:type="dxa"/>
            <w:tcBorders>
              <w:top w:val="single" w:sz="4" w:space="0" w:color="auto"/>
              <w:left w:val="single" w:sz="4" w:space="0" w:color="auto"/>
              <w:bottom w:val="single" w:sz="4" w:space="0" w:color="auto"/>
              <w:right w:val="single" w:sz="4" w:space="0" w:color="auto"/>
            </w:tcBorders>
          </w:tcPr>
          <w:p w:rsidR="00493630" w:rsidRPr="008A76C8" w:rsidRDefault="00493630" w:rsidP="00FB083D">
            <w:pPr>
              <w:overflowPunct w:val="0"/>
              <w:autoSpaceDE w:val="0"/>
              <w:autoSpaceDN w:val="0"/>
              <w:adjustRightInd w:val="0"/>
              <w:spacing w:after="0" w:line="240" w:lineRule="auto"/>
              <w:textAlignment w:val="baseline"/>
              <w:rPr>
                <w:rFonts w:eastAsia="Times New Roman"/>
                <w:szCs w:val="20"/>
                <w:lang w:eastAsia="pt-BR"/>
              </w:rPr>
            </w:pPr>
            <w:r>
              <w:rPr>
                <w:rFonts w:eastAsia="Times New Roman"/>
                <w:szCs w:val="20"/>
                <w:lang w:eastAsia="pt-BR"/>
              </w:rPr>
              <w:t xml:space="preserve">Conjunto de armários com portas nas medidas 1,95m L x 2,30m H x 0,45m P e 0,70m L x 2,30m H x 0,45m P, com fundo e puxadores metálicos. Em MDF na cor Branca. Devidamente instalado </w:t>
            </w:r>
          </w:p>
        </w:tc>
        <w:tc>
          <w:tcPr>
            <w:tcW w:w="851" w:type="dxa"/>
            <w:tcBorders>
              <w:top w:val="single" w:sz="4" w:space="0" w:color="auto"/>
              <w:left w:val="single" w:sz="4" w:space="0" w:color="auto"/>
              <w:bottom w:val="single" w:sz="4" w:space="0" w:color="auto"/>
              <w:right w:val="single" w:sz="4" w:space="0" w:color="auto"/>
            </w:tcBorders>
          </w:tcPr>
          <w:p w:rsidR="00493630" w:rsidRPr="008A76C8" w:rsidRDefault="00493630" w:rsidP="00FB083D">
            <w:pPr>
              <w:overflowPunct w:val="0"/>
              <w:autoSpaceDE w:val="0"/>
              <w:autoSpaceDN w:val="0"/>
              <w:adjustRightInd w:val="0"/>
              <w:spacing w:after="0" w:line="240" w:lineRule="auto"/>
              <w:textAlignment w:val="baseline"/>
              <w:rPr>
                <w:rFonts w:eastAsia="Times New Roman"/>
                <w:szCs w:val="20"/>
                <w:highlight w:val="red"/>
                <w:lang w:eastAsia="pt-BR"/>
              </w:rPr>
            </w:pPr>
            <w:proofErr w:type="spellStart"/>
            <w:r>
              <w:rPr>
                <w:rFonts w:eastAsia="Times New Roman"/>
                <w:szCs w:val="20"/>
                <w:lang w:eastAsia="pt-BR"/>
              </w:rPr>
              <w:t>un</w:t>
            </w:r>
            <w:proofErr w:type="spellEnd"/>
          </w:p>
        </w:tc>
        <w:tc>
          <w:tcPr>
            <w:tcW w:w="1984" w:type="dxa"/>
            <w:tcBorders>
              <w:top w:val="single" w:sz="4" w:space="0" w:color="auto"/>
              <w:left w:val="single" w:sz="4" w:space="0" w:color="auto"/>
              <w:bottom w:val="single" w:sz="4" w:space="0" w:color="auto"/>
              <w:right w:val="single" w:sz="4" w:space="0" w:color="auto"/>
            </w:tcBorders>
          </w:tcPr>
          <w:p w:rsidR="00493630" w:rsidRPr="008A76C8" w:rsidRDefault="00493630" w:rsidP="00FB083D">
            <w:pPr>
              <w:overflowPunct w:val="0"/>
              <w:autoSpaceDE w:val="0"/>
              <w:autoSpaceDN w:val="0"/>
              <w:adjustRightInd w:val="0"/>
              <w:spacing w:after="0" w:line="240" w:lineRule="auto"/>
              <w:textAlignment w:val="baseline"/>
              <w:rPr>
                <w:rFonts w:eastAsia="Times New Roman"/>
                <w:szCs w:val="20"/>
                <w:highlight w:val="red"/>
                <w:lang w:eastAsia="pt-BR"/>
              </w:rPr>
            </w:pPr>
            <w:r>
              <w:rPr>
                <w:rFonts w:eastAsia="Times New Roman"/>
                <w:szCs w:val="20"/>
                <w:lang w:eastAsia="pt-BR"/>
              </w:rPr>
              <w:t>4.283,3300</w:t>
            </w:r>
          </w:p>
        </w:tc>
      </w:tr>
      <w:tr w:rsidR="00493630" w:rsidRPr="008A76C8" w:rsidTr="00493630">
        <w:trPr>
          <w:trHeight w:val="315"/>
        </w:trPr>
        <w:tc>
          <w:tcPr>
            <w:tcW w:w="2038" w:type="dxa"/>
            <w:tcBorders>
              <w:top w:val="single" w:sz="4" w:space="0" w:color="auto"/>
              <w:left w:val="single" w:sz="4" w:space="0" w:color="auto"/>
              <w:bottom w:val="single" w:sz="4" w:space="0" w:color="auto"/>
              <w:right w:val="single" w:sz="4" w:space="0" w:color="auto"/>
            </w:tcBorders>
          </w:tcPr>
          <w:p w:rsidR="00493630" w:rsidRPr="008A76C8" w:rsidRDefault="00493630" w:rsidP="00FB083D">
            <w:pPr>
              <w:overflowPunct w:val="0"/>
              <w:autoSpaceDE w:val="0"/>
              <w:autoSpaceDN w:val="0"/>
              <w:adjustRightInd w:val="0"/>
              <w:spacing w:after="0" w:line="240" w:lineRule="auto"/>
              <w:textAlignment w:val="baseline"/>
              <w:rPr>
                <w:rFonts w:eastAsia="Times New Roman"/>
                <w:szCs w:val="20"/>
                <w:lang w:eastAsia="pt-BR"/>
              </w:rPr>
            </w:pPr>
            <w:r>
              <w:rPr>
                <w:rFonts w:eastAsia="Times New Roman"/>
                <w:szCs w:val="20"/>
                <w:lang w:eastAsia="pt-BR"/>
              </w:rPr>
              <w:t xml:space="preserve">ARMÁRIO EM MDF </w:t>
            </w:r>
          </w:p>
        </w:tc>
        <w:tc>
          <w:tcPr>
            <w:tcW w:w="4194" w:type="dxa"/>
            <w:tcBorders>
              <w:top w:val="single" w:sz="4" w:space="0" w:color="auto"/>
              <w:left w:val="single" w:sz="4" w:space="0" w:color="auto"/>
              <w:bottom w:val="single" w:sz="4" w:space="0" w:color="auto"/>
              <w:right w:val="single" w:sz="4" w:space="0" w:color="auto"/>
            </w:tcBorders>
          </w:tcPr>
          <w:p w:rsidR="00493630" w:rsidRDefault="00493630" w:rsidP="00FB083D">
            <w:pPr>
              <w:overflowPunct w:val="0"/>
              <w:autoSpaceDE w:val="0"/>
              <w:autoSpaceDN w:val="0"/>
              <w:adjustRightInd w:val="0"/>
              <w:spacing w:after="0" w:line="240" w:lineRule="auto"/>
              <w:textAlignment w:val="baseline"/>
              <w:rPr>
                <w:rFonts w:eastAsia="Times New Roman"/>
                <w:szCs w:val="20"/>
                <w:lang w:eastAsia="pt-BR"/>
              </w:rPr>
            </w:pPr>
            <w:r>
              <w:rPr>
                <w:rFonts w:eastAsia="Times New Roman"/>
                <w:szCs w:val="20"/>
                <w:lang w:eastAsia="pt-BR"/>
              </w:rPr>
              <w:t xml:space="preserve">com portas medindo 2,40 m L x 2,30m H x 0,45m P, com fundo e puxadores metálicos. Em MDF na cor Branca. Devidamente instalado. </w:t>
            </w:r>
          </w:p>
        </w:tc>
        <w:tc>
          <w:tcPr>
            <w:tcW w:w="851" w:type="dxa"/>
            <w:tcBorders>
              <w:top w:val="single" w:sz="4" w:space="0" w:color="auto"/>
              <w:left w:val="single" w:sz="4" w:space="0" w:color="auto"/>
              <w:bottom w:val="single" w:sz="4" w:space="0" w:color="auto"/>
              <w:right w:val="single" w:sz="4" w:space="0" w:color="auto"/>
            </w:tcBorders>
          </w:tcPr>
          <w:p w:rsidR="00493630" w:rsidRPr="008A76C8" w:rsidRDefault="00493630" w:rsidP="00FB083D">
            <w:pPr>
              <w:overflowPunct w:val="0"/>
              <w:autoSpaceDE w:val="0"/>
              <w:autoSpaceDN w:val="0"/>
              <w:adjustRightInd w:val="0"/>
              <w:spacing w:after="0" w:line="240" w:lineRule="auto"/>
              <w:textAlignment w:val="baseline"/>
              <w:rPr>
                <w:rFonts w:eastAsia="Times New Roman"/>
                <w:szCs w:val="20"/>
                <w:lang w:eastAsia="pt-BR"/>
              </w:rPr>
            </w:pPr>
            <w:proofErr w:type="spellStart"/>
            <w:r>
              <w:rPr>
                <w:rFonts w:eastAsia="Times New Roman"/>
                <w:szCs w:val="20"/>
                <w:lang w:eastAsia="pt-BR"/>
              </w:rPr>
              <w:t>un</w:t>
            </w:r>
            <w:proofErr w:type="spellEnd"/>
          </w:p>
        </w:tc>
        <w:tc>
          <w:tcPr>
            <w:tcW w:w="1984" w:type="dxa"/>
            <w:tcBorders>
              <w:top w:val="single" w:sz="4" w:space="0" w:color="auto"/>
              <w:left w:val="single" w:sz="4" w:space="0" w:color="auto"/>
              <w:bottom w:val="single" w:sz="4" w:space="0" w:color="auto"/>
              <w:right w:val="single" w:sz="4" w:space="0" w:color="auto"/>
            </w:tcBorders>
          </w:tcPr>
          <w:p w:rsidR="00493630" w:rsidRPr="008A76C8" w:rsidRDefault="00493630" w:rsidP="00FB083D">
            <w:pPr>
              <w:overflowPunct w:val="0"/>
              <w:autoSpaceDE w:val="0"/>
              <w:autoSpaceDN w:val="0"/>
              <w:adjustRightInd w:val="0"/>
              <w:spacing w:after="0" w:line="240" w:lineRule="auto"/>
              <w:textAlignment w:val="baseline"/>
              <w:rPr>
                <w:rFonts w:eastAsia="Times New Roman"/>
                <w:szCs w:val="20"/>
                <w:lang w:eastAsia="pt-BR"/>
              </w:rPr>
            </w:pPr>
            <w:r>
              <w:rPr>
                <w:rFonts w:eastAsia="Times New Roman"/>
                <w:szCs w:val="20"/>
                <w:lang w:eastAsia="pt-BR"/>
              </w:rPr>
              <w:t>3.255,0000</w:t>
            </w:r>
          </w:p>
        </w:tc>
      </w:tr>
      <w:tr w:rsidR="00493630" w:rsidRPr="008A76C8" w:rsidTr="00493630">
        <w:trPr>
          <w:trHeight w:val="315"/>
        </w:trPr>
        <w:tc>
          <w:tcPr>
            <w:tcW w:w="2038" w:type="dxa"/>
            <w:tcBorders>
              <w:top w:val="single" w:sz="4" w:space="0" w:color="auto"/>
              <w:left w:val="single" w:sz="4" w:space="0" w:color="auto"/>
              <w:bottom w:val="single" w:sz="4" w:space="0" w:color="auto"/>
              <w:right w:val="single" w:sz="4" w:space="0" w:color="auto"/>
            </w:tcBorders>
          </w:tcPr>
          <w:p w:rsidR="00493630" w:rsidRPr="008A76C8" w:rsidRDefault="00493630" w:rsidP="00FB083D">
            <w:pPr>
              <w:overflowPunct w:val="0"/>
              <w:autoSpaceDE w:val="0"/>
              <w:autoSpaceDN w:val="0"/>
              <w:adjustRightInd w:val="0"/>
              <w:spacing w:after="0" w:line="240" w:lineRule="auto"/>
              <w:textAlignment w:val="baseline"/>
              <w:rPr>
                <w:rFonts w:eastAsia="Times New Roman"/>
                <w:szCs w:val="20"/>
                <w:lang w:eastAsia="pt-BR"/>
              </w:rPr>
            </w:pPr>
            <w:r>
              <w:rPr>
                <w:rFonts w:eastAsia="Times New Roman"/>
                <w:szCs w:val="20"/>
                <w:lang w:eastAsia="pt-BR"/>
              </w:rPr>
              <w:t xml:space="preserve">Armário aberto com prateleiras </w:t>
            </w:r>
          </w:p>
        </w:tc>
        <w:tc>
          <w:tcPr>
            <w:tcW w:w="4194" w:type="dxa"/>
            <w:tcBorders>
              <w:top w:val="single" w:sz="4" w:space="0" w:color="auto"/>
              <w:left w:val="single" w:sz="4" w:space="0" w:color="auto"/>
              <w:bottom w:val="single" w:sz="4" w:space="0" w:color="auto"/>
              <w:right w:val="single" w:sz="4" w:space="0" w:color="auto"/>
            </w:tcBorders>
          </w:tcPr>
          <w:p w:rsidR="00493630" w:rsidRDefault="00493630" w:rsidP="00FB083D">
            <w:pPr>
              <w:overflowPunct w:val="0"/>
              <w:autoSpaceDE w:val="0"/>
              <w:autoSpaceDN w:val="0"/>
              <w:adjustRightInd w:val="0"/>
              <w:spacing w:after="0" w:line="240" w:lineRule="auto"/>
              <w:textAlignment w:val="baseline"/>
              <w:rPr>
                <w:rFonts w:eastAsia="Times New Roman"/>
                <w:szCs w:val="20"/>
                <w:lang w:eastAsia="pt-BR"/>
              </w:rPr>
            </w:pPr>
            <w:r>
              <w:rPr>
                <w:rFonts w:eastAsia="Times New Roman"/>
                <w:szCs w:val="20"/>
                <w:lang w:eastAsia="pt-BR"/>
              </w:rPr>
              <w:t xml:space="preserve">prateleiras e gavetas para caixas </w:t>
            </w:r>
            <w:proofErr w:type="spellStart"/>
            <w:r>
              <w:rPr>
                <w:rFonts w:eastAsia="Times New Roman"/>
                <w:szCs w:val="20"/>
                <w:lang w:eastAsia="pt-BR"/>
              </w:rPr>
              <w:t>bins</w:t>
            </w:r>
            <w:proofErr w:type="spellEnd"/>
            <w:r>
              <w:rPr>
                <w:rFonts w:eastAsia="Times New Roman"/>
                <w:szCs w:val="20"/>
                <w:lang w:eastAsia="pt-BR"/>
              </w:rPr>
              <w:t xml:space="preserve"> nas medidas 2,32m L x 2,10m H x 0,30m P. Em MDF na cor Branca. Devidamente instalado </w:t>
            </w:r>
          </w:p>
        </w:tc>
        <w:tc>
          <w:tcPr>
            <w:tcW w:w="851" w:type="dxa"/>
            <w:tcBorders>
              <w:top w:val="single" w:sz="4" w:space="0" w:color="auto"/>
              <w:left w:val="single" w:sz="4" w:space="0" w:color="auto"/>
              <w:bottom w:val="single" w:sz="4" w:space="0" w:color="auto"/>
              <w:right w:val="single" w:sz="4" w:space="0" w:color="auto"/>
            </w:tcBorders>
          </w:tcPr>
          <w:p w:rsidR="00493630" w:rsidRPr="008A76C8" w:rsidRDefault="00493630" w:rsidP="00FB083D">
            <w:pPr>
              <w:overflowPunct w:val="0"/>
              <w:autoSpaceDE w:val="0"/>
              <w:autoSpaceDN w:val="0"/>
              <w:adjustRightInd w:val="0"/>
              <w:spacing w:after="0" w:line="240" w:lineRule="auto"/>
              <w:textAlignment w:val="baseline"/>
              <w:rPr>
                <w:rFonts w:eastAsia="Times New Roman"/>
                <w:szCs w:val="20"/>
                <w:lang w:eastAsia="pt-BR"/>
              </w:rPr>
            </w:pPr>
            <w:proofErr w:type="spellStart"/>
            <w:r>
              <w:rPr>
                <w:rFonts w:eastAsia="Times New Roman"/>
                <w:szCs w:val="20"/>
                <w:lang w:eastAsia="pt-BR"/>
              </w:rPr>
              <w:t>un</w:t>
            </w:r>
            <w:proofErr w:type="spellEnd"/>
          </w:p>
        </w:tc>
        <w:tc>
          <w:tcPr>
            <w:tcW w:w="1984" w:type="dxa"/>
            <w:tcBorders>
              <w:top w:val="single" w:sz="4" w:space="0" w:color="auto"/>
              <w:left w:val="single" w:sz="4" w:space="0" w:color="auto"/>
              <w:bottom w:val="single" w:sz="4" w:space="0" w:color="auto"/>
              <w:right w:val="single" w:sz="4" w:space="0" w:color="auto"/>
            </w:tcBorders>
          </w:tcPr>
          <w:p w:rsidR="00493630" w:rsidRPr="008A76C8" w:rsidRDefault="00493630" w:rsidP="00FB083D">
            <w:pPr>
              <w:overflowPunct w:val="0"/>
              <w:autoSpaceDE w:val="0"/>
              <w:autoSpaceDN w:val="0"/>
              <w:adjustRightInd w:val="0"/>
              <w:spacing w:after="0" w:line="240" w:lineRule="auto"/>
              <w:textAlignment w:val="baseline"/>
              <w:rPr>
                <w:rFonts w:eastAsia="Times New Roman"/>
                <w:szCs w:val="20"/>
                <w:lang w:eastAsia="pt-BR"/>
              </w:rPr>
            </w:pPr>
            <w:r>
              <w:rPr>
                <w:rFonts w:eastAsia="Times New Roman"/>
                <w:szCs w:val="20"/>
                <w:lang w:eastAsia="pt-BR"/>
              </w:rPr>
              <w:t>2.920,6600</w:t>
            </w:r>
          </w:p>
        </w:tc>
      </w:tr>
      <w:tr w:rsidR="00493630" w:rsidRPr="008A76C8" w:rsidTr="00493630">
        <w:trPr>
          <w:trHeight w:val="315"/>
        </w:trPr>
        <w:tc>
          <w:tcPr>
            <w:tcW w:w="2038" w:type="dxa"/>
            <w:tcBorders>
              <w:top w:val="single" w:sz="4" w:space="0" w:color="auto"/>
              <w:left w:val="single" w:sz="4" w:space="0" w:color="auto"/>
              <w:bottom w:val="single" w:sz="4" w:space="0" w:color="auto"/>
              <w:right w:val="single" w:sz="4" w:space="0" w:color="auto"/>
            </w:tcBorders>
          </w:tcPr>
          <w:p w:rsidR="00493630" w:rsidRPr="008A76C8" w:rsidRDefault="00493630" w:rsidP="00FB083D">
            <w:pPr>
              <w:overflowPunct w:val="0"/>
              <w:autoSpaceDE w:val="0"/>
              <w:autoSpaceDN w:val="0"/>
              <w:adjustRightInd w:val="0"/>
              <w:spacing w:after="0" w:line="240" w:lineRule="auto"/>
              <w:textAlignment w:val="baseline"/>
              <w:rPr>
                <w:rFonts w:eastAsia="Times New Roman"/>
                <w:szCs w:val="20"/>
                <w:lang w:eastAsia="pt-BR"/>
              </w:rPr>
            </w:pPr>
            <w:r>
              <w:rPr>
                <w:rFonts w:eastAsia="Times New Roman"/>
                <w:szCs w:val="20"/>
                <w:lang w:eastAsia="pt-BR"/>
              </w:rPr>
              <w:t>Armário em L</w:t>
            </w:r>
          </w:p>
        </w:tc>
        <w:tc>
          <w:tcPr>
            <w:tcW w:w="4194" w:type="dxa"/>
            <w:tcBorders>
              <w:top w:val="single" w:sz="4" w:space="0" w:color="auto"/>
              <w:left w:val="single" w:sz="4" w:space="0" w:color="auto"/>
              <w:bottom w:val="single" w:sz="4" w:space="0" w:color="auto"/>
              <w:right w:val="single" w:sz="4" w:space="0" w:color="auto"/>
            </w:tcBorders>
          </w:tcPr>
          <w:p w:rsidR="00493630" w:rsidRDefault="00493630" w:rsidP="00FB083D">
            <w:pPr>
              <w:overflowPunct w:val="0"/>
              <w:autoSpaceDE w:val="0"/>
              <w:autoSpaceDN w:val="0"/>
              <w:adjustRightInd w:val="0"/>
              <w:spacing w:after="0" w:line="240" w:lineRule="auto"/>
              <w:textAlignment w:val="baseline"/>
              <w:rPr>
                <w:rFonts w:eastAsia="Times New Roman"/>
                <w:szCs w:val="20"/>
                <w:lang w:eastAsia="pt-BR"/>
              </w:rPr>
            </w:pPr>
            <w:r>
              <w:rPr>
                <w:rFonts w:eastAsia="Times New Roman"/>
                <w:szCs w:val="20"/>
                <w:lang w:eastAsia="pt-BR"/>
              </w:rPr>
              <w:t xml:space="preserve">Conjunto de armários abertos em L, com prateleiras e gavetas, com fundo e puxadores metálicos. Armário 1 medindo 2,90m L x 2,30m H x 0,45m P. Armário 2 medindo 2,46m L x 2,30m H x 0,45m P. Em MDF na cor Branca. Devidamente instalados. </w:t>
            </w:r>
          </w:p>
        </w:tc>
        <w:tc>
          <w:tcPr>
            <w:tcW w:w="851" w:type="dxa"/>
            <w:tcBorders>
              <w:top w:val="single" w:sz="4" w:space="0" w:color="auto"/>
              <w:left w:val="single" w:sz="4" w:space="0" w:color="auto"/>
              <w:bottom w:val="single" w:sz="4" w:space="0" w:color="auto"/>
              <w:right w:val="single" w:sz="4" w:space="0" w:color="auto"/>
            </w:tcBorders>
          </w:tcPr>
          <w:p w:rsidR="00493630" w:rsidRPr="008A76C8" w:rsidRDefault="00493630" w:rsidP="00FB083D">
            <w:pPr>
              <w:overflowPunct w:val="0"/>
              <w:autoSpaceDE w:val="0"/>
              <w:autoSpaceDN w:val="0"/>
              <w:adjustRightInd w:val="0"/>
              <w:spacing w:after="0" w:line="240" w:lineRule="auto"/>
              <w:textAlignment w:val="baseline"/>
              <w:rPr>
                <w:rFonts w:eastAsia="Times New Roman"/>
                <w:szCs w:val="20"/>
                <w:lang w:eastAsia="pt-BR"/>
              </w:rPr>
            </w:pPr>
            <w:proofErr w:type="spellStart"/>
            <w:r>
              <w:rPr>
                <w:rFonts w:eastAsia="Times New Roman"/>
                <w:szCs w:val="20"/>
                <w:lang w:eastAsia="pt-BR"/>
              </w:rPr>
              <w:t>un</w:t>
            </w:r>
            <w:proofErr w:type="spellEnd"/>
          </w:p>
        </w:tc>
        <w:tc>
          <w:tcPr>
            <w:tcW w:w="1984" w:type="dxa"/>
            <w:tcBorders>
              <w:top w:val="single" w:sz="4" w:space="0" w:color="auto"/>
              <w:left w:val="single" w:sz="4" w:space="0" w:color="auto"/>
              <w:bottom w:val="single" w:sz="4" w:space="0" w:color="auto"/>
              <w:right w:val="single" w:sz="4" w:space="0" w:color="auto"/>
            </w:tcBorders>
          </w:tcPr>
          <w:p w:rsidR="00493630" w:rsidRPr="008A76C8" w:rsidRDefault="00493630" w:rsidP="00FB083D">
            <w:pPr>
              <w:overflowPunct w:val="0"/>
              <w:autoSpaceDE w:val="0"/>
              <w:autoSpaceDN w:val="0"/>
              <w:adjustRightInd w:val="0"/>
              <w:spacing w:after="0" w:line="240" w:lineRule="auto"/>
              <w:textAlignment w:val="baseline"/>
              <w:rPr>
                <w:rFonts w:eastAsia="Times New Roman"/>
                <w:szCs w:val="20"/>
                <w:lang w:eastAsia="pt-BR"/>
              </w:rPr>
            </w:pPr>
            <w:r>
              <w:rPr>
                <w:rFonts w:eastAsia="Times New Roman"/>
                <w:szCs w:val="20"/>
                <w:lang w:eastAsia="pt-BR"/>
              </w:rPr>
              <w:t>8.224,6600</w:t>
            </w:r>
          </w:p>
        </w:tc>
      </w:tr>
      <w:tr w:rsidR="00493630" w:rsidRPr="008A76C8" w:rsidTr="00493630">
        <w:trPr>
          <w:trHeight w:val="315"/>
        </w:trPr>
        <w:tc>
          <w:tcPr>
            <w:tcW w:w="2038" w:type="dxa"/>
            <w:tcBorders>
              <w:top w:val="single" w:sz="4" w:space="0" w:color="auto"/>
              <w:left w:val="single" w:sz="4" w:space="0" w:color="auto"/>
              <w:bottom w:val="single" w:sz="4" w:space="0" w:color="auto"/>
              <w:right w:val="single" w:sz="4" w:space="0" w:color="auto"/>
            </w:tcBorders>
          </w:tcPr>
          <w:p w:rsidR="00493630" w:rsidRPr="008A76C8" w:rsidRDefault="00493630" w:rsidP="00FB083D">
            <w:pPr>
              <w:overflowPunct w:val="0"/>
              <w:autoSpaceDE w:val="0"/>
              <w:autoSpaceDN w:val="0"/>
              <w:adjustRightInd w:val="0"/>
              <w:spacing w:after="0" w:line="240" w:lineRule="auto"/>
              <w:textAlignment w:val="baseline"/>
              <w:rPr>
                <w:rFonts w:eastAsia="Times New Roman"/>
                <w:szCs w:val="20"/>
                <w:lang w:eastAsia="pt-BR"/>
              </w:rPr>
            </w:pPr>
            <w:r>
              <w:rPr>
                <w:rFonts w:eastAsia="Times New Roman"/>
                <w:szCs w:val="20"/>
                <w:lang w:eastAsia="pt-BR"/>
              </w:rPr>
              <w:t xml:space="preserve">Conjunto de armários abertos de ilha </w:t>
            </w:r>
          </w:p>
        </w:tc>
        <w:tc>
          <w:tcPr>
            <w:tcW w:w="4194" w:type="dxa"/>
            <w:tcBorders>
              <w:top w:val="single" w:sz="4" w:space="0" w:color="auto"/>
              <w:left w:val="single" w:sz="4" w:space="0" w:color="auto"/>
              <w:bottom w:val="single" w:sz="4" w:space="0" w:color="auto"/>
              <w:right w:val="single" w:sz="4" w:space="0" w:color="auto"/>
            </w:tcBorders>
          </w:tcPr>
          <w:p w:rsidR="00493630" w:rsidRDefault="00493630" w:rsidP="00FB083D">
            <w:pPr>
              <w:overflowPunct w:val="0"/>
              <w:autoSpaceDE w:val="0"/>
              <w:autoSpaceDN w:val="0"/>
              <w:adjustRightInd w:val="0"/>
              <w:spacing w:after="0" w:line="240" w:lineRule="auto"/>
              <w:textAlignment w:val="baseline"/>
              <w:rPr>
                <w:rFonts w:eastAsia="Times New Roman"/>
                <w:szCs w:val="20"/>
                <w:lang w:eastAsia="pt-BR"/>
              </w:rPr>
            </w:pPr>
            <w:r>
              <w:rPr>
                <w:rFonts w:eastAsia="Times New Roman"/>
                <w:szCs w:val="20"/>
                <w:lang w:eastAsia="pt-BR"/>
              </w:rPr>
              <w:t xml:space="preserve">om prateleiras e gavetas para caixas </w:t>
            </w:r>
            <w:proofErr w:type="spellStart"/>
            <w:r>
              <w:rPr>
                <w:rFonts w:eastAsia="Times New Roman"/>
                <w:szCs w:val="20"/>
                <w:lang w:eastAsia="pt-BR"/>
              </w:rPr>
              <w:t>bins</w:t>
            </w:r>
            <w:proofErr w:type="spellEnd"/>
            <w:r>
              <w:rPr>
                <w:rFonts w:eastAsia="Times New Roman"/>
                <w:szCs w:val="20"/>
                <w:lang w:eastAsia="pt-BR"/>
              </w:rPr>
              <w:t xml:space="preserve"> com as medidas  de 1,45m L x 2,10m H  e profundidade total de 0,50m, com acesso pelos dois lados. Em MDF na cor Branca. Devidamente instalado. </w:t>
            </w:r>
          </w:p>
        </w:tc>
        <w:tc>
          <w:tcPr>
            <w:tcW w:w="851" w:type="dxa"/>
            <w:tcBorders>
              <w:top w:val="single" w:sz="4" w:space="0" w:color="auto"/>
              <w:left w:val="single" w:sz="4" w:space="0" w:color="auto"/>
              <w:bottom w:val="single" w:sz="4" w:space="0" w:color="auto"/>
              <w:right w:val="single" w:sz="4" w:space="0" w:color="auto"/>
            </w:tcBorders>
          </w:tcPr>
          <w:p w:rsidR="00493630" w:rsidRPr="008A76C8" w:rsidRDefault="00493630" w:rsidP="00FB083D">
            <w:pPr>
              <w:overflowPunct w:val="0"/>
              <w:autoSpaceDE w:val="0"/>
              <w:autoSpaceDN w:val="0"/>
              <w:adjustRightInd w:val="0"/>
              <w:spacing w:after="0" w:line="240" w:lineRule="auto"/>
              <w:textAlignment w:val="baseline"/>
              <w:rPr>
                <w:rFonts w:eastAsia="Times New Roman"/>
                <w:szCs w:val="20"/>
                <w:lang w:eastAsia="pt-BR"/>
              </w:rPr>
            </w:pPr>
            <w:proofErr w:type="spellStart"/>
            <w:r>
              <w:rPr>
                <w:rFonts w:eastAsia="Times New Roman"/>
                <w:szCs w:val="20"/>
                <w:lang w:eastAsia="pt-BR"/>
              </w:rPr>
              <w:t>un</w:t>
            </w:r>
            <w:proofErr w:type="spellEnd"/>
          </w:p>
        </w:tc>
        <w:tc>
          <w:tcPr>
            <w:tcW w:w="1984" w:type="dxa"/>
            <w:tcBorders>
              <w:top w:val="single" w:sz="4" w:space="0" w:color="auto"/>
              <w:left w:val="single" w:sz="4" w:space="0" w:color="auto"/>
              <w:bottom w:val="single" w:sz="4" w:space="0" w:color="auto"/>
              <w:right w:val="single" w:sz="4" w:space="0" w:color="auto"/>
            </w:tcBorders>
          </w:tcPr>
          <w:p w:rsidR="00493630" w:rsidRPr="008A76C8" w:rsidRDefault="00493630" w:rsidP="00FB083D">
            <w:pPr>
              <w:overflowPunct w:val="0"/>
              <w:autoSpaceDE w:val="0"/>
              <w:autoSpaceDN w:val="0"/>
              <w:adjustRightInd w:val="0"/>
              <w:spacing w:after="0" w:line="240" w:lineRule="auto"/>
              <w:textAlignment w:val="baseline"/>
              <w:rPr>
                <w:rFonts w:eastAsia="Times New Roman"/>
                <w:szCs w:val="20"/>
                <w:lang w:eastAsia="pt-BR"/>
              </w:rPr>
            </w:pPr>
            <w:r>
              <w:rPr>
                <w:rFonts w:eastAsia="Times New Roman"/>
                <w:szCs w:val="20"/>
                <w:lang w:eastAsia="pt-BR"/>
              </w:rPr>
              <w:t>2.623,3300</w:t>
            </w:r>
          </w:p>
        </w:tc>
      </w:tr>
      <w:tr w:rsidR="00493630" w:rsidRPr="008A76C8" w:rsidTr="00493630">
        <w:trPr>
          <w:trHeight w:val="315"/>
        </w:trPr>
        <w:tc>
          <w:tcPr>
            <w:tcW w:w="2038" w:type="dxa"/>
            <w:tcBorders>
              <w:top w:val="single" w:sz="4" w:space="0" w:color="auto"/>
              <w:left w:val="single" w:sz="4" w:space="0" w:color="auto"/>
              <w:bottom w:val="single" w:sz="4" w:space="0" w:color="auto"/>
              <w:right w:val="single" w:sz="4" w:space="0" w:color="auto"/>
            </w:tcBorders>
          </w:tcPr>
          <w:p w:rsidR="00493630" w:rsidRPr="008A76C8" w:rsidRDefault="00493630" w:rsidP="00FB083D">
            <w:pPr>
              <w:overflowPunct w:val="0"/>
              <w:autoSpaceDE w:val="0"/>
              <w:autoSpaceDN w:val="0"/>
              <w:adjustRightInd w:val="0"/>
              <w:spacing w:after="0" w:line="240" w:lineRule="auto"/>
              <w:textAlignment w:val="baseline"/>
              <w:rPr>
                <w:rFonts w:eastAsia="Times New Roman"/>
                <w:szCs w:val="20"/>
                <w:lang w:eastAsia="pt-BR"/>
              </w:rPr>
            </w:pPr>
            <w:r>
              <w:rPr>
                <w:rFonts w:eastAsia="Times New Roman"/>
                <w:szCs w:val="20"/>
                <w:lang w:eastAsia="pt-BR"/>
              </w:rPr>
              <w:t>Caixa plástica tipo Bin nº7</w:t>
            </w:r>
          </w:p>
        </w:tc>
        <w:tc>
          <w:tcPr>
            <w:tcW w:w="4194" w:type="dxa"/>
            <w:tcBorders>
              <w:top w:val="single" w:sz="4" w:space="0" w:color="auto"/>
              <w:left w:val="single" w:sz="4" w:space="0" w:color="auto"/>
              <w:bottom w:val="single" w:sz="4" w:space="0" w:color="auto"/>
              <w:right w:val="single" w:sz="4" w:space="0" w:color="auto"/>
            </w:tcBorders>
          </w:tcPr>
          <w:p w:rsidR="00493630" w:rsidRDefault="00493630" w:rsidP="00FB083D">
            <w:pPr>
              <w:overflowPunct w:val="0"/>
              <w:autoSpaceDE w:val="0"/>
              <w:autoSpaceDN w:val="0"/>
              <w:adjustRightInd w:val="0"/>
              <w:spacing w:after="0" w:line="240" w:lineRule="auto"/>
              <w:textAlignment w:val="baseline"/>
              <w:rPr>
                <w:rFonts w:eastAsia="Times New Roman"/>
                <w:szCs w:val="20"/>
                <w:lang w:eastAsia="pt-BR"/>
              </w:rPr>
            </w:pPr>
            <w:r>
              <w:rPr>
                <w:rFonts w:eastAsia="Times New Roman"/>
                <w:szCs w:val="20"/>
                <w:lang w:eastAsia="pt-BR"/>
              </w:rPr>
              <w:t xml:space="preserve">gaveteiro, feito em Polipropileno. </w:t>
            </w:r>
          </w:p>
        </w:tc>
        <w:tc>
          <w:tcPr>
            <w:tcW w:w="851" w:type="dxa"/>
            <w:tcBorders>
              <w:top w:val="single" w:sz="4" w:space="0" w:color="auto"/>
              <w:left w:val="single" w:sz="4" w:space="0" w:color="auto"/>
              <w:bottom w:val="single" w:sz="4" w:space="0" w:color="auto"/>
              <w:right w:val="single" w:sz="4" w:space="0" w:color="auto"/>
            </w:tcBorders>
          </w:tcPr>
          <w:p w:rsidR="00493630" w:rsidRPr="008A76C8" w:rsidRDefault="00493630" w:rsidP="00FB083D">
            <w:pPr>
              <w:overflowPunct w:val="0"/>
              <w:autoSpaceDE w:val="0"/>
              <w:autoSpaceDN w:val="0"/>
              <w:adjustRightInd w:val="0"/>
              <w:spacing w:after="0" w:line="240" w:lineRule="auto"/>
              <w:textAlignment w:val="baseline"/>
              <w:rPr>
                <w:rFonts w:eastAsia="Times New Roman"/>
                <w:szCs w:val="20"/>
                <w:lang w:eastAsia="pt-BR"/>
              </w:rPr>
            </w:pPr>
            <w:proofErr w:type="spellStart"/>
            <w:r>
              <w:rPr>
                <w:rFonts w:eastAsia="Times New Roman"/>
                <w:szCs w:val="20"/>
                <w:lang w:eastAsia="pt-BR"/>
              </w:rPr>
              <w:t>un</w:t>
            </w:r>
            <w:proofErr w:type="spellEnd"/>
          </w:p>
        </w:tc>
        <w:tc>
          <w:tcPr>
            <w:tcW w:w="1984" w:type="dxa"/>
            <w:tcBorders>
              <w:top w:val="single" w:sz="4" w:space="0" w:color="auto"/>
              <w:left w:val="single" w:sz="4" w:space="0" w:color="auto"/>
              <w:bottom w:val="single" w:sz="4" w:space="0" w:color="auto"/>
              <w:right w:val="single" w:sz="4" w:space="0" w:color="auto"/>
            </w:tcBorders>
          </w:tcPr>
          <w:p w:rsidR="00493630" w:rsidRPr="008A76C8" w:rsidRDefault="00493630" w:rsidP="00FB083D">
            <w:pPr>
              <w:overflowPunct w:val="0"/>
              <w:autoSpaceDE w:val="0"/>
              <w:autoSpaceDN w:val="0"/>
              <w:adjustRightInd w:val="0"/>
              <w:spacing w:after="0" w:line="240" w:lineRule="auto"/>
              <w:textAlignment w:val="baseline"/>
              <w:rPr>
                <w:rFonts w:eastAsia="Times New Roman"/>
                <w:szCs w:val="20"/>
                <w:lang w:eastAsia="pt-BR"/>
              </w:rPr>
            </w:pPr>
            <w:r>
              <w:rPr>
                <w:rFonts w:eastAsia="Times New Roman"/>
                <w:szCs w:val="20"/>
                <w:lang w:eastAsia="pt-BR"/>
              </w:rPr>
              <w:t>11,9500</w:t>
            </w:r>
          </w:p>
        </w:tc>
      </w:tr>
      <w:tr w:rsidR="00493630" w:rsidRPr="008A76C8" w:rsidTr="00493630">
        <w:trPr>
          <w:trHeight w:val="315"/>
        </w:trPr>
        <w:tc>
          <w:tcPr>
            <w:tcW w:w="2038" w:type="dxa"/>
            <w:tcBorders>
              <w:top w:val="single" w:sz="4" w:space="0" w:color="auto"/>
              <w:left w:val="single" w:sz="4" w:space="0" w:color="auto"/>
              <w:bottom w:val="single" w:sz="4" w:space="0" w:color="auto"/>
              <w:right w:val="single" w:sz="4" w:space="0" w:color="auto"/>
            </w:tcBorders>
          </w:tcPr>
          <w:p w:rsidR="00493630" w:rsidRPr="008A76C8" w:rsidRDefault="00493630" w:rsidP="00FB083D">
            <w:pPr>
              <w:overflowPunct w:val="0"/>
              <w:autoSpaceDE w:val="0"/>
              <w:autoSpaceDN w:val="0"/>
              <w:adjustRightInd w:val="0"/>
              <w:spacing w:after="0" w:line="240" w:lineRule="auto"/>
              <w:textAlignment w:val="baseline"/>
              <w:rPr>
                <w:rFonts w:eastAsia="Times New Roman"/>
                <w:szCs w:val="20"/>
                <w:lang w:eastAsia="pt-BR"/>
              </w:rPr>
            </w:pPr>
            <w:r>
              <w:rPr>
                <w:rFonts w:eastAsia="Times New Roman"/>
                <w:szCs w:val="20"/>
                <w:lang w:eastAsia="pt-BR"/>
              </w:rPr>
              <w:t>Caixa tipo bin nº5</w:t>
            </w:r>
          </w:p>
        </w:tc>
        <w:tc>
          <w:tcPr>
            <w:tcW w:w="4194" w:type="dxa"/>
            <w:tcBorders>
              <w:top w:val="single" w:sz="4" w:space="0" w:color="auto"/>
              <w:left w:val="single" w:sz="4" w:space="0" w:color="auto"/>
              <w:bottom w:val="single" w:sz="4" w:space="0" w:color="auto"/>
              <w:right w:val="single" w:sz="4" w:space="0" w:color="auto"/>
            </w:tcBorders>
          </w:tcPr>
          <w:p w:rsidR="00493630" w:rsidRDefault="00493630" w:rsidP="00FB083D">
            <w:pPr>
              <w:overflowPunct w:val="0"/>
              <w:autoSpaceDE w:val="0"/>
              <w:autoSpaceDN w:val="0"/>
              <w:adjustRightInd w:val="0"/>
              <w:spacing w:after="0" w:line="240" w:lineRule="auto"/>
              <w:textAlignment w:val="baseline"/>
              <w:rPr>
                <w:rFonts w:eastAsia="Times New Roman"/>
                <w:szCs w:val="20"/>
                <w:lang w:eastAsia="pt-BR"/>
              </w:rPr>
            </w:pPr>
            <w:r>
              <w:rPr>
                <w:rFonts w:eastAsia="Times New Roman"/>
                <w:szCs w:val="20"/>
                <w:lang w:eastAsia="pt-BR"/>
              </w:rPr>
              <w:t xml:space="preserve">gaveteiro, feito em polipropileno </w:t>
            </w:r>
          </w:p>
        </w:tc>
        <w:tc>
          <w:tcPr>
            <w:tcW w:w="851" w:type="dxa"/>
            <w:tcBorders>
              <w:top w:val="single" w:sz="4" w:space="0" w:color="auto"/>
              <w:left w:val="single" w:sz="4" w:space="0" w:color="auto"/>
              <w:bottom w:val="single" w:sz="4" w:space="0" w:color="auto"/>
              <w:right w:val="single" w:sz="4" w:space="0" w:color="auto"/>
            </w:tcBorders>
          </w:tcPr>
          <w:p w:rsidR="00493630" w:rsidRPr="008A76C8" w:rsidRDefault="00493630" w:rsidP="00FB083D">
            <w:pPr>
              <w:overflowPunct w:val="0"/>
              <w:autoSpaceDE w:val="0"/>
              <w:autoSpaceDN w:val="0"/>
              <w:adjustRightInd w:val="0"/>
              <w:spacing w:after="0" w:line="240" w:lineRule="auto"/>
              <w:textAlignment w:val="baseline"/>
              <w:rPr>
                <w:rFonts w:eastAsia="Times New Roman"/>
                <w:szCs w:val="20"/>
                <w:lang w:eastAsia="pt-BR"/>
              </w:rPr>
            </w:pPr>
            <w:proofErr w:type="spellStart"/>
            <w:r>
              <w:rPr>
                <w:rFonts w:eastAsia="Times New Roman"/>
                <w:szCs w:val="20"/>
                <w:lang w:eastAsia="pt-BR"/>
              </w:rPr>
              <w:t>un</w:t>
            </w:r>
            <w:proofErr w:type="spellEnd"/>
          </w:p>
        </w:tc>
        <w:tc>
          <w:tcPr>
            <w:tcW w:w="1984" w:type="dxa"/>
            <w:tcBorders>
              <w:top w:val="single" w:sz="4" w:space="0" w:color="auto"/>
              <w:left w:val="single" w:sz="4" w:space="0" w:color="auto"/>
              <w:bottom w:val="single" w:sz="4" w:space="0" w:color="auto"/>
              <w:right w:val="single" w:sz="4" w:space="0" w:color="auto"/>
            </w:tcBorders>
          </w:tcPr>
          <w:p w:rsidR="00493630" w:rsidRPr="008A76C8" w:rsidRDefault="00493630" w:rsidP="00FB083D">
            <w:pPr>
              <w:overflowPunct w:val="0"/>
              <w:autoSpaceDE w:val="0"/>
              <w:autoSpaceDN w:val="0"/>
              <w:adjustRightInd w:val="0"/>
              <w:spacing w:after="0" w:line="240" w:lineRule="auto"/>
              <w:textAlignment w:val="baseline"/>
              <w:rPr>
                <w:rFonts w:eastAsia="Times New Roman"/>
                <w:szCs w:val="20"/>
                <w:lang w:eastAsia="pt-BR"/>
              </w:rPr>
            </w:pPr>
            <w:r>
              <w:rPr>
                <w:rFonts w:eastAsia="Times New Roman"/>
                <w:szCs w:val="20"/>
                <w:lang w:eastAsia="pt-BR"/>
              </w:rPr>
              <w:t>5,2500</w:t>
            </w:r>
          </w:p>
        </w:tc>
      </w:tr>
    </w:tbl>
    <w:p w:rsidR="00FB083D" w:rsidRPr="00BD35D7" w:rsidRDefault="00FB083D" w:rsidP="00FB083D">
      <w:pPr>
        <w:widowControl w:val="0"/>
        <w:tabs>
          <w:tab w:val="left" w:pos="536"/>
          <w:tab w:val="left" w:pos="2270"/>
          <w:tab w:val="left" w:pos="4294"/>
        </w:tabs>
        <w:spacing w:after="0" w:line="240" w:lineRule="atLeast"/>
        <w:jc w:val="both"/>
        <w:rPr>
          <w:rFonts w:ascii="Arial" w:eastAsia="MS Mincho" w:hAnsi="Arial" w:cs="Arial"/>
          <w:b/>
          <w:bCs/>
          <w:color w:val="000000"/>
          <w:szCs w:val="20"/>
          <w:lang w:eastAsia="pt-BR"/>
        </w:rPr>
      </w:pPr>
    </w:p>
    <w:p w:rsidR="00493630" w:rsidRPr="00BD35D7" w:rsidRDefault="00493630" w:rsidP="00BD35D7">
      <w:pPr>
        <w:pStyle w:val="SemEspaamento"/>
        <w:jc w:val="both"/>
        <w:rPr>
          <w:rFonts w:ascii="Arial" w:hAnsi="Arial" w:cs="Arial"/>
          <w:b/>
          <w:sz w:val="20"/>
          <w:szCs w:val="20"/>
        </w:rPr>
      </w:pPr>
      <w:r w:rsidRPr="00BD35D7">
        <w:rPr>
          <w:rFonts w:ascii="Arial" w:hAnsi="Arial" w:cs="Arial"/>
          <w:b/>
          <w:sz w:val="20"/>
          <w:szCs w:val="20"/>
        </w:rPr>
        <w:t>PRAZO E LOCAL DE ENTREGA</w:t>
      </w:r>
    </w:p>
    <w:p w:rsidR="00493630" w:rsidRPr="00BD35D7" w:rsidRDefault="00493630" w:rsidP="00BD35D7">
      <w:pPr>
        <w:pStyle w:val="SemEspaamento"/>
        <w:jc w:val="both"/>
        <w:rPr>
          <w:rFonts w:ascii="Arial" w:hAnsi="Arial" w:cs="Arial"/>
          <w:sz w:val="20"/>
          <w:szCs w:val="20"/>
        </w:rPr>
      </w:pPr>
      <w:r w:rsidRPr="00BD35D7">
        <w:rPr>
          <w:rFonts w:ascii="Arial" w:hAnsi="Arial" w:cs="Arial"/>
          <w:sz w:val="20"/>
          <w:szCs w:val="20"/>
        </w:rPr>
        <w:t xml:space="preserve">A entrega será realizada na Unidade Básica de Saúde do </w:t>
      </w:r>
      <w:r w:rsidRPr="00BD35D7">
        <w:rPr>
          <w:rFonts w:ascii="Arial" w:hAnsi="Arial" w:cs="Arial"/>
          <w:sz w:val="20"/>
          <w:szCs w:val="20"/>
        </w:rPr>
        <w:t>Município</w:t>
      </w:r>
      <w:r w:rsidRPr="00BD35D7">
        <w:rPr>
          <w:rFonts w:ascii="Arial" w:hAnsi="Arial" w:cs="Arial"/>
          <w:sz w:val="20"/>
          <w:szCs w:val="20"/>
        </w:rPr>
        <w:t xml:space="preserve"> de </w:t>
      </w:r>
      <w:r w:rsidRPr="00BD35D7">
        <w:rPr>
          <w:rFonts w:ascii="Arial" w:hAnsi="Arial" w:cs="Arial"/>
          <w:sz w:val="20"/>
          <w:szCs w:val="20"/>
        </w:rPr>
        <w:t>Águas</w:t>
      </w:r>
      <w:r w:rsidRPr="00BD35D7">
        <w:rPr>
          <w:rFonts w:ascii="Arial" w:hAnsi="Arial" w:cs="Arial"/>
          <w:sz w:val="20"/>
          <w:szCs w:val="20"/>
        </w:rPr>
        <w:t xml:space="preserve"> Frias, situado na Rua Maria Gotardo </w:t>
      </w:r>
      <w:proofErr w:type="spellStart"/>
      <w:r w:rsidRPr="00BD35D7">
        <w:rPr>
          <w:rFonts w:ascii="Arial" w:hAnsi="Arial" w:cs="Arial"/>
          <w:sz w:val="20"/>
          <w:szCs w:val="20"/>
        </w:rPr>
        <w:t>Galon</w:t>
      </w:r>
      <w:proofErr w:type="spellEnd"/>
      <w:r w:rsidRPr="00BD35D7">
        <w:rPr>
          <w:rFonts w:ascii="Arial" w:hAnsi="Arial" w:cs="Arial"/>
          <w:sz w:val="20"/>
          <w:szCs w:val="20"/>
        </w:rPr>
        <w:t>, 349, Centro, Águas Frias/SC.</w:t>
      </w:r>
    </w:p>
    <w:p w:rsidR="00493630" w:rsidRPr="00BD35D7" w:rsidRDefault="00493630" w:rsidP="00BD35D7">
      <w:pPr>
        <w:pStyle w:val="SemEspaamento"/>
        <w:jc w:val="both"/>
        <w:rPr>
          <w:rFonts w:ascii="Arial" w:hAnsi="Arial" w:cs="Arial"/>
          <w:sz w:val="20"/>
          <w:szCs w:val="20"/>
        </w:rPr>
      </w:pPr>
      <w:r w:rsidRPr="00BD35D7">
        <w:rPr>
          <w:rFonts w:ascii="Arial" w:hAnsi="Arial" w:cs="Arial"/>
          <w:sz w:val="20"/>
          <w:szCs w:val="20"/>
        </w:rPr>
        <w:t>O prazo de entrega dos móveis será de 45 dias corridos após a data de autorização de fornecimento.</w:t>
      </w:r>
    </w:p>
    <w:p w:rsidR="00493630" w:rsidRPr="00BD35D7" w:rsidRDefault="00493630" w:rsidP="00BD35D7">
      <w:pPr>
        <w:pStyle w:val="SemEspaamento"/>
        <w:jc w:val="both"/>
        <w:rPr>
          <w:rFonts w:ascii="Arial" w:hAnsi="Arial" w:cs="Arial"/>
          <w:sz w:val="20"/>
          <w:szCs w:val="20"/>
        </w:rPr>
      </w:pPr>
    </w:p>
    <w:p w:rsidR="00493630" w:rsidRPr="00BD35D7" w:rsidRDefault="00493630" w:rsidP="00BD35D7">
      <w:pPr>
        <w:pStyle w:val="SemEspaamento"/>
        <w:jc w:val="both"/>
        <w:rPr>
          <w:rFonts w:ascii="Arial" w:hAnsi="Arial" w:cs="Arial"/>
          <w:b/>
          <w:sz w:val="20"/>
          <w:szCs w:val="20"/>
        </w:rPr>
      </w:pPr>
      <w:r w:rsidRPr="00BD35D7">
        <w:rPr>
          <w:rFonts w:ascii="Arial" w:hAnsi="Arial" w:cs="Arial"/>
          <w:b/>
          <w:sz w:val="20"/>
          <w:szCs w:val="20"/>
        </w:rPr>
        <w:t xml:space="preserve">GARANTIA </w:t>
      </w:r>
    </w:p>
    <w:p w:rsidR="00493630" w:rsidRDefault="00493630" w:rsidP="00BD35D7">
      <w:pPr>
        <w:pStyle w:val="SemEspaamento"/>
        <w:jc w:val="both"/>
        <w:rPr>
          <w:rFonts w:ascii="Arial" w:hAnsi="Arial" w:cs="Arial"/>
          <w:sz w:val="20"/>
          <w:szCs w:val="20"/>
        </w:rPr>
      </w:pPr>
      <w:r w:rsidRPr="00BD35D7">
        <w:rPr>
          <w:rFonts w:ascii="Arial" w:hAnsi="Arial" w:cs="Arial"/>
          <w:sz w:val="20"/>
          <w:szCs w:val="20"/>
        </w:rPr>
        <w:t xml:space="preserve"> A licitante deverá prestar garantia </w:t>
      </w:r>
      <w:proofErr w:type="spellStart"/>
      <w:r w:rsidRPr="00BD35D7">
        <w:rPr>
          <w:rFonts w:ascii="Arial" w:hAnsi="Arial" w:cs="Arial"/>
          <w:sz w:val="20"/>
          <w:szCs w:val="20"/>
        </w:rPr>
        <w:t>on</w:t>
      </w:r>
      <w:proofErr w:type="spellEnd"/>
      <w:r w:rsidRPr="00BD35D7">
        <w:rPr>
          <w:rFonts w:ascii="Arial" w:hAnsi="Arial" w:cs="Arial"/>
          <w:sz w:val="20"/>
          <w:szCs w:val="20"/>
        </w:rPr>
        <w:t xml:space="preserve"> site (isto é, no local onde estiverem os bens por ela fornecidos) de, no mínimo: 12 (doze) meses consecutivos, sendo que os prazos serão contados a partir da data de recebimento da nota fiscal. </w:t>
      </w:r>
    </w:p>
    <w:p w:rsidR="00BD35D7" w:rsidRPr="00BD35D7" w:rsidRDefault="00BD35D7" w:rsidP="00BD35D7">
      <w:pPr>
        <w:pStyle w:val="SemEspaamento"/>
        <w:jc w:val="both"/>
        <w:rPr>
          <w:rFonts w:ascii="Arial" w:hAnsi="Arial" w:cs="Arial"/>
          <w:sz w:val="20"/>
          <w:szCs w:val="20"/>
        </w:rPr>
      </w:pPr>
    </w:p>
    <w:p w:rsidR="00493630" w:rsidRPr="00BD35D7" w:rsidRDefault="00493630" w:rsidP="00BD35D7">
      <w:pPr>
        <w:pStyle w:val="SemEspaamento"/>
        <w:jc w:val="both"/>
        <w:rPr>
          <w:rFonts w:ascii="Arial" w:hAnsi="Arial" w:cs="Arial"/>
          <w:sz w:val="20"/>
          <w:szCs w:val="20"/>
        </w:rPr>
      </w:pPr>
      <w:r w:rsidRPr="00BD35D7">
        <w:rPr>
          <w:rFonts w:ascii="Arial" w:hAnsi="Arial" w:cs="Arial"/>
          <w:sz w:val="20"/>
          <w:szCs w:val="20"/>
        </w:rPr>
        <w:t xml:space="preserve"> A CONTRATADA deverá arcar com todos os custos e despesas inerentes à prestação do serviço de garantia acima citado, tais como deslocamentos, alimentação, hospedagem, fretes, etc. </w:t>
      </w:r>
    </w:p>
    <w:p w:rsidR="00493630" w:rsidRDefault="00493630" w:rsidP="00BD35D7">
      <w:pPr>
        <w:pStyle w:val="SemEspaamento"/>
        <w:jc w:val="both"/>
        <w:rPr>
          <w:rFonts w:ascii="Arial" w:hAnsi="Arial" w:cs="Arial"/>
          <w:sz w:val="20"/>
          <w:szCs w:val="20"/>
        </w:rPr>
      </w:pPr>
      <w:r w:rsidRPr="00BD35D7">
        <w:rPr>
          <w:rFonts w:ascii="Arial" w:hAnsi="Arial" w:cs="Arial"/>
          <w:sz w:val="20"/>
          <w:szCs w:val="20"/>
        </w:rPr>
        <w:lastRenderedPageBreak/>
        <w:t xml:space="preserve"> Durante o período de garantia, o fornecedor ficará obrigado a efetuar, às suas expensas, a substituição ou reparo de todo e qualquer componente que apresente defeito de fabricação, regularmente constatado. Quando o período de garantia estabelecido pelo fabricante do item fornecido for superior ao acima mencionado, o ofertado pelo fabricante prevalecerá.  </w:t>
      </w:r>
    </w:p>
    <w:p w:rsidR="00BD35D7" w:rsidRPr="00BD35D7" w:rsidRDefault="00BD35D7" w:rsidP="00BD35D7">
      <w:pPr>
        <w:pStyle w:val="SemEspaamento"/>
        <w:jc w:val="both"/>
        <w:rPr>
          <w:rFonts w:ascii="Arial" w:hAnsi="Arial" w:cs="Arial"/>
          <w:sz w:val="20"/>
          <w:szCs w:val="20"/>
        </w:rPr>
      </w:pPr>
    </w:p>
    <w:p w:rsidR="00493630" w:rsidRPr="00BD35D7" w:rsidRDefault="00493630" w:rsidP="00BD35D7">
      <w:pPr>
        <w:pStyle w:val="SemEspaamento"/>
        <w:jc w:val="both"/>
        <w:rPr>
          <w:rFonts w:ascii="Arial" w:hAnsi="Arial" w:cs="Arial"/>
          <w:b/>
          <w:sz w:val="20"/>
          <w:szCs w:val="20"/>
        </w:rPr>
      </w:pPr>
      <w:r w:rsidRPr="00BD35D7">
        <w:rPr>
          <w:rFonts w:ascii="Arial" w:hAnsi="Arial" w:cs="Arial"/>
          <w:b/>
          <w:sz w:val="20"/>
          <w:szCs w:val="20"/>
        </w:rPr>
        <w:t>OBRIGAÇÕES DA CONTRATADA</w:t>
      </w:r>
    </w:p>
    <w:p w:rsidR="00493630" w:rsidRDefault="00493630" w:rsidP="00BD35D7">
      <w:pPr>
        <w:pStyle w:val="SemEspaamento"/>
        <w:jc w:val="both"/>
        <w:rPr>
          <w:rFonts w:ascii="Arial" w:hAnsi="Arial" w:cs="Arial"/>
          <w:sz w:val="20"/>
          <w:szCs w:val="20"/>
        </w:rPr>
      </w:pPr>
      <w:r w:rsidRPr="00BD35D7">
        <w:rPr>
          <w:rFonts w:ascii="Arial" w:hAnsi="Arial" w:cs="Arial"/>
          <w:sz w:val="20"/>
          <w:szCs w:val="20"/>
        </w:rPr>
        <w:t>A contratada deverá entregar o objeto conforme especificações descritas nesse termo de referência e nos projetos anexos, que passa a fazer parte integrante do edital independente de transcrição.</w:t>
      </w:r>
    </w:p>
    <w:p w:rsidR="00BD35D7" w:rsidRPr="00BD35D7" w:rsidRDefault="00BD35D7" w:rsidP="00BD35D7">
      <w:pPr>
        <w:pStyle w:val="SemEspaamento"/>
        <w:jc w:val="both"/>
        <w:rPr>
          <w:rFonts w:ascii="Arial" w:hAnsi="Arial" w:cs="Arial"/>
          <w:sz w:val="20"/>
          <w:szCs w:val="20"/>
        </w:rPr>
      </w:pPr>
    </w:p>
    <w:p w:rsidR="00493630" w:rsidRDefault="00493630" w:rsidP="00BD35D7">
      <w:pPr>
        <w:pStyle w:val="SemEspaamento"/>
        <w:jc w:val="both"/>
        <w:rPr>
          <w:rFonts w:ascii="Arial" w:hAnsi="Arial" w:cs="Arial"/>
          <w:sz w:val="20"/>
          <w:szCs w:val="20"/>
        </w:rPr>
      </w:pPr>
      <w:r w:rsidRPr="00BD35D7">
        <w:rPr>
          <w:rFonts w:ascii="Arial" w:hAnsi="Arial" w:cs="Arial"/>
          <w:sz w:val="20"/>
          <w:szCs w:val="20"/>
        </w:rPr>
        <w:t>As medições devem ser verificadas antes da fabricação dos móveis, afim de, confirmar se as mesmas possuem distinções das especificadas neste item e nos projetos.</w:t>
      </w:r>
    </w:p>
    <w:p w:rsidR="00BD35D7" w:rsidRPr="00BD35D7" w:rsidRDefault="00BD35D7" w:rsidP="00BD35D7">
      <w:pPr>
        <w:pStyle w:val="SemEspaamento"/>
        <w:jc w:val="both"/>
        <w:rPr>
          <w:rFonts w:ascii="Arial" w:hAnsi="Arial" w:cs="Arial"/>
          <w:sz w:val="20"/>
          <w:szCs w:val="20"/>
        </w:rPr>
      </w:pPr>
    </w:p>
    <w:p w:rsidR="00493630" w:rsidRDefault="00493630" w:rsidP="00BD35D7">
      <w:pPr>
        <w:pStyle w:val="SemEspaamento"/>
        <w:jc w:val="both"/>
        <w:rPr>
          <w:rFonts w:ascii="Arial" w:hAnsi="Arial" w:cs="Arial"/>
          <w:sz w:val="20"/>
          <w:szCs w:val="20"/>
        </w:rPr>
      </w:pPr>
      <w:r w:rsidRPr="00BD35D7">
        <w:rPr>
          <w:rFonts w:ascii="Arial" w:hAnsi="Arial" w:cs="Arial"/>
          <w:sz w:val="20"/>
          <w:szCs w:val="20"/>
        </w:rPr>
        <w:t xml:space="preserve"> A contratada, no todo ou em parte, no prazo definido pela secretaria de saúde, poderá ser notificada por materiais entregues em desacordo com as exigências e especificações, e/ou quando verificados vícios, defeitos ou incorreções, estando os produtos dentro do prazo de validade estabelecido em garantia. O não atendimento da notificação sujeitará a contratada à devolução dos materiais e à aplicação das sanções legais cabíveis. </w:t>
      </w:r>
    </w:p>
    <w:p w:rsidR="00BD35D7" w:rsidRPr="00BD35D7" w:rsidRDefault="00BD35D7" w:rsidP="00BD35D7">
      <w:pPr>
        <w:pStyle w:val="SemEspaamento"/>
        <w:jc w:val="both"/>
        <w:rPr>
          <w:rFonts w:ascii="Arial" w:hAnsi="Arial" w:cs="Arial"/>
          <w:sz w:val="20"/>
          <w:szCs w:val="20"/>
        </w:rPr>
      </w:pPr>
    </w:p>
    <w:p w:rsidR="00493630" w:rsidRDefault="00493630" w:rsidP="00BD35D7">
      <w:pPr>
        <w:pStyle w:val="SemEspaamento"/>
        <w:jc w:val="both"/>
        <w:rPr>
          <w:rFonts w:ascii="Arial" w:hAnsi="Arial" w:cs="Arial"/>
          <w:sz w:val="20"/>
          <w:szCs w:val="20"/>
        </w:rPr>
      </w:pPr>
      <w:r w:rsidRPr="00BD35D7">
        <w:rPr>
          <w:rFonts w:ascii="Arial" w:hAnsi="Arial" w:cs="Arial"/>
          <w:sz w:val="20"/>
          <w:szCs w:val="20"/>
        </w:rPr>
        <w:t xml:space="preserve">Responder pelos danos, de qualquer natureza, que venham a sofrer seus empregados ou terceiros em razão de acidentes por ação ou omissão dolosa ou culposa de prepostos da CONTRATADA ou de quem em seu nome agir. </w:t>
      </w:r>
    </w:p>
    <w:p w:rsidR="00BD35D7" w:rsidRPr="00BD35D7" w:rsidRDefault="00BD35D7" w:rsidP="00BD35D7">
      <w:pPr>
        <w:pStyle w:val="SemEspaamento"/>
        <w:jc w:val="both"/>
        <w:rPr>
          <w:rFonts w:ascii="Arial" w:hAnsi="Arial" w:cs="Arial"/>
          <w:sz w:val="20"/>
          <w:szCs w:val="20"/>
        </w:rPr>
      </w:pPr>
    </w:p>
    <w:p w:rsidR="00493630" w:rsidRDefault="00493630" w:rsidP="00BD35D7">
      <w:pPr>
        <w:pStyle w:val="SemEspaamento"/>
        <w:jc w:val="both"/>
        <w:rPr>
          <w:rFonts w:ascii="Arial" w:hAnsi="Arial" w:cs="Arial"/>
          <w:sz w:val="20"/>
          <w:szCs w:val="20"/>
        </w:rPr>
      </w:pPr>
      <w:r w:rsidRPr="00BD35D7">
        <w:rPr>
          <w:rFonts w:ascii="Arial" w:hAnsi="Arial" w:cs="Arial"/>
          <w:sz w:val="20"/>
          <w:szCs w:val="20"/>
        </w:rPr>
        <w:t xml:space="preserve"> Arcar com todas as despesas decorrentes da contratação do objeto pactuado inclusive materiais, mão de obra, seguros de acidentes, impostos, contribuições previdenciárias para fiscais encargos trabalhistas, comerciais e outras decorrentes da execução dos serviços, isentando o Contratante de qualquer responsabilidade solidária ou subsidiária; </w:t>
      </w:r>
    </w:p>
    <w:p w:rsidR="00BD35D7" w:rsidRPr="00BD35D7" w:rsidRDefault="00BD35D7" w:rsidP="00BD35D7">
      <w:pPr>
        <w:pStyle w:val="SemEspaamento"/>
        <w:jc w:val="both"/>
        <w:rPr>
          <w:rFonts w:ascii="Arial" w:hAnsi="Arial" w:cs="Arial"/>
          <w:sz w:val="20"/>
          <w:szCs w:val="20"/>
        </w:rPr>
      </w:pPr>
    </w:p>
    <w:p w:rsidR="00493630" w:rsidRDefault="00493630" w:rsidP="00BD35D7">
      <w:pPr>
        <w:pStyle w:val="SemEspaamento"/>
        <w:jc w:val="both"/>
        <w:rPr>
          <w:rFonts w:ascii="Arial" w:hAnsi="Arial" w:cs="Arial"/>
          <w:sz w:val="20"/>
          <w:szCs w:val="20"/>
        </w:rPr>
      </w:pPr>
      <w:r w:rsidRPr="00BD35D7">
        <w:rPr>
          <w:rFonts w:ascii="Arial" w:hAnsi="Arial" w:cs="Arial"/>
          <w:sz w:val="20"/>
          <w:szCs w:val="20"/>
        </w:rPr>
        <w:t xml:space="preserve">Emitir Notas/Fiscais/Faturas após a entrega dos serviços; </w:t>
      </w:r>
    </w:p>
    <w:p w:rsidR="00BD35D7" w:rsidRPr="00BD35D7" w:rsidRDefault="00BD35D7" w:rsidP="00BD35D7">
      <w:pPr>
        <w:pStyle w:val="SemEspaamento"/>
        <w:jc w:val="both"/>
        <w:rPr>
          <w:rFonts w:ascii="Arial" w:hAnsi="Arial" w:cs="Arial"/>
          <w:sz w:val="20"/>
          <w:szCs w:val="20"/>
        </w:rPr>
      </w:pPr>
    </w:p>
    <w:p w:rsidR="00493630" w:rsidRDefault="00493630" w:rsidP="00BD35D7">
      <w:pPr>
        <w:pStyle w:val="SemEspaamento"/>
        <w:jc w:val="both"/>
        <w:rPr>
          <w:rFonts w:ascii="Arial" w:hAnsi="Arial" w:cs="Arial"/>
          <w:sz w:val="20"/>
          <w:szCs w:val="20"/>
        </w:rPr>
      </w:pPr>
      <w:r w:rsidRPr="00BD35D7">
        <w:rPr>
          <w:rFonts w:ascii="Arial" w:hAnsi="Arial" w:cs="Arial"/>
          <w:sz w:val="20"/>
          <w:szCs w:val="20"/>
        </w:rPr>
        <w:t xml:space="preserve">Oferecer plena garantia dos serviços executados; </w:t>
      </w:r>
    </w:p>
    <w:p w:rsidR="00BD35D7" w:rsidRPr="00BD35D7" w:rsidRDefault="00BD35D7" w:rsidP="00BD35D7">
      <w:pPr>
        <w:pStyle w:val="SemEspaamento"/>
        <w:jc w:val="both"/>
        <w:rPr>
          <w:rFonts w:ascii="Arial" w:hAnsi="Arial" w:cs="Arial"/>
          <w:sz w:val="20"/>
          <w:szCs w:val="20"/>
        </w:rPr>
      </w:pPr>
    </w:p>
    <w:p w:rsidR="00493630" w:rsidRDefault="00493630" w:rsidP="00BD35D7">
      <w:pPr>
        <w:pStyle w:val="SemEspaamento"/>
        <w:jc w:val="both"/>
        <w:rPr>
          <w:rFonts w:ascii="Arial" w:hAnsi="Arial" w:cs="Arial"/>
          <w:sz w:val="20"/>
          <w:szCs w:val="20"/>
        </w:rPr>
      </w:pPr>
      <w:r w:rsidRPr="00BD35D7">
        <w:rPr>
          <w:rFonts w:ascii="Arial" w:hAnsi="Arial" w:cs="Arial"/>
          <w:sz w:val="20"/>
          <w:szCs w:val="20"/>
        </w:rPr>
        <w:t xml:space="preserve">Fornecer a mão-de- obra especializada, para a perfeita realização dos serviços; </w:t>
      </w:r>
    </w:p>
    <w:p w:rsidR="00BD35D7" w:rsidRPr="00BD35D7" w:rsidRDefault="00BD35D7" w:rsidP="00BD35D7">
      <w:pPr>
        <w:pStyle w:val="SemEspaamento"/>
        <w:jc w:val="both"/>
        <w:rPr>
          <w:rFonts w:ascii="Arial" w:hAnsi="Arial" w:cs="Arial"/>
          <w:sz w:val="20"/>
          <w:szCs w:val="20"/>
        </w:rPr>
      </w:pPr>
    </w:p>
    <w:p w:rsidR="00493630" w:rsidRDefault="00493630" w:rsidP="00BD35D7">
      <w:pPr>
        <w:pStyle w:val="SemEspaamento"/>
        <w:jc w:val="both"/>
        <w:rPr>
          <w:rFonts w:ascii="Arial" w:hAnsi="Arial" w:cs="Arial"/>
          <w:sz w:val="20"/>
          <w:szCs w:val="20"/>
        </w:rPr>
      </w:pPr>
      <w:r w:rsidRPr="00BD35D7">
        <w:rPr>
          <w:rFonts w:ascii="Arial" w:hAnsi="Arial" w:cs="Arial"/>
          <w:sz w:val="20"/>
          <w:szCs w:val="20"/>
        </w:rPr>
        <w:t xml:space="preserve">Manter-se durante toda a vigência e execução do registro de preços, em compatibilidade com as obrigações por ele assumidas, todas as condições de habitação e qualificação em conformidade com o Artigo 55 inciso XIII da Lei 8.666/93 e suas alterações posteriores; </w:t>
      </w:r>
    </w:p>
    <w:p w:rsidR="00BD35D7" w:rsidRPr="00BD35D7" w:rsidRDefault="00BD35D7" w:rsidP="00BD35D7">
      <w:pPr>
        <w:pStyle w:val="SemEspaamento"/>
        <w:jc w:val="both"/>
        <w:rPr>
          <w:rFonts w:ascii="Arial" w:hAnsi="Arial" w:cs="Arial"/>
          <w:sz w:val="20"/>
          <w:szCs w:val="20"/>
        </w:rPr>
      </w:pPr>
    </w:p>
    <w:p w:rsidR="00493630" w:rsidRDefault="00493630" w:rsidP="00BD35D7">
      <w:pPr>
        <w:pStyle w:val="SemEspaamento"/>
        <w:jc w:val="both"/>
        <w:rPr>
          <w:rFonts w:ascii="Arial" w:hAnsi="Arial" w:cs="Arial"/>
          <w:sz w:val="20"/>
          <w:szCs w:val="20"/>
        </w:rPr>
      </w:pPr>
      <w:r w:rsidRPr="00BD35D7">
        <w:rPr>
          <w:rFonts w:ascii="Arial" w:hAnsi="Arial" w:cs="Arial"/>
          <w:sz w:val="20"/>
          <w:szCs w:val="20"/>
        </w:rPr>
        <w:t xml:space="preserve">A CONTRATADA obriga-se a executar os serviços através de profissionais especializados, incluindo materiais e mão-de-obra para os serviços citados no item. </w:t>
      </w:r>
    </w:p>
    <w:p w:rsidR="00BD35D7" w:rsidRPr="00BD35D7" w:rsidRDefault="00BD35D7" w:rsidP="00BD35D7">
      <w:pPr>
        <w:pStyle w:val="SemEspaamento"/>
        <w:jc w:val="both"/>
        <w:rPr>
          <w:rFonts w:ascii="Arial" w:hAnsi="Arial" w:cs="Arial"/>
          <w:sz w:val="20"/>
          <w:szCs w:val="20"/>
        </w:rPr>
      </w:pPr>
    </w:p>
    <w:p w:rsidR="00493630" w:rsidRDefault="00493630" w:rsidP="00BD35D7">
      <w:pPr>
        <w:pStyle w:val="SemEspaamento"/>
        <w:jc w:val="both"/>
        <w:rPr>
          <w:rFonts w:ascii="Arial" w:hAnsi="Arial" w:cs="Arial"/>
          <w:sz w:val="20"/>
          <w:szCs w:val="20"/>
        </w:rPr>
      </w:pPr>
      <w:r w:rsidRPr="00BD35D7">
        <w:rPr>
          <w:rFonts w:ascii="Arial" w:hAnsi="Arial" w:cs="Arial"/>
          <w:sz w:val="20"/>
          <w:szCs w:val="20"/>
        </w:rPr>
        <w:t>Executar diretamente o objeto deste ajuste, sem transferência de responsabilidade ou subcontratações não autorizadas pelo CONTRATANTE</w:t>
      </w:r>
    </w:p>
    <w:p w:rsidR="00BD35D7" w:rsidRPr="00BD35D7" w:rsidRDefault="00BD35D7" w:rsidP="00BD35D7">
      <w:pPr>
        <w:pStyle w:val="SemEspaamento"/>
        <w:jc w:val="both"/>
        <w:rPr>
          <w:rFonts w:ascii="Arial" w:hAnsi="Arial" w:cs="Arial"/>
          <w:sz w:val="20"/>
          <w:szCs w:val="20"/>
        </w:rPr>
      </w:pPr>
    </w:p>
    <w:p w:rsidR="00493630" w:rsidRDefault="00493630" w:rsidP="00BD35D7">
      <w:pPr>
        <w:pStyle w:val="SemEspaamento"/>
        <w:jc w:val="both"/>
        <w:rPr>
          <w:rFonts w:ascii="Arial" w:hAnsi="Arial" w:cs="Arial"/>
          <w:sz w:val="20"/>
          <w:szCs w:val="20"/>
        </w:rPr>
      </w:pPr>
      <w:r w:rsidRPr="00BD35D7">
        <w:rPr>
          <w:rFonts w:ascii="Arial" w:hAnsi="Arial" w:cs="Arial"/>
          <w:sz w:val="20"/>
          <w:szCs w:val="20"/>
        </w:rPr>
        <w:t xml:space="preserve">Fornecer equipamentos de segurança, como: óculos, viseira, luvas, </w:t>
      </w:r>
      <w:proofErr w:type="spellStart"/>
      <w:r w:rsidRPr="00BD35D7">
        <w:rPr>
          <w:rFonts w:ascii="Arial" w:hAnsi="Arial" w:cs="Arial"/>
          <w:sz w:val="20"/>
          <w:szCs w:val="20"/>
        </w:rPr>
        <w:t>mascaras</w:t>
      </w:r>
      <w:proofErr w:type="spellEnd"/>
      <w:r w:rsidRPr="00BD35D7">
        <w:rPr>
          <w:rFonts w:ascii="Arial" w:hAnsi="Arial" w:cs="Arial"/>
          <w:sz w:val="20"/>
          <w:szCs w:val="20"/>
        </w:rPr>
        <w:t>, botas e outros conforme necessidade dos serviços;</w:t>
      </w:r>
    </w:p>
    <w:p w:rsidR="00BD35D7" w:rsidRPr="00BD35D7" w:rsidRDefault="00BD35D7" w:rsidP="00BD35D7">
      <w:pPr>
        <w:pStyle w:val="SemEspaamento"/>
        <w:jc w:val="both"/>
        <w:rPr>
          <w:rFonts w:ascii="Arial" w:hAnsi="Arial" w:cs="Arial"/>
          <w:sz w:val="20"/>
          <w:szCs w:val="20"/>
        </w:rPr>
      </w:pPr>
    </w:p>
    <w:p w:rsidR="00493630" w:rsidRPr="00BD35D7" w:rsidRDefault="00493630" w:rsidP="00BD35D7">
      <w:pPr>
        <w:pStyle w:val="SemEspaamento"/>
        <w:jc w:val="both"/>
        <w:rPr>
          <w:rFonts w:ascii="Arial" w:hAnsi="Arial" w:cs="Arial"/>
          <w:sz w:val="20"/>
          <w:szCs w:val="20"/>
        </w:rPr>
      </w:pPr>
      <w:r w:rsidRPr="00BD35D7">
        <w:rPr>
          <w:rFonts w:ascii="Arial" w:hAnsi="Arial" w:cs="Arial"/>
          <w:sz w:val="20"/>
          <w:szCs w:val="20"/>
        </w:rPr>
        <w:t>Acatar a fiscalização do serviço contratado, feita pela secretaria municipal de saúde de Águas Frias/SC</w:t>
      </w:r>
    </w:p>
    <w:p w:rsidR="00493630" w:rsidRDefault="00493630" w:rsidP="00BD35D7">
      <w:pPr>
        <w:pStyle w:val="SemEspaamento"/>
        <w:jc w:val="both"/>
        <w:rPr>
          <w:rFonts w:ascii="Arial" w:hAnsi="Arial" w:cs="Arial"/>
          <w:sz w:val="20"/>
          <w:szCs w:val="20"/>
        </w:rPr>
      </w:pPr>
      <w:r w:rsidRPr="00BD35D7">
        <w:rPr>
          <w:rFonts w:ascii="Arial" w:hAnsi="Arial" w:cs="Arial"/>
          <w:sz w:val="20"/>
          <w:szCs w:val="20"/>
        </w:rPr>
        <w:t xml:space="preserve">Iniciar a execução dos serviços a partir do primeiro dia útil seguinte ao recebimento da ordem de serviço pelo Setor competente; </w:t>
      </w:r>
    </w:p>
    <w:p w:rsidR="00BD35D7" w:rsidRPr="00BD35D7" w:rsidRDefault="00BD35D7" w:rsidP="00BD35D7">
      <w:pPr>
        <w:pStyle w:val="SemEspaamento"/>
        <w:jc w:val="both"/>
        <w:rPr>
          <w:rFonts w:ascii="Arial" w:hAnsi="Arial" w:cs="Arial"/>
          <w:sz w:val="20"/>
          <w:szCs w:val="20"/>
        </w:rPr>
      </w:pPr>
    </w:p>
    <w:p w:rsidR="00493630" w:rsidRDefault="00493630" w:rsidP="00BD35D7">
      <w:pPr>
        <w:pStyle w:val="SemEspaamento"/>
        <w:jc w:val="both"/>
        <w:rPr>
          <w:rFonts w:ascii="Arial" w:hAnsi="Arial" w:cs="Arial"/>
          <w:sz w:val="20"/>
          <w:szCs w:val="20"/>
        </w:rPr>
      </w:pPr>
      <w:r w:rsidRPr="00BD35D7">
        <w:rPr>
          <w:rFonts w:ascii="Arial" w:hAnsi="Arial" w:cs="Arial"/>
          <w:sz w:val="20"/>
          <w:szCs w:val="20"/>
        </w:rPr>
        <w:t xml:space="preserve">Da execução do presente, não advirá qualquer </w:t>
      </w:r>
      <w:proofErr w:type="spellStart"/>
      <w:r w:rsidRPr="00BD35D7">
        <w:rPr>
          <w:rFonts w:ascii="Arial" w:hAnsi="Arial" w:cs="Arial"/>
          <w:sz w:val="20"/>
          <w:szCs w:val="20"/>
        </w:rPr>
        <w:t>vinculo</w:t>
      </w:r>
      <w:proofErr w:type="spellEnd"/>
      <w:r w:rsidRPr="00BD35D7">
        <w:rPr>
          <w:rFonts w:ascii="Arial" w:hAnsi="Arial" w:cs="Arial"/>
          <w:sz w:val="20"/>
          <w:szCs w:val="20"/>
        </w:rPr>
        <w:t xml:space="preserve"> empregatício entre o CONTRATANTE e o empregado da CONTRATADA. </w:t>
      </w:r>
    </w:p>
    <w:p w:rsidR="00BD35D7" w:rsidRPr="00BD35D7" w:rsidRDefault="00BD35D7" w:rsidP="00BD35D7">
      <w:pPr>
        <w:pStyle w:val="SemEspaamento"/>
        <w:jc w:val="both"/>
        <w:rPr>
          <w:rFonts w:ascii="Arial" w:hAnsi="Arial" w:cs="Arial"/>
          <w:sz w:val="20"/>
          <w:szCs w:val="20"/>
        </w:rPr>
      </w:pPr>
    </w:p>
    <w:p w:rsidR="00493630" w:rsidRDefault="00493630" w:rsidP="00BD35D7">
      <w:pPr>
        <w:pStyle w:val="SemEspaamento"/>
        <w:jc w:val="both"/>
        <w:rPr>
          <w:rFonts w:ascii="Arial" w:hAnsi="Arial" w:cs="Arial"/>
          <w:sz w:val="20"/>
          <w:szCs w:val="20"/>
        </w:rPr>
      </w:pPr>
      <w:r w:rsidRPr="00BD35D7">
        <w:rPr>
          <w:rFonts w:ascii="Arial" w:hAnsi="Arial" w:cs="Arial"/>
          <w:sz w:val="20"/>
          <w:szCs w:val="20"/>
        </w:rPr>
        <w:lastRenderedPageBreak/>
        <w:t>A Contratada fica obrigada a executar os serviços relacionados no Edital, respeitando as especificações técnicas fornecidas pela Administração, não se admitindo quaisquer modificações sem a previa autorização da fiscalização.</w:t>
      </w:r>
    </w:p>
    <w:p w:rsidR="00BD35D7" w:rsidRPr="00BD35D7" w:rsidRDefault="00BD35D7" w:rsidP="00BD35D7">
      <w:pPr>
        <w:pStyle w:val="SemEspaamento"/>
        <w:jc w:val="both"/>
        <w:rPr>
          <w:rFonts w:ascii="Arial" w:hAnsi="Arial" w:cs="Arial"/>
          <w:sz w:val="20"/>
          <w:szCs w:val="20"/>
        </w:rPr>
      </w:pPr>
    </w:p>
    <w:p w:rsidR="00493630" w:rsidRDefault="00493630" w:rsidP="00BD35D7">
      <w:pPr>
        <w:pStyle w:val="SemEspaamento"/>
        <w:jc w:val="both"/>
        <w:rPr>
          <w:rFonts w:ascii="Arial" w:hAnsi="Arial" w:cs="Arial"/>
          <w:sz w:val="20"/>
          <w:szCs w:val="20"/>
        </w:rPr>
      </w:pPr>
      <w:r w:rsidRPr="00BD35D7">
        <w:rPr>
          <w:rFonts w:ascii="Arial" w:hAnsi="Arial" w:cs="Arial"/>
          <w:sz w:val="20"/>
          <w:szCs w:val="20"/>
        </w:rPr>
        <w:t xml:space="preserve">Os serviços executados deverão ser entregues dentro do prazo estipulado pela Administração, considerando-se que atividades normais da Prefeitura não poderão sofrer paralisações de qualquer espécie; </w:t>
      </w:r>
    </w:p>
    <w:p w:rsidR="00BD35D7" w:rsidRPr="00BD35D7" w:rsidRDefault="00BD35D7" w:rsidP="00BD35D7">
      <w:pPr>
        <w:pStyle w:val="SemEspaamento"/>
        <w:jc w:val="both"/>
        <w:rPr>
          <w:rFonts w:ascii="Arial" w:hAnsi="Arial" w:cs="Arial"/>
          <w:sz w:val="20"/>
          <w:szCs w:val="20"/>
        </w:rPr>
      </w:pPr>
    </w:p>
    <w:p w:rsidR="00493630" w:rsidRDefault="00493630" w:rsidP="00BD35D7">
      <w:pPr>
        <w:pStyle w:val="SemEspaamento"/>
        <w:jc w:val="both"/>
        <w:rPr>
          <w:rFonts w:ascii="Arial" w:hAnsi="Arial" w:cs="Arial"/>
          <w:sz w:val="20"/>
          <w:szCs w:val="20"/>
        </w:rPr>
      </w:pPr>
      <w:r w:rsidRPr="00BD35D7">
        <w:rPr>
          <w:rFonts w:ascii="Arial" w:hAnsi="Arial" w:cs="Arial"/>
          <w:sz w:val="20"/>
          <w:szCs w:val="20"/>
        </w:rPr>
        <w:t xml:space="preserve">Prestar todos os esclarecimentos técnicos que lhe foram solicitados pela Contratante relacionados aos serviços executados; </w:t>
      </w:r>
    </w:p>
    <w:p w:rsidR="00BD35D7" w:rsidRPr="00BD35D7" w:rsidRDefault="00BD35D7" w:rsidP="00BD35D7">
      <w:pPr>
        <w:pStyle w:val="SemEspaamento"/>
        <w:jc w:val="both"/>
        <w:rPr>
          <w:rFonts w:ascii="Arial" w:hAnsi="Arial" w:cs="Arial"/>
          <w:sz w:val="20"/>
          <w:szCs w:val="20"/>
        </w:rPr>
      </w:pPr>
    </w:p>
    <w:p w:rsidR="00493630" w:rsidRDefault="00493630" w:rsidP="00BD35D7">
      <w:pPr>
        <w:pStyle w:val="SemEspaamento"/>
        <w:jc w:val="both"/>
        <w:rPr>
          <w:rFonts w:ascii="Arial" w:hAnsi="Arial" w:cs="Arial"/>
          <w:sz w:val="20"/>
          <w:szCs w:val="20"/>
        </w:rPr>
      </w:pPr>
      <w:r w:rsidRPr="00BD35D7">
        <w:rPr>
          <w:rFonts w:ascii="Arial" w:hAnsi="Arial" w:cs="Arial"/>
          <w:sz w:val="20"/>
          <w:szCs w:val="20"/>
        </w:rPr>
        <w:t>Responsabilizar-se expressamente por quaisquer danos causados aos equipamentos e a outros bens de propriedade da Contratante desde que, comprovadamente, tenham ocorrido quando da prestação dos serviços ou seja ocasionados por empregados da empresa ou prepostos.</w:t>
      </w:r>
    </w:p>
    <w:p w:rsidR="00BD35D7" w:rsidRPr="00BD35D7" w:rsidRDefault="00BD35D7" w:rsidP="00BD35D7">
      <w:pPr>
        <w:pStyle w:val="SemEspaamento"/>
        <w:jc w:val="both"/>
        <w:rPr>
          <w:rFonts w:ascii="Arial" w:hAnsi="Arial" w:cs="Arial"/>
          <w:sz w:val="20"/>
          <w:szCs w:val="20"/>
        </w:rPr>
      </w:pPr>
    </w:p>
    <w:p w:rsidR="00493630" w:rsidRDefault="00493630" w:rsidP="00BD35D7">
      <w:pPr>
        <w:pStyle w:val="SemEspaamento"/>
        <w:jc w:val="both"/>
        <w:rPr>
          <w:rFonts w:ascii="Arial" w:hAnsi="Arial" w:cs="Arial"/>
          <w:sz w:val="20"/>
          <w:szCs w:val="20"/>
        </w:rPr>
      </w:pPr>
      <w:r w:rsidRPr="00BD35D7">
        <w:rPr>
          <w:rFonts w:ascii="Arial" w:hAnsi="Arial" w:cs="Arial"/>
          <w:sz w:val="20"/>
          <w:szCs w:val="20"/>
        </w:rPr>
        <w:t xml:space="preserve">Responsabilizar-se por toda e qualquer despesa, inclusive, despesa de natureza previdenciária, fiscal, trabalhista ou civil, bem como emolumentos, ônus ou encargos de qualquer espécie e origem pertinentes a execução do objeto de presente termo de referência. Responsabilizar-se por quaisquer danos ou prejuízos físicos e materiais que possam vir a ser causado a contratante ou a terceiros, pelos seus prepostos, advindos de imperícia, negligencia, imprudência ou desrespeito </w:t>
      </w:r>
      <w:proofErr w:type="spellStart"/>
      <w:r w:rsidRPr="00BD35D7">
        <w:rPr>
          <w:rFonts w:ascii="Arial" w:hAnsi="Arial" w:cs="Arial"/>
          <w:sz w:val="20"/>
          <w:szCs w:val="20"/>
        </w:rPr>
        <w:t>as</w:t>
      </w:r>
      <w:proofErr w:type="spellEnd"/>
      <w:r w:rsidRPr="00BD35D7">
        <w:rPr>
          <w:rFonts w:ascii="Arial" w:hAnsi="Arial" w:cs="Arial"/>
          <w:sz w:val="20"/>
          <w:szCs w:val="20"/>
        </w:rPr>
        <w:t xml:space="preserve"> normas de segurança, quando da execução dos serviços;</w:t>
      </w:r>
    </w:p>
    <w:p w:rsidR="00BD35D7" w:rsidRPr="00BD35D7" w:rsidRDefault="00BD35D7" w:rsidP="00BD35D7">
      <w:pPr>
        <w:pStyle w:val="SemEspaamento"/>
        <w:jc w:val="both"/>
        <w:rPr>
          <w:rFonts w:ascii="Arial" w:hAnsi="Arial" w:cs="Arial"/>
          <w:sz w:val="20"/>
          <w:szCs w:val="20"/>
        </w:rPr>
      </w:pPr>
    </w:p>
    <w:p w:rsidR="00493630" w:rsidRDefault="00493630" w:rsidP="00BD35D7">
      <w:pPr>
        <w:pStyle w:val="SemEspaamento"/>
        <w:jc w:val="both"/>
        <w:rPr>
          <w:rFonts w:ascii="Arial" w:hAnsi="Arial" w:cs="Arial"/>
          <w:b/>
          <w:sz w:val="20"/>
          <w:szCs w:val="20"/>
        </w:rPr>
      </w:pPr>
      <w:r w:rsidRPr="00BD35D7">
        <w:rPr>
          <w:rFonts w:ascii="Arial" w:hAnsi="Arial" w:cs="Arial"/>
          <w:b/>
          <w:sz w:val="20"/>
          <w:szCs w:val="20"/>
        </w:rPr>
        <w:t xml:space="preserve">OBRIGAÇÕES DA CONTRATANTE. </w:t>
      </w:r>
    </w:p>
    <w:p w:rsidR="00BD35D7" w:rsidRPr="00BD35D7" w:rsidRDefault="00BD35D7" w:rsidP="00BD35D7">
      <w:pPr>
        <w:pStyle w:val="SemEspaamento"/>
        <w:jc w:val="both"/>
        <w:rPr>
          <w:rFonts w:ascii="Arial" w:hAnsi="Arial" w:cs="Arial"/>
          <w:b/>
          <w:sz w:val="20"/>
          <w:szCs w:val="20"/>
        </w:rPr>
      </w:pPr>
    </w:p>
    <w:p w:rsidR="00493630" w:rsidRDefault="00493630" w:rsidP="00BD35D7">
      <w:pPr>
        <w:pStyle w:val="SemEspaamento"/>
        <w:jc w:val="both"/>
        <w:rPr>
          <w:rFonts w:ascii="Arial" w:hAnsi="Arial" w:cs="Arial"/>
          <w:sz w:val="20"/>
          <w:szCs w:val="20"/>
        </w:rPr>
      </w:pPr>
      <w:r w:rsidRPr="00BD35D7">
        <w:rPr>
          <w:rFonts w:ascii="Arial" w:hAnsi="Arial" w:cs="Arial"/>
          <w:sz w:val="20"/>
          <w:szCs w:val="20"/>
        </w:rPr>
        <w:t xml:space="preserve">Encaminhar à CONTRATADA a requisição de serviços com a discriminação do LOCAL e do problema apresentado, bem como as especificações técnicas se houver necessidades; </w:t>
      </w:r>
    </w:p>
    <w:p w:rsidR="00BD35D7" w:rsidRPr="00BD35D7" w:rsidRDefault="00BD35D7" w:rsidP="00BD35D7">
      <w:pPr>
        <w:pStyle w:val="SemEspaamento"/>
        <w:jc w:val="both"/>
        <w:rPr>
          <w:rFonts w:ascii="Arial" w:hAnsi="Arial" w:cs="Arial"/>
          <w:sz w:val="20"/>
          <w:szCs w:val="20"/>
        </w:rPr>
      </w:pPr>
    </w:p>
    <w:p w:rsidR="00493630" w:rsidRDefault="00493630" w:rsidP="00BD35D7">
      <w:pPr>
        <w:pStyle w:val="SemEspaamento"/>
        <w:jc w:val="both"/>
        <w:rPr>
          <w:rFonts w:ascii="Arial" w:hAnsi="Arial" w:cs="Arial"/>
          <w:sz w:val="20"/>
          <w:szCs w:val="20"/>
        </w:rPr>
      </w:pPr>
      <w:r w:rsidRPr="00BD35D7">
        <w:rPr>
          <w:rFonts w:ascii="Arial" w:hAnsi="Arial" w:cs="Arial"/>
          <w:sz w:val="20"/>
          <w:szCs w:val="20"/>
        </w:rPr>
        <w:t xml:space="preserve">Autorizar a execução total ou parcial do serviço orçado pela Administração. </w:t>
      </w:r>
    </w:p>
    <w:p w:rsidR="00BD35D7" w:rsidRPr="00BD35D7" w:rsidRDefault="00BD35D7" w:rsidP="00BD35D7">
      <w:pPr>
        <w:pStyle w:val="SemEspaamento"/>
        <w:jc w:val="both"/>
        <w:rPr>
          <w:rFonts w:ascii="Arial" w:hAnsi="Arial" w:cs="Arial"/>
          <w:sz w:val="20"/>
          <w:szCs w:val="20"/>
        </w:rPr>
      </w:pPr>
    </w:p>
    <w:p w:rsidR="00493630" w:rsidRDefault="00493630" w:rsidP="00BD35D7">
      <w:pPr>
        <w:pStyle w:val="SemEspaamento"/>
        <w:jc w:val="both"/>
        <w:rPr>
          <w:rFonts w:ascii="Arial" w:hAnsi="Arial" w:cs="Arial"/>
          <w:sz w:val="20"/>
          <w:szCs w:val="20"/>
        </w:rPr>
      </w:pPr>
      <w:r w:rsidRPr="00BD35D7">
        <w:rPr>
          <w:rFonts w:ascii="Arial" w:hAnsi="Arial" w:cs="Arial"/>
          <w:sz w:val="20"/>
          <w:szCs w:val="20"/>
        </w:rPr>
        <w:t xml:space="preserve">Efetuar o pagamento dos serviços executados, sendo que a CONTRATADA deverá apresentar a nota fiscal/fatura. A apresentação desta deverá discriminar o objeto, e será devidamente atestada pelo Secretário de Administração de acordo com o cumprimento das </w:t>
      </w:r>
      <w:r w:rsidR="00BD35D7" w:rsidRPr="00BD35D7">
        <w:rPr>
          <w:rFonts w:ascii="Arial" w:hAnsi="Arial" w:cs="Arial"/>
          <w:sz w:val="20"/>
          <w:szCs w:val="20"/>
        </w:rPr>
        <w:t>Cláusulas</w:t>
      </w:r>
      <w:r w:rsidRPr="00BD35D7">
        <w:rPr>
          <w:rFonts w:ascii="Arial" w:hAnsi="Arial" w:cs="Arial"/>
          <w:sz w:val="20"/>
          <w:szCs w:val="20"/>
        </w:rPr>
        <w:t xml:space="preserve"> contratuais.</w:t>
      </w:r>
    </w:p>
    <w:p w:rsidR="00BD35D7" w:rsidRPr="00BD35D7" w:rsidRDefault="00BD35D7" w:rsidP="00BD35D7">
      <w:pPr>
        <w:pStyle w:val="SemEspaamento"/>
        <w:jc w:val="both"/>
        <w:rPr>
          <w:rFonts w:ascii="Arial" w:hAnsi="Arial" w:cs="Arial"/>
          <w:sz w:val="20"/>
          <w:szCs w:val="20"/>
        </w:rPr>
      </w:pPr>
    </w:p>
    <w:p w:rsidR="00493630" w:rsidRDefault="00493630" w:rsidP="00BD35D7">
      <w:pPr>
        <w:pStyle w:val="SemEspaamento"/>
        <w:jc w:val="both"/>
        <w:rPr>
          <w:rFonts w:ascii="Arial" w:hAnsi="Arial" w:cs="Arial"/>
          <w:sz w:val="20"/>
          <w:szCs w:val="20"/>
        </w:rPr>
      </w:pPr>
      <w:r w:rsidRPr="00BD35D7">
        <w:rPr>
          <w:rFonts w:ascii="Arial" w:hAnsi="Arial" w:cs="Arial"/>
          <w:sz w:val="20"/>
          <w:szCs w:val="20"/>
        </w:rPr>
        <w:t>Comunicar a Contratada qualquer insatisfação quanto ao serviço prestado;</w:t>
      </w:r>
    </w:p>
    <w:p w:rsidR="00BD35D7" w:rsidRPr="00BD35D7" w:rsidRDefault="00BD35D7" w:rsidP="00BD35D7">
      <w:pPr>
        <w:pStyle w:val="SemEspaamento"/>
        <w:jc w:val="both"/>
        <w:rPr>
          <w:rFonts w:ascii="Arial" w:hAnsi="Arial" w:cs="Arial"/>
          <w:sz w:val="20"/>
          <w:szCs w:val="20"/>
        </w:rPr>
      </w:pPr>
    </w:p>
    <w:p w:rsidR="00493630" w:rsidRDefault="00493630" w:rsidP="00BD35D7">
      <w:pPr>
        <w:pStyle w:val="SemEspaamento"/>
        <w:jc w:val="both"/>
        <w:rPr>
          <w:rFonts w:ascii="Arial" w:hAnsi="Arial" w:cs="Arial"/>
          <w:sz w:val="20"/>
          <w:szCs w:val="20"/>
        </w:rPr>
      </w:pPr>
      <w:r w:rsidRPr="00BD35D7">
        <w:rPr>
          <w:rFonts w:ascii="Arial" w:hAnsi="Arial" w:cs="Arial"/>
          <w:sz w:val="20"/>
          <w:szCs w:val="20"/>
        </w:rPr>
        <w:t xml:space="preserve">Fiscalizar e avaliar os serviços visando manter a eficiência dos trabalhos, bem como detectar possíveis falhas e propor, de imediato, as correções possíveis, para os quais terá um prazo de 01 (um) dia para sanar as falhas apontadas; </w:t>
      </w:r>
    </w:p>
    <w:p w:rsidR="00BD35D7" w:rsidRPr="00BD35D7" w:rsidRDefault="00BD35D7" w:rsidP="00BD35D7">
      <w:pPr>
        <w:pStyle w:val="SemEspaamento"/>
        <w:jc w:val="both"/>
        <w:rPr>
          <w:rFonts w:ascii="Arial" w:hAnsi="Arial" w:cs="Arial"/>
          <w:sz w:val="20"/>
          <w:szCs w:val="20"/>
        </w:rPr>
      </w:pPr>
    </w:p>
    <w:p w:rsidR="00493630" w:rsidRDefault="00493630" w:rsidP="00BD35D7">
      <w:pPr>
        <w:pStyle w:val="SemEspaamento"/>
        <w:jc w:val="both"/>
        <w:rPr>
          <w:rFonts w:ascii="Arial" w:hAnsi="Arial" w:cs="Arial"/>
          <w:sz w:val="20"/>
          <w:szCs w:val="20"/>
        </w:rPr>
      </w:pPr>
      <w:r w:rsidRPr="00BD35D7">
        <w:rPr>
          <w:rFonts w:ascii="Arial" w:hAnsi="Arial" w:cs="Arial"/>
          <w:sz w:val="20"/>
          <w:szCs w:val="20"/>
        </w:rPr>
        <w:t>Permitir a qualquer tempo, o acesso da Contratada aos ambientes onde sejam necessários os serviços de correções nos moveis instalados, sempre com a devida autorização.</w:t>
      </w:r>
    </w:p>
    <w:p w:rsidR="00BD35D7" w:rsidRPr="00BD35D7" w:rsidRDefault="00BD35D7" w:rsidP="00BD35D7">
      <w:pPr>
        <w:pStyle w:val="SemEspaamento"/>
        <w:jc w:val="both"/>
        <w:rPr>
          <w:rFonts w:ascii="Arial" w:hAnsi="Arial" w:cs="Arial"/>
          <w:sz w:val="20"/>
          <w:szCs w:val="20"/>
        </w:rPr>
      </w:pPr>
    </w:p>
    <w:p w:rsidR="00493630" w:rsidRDefault="00493630" w:rsidP="00BD35D7">
      <w:pPr>
        <w:pStyle w:val="SemEspaamento"/>
        <w:jc w:val="both"/>
        <w:rPr>
          <w:rFonts w:ascii="Arial" w:hAnsi="Arial" w:cs="Arial"/>
          <w:sz w:val="20"/>
          <w:szCs w:val="20"/>
        </w:rPr>
      </w:pPr>
      <w:r w:rsidRPr="00BD35D7">
        <w:rPr>
          <w:rFonts w:ascii="Arial" w:hAnsi="Arial" w:cs="Arial"/>
          <w:sz w:val="20"/>
          <w:szCs w:val="20"/>
        </w:rPr>
        <w:t xml:space="preserve">Rejeitar no todo ou em parte os serviços ou materiais aplicados em desacordo com as especificações estabelecidas pela Administração; </w:t>
      </w:r>
    </w:p>
    <w:p w:rsidR="00BD35D7" w:rsidRPr="00BD35D7" w:rsidRDefault="00BD35D7" w:rsidP="00BD35D7">
      <w:pPr>
        <w:pStyle w:val="SemEspaamento"/>
        <w:jc w:val="both"/>
        <w:rPr>
          <w:rFonts w:ascii="Arial" w:hAnsi="Arial" w:cs="Arial"/>
          <w:sz w:val="20"/>
          <w:szCs w:val="20"/>
        </w:rPr>
      </w:pPr>
    </w:p>
    <w:p w:rsidR="00493630" w:rsidRDefault="00493630" w:rsidP="00BD35D7">
      <w:pPr>
        <w:pStyle w:val="SemEspaamento"/>
        <w:jc w:val="both"/>
        <w:rPr>
          <w:rFonts w:ascii="Arial" w:hAnsi="Arial" w:cs="Arial"/>
          <w:b/>
          <w:bCs/>
          <w:color w:val="000000"/>
          <w:sz w:val="20"/>
          <w:szCs w:val="20"/>
        </w:rPr>
      </w:pPr>
      <w:r w:rsidRPr="00BD35D7">
        <w:rPr>
          <w:rFonts w:ascii="Arial" w:hAnsi="Arial" w:cs="Arial"/>
          <w:b/>
          <w:bCs/>
          <w:color w:val="000000"/>
          <w:sz w:val="20"/>
          <w:szCs w:val="20"/>
        </w:rPr>
        <w:t>RECEBIMENTO</w:t>
      </w:r>
    </w:p>
    <w:p w:rsidR="00BD35D7" w:rsidRPr="00BD35D7" w:rsidRDefault="00BD35D7" w:rsidP="00BD35D7">
      <w:pPr>
        <w:pStyle w:val="SemEspaamento"/>
        <w:jc w:val="both"/>
        <w:rPr>
          <w:rFonts w:ascii="Arial" w:hAnsi="Arial" w:cs="Arial"/>
          <w:b/>
          <w:bCs/>
          <w:color w:val="000000"/>
          <w:sz w:val="20"/>
          <w:szCs w:val="20"/>
        </w:rPr>
      </w:pPr>
    </w:p>
    <w:p w:rsidR="00493630" w:rsidRDefault="00493630" w:rsidP="00BD35D7">
      <w:pPr>
        <w:pStyle w:val="SemEspaamento"/>
        <w:jc w:val="both"/>
        <w:rPr>
          <w:rFonts w:ascii="Arial" w:hAnsi="Arial" w:cs="Arial"/>
          <w:sz w:val="20"/>
          <w:szCs w:val="20"/>
        </w:rPr>
      </w:pPr>
      <w:r w:rsidRPr="00BD35D7">
        <w:rPr>
          <w:rFonts w:ascii="Arial" w:hAnsi="Arial" w:cs="Arial"/>
          <w:color w:val="000000"/>
          <w:sz w:val="20"/>
          <w:szCs w:val="20"/>
        </w:rPr>
        <w:t>O objeto somente será recebido e considerado devidamente entregue, se aceito pela Secretaria requisitante, unidade receptora através do responsável designado junto a Secretaria e se estiverem de acordo com o solicitado.</w:t>
      </w:r>
      <w:r w:rsidRPr="00BD35D7">
        <w:rPr>
          <w:rFonts w:ascii="Arial" w:hAnsi="Arial" w:cs="Arial"/>
          <w:sz w:val="20"/>
          <w:szCs w:val="20"/>
        </w:rPr>
        <w:t xml:space="preserve"> </w:t>
      </w:r>
    </w:p>
    <w:p w:rsidR="00BD35D7" w:rsidRPr="00BD35D7" w:rsidRDefault="00BD35D7" w:rsidP="00BD35D7">
      <w:pPr>
        <w:pStyle w:val="SemEspaamento"/>
        <w:jc w:val="both"/>
        <w:rPr>
          <w:rFonts w:ascii="Arial" w:hAnsi="Arial" w:cs="Arial"/>
          <w:spacing w:val="-3"/>
          <w:sz w:val="20"/>
          <w:szCs w:val="20"/>
        </w:rPr>
      </w:pPr>
    </w:p>
    <w:p w:rsidR="00FB083D" w:rsidRDefault="00493630" w:rsidP="00BD35D7">
      <w:pPr>
        <w:pStyle w:val="SemEspaamento"/>
        <w:jc w:val="both"/>
        <w:rPr>
          <w:rFonts w:ascii="Arial" w:hAnsi="Arial" w:cs="Arial"/>
          <w:sz w:val="20"/>
          <w:szCs w:val="20"/>
        </w:rPr>
      </w:pPr>
      <w:r w:rsidRPr="00BD35D7">
        <w:rPr>
          <w:rFonts w:ascii="Arial" w:hAnsi="Arial" w:cs="Arial"/>
          <w:sz w:val="20"/>
          <w:szCs w:val="20"/>
        </w:rPr>
        <w:t xml:space="preserve"> Entende-se por recebimento o descarregamento, acomodação e instalação dos objetos no local indicado.</w:t>
      </w:r>
    </w:p>
    <w:p w:rsidR="00BD35D7" w:rsidRDefault="00BD35D7" w:rsidP="00BD35D7">
      <w:pPr>
        <w:pStyle w:val="SemEspaamento"/>
        <w:jc w:val="both"/>
        <w:rPr>
          <w:rFonts w:ascii="Arial" w:hAnsi="Arial" w:cs="Arial"/>
          <w:sz w:val="20"/>
          <w:szCs w:val="20"/>
        </w:rPr>
      </w:pPr>
    </w:p>
    <w:p w:rsidR="00BD35D7" w:rsidRPr="00BD35D7" w:rsidRDefault="00BD35D7" w:rsidP="00BD35D7">
      <w:pPr>
        <w:pStyle w:val="SemEspaamento"/>
        <w:jc w:val="both"/>
        <w:rPr>
          <w:rFonts w:ascii="Arial" w:eastAsia="Times New Roman" w:hAnsi="Arial" w:cs="Arial"/>
          <w:sz w:val="20"/>
          <w:szCs w:val="20"/>
          <w:lang w:eastAsia="pt-BR"/>
        </w:rPr>
      </w:pPr>
    </w:p>
    <w:p w:rsidR="00FB083D" w:rsidRDefault="00FB083D" w:rsidP="00BD35D7">
      <w:pPr>
        <w:pStyle w:val="SemEspaamento"/>
        <w:jc w:val="both"/>
        <w:rPr>
          <w:rFonts w:ascii="Arial" w:eastAsia="Times New Roman" w:hAnsi="Arial" w:cs="Arial"/>
          <w:b/>
          <w:bCs/>
          <w:sz w:val="20"/>
          <w:szCs w:val="20"/>
          <w:lang w:eastAsia="pt-BR"/>
        </w:rPr>
      </w:pPr>
      <w:r w:rsidRPr="00BD35D7">
        <w:rPr>
          <w:rFonts w:ascii="Arial" w:eastAsia="Times New Roman" w:hAnsi="Arial" w:cs="Arial"/>
          <w:b/>
          <w:bCs/>
          <w:sz w:val="20"/>
          <w:szCs w:val="20"/>
          <w:lang w:eastAsia="pt-BR"/>
        </w:rPr>
        <w:lastRenderedPageBreak/>
        <w:t>PAGAMENTO</w:t>
      </w:r>
    </w:p>
    <w:p w:rsidR="00BD35D7" w:rsidRPr="00BD35D7" w:rsidRDefault="00BD35D7" w:rsidP="00BD35D7">
      <w:pPr>
        <w:pStyle w:val="SemEspaamento"/>
        <w:jc w:val="both"/>
        <w:rPr>
          <w:rFonts w:ascii="Arial" w:eastAsia="Times New Roman" w:hAnsi="Arial" w:cs="Arial"/>
          <w:b/>
          <w:bCs/>
          <w:sz w:val="20"/>
          <w:szCs w:val="20"/>
          <w:lang w:eastAsia="pt-BR"/>
        </w:rPr>
      </w:pPr>
    </w:p>
    <w:p w:rsidR="00FB083D" w:rsidRPr="00BD35D7" w:rsidRDefault="00FB083D" w:rsidP="00BD35D7">
      <w:pPr>
        <w:pStyle w:val="SemEspaamento"/>
        <w:jc w:val="both"/>
        <w:rPr>
          <w:rFonts w:ascii="Arial" w:eastAsia="Times New Roman" w:hAnsi="Arial" w:cs="Arial"/>
          <w:sz w:val="20"/>
          <w:szCs w:val="20"/>
          <w:lang w:eastAsia="pt-BR"/>
        </w:rPr>
      </w:pPr>
      <w:r w:rsidRPr="00BD35D7">
        <w:rPr>
          <w:rFonts w:ascii="Arial" w:eastAsia="Times New Roman" w:hAnsi="Arial" w:cs="Arial"/>
          <w:sz w:val="20"/>
          <w:szCs w:val="20"/>
          <w:lang w:eastAsia="pt-BR"/>
        </w:rPr>
        <w:t>O pagamento será efetuado pela secretaria do município, após a entrega da nota fiscal, respeitando o prazo de</w:t>
      </w:r>
      <w:r w:rsidR="00BD35D7" w:rsidRPr="00BD35D7">
        <w:rPr>
          <w:rFonts w:ascii="Arial" w:eastAsia="Times New Roman" w:hAnsi="Arial" w:cs="Arial"/>
          <w:sz w:val="20"/>
          <w:szCs w:val="20"/>
          <w:lang w:eastAsia="pt-BR"/>
        </w:rPr>
        <w:t xml:space="preserve"> 30 (trinta) dias </w:t>
      </w:r>
      <w:r w:rsidRPr="00BD35D7">
        <w:rPr>
          <w:rFonts w:ascii="Arial" w:eastAsia="MS Mincho" w:hAnsi="Arial" w:cs="Arial"/>
          <w:color w:val="000000"/>
          <w:sz w:val="20"/>
          <w:szCs w:val="20"/>
          <w:lang w:eastAsia="pt-BR"/>
        </w:rPr>
        <w:t>.</w:t>
      </w:r>
    </w:p>
    <w:p w:rsidR="00FB083D" w:rsidRPr="00BD35D7" w:rsidRDefault="00FB083D" w:rsidP="00BD35D7">
      <w:pPr>
        <w:pStyle w:val="SemEspaamento"/>
        <w:jc w:val="both"/>
        <w:rPr>
          <w:rFonts w:ascii="Arial" w:eastAsia="MS Mincho" w:hAnsi="Arial" w:cs="Arial"/>
          <w:color w:val="000000"/>
          <w:sz w:val="20"/>
          <w:szCs w:val="20"/>
          <w:lang w:eastAsia="pt-BR"/>
        </w:rPr>
      </w:pPr>
    </w:p>
    <w:p w:rsidR="00FB083D" w:rsidRDefault="00FB083D" w:rsidP="00BD35D7">
      <w:pPr>
        <w:pStyle w:val="SemEspaamento"/>
        <w:jc w:val="both"/>
        <w:rPr>
          <w:rFonts w:ascii="Arial" w:eastAsia="MS Mincho" w:hAnsi="Arial" w:cs="Arial"/>
          <w:b/>
          <w:bCs/>
          <w:color w:val="000000"/>
          <w:sz w:val="20"/>
          <w:szCs w:val="20"/>
          <w:lang w:eastAsia="pt-BR"/>
        </w:rPr>
      </w:pPr>
      <w:r w:rsidRPr="00BD35D7">
        <w:rPr>
          <w:rFonts w:ascii="Arial" w:eastAsia="MS Mincho" w:hAnsi="Arial" w:cs="Arial"/>
          <w:b/>
          <w:bCs/>
          <w:color w:val="000000"/>
          <w:sz w:val="20"/>
          <w:szCs w:val="20"/>
          <w:lang w:eastAsia="pt-BR"/>
        </w:rPr>
        <w:t>CONTRATAÇÃO</w:t>
      </w:r>
    </w:p>
    <w:p w:rsidR="00BD35D7" w:rsidRPr="00BD35D7" w:rsidRDefault="00BD35D7" w:rsidP="00BD35D7">
      <w:pPr>
        <w:pStyle w:val="SemEspaamento"/>
        <w:jc w:val="both"/>
        <w:rPr>
          <w:rFonts w:ascii="Arial" w:eastAsia="MS Mincho" w:hAnsi="Arial" w:cs="Arial"/>
          <w:b/>
          <w:bCs/>
          <w:color w:val="000000"/>
          <w:sz w:val="20"/>
          <w:szCs w:val="20"/>
          <w:lang w:eastAsia="pt-BR"/>
        </w:rPr>
      </w:pPr>
    </w:p>
    <w:p w:rsidR="00FB083D" w:rsidRPr="00BD35D7" w:rsidRDefault="00FB083D" w:rsidP="00BD35D7">
      <w:pPr>
        <w:pStyle w:val="SemEspaamento"/>
        <w:jc w:val="both"/>
        <w:rPr>
          <w:rFonts w:ascii="Arial" w:eastAsia="Times New Roman" w:hAnsi="Arial" w:cs="Arial"/>
          <w:color w:val="000000"/>
          <w:sz w:val="20"/>
          <w:szCs w:val="20"/>
          <w:lang w:eastAsia="pt-BR"/>
        </w:rPr>
      </w:pPr>
      <w:r w:rsidRPr="00BD35D7">
        <w:rPr>
          <w:rFonts w:ascii="Arial" w:eastAsia="Times New Roman" w:hAnsi="Arial" w:cs="Arial"/>
          <w:color w:val="000000"/>
          <w:sz w:val="20"/>
          <w:szCs w:val="20"/>
          <w:lang w:eastAsia="pt-BR"/>
        </w:rPr>
        <w:t>No prazo de até 05 (cinco) dias a contar do recebimento da convocação para assinatura do contrato, o licitante deverá contratar com o Município de Águas Frias, SC, o objeto licitado.</w:t>
      </w:r>
    </w:p>
    <w:p w:rsidR="00FB083D" w:rsidRPr="00BD35D7" w:rsidRDefault="00FB083D" w:rsidP="00BD35D7">
      <w:pPr>
        <w:pStyle w:val="SemEspaamento"/>
        <w:jc w:val="both"/>
        <w:rPr>
          <w:rFonts w:ascii="Arial" w:eastAsia="MS Mincho" w:hAnsi="Arial" w:cs="Arial"/>
          <w:bCs/>
          <w:color w:val="000000"/>
          <w:sz w:val="20"/>
          <w:szCs w:val="20"/>
          <w:lang w:eastAsia="pt-BR"/>
        </w:rPr>
      </w:pPr>
    </w:p>
    <w:p w:rsidR="00FB083D" w:rsidRDefault="00FB083D" w:rsidP="00BD35D7">
      <w:pPr>
        <w:pStyle w:val="SemEspaamento"/>
        <w:jc w:val="both"/>
        <w:rPr>
          <w:rFonts w:ascii="Arial" w:eastAsia="Times New Roman" w:hAnsi="Arial" w:cs="Arial"/>
          <w:b/>
          <w:sz w:val="20"/>
          <w:szCs w:val="20"/>
          <w:lang w:eastAsia="pt-BR"/>
        </w:rPr>
      </w:pPr>
      <w:r w:rsidRPr="00BD35D7">
        <w:rPr>
          <w:rFonts w:ascii="Arial" w:eastAsia="Times New Roman" w:hAnsi="Arial" w:cs="Arial"/>
          <w:b/>
          <w:sz w:val="20"/>
          <w:szCs w:val="20"/>
          <w:lang w:eastAsia="pt-BR"/>
        </w:rPr>
        <w:t>CONTROLE E FISCALIZAÇÃO</w:t>
      </w:r>
    </w:p>
    <w:p w:rsidR="00BD35D7" w:rsidRPr="00BD35D7" w:rsidRDefault="00BD35D7" w:rsidP="00BD35D7">
      <w:pPr>
        <w:pStyle w:val="SemEspaamento"/>
        <w:jc w:val="both"/>
        <w:rPr>
          <w:rFonts w:ascii="Arial" w:eastAsia="Times New Roman" w:hAnsi="Arial" w:cs="Arial"/>
          <w:b/>
          <w:sz w:val="20"/>
          <w:szCs w:val="20"/>
          <w:lang w:eastAsia="pt-BR"/>
        </w:rPr>
      </w:pPr>
    </w:p>
    <w:p w:rsidR="00FB083D" w:rsidRPr="00BD35D7" w:rsidRDefault="00FB083D" w:rsidP="00BD35D7">
      <w:pPr>
        <w:pStyle w:val="SemEspaamento"/>
        <w:jc w:val="both"/>
        <w:rPr>
          <w:rFonts w:ascii="Arial" w:eastAsia="Times New Roman" w:hAnsi="Arial" w:cs="Arial"/>
          <w:sz w:val="20"/>
          <w:szCs w:val="20"/>
          <w:lang w:eastAsia="pt-BR"/>
        </w:rPr>
      </w:pPr>
      <w:r w:rsidRPr="00BD35D7">
        <w:rPr>
          <w:rFonts w:ascii="Arial" w:eastAsia="Times New Roman" w:hAnsi="Arial" w:cs="Arial"/>
          <w:sz w:val="20"/>
          <w:szCs w:val="20"/>
          <w:lang w:eastAsia="pt-BR"/>
        </w:rPr>
        <w:t xml:space="preserve">Ao MUNICÍPIO DE ÁGUAS FRIAS é reservado o direito de exercer a mais ampla e completa fiscalização sobre os materiais, diretamente ou por prepostos designados </w:t>
      </w:r>
    </w:p>
    <w:p w:rsidR="00FB083D" w:rsidRDefault="00FB083D" w:rsidP="00BD35D7">
      <w:pPr>
        <w:pStyle w:val="SemEspaamento"/>
        <w:jc w:val="both"/>
        <w:rPr>
          <w:rFonts w:ascii="Arial" w:eastAsia="Times New Roman" w:hAnsi="Arial" w:cs="Arial"/>
          <w:sz w:val="20"/>
          <w:szCs w:val="20"/>
          <w:lang w:eastAsia="pt-BR"/>
        </w:rPr>
      </w:pPr>
      <w:r w:rsidRPr="00BD35D7">
        <w:rPr>
          <w:rFonts w:ascii="Arial" w:eastAsia="Times New Roman" w:hAnsi="Arial" w:cs="Arial"/>
          <w:sz w:val="20"/>
          <w:szCs w:val="20"/>
          <w:lang w:eastAsia="pt-BR"/>
        </w:rPr>
        <w:tab/>
      </w:r>
      <w:r w:rsidRPr="00BD35D7">
        <w:rPr>
          <w:rFonts w:ascii="Arial" w:eastAsia="Times New Roman" w:hAnsi="Arial" w:cs="Arial"/>
          <w:sz w:val="20"/>
          <w:szCs w:val="20"/>
          <w:lang w:eastAsia="pt-BR"/>
        </w:rPr>
        <w:tab/>
      </w:r>
    </w:p>
    <w:p w:rsidR="00BD35D7" w:rsidRPr="00BD35D7" w:rsidRDefault="00BD35D7" w:rsidP="00BD35D7">
      <w:pPr>
        <w:pStyle w:val="SemEspaamento"/>
        <w:jc w:val="both"/>
        <w:rPr>
          <w:rFonts w:ascii="Arial" w:eastAsia="Times New Roman" w:hAnsi="Arial" w:cs="Arial"/>
          <w:sz w:val="20"/>
          <w:szCs w:val="20"/>
          <w:lang w:eastAsia="pt-BR"/>
        </w:rPr>
      </w:pPr>
    </w:p>
    <w:p w:rsidR="00FB083D" w:rsidRPr="00BD35D7" w:rsidRDefault="00FB083D" w:rsidP="00BD35D7">
      <w:pPr>
        <w:pStyle w:val="SemEspaamento"/>
        <w:jc w:val="both"/>
        <w:rPr>
          <w:rFonts w:ascii="Arial" w:eastAsia="Times New Roman" w:hAnsi="Arial" w:cs="Arial"/>
          <w:sz w:val="20"/>
          <w:szCs w:val="20"/>
          <w:lang w:eastAsia="pt-BR"/>
        </w:rPr>
      </w:pPr>
      <w:r w:rsidRPr="00BD35D7">
        <w:rPr>
          <w:rFonts w:ascii="Arial" w:eastAsia="Times New Roman" w:hAnsi="Arial" w:cs="Arial"/>
          <w:sz w:val="20"/>
          <w:szCs w:val="20"/>
          <w:lang w:eastAsia="pt-BR"/>
        </w:rPr>
        <w:t>Águas Frias – SC, 04 de maio de 2022</w:t>
      </w:r>
    </w:p>
    <w:p w:rsidR="00BD35D7" w:rsidRDefault="00BD35D7" w:rsidP="00FB083D">
      <w:pPr>
        <w:overflowPunct w:val="0"/>
        <w:autoSpaceDE w:val="0"/>
        <w:autoSpaceDN w:val="0"/>
        <w:adjustRightInd w:val="0"/>
        <w:spacing w:after="0" w:line="240" w:lineRule="auto"/>
        <w:textAlignment w:val="baseline"/>
        <w:rPr>
          <w:rFonts w:ascii="Arial" w:eastAsia="Times New Roman" w:hAnsi="Arial" w:cs="Arial"/>
          <w:szCs w:val="20"/>
          <w:lang w:eastAsia="pt-BR"/>
        </w:rPr>
      </w:pPr>
    </w:p>
    <w:p w:rsidR="00BD35D7" w:rsidRPr="008A76C8" w:rsidRDefault="00BD35D7" w:rsidP="00FB083D">
      <w:pPr>
        <w:overflowPunct w:val="0"/>
        <w:autoSpaceDE w:val="0"/>
        <w:autoSpaceDN w:val="0"/>
        <w:adjustRightInd w:val="0"/>
        <w:spacing w:after="0" w:line="240" w:lineRule="auto"/>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center"/>
        <w:textAlignment w:val="baseline"/>
        <w:rPr>
          <w:rFonts w:ascii="Arial" w:eastAsia="Times New Roman" w:hAnsi="Arial" w:cs="Arial"/>
          <w:szCs w:val="20"/>
          <w:lang w:eastAsia="pt-BR"/>
        </w:rPr>
      </w:pPr>
      <w:r w:rsidRPr="008A76C8">
        <w:rPr>
          <w:rFonts w:ascii="Arial" w:eastAsia="Times New Roman" w:hAnsi="Arial" w:cs="Arial"/>
          <w:szCs w:val="20"/>
          <w:lang w:eastAsia="pt-BR"/>
        </w:rPr>
        <w:t>________________________</w:t>
      </w:r>
    </w:p>
    <w:p w:rsidR="00FB083D" w:rsidRPr="00BD35D7" w:rsidRDefault="00BD35D7" w:rsidP="00FB083D">
      <w:pPr>
        <w:overflowPunct w:val="0"/>
        <w:autoSpaceDE w:val="0"/>
        <w:autoSpaceDN w:val="0"/>
        <w:adjustRightInd w:val="0"/>
        <w:spacing w:after="0" w:line="240" w:lineRule="auto"/>
        <w:jc w:val="center"/>
        <w:textAlignment w:val="baseline"/>
        <w:rPr>
          <w:rFonts w:ascii="Arial" w:eastAsia="Times New Roman" w:hAnsi="Arial" w:cs="Arial"/>
          <w:b/>
          <w:szCs w:val="20"/>
          <w:lang w:eastAsia="pt-BR"/>
        </w:rPr>
      </w:pPr>
      <w:r w:rsidRPr="00BD35D7">
        <w:rPr>
          <w:rFonts w:ascii="Arial" w:eastAsia="Times New Roman" w:hAnsi="Arial" w:cs="Arial"/>
          <w:b/>
          <w:szCs w:val="20"/>
          <w:lang w:eastAsia="pt-BR"/>
        </w:rPr>
        <w:t xml:space="preserve">LADIR ZANELLA PATEL </w:t>
      </w:r>
    </w:p>
    <w:p w:rsidR="00FB083D" w:rsidRPr="00BD35D7" w:rsidRDefault="00BD35D7" w:rsidP="00FB083D">
      <w:pPr>
        <w:overflowPunct w:val="0"/>
        <w:autoSpaceDE w:val="0"/>
        <w:autoSpaceDN w:val="0"/>
        <w:adjustRightInd w:val="0"/>
        <w:spacing w:after="0" w:line="240" w:lineRule="auto"/>
        <w:jc w:val="center"/>
        <w:textAlignment w:val="baseline"/>
        <w:rPr>
          <w:rFonts w:ascii="Arial" w:eastAsia="Times New Roman" w:hAnsi="Arial" w:cs="Arial"/>
          <w:szCs w:val="20"/>
          <w:lang w:eastAsia="pt-BR"/>
        </w:rPr>
      </w:pPr>
      <w:r w:rsidRPr="00BD35D7">
        <w:rPr>
          <w:rFonts w:ascii="Arial" w:eastAsia="Times New Roman" w:hAnsi="Arial" w:cs="Arial"/>
          <w:szCs w:val="20"/>
          <w:lang w:eastAsia="pt-BR"/>
        </w:rPr>
        <w:t xml:space="preserve">GESTORA DO FUNDO MUNICIPAL DE SAÚDE DE ÁGUAS FRIAS  </w:t>
      </w:r>
    </w:p>
    <w:p w:rsidR="00FB083D" w:rsidRPr="008A76C8" w:rsidRDefault="00FB083D" w:rsidP="00FB083D">
      <w:pPr>
        <w:tabs>
          <w:tab w:val="left" w:pos="5529"/>
        </w:tabs>
        <w:overflowPunct w:val="0"/>
        <w:autoSpaceDE w:val="0"/>
        <w:autoSpaceDN w:val="0"/>
        <w:adjustRightInd w:val="0"/>
        <w:spacing w:after="0" w:line="240" w:lineRule="auto"/>
        <w:textAlignment w:val="baseline"/>
        <w:rPr>
          <w:rFonts w:ascii="Arial" w:eastAsia="Times New Roman" w:hAnsi="Arial" w:cs="Arial"/>
          <w:szCs w:val="20"/>
          <w:lang w:eastAsia="pt-BR"/>
        </w:rPr>
      </w:pPr>
    </w:p>
    <w:p w:rsidR="00FB083D" w:rsidRPr="008A76C8" w:rsidRDefault="00FB083D" w:rsidP="00FB083D">
      <w:pPr>
        <w:tabs>
          <w:tab w:val="left" w:pos="5529"/>
        </w:tabs>
        <w:overflowPunct w:val="0"/>
        <w:autoSpaceDE w:val="0"/>
        <w:autoSpaceDN w:val="0"/>
        <w:adjustRightInd w:val="0"/>
        <w:spacing w:after="0" w:line="240" w:lineRule="auto"/>
        <w:textAlignment w:val="baseline"/>
        <w:rPr>
          <w:rFonts w:ascii="Arial" w:eastAsia="Times New Roman" w:hAnsi="Arial" w:cs="Arial"/>
          <w:szCs w:val="20"/>
          <w:lang w:eastAsia="pt-BR"/>
        </w:rPr>
      </w:pPr>
    </w:p>
    <w:p w:rsidR="00FB083D" w:rsidRPr="008A76C8" w:rsidRDefault="00FB083D" w:rsidP="00FB083D">
      <w:pPr>
        <w:tabs>
          <w:tab w:val="left" w:pos="5529"/>
        </w:tabs>
        <w:overflowPunct w:val="0"/>
        <w:autoSpaceDE w:val="0"/>
        <w:autoSpaceDN w:val="0"/>
        <w:adjustRightInd w:val="0"/>
        <w:spacing w:after="0" w:line="240" w:lineRule="auto"/>
        <w:textAlignment w:val="baseline"/>
        <w:rPr>
          <w:rFonts w:ascii="Arial" w:eastAsia="Times New Roman" w:hAnsi="Arial" w:cs="Arial"/>
          <w:szCs w:val="20"/>
          <w:lang w:eastAsia="pt-BR"/>
        </w:rPr>
      </w:pPr>
    </w:p>
    <w:p w:rsidR="00FB083D" w:rsidRPr="008A76C8" w:rsidRDefault="00FB083D" w:rsidP="00FB083D">
      <w:pPr>
        <w:tabs>
          <w:tab w:val="left" w:pos="5529"/>
        </w:tabs>
        <w:overflowPunct w:val="0"/>
        <w:autoSpaceDE w:val="0"/>
        <w:autoSpaceDN w:val="0"/>
        <w:adjustRightInd w:val="0"/>
        <w:spacing w:after="0" w:line="240" w:lineRule="auto"/>
        <w:textAlignment w:val="baseline"/>
        <w:rPr>
          <w:rFonts w:ascii="Arial" w:eastAsia="Times New Roman" w:hAnsi="Arial" w:cs="Arial"/>
          <w:szCs w:val="20"/>
          <w:lang w:eastAsia="pt-BR"/>
        </w:rPr>
      </w:pPr>
    </w:p>
    <w:p w:rsidR="00FB083D" w:rsidRDefault="00FB083D" w:rsidP="00FB083D">
      <w:pPr>
        <w:tabs>
          <w:tab w:val="left" w:pos="5529"/>
        </w:tabs>
        <w:overflowPunct w:val="0"/>
        <w:autoSpaceDE w:val="0"/>
        <w:autoSpaceDN w:val="0"/>
        <w:adjustRightInd w:val="0"/>
        <w:spacing w:after="0" w:line="240" w:lineRule="auto"/>
        <w:textAlignment w:val="baseline"/>
        <w:rPr>
          <w:rFonts w:ascii="Arial" w:eastAsia="Times New Roman" w:hAnsi="Arial" w:cs="Arial"/>
          <w:szCs w:val="20"/>
          <w:lang w:eastAsia="pt-BR"/>
        </w:rPr>
      </w:pPr>
    </w:p>
    <w:p w:rsidR="00BD35D7" w:rsidRDefault="00BD35D7" w:rsidP="00FB083D">
      <w:pPr>
        <w:tabs>
          <w:tab w:val="left" w:pos="5529"/>
        </w:tabs>
        <w:overflowPunct w:val="0"/>
        <w:autoSpaceDE w:val="0"/>
        <w:autoSpaceDN w:val="0"/>
        <w:adjustRightInd w:val="0"/>
        <w:spacing w:after="0" w:line="240" w:lineRule="auto"/>
        <w:textAlignment w:val="baseline"/>
        <w:rPr>
          <w:rFonts w:ascii="Arial" w:eastAsia="Times New Roman" w:hAnsi="Arial" w:cs="Arial"/>
          <w:szCs w:val="20"/>
          <w:lang w:eastAsia="pt-BR"/>
        </w:rPr>
      </w:pPr>
    </w:p>
    <w:p w:rsidR="00BD35D7" w:rsidRDefault="00BD35D7" w:rsidP="00FB083D">
      <w:pPr>
        <w:tabs>
          <w:tab w:val="left" w:pos="5529"/>
        </w:tabs>
        <w:overflowPunct w:val="0"/>
        <w:autoSpaceDE w:val="0"/>
        <w:autoSpaceDN w:val="0"/>
        <w:adjustRightInd w:val="0"/>
        <w:spacing w:after="0" w:line="240" w:lineRule="auto"/>
        <w:textAlignment w:val="baseline"/>
        <w:rPr>
          <w:rFonts w:ascii="Arial" w:eastAsia="Times New Roman" w:hAnsi="Arial" w:cs="Arial"/>
          <w:szCs w:val="20"/>
          <w:lang w:eastAsia="pt-BR"/>
        </w:rPr>
      </w:pPr>
    </w:p>
    <w:p w:rsidR="00BD35D7" w:rsidRDefault="00BD35D7" w:rsidP="00FB083D">
      <w:pPr>
        <w:tabs>
          <w:tab w:val="left" w:pos="5529"/>
        </w:tabs>
        <w:overflowPunct w:val="0"/>
        <w:autoSpaceDE w:val="0"/>
        <w:autoSpaceDN w:val="0"/>
        <w:adjustRightInd w:val="0"/>
        <w:spacing w:after="0" w:line="240" w:lineRule="auto"/>
        <w:textAlignment w:val="baseline"/>
        <w:rPr>
          <w:rFonts w:ascii="Arial" w:eastAsia="Times New Roman" w:hAnsi="Arial" w:cs="Arial"/>
          <w:szCs w:val="20"/>
          <w:lang w:eastAsia="pt-BR"/>
        </w:rPr>
      </w:pPr>
    </w:p>
    <w:p w:rsidR="00BD35D7" w:rsidRDefault="00BD35D7" w:rsidP="00FB083D">
      <w:pPr>
        <w:tabs>
          <w:tab w:val="left" w:pos="5529"/>
        </w:tabs>
        <w:overflowPunct w:val="0"/>
        <w:autoSpaceDE w:val="0"/>
        <w:autoSpaceDN w:val="0"/>
        <w:adjustRightInd w:val="0"/>
        <w:spacing w:after="0" w:line="240" w:lineRule="auto"/>
        <w:textAlignment w:val="baseline"/>
        <w:rPr>
          <w:rFonts w:ascii="Arial" w:eastAsia="Times New Roman" w:hAnsi="Arial" w:cs="Arial"/>
          <w:szCs w:val="20"/>
          <w:lang w:eastAsia="pt-BR"/>
        </w:rPr>
      </w:pPr>
    </w:p>
    <w:p w:rsidR="00BD35D7" w:rsidRDefault="00BD35D7" w:rsidP="00FB083D">
      <w:pPr>
        <w:tabs>
          <w:tab w:val="left" w:pos="5529"/>
        </w:tabs>
        <w:overflowPunct w:val="0"/>
        <w:autoSpaceDE w:val="0"/>
        <w:autoSpaceDN w:val="0"/>
        <w:adjustRightInd w:val="0"/>
        <w:spacing w:after="0" w:line="240" w:lineRule="auto"/>
        <w:textAlignment w:val="baseline"/>
        <w:rPr>
          <w:rFonts w:ascii="Arial" w:eastAsia="Times New Roman" w:hAnsi="Arial" w:cs="Arial"/>
          <w:szCs w:val="20"/>
          <w:lang w:eastAsia="pt-BR"/>
        </w:rPr>
      </w:pPr>
    </w:p>
    <w:p w:rsidR="00BD35D7" w:rsidRDefault="00BD35D7" w:rsidP="00FB083D">
      <w:pPr>
        <w:tabs>
          <w:tab w:val="left" w:pos="5529"/>
        </w:tabs>
        <w:overflowPunct w:val="0"/>
        <w:autoSpaceDE w:val="0"/>
        <w:autoSpaceDN w:val="0"/>
        <w:adjustRightInd w:val="0"/>
        <w:spacing w:after="0" w:line="240" w:lineRule="auto"/>
        <w:textAlignment w:val="baseline"/>
        <w:rPr>
          <w:rFonts w:ascii="Arial" w:eastAsia="Times New Roman" w:hAnsi="Arial" w:cs="Arial"/>
          <w:szCs w:val="20"/>
          <w:lang w:eastAsia="pt-BR"/>
        </w:rPr>
      </w:pPr>
    </w:p>
    <w:p w:rsidR="00BD35D7" w:rsidRDefault="00BD35D7" w:rsidP="00FB083D">
      <w:pPr>
        <w:tabs>
          <w:tab w:val="left" w:pos="5529"/>
        </w:tabs>
        <w:overflowPunct w:val="0"/>
        <w:autoSpaceDE w:val="0"/>
        <w:autoSpaceDN w:val="0"/>
        <w:adjustRightInd w:val="0"/>
        <w:spacing w:after="0" w:line="240" w:lineRule="auto"/>
        <w:textAlignment w:val="baseline"/>
        <w:rPr>
          <w:rFonts w:ascii="Arial" w:eastAsia="Times New Roman" w:hAnsi="Arial" w:cs="Arial"/>
          <w:szCs w:val="20"/>
          <w:lang w:eastAsia="pt-BR"/>
        </w:rPr>
      </w:pPr>
    </w:p>
    <w:p w:rsidR="00BD35D7" w:rsidRDefault="00BD35D7" w:rsidP="00FB083D">
      <w:pPr>
        <w:tabs>
          <w:tab w:val="left" w:pos="5529"/>
        </w:tabs>
        <w:overflowPunct w:val="0"/>
        <w:autoSpaceDE w:val="0"/>
        <w:autoSpaceDN w:val="0"/>
        <w:adjustRightInd w:val="0"/>
        <w:spacing w:after="0" w:line="240" w:lineRule="auto"/>
        <w:textAlignment w:val="baseline"/>
        <w:rPr>
          <w:rFonts w:ascii="Arial" w:eastAsia="Times New Roman" w:hAnsi="Arial" w:cs="Arial"/>
          <w:szCs w:val="20"/>
          <w:lang w:eastAsia="pt-BR"/>
        </w:rPr>
      </w:pPr>
    </w:p>
    <w:p w:rsidR="00BD35D7" w:rsidRDefault="00BD35D7" w:rsidP="00FB083D">
      <w:pPr>
        <w:tabs>
          <w:tab w:val="left" w:pos="5529"/>
        </w:tabs>
        <w:overflowPunct w:val="0"/>
        <w:autoSpaceDE w:val="0"/>
        <w:autoSpaceDN w:val="0"/>
        <w:adjustRightInd w:val="0"/>
        <w:spacing w:after="0" w:line="240" w:lineRule="auto"/>
        <w:textAlignment w:val="baseline"/>
        <w:rPr>
          <w:rFonts w:ascii="Arial" w:eastAsia="Times New Roman" w:hAnsi="Arial" w:cs="Arial"/>
          <w:szCs w:val="20"/>
          <w:lang w:eastAsia="pt-BR"/>
        </w:rPr>
      </w:pPr>
    </w:p>
    <w:p w:rsidR="00BD35D7" w:rsidRDefault="00BD35D7" w:rsidP="00FB083D">
      <w:pPr>
        <w:tabs>
          <w:tab w:val="left" w:pos="5529"/>
        </w:tabs>
        <w:overflowPunct w:val="0"/>
        <w:autoSpaceDE w:val="0"/>
        <w:autoSpaceDN w:val="0"/>
        <w:adjustRightInd w:val="0"/>
        <w:spacing w:after="0" w:line="240" w:lineRule="auto"/>
        <w:textAlignment w:val="baseline"/>
        <w:rPr>
          <w:rFonts w:ascii="Arial" w:eastAsia="Times New Roman" w:hAnsi="Arial" w:cs="Arial"/>
          <w:szCs w:val="20"/>
          <w:lang w:eastAsia="pt-BR"/>
        </w:rPr>
      </w:pPr>
    </w:p>
    <w:p w:rsidR="00BD35D7" w:rsidRDefault="00BD35D7" w:rsidP="00FB083D">
      <w:pPr>
        <w:tabs>
          <w:tab w:val="left" w:pos="5529"/>
        </w:tabs>
        <w:overflowPunct w:val="0"/>
        <w:autoSpaceDE w:val="0"/>
        <w:autoSpaceDN w:val="0"/>
        <w:adjustRightInd w:val="0"/>
        <w:spacing w:after="0" w:line="240" w:lineRule="auto"/>
        <w:textAlignment w:val="baseline"/>
        <w:rPr>
          <w:rFonts w:ascii="Arial" w:eastAsia="Times New Roman" w:hAnsi="Arial" w:cs="Arial"/>
          <w:szCs w:val="20"/>
          <w:lang w:eastAsia="pt-BR"/>
        </w:rPr>
      </w:pPr>
    </w:p>
    <w:p w:rsidR="00BD35D7" w:rsidRDefault="00BD35D7" w:rsidP="00FB083D">
      <w:pPr>
        <w:tabs>
          <w:tab w:val="left" w:pos="5529"/>
        </w:tabs>
        <w:overflowPunct w:val="0"/>
        <w:autoSpaceDE w:val="0"/>
        <w:autoSpaceDN w:val="0"/>
        <w:adjustRightInd w:val="0"/>
        <w:spacing w:after="0" w:line="240" w:lineRule="auto"/>
        <w:textAlignment w:val="baseline"/>
        <w:rPr>
          <w:rFonts w:ascii="Arial" w:eastAsia="Times New Roman" w:hAnsi="Arial" w:cs="Arial"/>
          <w:szCs w:val="20"/>
          <w:lang w:eastAsia="pt-BR"/>
        </w:rPr>
      </w:pPr>
    </w:p>
    <w:p w:rsidR="00BD35D7" w:rsidRDefault="00BD35D7" w:rsidP="00FB083D">
      <w:pPr>
        <w:tabs>
          <w:tab w:val="left" w:pos="5529"/>
        </w:tabs>
        <w:overflowPunct w:val="0"/>
        <w:autoSpaceDE w:val="0"/>
        <w:autoSpaceDN w:val="0"/>
        <w:adjustRightInd w:val="0"/>
        <w:spacing w:after="0" w:line="240" w:lineRule="auto"/>
        <w:textAlignment w:val="baseline"/>
        <w:rPr>
          <w:rFonts w:ascii="Arial" w:eastAsia="Times New Roman" w:hAnsi="Arial" w:cs="Arial"/>
          <w:szCs w:val="20"/>
          <w:lang w:eastAsia="pt-BR"/>
        </w:rPr>
      </w:pPr>
    </w:p>
    <w:p w:rsidR="00BD35D7" w:rsidRDefault="00BD35D7" w:rsidP="00FB083D">
      <w:pPr>
        <w:tabs>
          <w:tab w:val="left" w:pos="5529"/>
        </w:tabs>
        <w:overflowPunct w:val="0"/>
        <w:autoSpaceDE w:val="0"/>
        <w:autoSpaceDN w:val="0"/>
        <w:adjustRightInd w:val="0"/>
        <w:spacing w:after="0" w:line="240" w:lineRule="auto"/>
        <w:textAlignment w:val="baseline"/>
        <w:rPr>
          <w:rFonts w:ascii="Arial" w:eastAsia="Times New Roman" w:hAnsi="Arial" w:cs="Arial"/>
          <w:szCs w:val="20"/>
          <w:lang w:eastAsia="pt-BR"/>
        </w:rPr>
      </w:pPr>
    </w:p>
    <w:p w:rsidR="00BD35D7" w:rsidRDefault="00BD35D7" w:rsidP="00FB083D">
      <w:pPr>
        <w:tabs>
          <w:tab w:val="left" w:pos="5529"/>
        </w:tabs>
        <w:overflowPunct w:val="0"/>
        <w:autoSpaceDE w:val="0"/>
        <w:autoSpaceDN w:val="0"/>
        <w:adjustRightInd w:val="0"/>
        <w:spacing w:after="0" w:line="240" w:lineRule="auto"/>
        <w:textAlignment w:val="baseline"/>
        <w:rPr>
          <w:rFonts w:ascii="Arial" w:eastAsia="Times New Roman" w:hAnsi="Arial" w:cs="Arial"/>
          <w:szCs w:val="20"/>
          <w:lang w:eastAsia="pt-BR"/>
        </w:rPr>
      </w:pPr>
    </w:p>
    <w:p w:rsidR="00BD35D7" w:rsidRDefault="00BD35D7" w:rsidP="00FB083D">
      <w:pPr>
        <w:tabs>
          <w:tab w:val="left" w:pos="5529"/>
        </w:tabs>
        <w:overflowPunct w:val="0"/>
        <w:autoSpaceDE w:val="0"/>
        <w:autoSpaceDN w:val="0"/>
        <w:adjustRightInd w:val="0"/>
        <w:spacing w:after="0" w:line="240" w:lineRule="auto"/>
        <w:textAlignment w:val="baseline"/>
        <w:rPr>
          <w:rFonts w:ascii="Arial" w:eastAsia="Times New Roman" w:hAnsi="Arial" w:cs="Arial"/>
          <w:szCs w:val="20"/>
          <w:lang w:eastAsia="pt-BR"/>
        </w:rPr>
      </w:pPr>
    </w:p>
    <w:p w:rsidR="00BD35D7" w:rsidRDefault="00BD35D7" w:rsidP="00FB083D">
      <w:pPr>
        <w:tabs>
          <w:tab w:val="left" w:pos="5529"/>
        </w:tabs>
        <w:overflowPunct w:val="0"/>
        <w:autoSpaceDE w:val="0"/>
        <w:autoSpaceDN w:val="0"/>
        <w:adjustRightInd w:val="0"/>
        <w:spacing w:after="0" w:line="240" w:lineRule="auto"/>
        <w:textAlignment w:val="baseline"/>
        <w:rPr>
          <w:rFonts w:ascii="Arial" w:eastAsia="Times New Roman" w:hAnsi="Arial" w:cs="Arial"/>
          <w:szCs w:val="20"/>
          <w:lang w:eastAsia="pt-BR"/>
        </w:rPr>
      </w:pPr>
    </w:p>
    <w:p w:rsidR="00BD35D7" w:rsidRDefault="00BD35D7" w:rsidP="00FB083D">
      <w:pPr>
        <w:tabs>
          <w:tab w:val="left" w:pos="5529"/>
        </w:tabs>
        <w:overflowPunct w:val="0"/>
        <w:autoSpaceDE w:val="0"/>
        <w:autoSpaceDN w:val="0"/>
        <w:adjustRightInd w:val="0"/>
        <w:spacing w:after="0" w:line="240" w:lineRule="auto"/>
        <w:textAlignment w:val="baseline"/>
        <w:rPr>
          <w:rFonts w:ascii="Arial" w:eastAsia="Times New Roman" w:hAnsi="Arial" w:cs="Arial"/>
          <w:szCs w:val="20"/>
          <w:lang w:eastAsia="pt-BR"/>
        </w:rPr>
      </w:pPr>
    </w:p>
    <w:p w:rsidR="00BD35D7" w:rsidRDefault="00BD35D7" w:rsidP="00FB083D">
      <w:pPr>
        <w:tabs>
          <w:tab w:val="left" w:pos="5529"/>
        </w:tabs>
        <w:overflowPunct w:val="0"/>
        <w:autoSpaceDE w:val="0"/>
        <w:autoSpaceDN w:val="0"/>
        <w:adjustRightInd w:val="0"/>
        <w:spacing w:after="0" w:line="240" w:lineRule="auto"/>
        <w:textAlignment w:val="baseline"/>
        <w:rPr>
          <w:rFonts w:ascii="Arial" w:eastAsia="Times New Roman" w:hAnsi="Arial" w:cs="Arial"/>
          <w:szCs w:val="20"/>
          <w:lang w:eastAsia="pt-BR"/>
        </w:rPr>
      </w:pPr>
    </w:p>
    <w:p w:rsidR="00BD35D7" w:rsidRDefault="00BD35D7" w:rsidP="00FB083D">
      <w:pPr>
        <w:tabs>
          <w:tab w:val="left" w:pos="5529"/>
        </w:tabs>
        <w:overflowPunct w:val="0"/>
        <w:autoSpaceDE w:val="0"/>
        <w:autoSpaceDN w:val="0"/>
        <w:adjustRightInd w:val="0"/>
        <w:spacing w:after="0" w:line="240" w:lineRule="auto"/>
        <w:textAlignment w:val="baseline"/>
        <w:rPr>
          <w:rFonts w:ascii="Arial" w:eastAsia="Times New Roman" w:hAnsi="Arial" w:cs="Arial"/>
          <w:szCs w:val="20"/>
          <w:lang w:eastAsia="pt-BR"/>
        </w:rPr>
      </w:pPr>
    </w:p>
    <w:p w:rsidR="00BD35D7" w:rsidRDefault="00BD35D7" w:rsidP="00FB083D">
      <w:pPr>
        <w:tabs>
          <w:tab w:val="left" w:pos="5529"/>
        </w:tabs>
        <w:overflowPunct w:val="0"/>
        <w:autoSpaceDE w:val="0"/>
        <w:autoSpaceDN w:val="0"/>
        <w:adjustRightInd w:val="0"/>
        <w:spacing w:after="0" w:line="240" w:lineRule="auto"/>
        <w:textAlignment w:val="baseline"/>
        <w:rPr>
          <w:rFonts w:ascii="Arial" w:eastAsia="Times New Roman" w:hAnsi="Arial" w:cs="Arial"/>
          <w:szCs w:val="20"/>
          <w:lang w:eastAsia="pt-BR"/>
        </w:rPr>
      </w:pPr>
    </w:p>
    <w:p w:rsidR="00BD35D7" w:rsidRDefault="00BD35D7" w:rsidP="00FB083D">
      <w:pPr>
        <w:tabs>
          <w:tab w:val="left" w:pos="5529"/>
        </w:tabs>
        <w:overflowPunct w:val="0"/>
        <w:autoSpaceDE w:val="0"/>
        <w:autoSpaceDN w:val="0"/>
        <w:adjustRightInd w:val="0"/>
        <w:spacing w:after="0" w:line="240" w:lineRule="auto"/>
        <w:textAlignment w:val="baseline"/>
        <w:rPr>
          <w:rFonts w:ascii="Arial" w:eastAsia="Times New Roman" w:hAnsi="Arial" w:cs="Arial"/>
          <w:szCs w:val="20"/>
          <w:lang w:eastAsia="pt-BR"/>
        </w:rPr>
      </w:pPr>
    </w:p>
    <w:p w:rsidR="00BD35D7" w:rsidRDefault="00BD35D7" w:rsidP="00FB083D">
      <w:pPr>
        <w:tabs>
          <w:tab w:val="left" w:pos="5529"/>
        </w:tabs>
        <w:overflowPunct w:val="0"/>
        <w:autoSpaceDE w:val="0"/>
        <w:autoSpaceDN w:val="0"/>
        <w:adjustRightInd w:val="0"/>
        <w:spacing w:after="0" w:line="240" w:lineRule="auto"/>
        <w:textAlignment w:val="baseline"/>
        <w:rPr>
          <w:rFonts w:ascii="Arial" w:eastAsia="Times New Roman" w:hAnsi="Arial" w:cs="Arial"/>
          <w:szCs w:val="20"/>
          <w:lang w:eastAsia="pt-BR"/>
        </w:rPr>
      </w:pPr>
    </w:p>
    <w:p w:rsidR="00BD35D7" w:rsidRDefault="00BD35D7" w:rsidP="00FB083D">
      <w:pPr>
        <w:tabs>
          <w:tab w:val="left" w:pos="5529"/>
        </w:tabs>
        <w:overflowPunct w:val="0"/>
        <w:autoSpaceDE w:val="0"/>
        <w:autoSpaceDN w:val="0"/>
        <w:adjustRightInd w:val="0"/>
        <w:spacing w:after="0" w:line="240" w:lineRule="auto"/>
        <w:textAlignment w:val="baseline"/>
        <w:rPr>
          <w:rFonts w:ascii="Arial" w:eastAsia="Times New Roman" w:hAnsi="Arial" w:cs="Arial"/>
          <w:szCs w:val="20"/>
          <w:lang w:eastAsia="pt-BR"/>
        </w:rPr>
      </w:pPr>
    </w:p>
    <w:p w:rsidR="00BD35D7" w:rsidRDefault="00BD35D7" w:rsidP="00FB083D">
      <w:pPr>
        <w:tabs>
          <w:tab w:val="left" w:pos="5529"/>
        </w:tabs>
        <w:overflowPunct w:val="0"/>
        <w:autoSpaceDE w:val="0"/>
        <w:autoSpaceDN w:val="0"/>
        <w:adjustRightInd w:val="0"/>
        <w:spacing w:after="0" w:line="240" w:lineRule="auto"/>
        <w:textAlignment w:val="baseline"/>
        <w:rPr>
          <w:rFonts w:ascii="Arial" w:eastAsia="Times New Roman" w:hAnsi="Arial" w:cs="Arial"/>
          <w:szCs w:val="20"/>
          <w:lang w:eastAsia="pt-BR"/>
        </w:rPr>
      </w:pPr>
    </w:p>
    <w:p w:rsidR="00BD35D7" w:rsidRPr="008A76C8" w:rsidRDefault="00BD35D7" w:rsidP="00FB083D">
      <w:pPr>
        <w:tabs>
          <w:tab w:val="left" w:pos="5529"/>
        </w:tabs>
        <w:overflowPunct w:val="0"/>
        <w:autoSpaceDE w:val="0"/>
        <w:autoSpaceDN w:val="0"/>
        <w:adjustRightInd w:val="0"/>
        <w:spacing w:after="0" w:line="240" w:lineRule="auto"/>
        <w:textAlignment w:val="baseline"/>
        <w:rPr>
          <w:rFonts w:ascii="Arial" w:eastAsia="Times New Roman" w:hAnsi="Arial" w:cs="Arial"/>
          <w:szCs w:val="20"/>
          <w:lang w:eastAsia="pt-BR"/>
        </w:rPr>
      </w:pPr>
    </w:p>
    <w:p w:rsidR="00FB083D" w:rsidRPr="008A76C8" w:rsidRDefault="00FB083D" w:rsidP="00FB083D">
      <w:pPr>
        <w:tabs>
          <w:tab w:val="left" w:pos="5529"/>
        </w:tabs>
        <w:overflowPunct w:val="0"/>
        <w:autoSpaceDE w:val="0"/>
        <w:autoSpaceDN w:val="0"/>
        <w:adjustRightInd w:val="0"/>
        <w:spacing w:after="0" w:line="240" w:lineRule="auto"/>
        <w:textAlignment w:val="baseline"/>
        <w:rPr>
          <w:rFonts w:ascii="Arial" w:eastAsia="Times New Roman" w:hAnsi="Arial" w:cs="Arial"/>
          <w:szCs w:val="20"/>
          <w:lang w:eastAsia="pt-BR"/>
        </w:rPr>
      </w:pPr>
    </w:p>
    <w:p w:rsidR="00FB083D" w:rsidRPr="008A76C8" w:rsidRDefault="00FB083D" w:rsidP="00FB083D">
      <w:pPr>
        <w:tabs>
          <w:tab w:val="left" w:pos="5529"/>
        </w:tabs>
        <w:overflowPunct w:val="0"/>
        <w:autoSpaceDE w:val="0"/>
        <w:autoSpaceDN w:val="0"/>
        <w:adjustRightInd w:val="0"/>
        <w:spacing w:after="0" w:line="240" w:lineRule="auto"/>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center"/>
        <w:textAlignment w:val="baseline"/>
        <w:rPr>
          <w:rFonts w:ascii="Arial" w:eastAsia="Times New Roman" w:hAnsi="Arial" w:cs="Arial"/>
          <w:b/>
          <w:szCs w:val="20"/>
          <w:lang w:eastAsia="pt-BR"/>
        </w:rPr>
      </w:pPr>
      <w:r w:rsidRPr="008A76C8">
        <w:rPr>
          <w:rFonts w:ascii="Arial" w:eastAsia="Times New Roman" w:hAnsi="Arial" w:cs="Arial"/>
          <w:b/>
          <w:szCs w:val="20"/>
          <w:lang w:eastAsia="pt-BR"/>
        </w:rPr>
        <w:t>ANEXO VI</w:t>
      </w:r>
    </w:p>
    <w:p w:rsidR="00FB083D" w:rsidRPr="008A76C8" w:rsidRDefault="00FB083D" w:rsidP="00FB083D">
      <w:pPr>
        <w:overflowPunct w:val="0"/>
        <w:autoSpaceDE w:val="0"/>
        <w:autoSpaceDN w:val="0"/>
        <w:adjustRightInd w:val="0"/>
        <w:spacing w:after="0" w:line="240" w:lineRule="auto"/>
        <w:textAlignment w:val="baseline"/>
        <w:rPr>
          <w:rFonts w:ascii="Arial" w:eastAsia="Times New Roman" w:hAnsi="Arial" w:cs="Arial"/>
          <w:b/>
          <w:szCs w:val="20"/>
          <w:lang w:eastAsia="pt-BR"/>
        </w:rPr>
      </w:pPr>
    </w:p>
    <w:p w:rsidR="00FB083D" w:rsidRPr="008A76C8" w:rsidRDefault="00FB083D" w:rsidP="00FB083D">
      <w:pPr>
        <w:overflowPunct w:val="0"/>
        <w:autoSpaceDE w:val="0"/>
        <w:autoSpaceDN w:val="0"/>
        <w:adjustRightInd w:val="0"/>
        <w:spacing w:after="0" w:line="240" w:lineRule="auto"/>
        <w:textAlignment w:val="baseline"/>
        <w:rPr>
          <w:rFonts w:ascii="Arial" w:eastAsia="Times New Roman" w:hAnsi="Arial" w:cs="Arial"/>
          <w:b/>
          <w:szCs w:val="20"/>
          <w:lang w:eastAsia="pt-BR"/>
        </w:rPr>
      </w:pPr>
    </w:p>
    <w:p w:rsidR="00FB083D" w:rsidRPr="008A76C8" w:rsidRDefault="00FB083D" w:rsidP="00FB083D">
      <w:pPr>
        <w:autoSpaceDE w:val="0"/>
        <w:autoSpaceDN w:val="0"/>
        <w:adjustRightInd w:val="0"/>
        <w:spacing w:after="0" w:line="240" w:lineRule="auto"/>
        <w:jc w:val="center"/>
        <w:rPr>
          <w:rFonts w:ascii="Arial" w:eastAsia="Times New Roman" w:hAnsi="Arial" w:cs="Arial"/>
          <w:b/>
          <w:bCs/>
          <w:iCs/>
          <w:color w:val="000000"/>
          <w:szCs w:val="20"/>
          <w:lang w:eastAsia="pt-BR"/>
        </w:rPr>
      </w:pPr>
      <w:r w:rsidRPr="008A76C8">
        <w:rPr>
          <w:rFonts w:ascii="Arial" w:eastAsia="Times New Roman" w:hAnsi="Arial" w:cs="Arial"/>
          <w:b/>
          <w:bCs/>
          <w:iCs/>
          <w:color w:val="000000"/>
          <w:szCs w:val="20"/>
          <w:lang w:eastAsia="pt-BR"/>
        </w:rPr>
        <w:t>MODELO DE DECLARAÇÃO DE INEXISTÊNCIA DE FATO IMPEDITIVO</w:t>
      </w:r>
    </w:p>
    <w:p w:rsidR="00FB083D" w:rsidRPr="008A76C8" w:rsidRDefault="00FB083D" w:rsidP="00FB083D">
      <w:pPr>
        <w:autoSpaceDE w:val="0"/>
        <w:autoSpaceDN w:val="0"/>
        <w:adjustRightInd w:val="0"/>
        <w:spacing w:after="0" w:line="240" w:lineRule="auto"/>
        <w:jc w:val="center"/>
        <w:rPr>
          <w:rFonts w:ascii="Arial" w:eastAsia="Times New Roman" w:hAnsi="Arial" w:cs="Arial"/>
          <w:color w:val="000000"/>
          <w:szCs w:val="20"/>
          <w:lang w:eastAsia="pt-BR"/>
        </w:rPr>
      </w:pPr>
    </w:p>
    <w:p w:rsidR="00FB083D" w:rsidRPr="008A76C8" w:rsidRDefault="00FB083D" w:rsidP="00FB083D">
      <w:pPr>
        <w:overflowPunct w:val="0"/>
        <w:autoSpaceDE w:val="0"/>
        <w:autoSpaceDN w:val="0"/>
        <w:adjustRightInd w:val="0"/>
        <w:spacing w:after="0" w:line="240" w:lineRule="auto"/>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 w:val="22"/>
          <w:lang w:eastAsia="pt-BR"/>
        </w:rPr>
      </w:pPr>
      <w:r w:rsidRPr="008A76C8">
        <w:rPr>
          <w:rFonts w:ascii="Arial" w:eastAsia="Times New Roman" w:hAnsi="Arial" w:cs="Arial"/>
          <w:sz w:val="22"/>
          <w:lang w:eastAsia="pt-BR"/>
        </w:rPr>
        <w:t>Ao</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 w:val="22"/>
          <w:lang w:eastAsia="pt-BR"/>
        </w:rPr>
      </w:pPr>
      <w:r w:rsidRPr="008A76C8">
        <w:rPr>
          <w:rFonts w:ascii="Arial" w:eastAsia="Times New Roman" w:hAnsi="Arial" w:cs="Arial"/>
          <w:sz w:val="22"/>
          <w:lang w:eastAsia="pt-BR"/>
        </w:rPr>
        <w:t>MUNICÍPIO  DE ÁGUAS FRIAS</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 w:val="22"/>
          <w:lang w:eastAsia="pt-BR"/>
        </w:rPr>
      </w:pPr>
      <w:r w:rsidRPr="008A76C8">
        <w:rPr>
          <w:rFonts w:ascii="Arial" w:eastAsia="Times New Roman" w:hAnsi="Arial" w:cs="Arial"/>
          <w:sz w:val="22"/>
          <w:lang w:eastAsia="pt-BR"/>
        </w:rPr>
        <w:t>Comissão de Licitação</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 w:val="22"/>
          <w:lang w:eastAsia="pt-BR"/>
        </w:rPr>
      </w:pPr>
      <w:r w:rsidRPr="008A76C8">
        <w:rPr>
          <w:rFonts w:ascii="Arial" w:eastAsia="Times New Roman" w:hAnsi="Arial" w:cs="Arial"/>
          <w:sz w:val="22"/>
          <w:lang w:eastAsia="pt-BR"/>
        </w:rPr>
        <w:t xml:space="preserve">Licitação: </w:t>
      </w:r>
      <w:r>
        <w:rPr>
          <w:rFonts w:ascii="Arial" w:eastAsia="Times New Roman" w:hAnsi="Arial" w:cs="Arial"/>
          <w:sz w:val="22"/>
          <w:lang w:eastAsia="pt-BR"/>
        </w:rPr>
        <w:t>Pregão</w:t>
      </w:r>
      <w:r w:rsidRPr="008A76C8">
        <w:rPr>
          <w:rFonts w:ascii="Arial" w:eastAsia="Times New Roman" w:hAnsi="Arial" w:cs="Arial"/>
          <w:sz w:val="22"/>
          <w:lang w:eastAsia="pt-BR"/>
        </w:rPr>
        <w:t xml:space="preserve"> nº </w:t>
      </w:r>
      <w:r>
        <w:rPr>
          <w:rFonts w:ascii="Arial" w:eastAsia="Times New Roman" w:hAnsi="Arial" w:cs="Arial"/>
          <w:sz w:val="22"/>
          <w:lang w:eastAsia="pt-BR"/>
        </w:rPr>
        <w:t>23</w:t>
      </w:r>
      <w:r w:rsidRPr="008A76C8">
        <w:rPr>
          <w:rFonts w:ascii="Arial" w:eastAsia="Times New Roman" w:hAnsi="Arial" w:cs="Arial"/>
          <w:sz w:val="22"/>
          <w:lang w:eastAsia="pt-BR"/>
        </w:rPr>
        <w:t>/</w:t>
      </w:r>
      <w:r>
        <w:rPr>
          <w:rFonts w:ascii="Arial" w:eastAsia="Times New Roman" w:hAnsi="Arial" w:cs="Arial"/>
          <w:sz w:val="22"/>
          <w:lang w:eastAsia="pt-BR"/>
        </w:rPr>
        <w:t>2022</w:t>
      </w:r>
      <w:r w:rsidRPr="008A76C8">
        <w:rPr>
          <w:rFonts w:ascii="Arial" w:eastAsia="Times New Roman" w:hAnsi="Arial" w:cs="Arial"/>
          <w:sz w:val="22"/>
          <w:lang w:eastAsia="pt-BR"/>
        </w:rPr>
        <w:t xml:space="preserve"> </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 w:val="22"/>
          <w:lang w:eastAsia="pt-BR"/>
        </w:rPr>
      </w:pPr>
      <w:r w:rsidRPr="008A76C8">
        <w:rPr>
          <w:rFonts w:ascii="Arial" w:eastAsia="Times New Roman" w:hAnsi="Arial" w:cs="Arial"/>
          <w:sz w:val="22"/>
          <w:lang w:eastAsia="pt-BR"/>
        </w:rPr>
        <w:t xml:space="preserve">Processo nº </w:t>
      </w:r>
      <w:r>
        <w:rPr>
          <w:rFonts w:ascii="Arial" w:eastAsia="Times New Roman" w:hAnsi="Arial" w:cs="Arial"/>
          <w:sz w:val="22"/>
          <w:lang w:eastAsia="pt-BR"/>
        </w:rPr>
        <w:t>64</w:t>
      </w:r>
      <w:r w:rsidRPr="008A76C8">
        <w:rPr>
          <w:rFonts w:ascii="Arial" w:eastAsia="Times New Roman" w:hAnsi="Arial" w:cs="Arial"/>
          <w:sz w:val="22"/>
          <w:lang w:eastAsia="pt-BR"/>
        </w:rPr>
        <w:t>/</w:t>
      </w:r>
      <w:r>
        <w:rPr>
          <w:rFonts w:ascii="Arial" w:eastAsia="Times New Roman" w:hAnsi="Arial" w:cs="Arial"/>
          <w:sz w:val="22"/>
          <w:lang w:eastAsia="pt-BR"/>
        </w:rPr>
        <w:t>2.022</w:t>
      </w:r>
      <w:r w:rsidRPr="008A76C8">
        <w:rPr>
          <w:rFonts w:ascii="Arial" w:eastAsia="Times New Roman" w:hAnsi="Arial" w:cs="Arial"/>
          <w:sz w:val="22"/>
          <w:lang w:eastAsia="pt-BR"/>
        </w:rPr>
        <w:t xml:space="preserve"> </w:t>
      </w:r>
    </w:p>
    <w:p w:rsidR="00FB083D" w:rsidRPr="008A76C8" w:rsidRDefault="00FB083D" w:rsidP="00FB083D">
      <w:pPr>
        <w:autoSpaceDE w:val="0"/>
        <w:autoSpaceDN w:val="0"/>
        <w:adjustRightInd w:val="0"/>
        <w:spacing w:after="0" w:line="240" w:lineRule="auto"/>
        <w:jc w:val="center"/>
        <w:rPr>
          <w:rFonts w:ascii="Arial" w:eastAsia="Times New Roman" w:hAnsi="Arial" w:cs="Arial"/>
          <w:color w:val="000000"/>
          <w:szCs w:val="20"/>
          <w:lang w:eastAsia="pt-BR"/>
        </w:rPr>
      </w:pPr>
    </w:p>
    <w:p w:rsidR="00FB083D" w:rsidRPr="008A76C8" w:rsidRDefault="00FB083D" w:rsidP="00FB083D">
      <w:pPr>
        <w:autoSpaceDE w:val="0"/>
        <w:autoSpaceDN w:val="0"/>
        <w:adjustRightInd w:val="0"/>
        <w:spacing w:after="0" w:line="240" w:lineRule="auto"/>
        <w:jc w:val="both"/>
        <w:rPr>
          <w:rFonts w:ascii="Arial" w:eastAsia="Times New Roman" w:hAnsi="Arial" w:cs="Arial"/>
          <w:color w:val="000000"/>
          <w:szCs w:val="20"/>
          <w:lang w:eastAsia="pt-BR"/>
        </w:rPr>
      </w:pPr>
    </w:p>
    <w:p w:rsidR="00FB083D" w:rsidRPr="008A76C8" w:rsidRDefault="00FB083D" w:rsidP="00FB083D">
      <w:pPr>
        <w:autoSpaceDE w:val="0"/>
        <w:autoSpaceDN w:val="0"/>
        <w:adjustRightInd w:val="0"/>
        <w:spacing w:after="0" w:line="240" w:lineRule="auto"/>
        <w:jc w:val="both"/>
        <w:rPr>
          <w:rFonts w:ascii="Arial" w:eastAsia="Times New Roman" w:hAnsi="Arial" w:cs="Arial"/>
          <w:color w:val="000000"/>
          <w:szCs w:val="20"/>
          <w:lang w:eastAsia="pt-BR"/>
        </w:rPr>
      </w:pPr>
    </w:p>
    <w:p w:rsidR="00FB083D" w:rsidRPr="008A76C8" w:rsidRDefault="00FB083D" w:rsidP="00FB083D">
      <w:pPr>
        <w:autoSpaceDE w:val="0"/>
        <w:autoSpaceDN w:val="0"/>
        <w:adjustRightInd w:val="0"/>
        <w:spacing w:after="0" w:line="240" w:lineRule="auto"/>
        <w:jc w:val="both"/>
        <w:rPr>
          <w:rFonts w:ascii="Arial" w:eastAsia="Times New Roman" w:hAnsi="Arial" w:cs="Arial"/>
          <w:color w:val="000000"/>
          <w:szCs w:val="20"/>
          <w:lang w:eastAsia="pt-BR"/>
        </w:rPr>
      </w:pPr>
      <w:r w:rsidRPr="008A76C8">
        <w:rPr>
          <w:rFonts w:ascii="Arial" w:eastAsia="Times New Roman" w:hAnsi="Arial" w:cs="Arial"/>
          <w:color w:val="000000"/>
          <w:szCs w:val="20"/>
          <w:lang w:eastAsia="pt-BR"/>
        </w:rPr>
        <w:t xml:space="preserve">(Razão Social da Empresa), estabelecida na ....(endereço completo)...., inscrita no CNPJ sob </w:t>
      </w:r>
      <w:proofErr w:type="spellStart"/>
      <w:r w:rsidRPr="008A76C8">
        <w:rPr>
          <w:rFonts w:ascii="Arial" w:eastAsia="Times New Roman" w:hAnsi="Arial" w:cs="Arial"/>
          <w:color w:val="000000"/>
          <w:szCs w:val="20"/>
          <w:lang w:eastAsia="pt-BR"/>
        </w:rPr>
        <w:t>n.°</w:t>
      </w:r>
      <w:proofErr w:type="spellEnd"/>
      <w:r w:rsidRPr="008A76C8">
        <w:rPr>
          <w:rFonts w:ascii="Arial" w:eastAsia="Times New Roman" w:hAnsi="Arial" w:cs="Arial"/>
          <w:color w:val="000000"/>
          <w:szCs w:val="20"/>
          <w:lang w:eastAsia="pt-BR"/>
        </w:rPr>
        <w:t xml:space="preserve"> ......................, neste ato representada pelo seu (representante/sócio/procurador), no uso de suas atribuições legais, vem: </w:t>
      </w:r>
    </w:p>
    <w:p w:rsidR="00FB083D" w:rsidRPr="008A76C8" w:rsidRDefault="00FB083D" w:rsidP="00FB083D">
      <w:pPr>
        <w:autoSpaceDE w:val="0"/>
        <w:autoSpaceDN w:val="0"/>
        <w:adjustRightInd w:val="0"/>
        <w:spacing w:after="0" w:line="240" w:lineRule="auto"/>
        <w:jc w:val="both"/>
        <w:rPr>
          <w:rFonts w:ascii="Arial" w:eastAsia="Times New Roman" w:hAnsi="Arial" w:cs="Arial"/>
          <w:b/>
          <w:bCs/>
          <w:color w:val="000000"/>
          <w:szCs w:val="20"/>
          <w:lang w:eastAsia="pt-BR"/>
        </w:rPr>
      </w:pPr>
    </w:p>
    <w:p w:rsidR="00FB083D" w:rsidRPr="008A76C8" w:rsidRDefault="00FB083D" w:rsidP="00FB083D">
      <w:pPr>
        <w:autoSpaceDE w:val="0"/>
        <w:autoSpaceDN w:val="0"/>
        <w:adjustRightInd w:val="0"/>
        <w:spacing w:after="0" w:line="240" w:lineRule="auto"/>
        <w:jc w:val="both"/>
        <w:rPr>
          <w:rFonts w:ascii="Arial" w:eastAsia="Times New Roman" w:hAnsi="Arial" w:cs="Arial"/>
          <w:color w:val="000000"/>
          <w:szCs w:val="20"/>
          <w:lang w:eastAsia="pt-BR"/>
        </w:rPr>
      </w:pPr>
      <w:r w:rsidRPr="008A76C8">
        <w:rPr>
          <w:rFonts w:ascii="Arial" w:eastAsia="Times New Roman" w:hAnsi="Arial" w:cs="Arial"/>
          <w:b/>
          <w:bCs/>
          <w:color w:val="000000"/>
          <w:szCs w:val="20"/>
          <w:lang w:eastAsia="pt-BR"/>
        </w:rPr>
        <w:t>DECLARAR</w:t>
      </w:r>
      <w:r w:rsidRPr="008A76C8">
        <w:rPr>
          <w:rFonts w:ascii="Arial" w:eastAsia="Times New Roman" w:hAnsi="Arial" w:cs="Arial"/>
          <w:color w:val="000000"/>
          <w:szCs w:val="20"/>
          <w:lang w:eastAsia="pt-BR"/>
        </w:rPr>
        <w:t xml:space="preserve">, para fins de participação no processo licitatório em pauta, sob as penas da Lei, que inexiste qualquer fato impeditivo à sua participação na licitação citada, que não foi declarada inidônea e não está impedida de contratar com o Poder Público de qualquer esfera, ou suspensa de contratar com a Administração, e que se compromete a comunicar ocorrência de fatos supervenientes. </w:t>
      </w:r>
    </w:p>
    <w:p w:rsidR="00FB083D" w:rsidRPr="008A76C8" w:rsidRDefault="00FB083D" w:rsidP="00FB083D">
      <w:pPr>
        <w:autoSpaceDE w:val="0"/>
        <w:autoSpaceDN w:val="0"/>
        <w:adjustRightInd w:val="0"/>
        <w:spacing w:after="0" w:line="240" w:lineRule="auto"/>
        <w:jc w:val="both"/>
        <w:rPr>
          <w:rFonts w:ascii="Arial" w:eastAsia="Times New Roman" w:hAnsi="Arial" w:cs="Arial"/>
          <w:color w:val="000000"/>
          <w:szCs w:val="20"/>
          <w:lang w:eastAsia="pt-BR"/>
        </w:rPr>
      </w:pPr>
    </w:p>
    <w:p w:rsidR="00FB083D" w:rsidRPr="008A76C8" w:rsidRDefault="00FB083D" w:rsidP="00FB083D">
      <w:pPr>
        <w:autoSpaceDE w:val="0"/>
        <w:autoSpaceDN w:val="0"/>
        <w:adjustRightInd w:val="0"/>
        <w:spacing w:after="0" w:line="240" w:lineRule="auto"/>
        <w:jc w:val="both"/>
        <w:rPr>
          <w:rFonts w:ascii="Arial" w:eastAsia="Times New Roman" w:hAnsi="Arial" w:cs="Arial"/>
          <w:color w:val="000000"/>
          <w:szCs w:val="20"/>
          <w:lang w:eastAsia="pt-BR"/>
        </w:rPr>
      </w:pPr>
      <w:r w:rsidRPr="008A76C8">
        <w:rPr>
          <w:rFonts w:ascii="Arial" w:eastAsia="Times New Roman" w:hAnsi="Arial" w:cs="Arial"/>
          <w:color w:val="000000"/>
          <w:szCs w:val="20"/>
          <w:lang w:eastAsia="pt-BR"/>
        </w:rPr>
        <w:t xml:space="preserve">Por ser verdade assina a presente. </w:t>
      </w:r>
    </w:p>
    <w:p w:rsidR="00FB083D" w:rsidRPr="008A76C8" w:rsidRDefault="00FB083D" w:rsidP="00FB083D">
      <w:pPr>
        <w:overflowPunct w:val="0"/>
        <w:autoSpaceDE w:val="0"/>
        <w:autoSpaceDN w:val="0"/>
        <w:adjustRightInd w:val="0"/>
        <w:spacing w:after="0" w:line="240" w:lineRule="auto"/>
        <w:textAlignment w:val="baseline"/>
        <w:rPr>
          <w:rFonts w:eastAsia="Times New Roman"/>
          <w:szCs w:val="20"/>
          <w:lang w:eastAsia="pt-BR"/>
        </w:rPr>
      </w:pPr>
    </w:p>
    <w:p w:rsidR="00FB083D" w:rsidRPr="008A76C8" w:rsidRDefault="00FB083D" w:rsidP="00FB083D">
      <w:pPr>
        <w:overflowPunct w:val="0"/>
        <w:autoSpaceDE w:val="0"/>
        <w:autoSpaceDN w:val="0"/>
        <w:adjustRightInd w:val="0"/>
        <w:spacing w:after="0" w:line="240" w:lineRule="auto"/>
        <w:textAlignment w:val="baseline"/>
        <w:rPr>
          <w:rFonts w:eastAsia="Times New Roman"/>
          <w:szCs w:val="20"/>
          <w:lang w:eastAsia="pt-BR"/>
        </w:rPr>
      </w:pPr>
    </w:p>
    <w:p w:rsidR="00FB083D" w:rsidRPr="008A76C8" w:rsidRDefault="00FB083D" w:rsidP="00FB083D">
      <w:pPr>
        <w:overflowPunct w:val="0"/>
        <w:autoSpaceDE w:val="0"/>
        <w:autoSpaceDN w:val="0"/>
        <w:adjustRightInd w:val="0"/>
        <w:spacing w:after="0" w:line="240" w:lineRule="auto"/>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right"/>
        <w:textAlignment w:val="baseline"/>
        <w:rPr>
          <w:rFonts w:ascii="Arial" w:eastAsia="Times New Roman" w:hAnsi="Arial" w:cs="Arial"/>
          <w:b/>
          <w:szCs w:val="20"/>
          <w:lang w:eastAsia="pt-BR"/>
        </w:rPr>
      </w:pPr>
      <w:r w:rsidRPr="008A76C8">
        <w:rPr>
          <w:rFonts w:ascii="Arial" w:eastAsia="Times New Roman" w:hAnsi="Arial" w:cs="Arial"/>
          <w:szCs w:val="20"/>
          <w:lang w:eastAsia="pt-BR"/>
        </w:rPr>
        <w:t xml:space="preserve">________________________, de _____, de __________ </w:t>
      </w:r>
      <w:proofErr w:type="spellStart"/>
      <w:r w:rsidRPr="008A76C8">
        <w:rPr>
          <w:rFonts w:ascii="Arial" w:eastAsia="Times New Roman" w:hAnsi="Arial" w:cs="Arial"/>
          <w:szCs w:val="20"/>
          <w:lang w:eastAsia="pt-BR"/>
        </w:rPr>
        <w:t>de</w:t>
      </w:r>
      <w:proofErr w:type="spellEnd"/>
      <w:r w:rsidRPr="008A76C8">
        <w:rPr>
          <w:rFonts w:ascii="Arial" w:eastAsia="Times New Roman" w:hAnsi="Arial" w:cs="Arial"/>
          <w:szCs w:val="20"/>
          <w:lang w:eastAsia="pt-BR"/>
        </w:rPr>
        <w:t xml:space="preserve"> _____.</w:t>
      </w:r>
    </w:p>
    <w:p w:rsidR="00FB083D" w:rsidRPr="008A76C8" w:rsidRDefault="00FB083D" w:rsidP="00FB083D">
      <w:pPr>
        <w:overflowPunct w:val="0"/>
        <w:autoSpaceDE w:val="0"/>
        <w:autoSpaceDN w:val="0"/>
        <w:adjustRightInd w:val="0"/>
        <w:spacing w:after="0" w:line="240" w:lineRule="auto"/>
        <w:jc w:val="right"/>
        <w:textAlignment w:val="baseline"/>
        <w:rPr>
          <w:rFonts w:ascii="Arial" w:eastAsia="Times New Roman" w:hAnsi="Arial" w:cs="Arial"/>
          <w:b/>
          <w:szCs w:val="20"/>
          <w:lang w:eastAsia="pt-BR"/>
        </w:rPr>
      </w:pPr>
    </w:p>
    <w:p w:rsidR="00FB083D" w:rsidRPr="008A76C8" w:rsidRDefault="00FB083D" w:rsidP="00FB083D">
      <w:pPr>
        <w:overflowPunct w:val="0"/>
        <w:autoSpaceDE w:val="0"/>
        <w:autoSpaceDN w:val="0"/>
        <w:adjustRightInd w:val="0"/>
        <w:spacing w:after="0" w:line="240" w:lineRule="auto"/>
        <w:jc w:val="right"/>
        <w:textAlignment w:val="baseline"/>
        <w:rPr>
          <w:rFonts w:ascii="Arial" w:eastAsia="Times New Roman" w:hAnsi="Arial" w:cs="Arial"/>
          <w:b/>
          <w:szCs w:val="20"/>
          <w:lang w:eastAsia="pt-BR"/>
        </w:rPr>
      </w:pPr>
    </w:p>
    <w:p w:rsidR="00FB083D" w:rsidRPr="008A76C8" w:rsidRDefault="00FB083D" w:rsidP="00FB083D">
      <w:pPr>
        <w:overflowPunct w:val="0"/>
        <w:autoSpaceDE w:val="0"/>
        <w:autoSpaceDN w:val="0"/>
        <w:adjustRightInd w:val="0"/>
        <w:spacing w:after="0" w:line="240" w:lineRule="auto"/>
        <w:jc w:val="right"/>
        <w:textAlignment w:val="baseline"/>
        <w:rPr>
          <w:rFonts w:ascii="Arial" w:eastAsia="Times New Roman" w:hAnsi="Arial" w:cs="Arial"/>
          <w:b/>
          <w:szCs w:val="20"/>
          <w:lang w:eastAsia="pt-BR"/>
        </w:rPr>
      </w:pPr>
    </w:p>
    <w:p w:rsidR="00FB083D" w:rsidRPr="008A76C8" w:rsidRDefault="00FB083D" w:rsidP="00FB083D">
      <w:pPr>
        <w:overflowPunct w:val="0"/>
        <w:autoSpaceDE w:val="0"/>
        <w:autoSpaceDN w:val="0"/>
        <w:adjustRightInd w:val="0"/>
        <w:spacing w:after="0" w:line="240" w:lineRule="auto"/>
        <w:jc w:val="right"/>
        <w:textAlignment w:val="baseline"/>
        <w:rPr>
          <w:rFonts w:ascii="Arial" w:eastAsia="Times New Roman" w:hAnsi="Arial" w:cs="Arial"/>
          <w:b/>
          <w:szCs w:val="20"/>
          <w:lang w:eastAsia="pt-BR"/>
        </w:rPr>
      </w:pPr>
    </w:p>
    <w:p w:rsidR="00FB083D" w:rsidRPr="008A76C8" w:rsidRDefault="00FB083D" w:rsidP="00FB083D">
      <w:pPr>
        <w:overflowPunct w:val="0"/>
        <w:autoSpaceDE w:val="0"/>
        <w:autoSpaceDN w:val="0"/>
        <w:adjustRightInd w:val="0"/>
        <w:spacing w:after="0" w:line="240" w:lineRule="auto"/>
        <w:jc w:val="right"/>
        <w:textAlignment w:val="baseline"/>
        <w:rPr>
          <w:rFonts w:ascii="Arial" w:eastAsia="Times New Roman" w:hAnsi="Arial" w:cs="Arial"/>
          <w:b/>
          <w:szCs w:val="20"/>
          <w:lang w:eastAsia="pt-BR"/>
        </w:rPr>
      </w:pPr>
    </w:p>
    <w:p w:rsidR="00FB083D" w:rsidRPr="008A76C8" w:rsidRDefault="00FB083D" w:rsidP="00FB083D">
      <w:pPr>
        <w:overflowPunct w:val="0"/>
        <w:autoSpaceDE w:val="0"/>
        <w:autoSpaceDN w:val="0"/>
        <w:adjustRightInd w:val="0"/>
        <w:spacing w:after="0" w:line="240" w:lineRule="auto"/>
        <w:jc w:val="right"/>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right"/>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center"/>
        <w:textAlignment w:val="baseline"/>
        <w:rPr>
          <w:rFonts w:ascii="Arial" w:eastAsia="Times New Roman" w:hAnsi="Arial" w:cs="Arial"/>
          <w:szCs w:val="20"/>
          <w:lang w:eastAsia="pt-BR"/>
        </w:rPr>
      </w:pPr>
      <w:r w:rsidRPr="008A76C8">
        <w:rPr>
          <w:rFonts w:ascii="Arial" w:eastAsia="Times New Roman" w:hAnsi="Arial" w:cs="Arial"/>
          <w:szCs w:val="20"/>
          <w:lang w:eastAsia="pt-BR"/>
        </w:rPr>
        <w:t>___________________________________</w:t>
      </w:r>
    </w:p>
    <w:p w:rsidR="00FB083D" w:rsidRPr="008A76C8" w:rsidRDefault="00FB083D" w:rsidP="00FB083D">
      <w:pPr>
        <w:overflowPunct w:val="0"/>
        <w:autoSpaceDE w:val="0"/>
        <w:autoSpaceDN w:val="0"/>
        <w:adjustRightInd w:val="0"/>
        <w:spacing w:after="0" w:line="240" w:lineRule="auto"/>
        <w:jc w:val="center"/>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center"/>
        <w:textAlignment w:val="baseline"/>
        <w:rPr>
          <w:rFonts w:ascii="Arial" w:eastAsia="Times New Roman" w:hAnsi="Arial" w:cs="Arial"/>
          <w:szCs w:val="20"/>
          <w:lang w:eastAsia="pt-BR"/>
        </w:rPr>
      </w:pPr>
      <w:r w:rsidRPr="008A76C8">
        <w:rPr>
          <w:rFonts w:ascii="Arial" w:eastAsia="Times New Roman" w:hAnsi="Arial" w:cs="Arial"/>
          <w:szCs w:val="20"/>
          <w:lang w:eastAsia="pt-BR"/>
        </w:rPr>
        <w:t>Assinatura do Responsável Legal</w:t>
      </w:r>
    </w:p>
    <w:p w:rsidR="00FB083D" w:rsidRPr="008A76C8" w:rsidRDefault="00FB083D" w:rsidP="00FB083D">
      <w:pPr>
        <w:overflowPunct w:val="0"/>
        <w:autoSpaceDE w:val="0"/>
        <w:autoSpaceDN w:val="0"/>
        <w:adjustRightInd w:val="0"/>
        <w:spacing w:after="0" w:line="240" w:lineRule="auto"/>
        <w:jc w:val="center"/>
        <w:textAlignment w:val="baseline"/>
        <w:rPr>
          <w:rFonts w:ascii="Arial" w:eastAsia="Times New Roman" w:hAnsi="Arial" w:cs="Arial"/>
          <w:szCs w:val="20"/>
          <w:lang w:eastAsia="pt-BR"/>
        </w:rPr>
      </w:pPr>
      <w:r w:rsidRPr="008A76C8">
        <w:rPr>
          <w:rFonts w:ascii="Arial" w:eastAsia="Times New Roman" w:hAnsi="Arial" w:cs="Arial"/>
          <w:szCs w:val="20"/>
          <w:lang w:eastAsia="pt-BR"/>
        </w:rPr>
        <w:t xml:space="preserve">Nome legível, CPF </w:t>
      </w:r>
    </w:p>
    <w:p w:rsidR="00FB083D" w:rsidRPr="008A76C8" w:rsidRDefault="00FB083D" w:rsidP="00FB083D">
      <w:pPr>
        <w:overflowPunct w:val="0"/>
        <w:autoSpaceDE w:val="0"/>
        <w:autoSpaceDN w:val="0"/>
        <w:adjustRightInd w:val="0"/>
        <w:spacing w:after="0" w:line="240" w:lineRule="auto"/>
        <w:jc w:val="center"/>
        <w:textAlignment w:val="baseline"/>
        <w:rPr>
          <w:rFonts w:ascii="Arial" w:eastAsia="Times New Roman" w:hAnsi="Arial" w:cs="Arial"/>
          <w:szCs w:val="20"/>
          <w:lang w:eastAsia="pt-BR"/>
        </w:rPr>
      </w:pPr>
      <w:r w:rsidRPr="008A76C8">
        <w:rPr>
          <w:rFonts w:ascii="Arial" w:eastAsia="Times New Roman" w:hAnsi="Arial" w:cs="Arial"/>
          <w:szCs w:val="20"/>
          <w:lang w:eastAsia="pt-BR"/>
        </w:rPr>
        <w:t>Endereço</w:t>
      </w:r>
    </w:p>
    <w:p w:rsidR="00FB083D" w:rsidRPr="008A76C8" w:rsidRDefault="00FB083D" w:rsidP="00FB083D">
      <w:pPr>
        <w:overflowPunct w:val="0"/>
        <w:autoSpaceDE w:val="0"/>
        <w:autoSpaceDN w:val="0"/>
        <w:adjustRightInd w:val="0"/>
        <w:spacing w:after="0" w:line="240" w:lineRule="auto"/>
        <w:jc w:val="center"/>
        <w:textAlignment w:val="baseline"/>
        <w:rPr>
          <w:rFonts w:ascii="Arial" w:eastAsia="Times New Roman" w:hAnsi="Arial" w:cs="Arial"/>
          <w:szCs w:val="20"/>
          <w:lang w:eastAsia="pt-BR"/>
        </w:rPr>
      </w:pPr>
      <w:r w:rsidRPr="008A76C8">
        <w:rPr>
          <w:rFonts w:ascii="Arial" w:eastAsia="Times New Roman" w:hAnsi="Arial" w:cs="Arial"/>
          <w:szCs w:val="20"/>
          <w:lang w:eastAsia="pt-BR"/>
        </w:rPr>
        <w:t>CNPJ</w:t>
      </w:r>
    </w:p>
    <w:p w:rsidR="00FB083D" w:rsidRPr="008A76C8" w:rsidRDefault="00FB083D" w:rsidP="00FB083D">
      <w:pPr>
        <w:overflowPunct w:val="0"/>
        <w:autoSpaceDE w:val="0"/>
        <w:autoSpaceDN w:val="0"/>
        <w:adjustRightInd w:val="0"/>
        <w:spacing w:after="0" w:line="240" w:lineRule="auto"/>
        <w:jc w:val="center"/>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center"/>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center"/>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textAlignment w:val="baseline"/>
        <w:rPr>
          <w:rFonts w:eastAsia="Times New Roman"/>
          <w:szCs w:val="20"/>
          <w:lang w:eastAsia="pt-BR"/>
        </w:rPr>
      </w:pPr>
    </w:p>
    <w:p w:rsidR="00FB083D" w:rsidRPr="008A76C8" w:rsidRDefault="00FB083D" w:rsidP="00FB083D">
      <w:pPr>
        <w:overflowPunct w:val="0"/>
        <w:autoSpaceDE w:val="0"/>
        <w:autoSpaceDN w:val="0"/>
        <w:adjustRightInd w:val="0"/>
        <w:spacing w:after="0" w:line="240" w:lineRule="auto"/>
        <w:textAlignment w:val="baseline"/>
        <w:rPr>
          <w:rFonts w:eastAsia="Times New Roman"/>
          <w:szCs w:val="20"/>
          <w:lang w:eastAsia="pt-BR"/>
        </w:rPr>
      </w:pPr>
    </w:p>
    <w:p w:rsidR="00FB083D" w:rsidRPr="008A76C8" w:rsidRDefault="00FB083D" w:rsidP="00FB083D">
      <w:pPr>
        <w:overflowPunct w:val="0"/>
        <w:autoSpaceDE w:val="0"/>
        <w:autoSpaceDN w:val="0"/>
        <w:adjustRightInd w:val="0"/>
        <w:spacing w:after="0" w:line="240" w:lineRule="auto"/>
        <w:textAlignment w:val="baseline"/>
        <w:rPr>
          <w:rFonts w:eastAsia="Times New Roman"/>
          <w:szCs w:val="20"/>
          <w:lang w:eastAsia="pt-BR"/>
        </w:rPr>
      </w:pPr>
    </w:p>
    <w:p w:rsidR="00FB083D" w:rsidRPr="008A76C8" w:rsidRDefault="00FB083D" w:rsidP="00FB083D">
      <w:pPr>
        <w:overflowPunct w:val="0"/>
        <w:autoSpaceDE w:val="0"/>
        <w:autoSpaceDN w:val="0"/>
        <w:adjustRightInd w:val="0"/>
        <w:spacing w:after="0" w:line="240" w:lineRule="auto"/>
        <w:textAlignment w:val="baseline"/>
        <w:rPr>
          <w:rFonts w:eastAsia="Times New Roman"/>
          <w:szCs w:val="20"/>
          <w:lang w:eastAsia="pt-BR"/>
        </w:rPr>
      </w:pPr>
    </w:p>
    <w:p w:rsidR="00FB083D" w:rsidRPr="008A76C8" w:rsidRDefault="00FB083D" w:rsidP="00FB083D">
      <w:pPr>
        <w:overflowPunct w:val="0"/>
        <w:autoSpaceDE w:val="0"/>
        <w:autoSpaceDN w:val="0"/>
        <w:adjustRightInd w:val="0"/>
        <w:spacing w:after="0" w:line="240" w:lineRule="auto"/>
        <w:textAlignment w:val="baseline"/>
        <w:rPr>
          <w:rFonts w:eastAsia="Times New Roman"/>
          <w:szCs w:val="20"/>
          <w:lang w:eastAsia="pt-BR"/>
        </w:rPr>
      </w:pPr>
    </w:p>
    <w:p w:rsidR="00FB083D" w:rsidRPr="008A76C8" w:rsidRDefault="00FB083D" w:rsidP="00FB083D">
      <w:pPr>
        <w:overflowPunct w:val="0"/>
        <w:autoSpaceDE w:val="0"/>
        <w:autoSpaceDN w:val="0"/>
        <w:adjustRightInd w:val="0"/>
        <w:spacing w:after="0" w:line="240" w:lineRule="auto"/>
        <w:textAlignment w:val="baseline"/>
        <w:rPr>
          <w:rFonts w:eastAsia="Times New Roman"/>
          <w:szCs w:val="20"/>
          <w:lang w:eastAsia="pt-BR"/>
        </w:rPr>
      </w:pPr>
    </w:p>
    <w:p w:rsidR="00FB083D" w:rsidRPr="008A76C8" w:rsidRDefault="00FB083D" w:rsidP="00FB083D">
      <w:pPr>
        <w:overflowPunct w:val="0"/>
        <w:autoSpaceDE w:val="0"/>
        <w:autoSpaceDN w:val="0"/>
        <w:adjustRightInd w:val="0"/>
        <w:spacing w:after="0" w:line="240" w:lineRule="auto"/>
        <w:textAlignment w:val="baseline"/>
        <w:rPr>
          <w:rFonts w:eastAsia="Times New Roman"/>
          <w:szCs w:val="20"/>
          <w:lang w:eastAsia="pt-BR"/>
        </w:rPr>
      </w:pPr>
    </w:p>
    <w:p w:rsidR="00FB083D" w:rsidRPr="008A76C8" w:rsidRDefault="00FB083D" w:rsidP="00FB083D">
      <w:pPr>
        <w:overflowPunct w:val="0"/>
        <w:autoSpaceDE w:val="0"/>
        <w:autoSpaceDN w:val="0"/>
        <w:adjustRightInd w:val="0"/>
        <w:spacing w:after="0" w:line="240" w:lineRule="auto"/>
        <w:textAlignment w:val="baseline"/>
        <w:rPr>
          <w:rFonts w:eastAsia="Times New Roman"/>
          <w:szCs w:val="20"/>
          <w:lang w:eastAsia="pt-BR"/>
        </w:rPr>
      </w:pPr>
    </w:p>
    <w:p w:rsidR="00FB083D" w:rsidRPr="008A76C8" w:rsidRDefault="00FB083D" w:rsidP="00FB083D">
      <w:pPr>
        <w:overflowPunct w:val="0"/>
        <w:autoSpaceDE w:val="0"/>
        <w:autoSpaceDN w:val="0"/>
        <w:adjustRightInd w:val="0"/>
        <w:spacing w:after="0" w:line="240" w:lineRule="auto"/>
        <w:textAlignment w:val="baseline"/>
        <w:rPr>
          <w:rFonts w:eastAsia="Times New Roman"/>
          <w:szCs w:val="20"/>
          <w:lang w:eastAsia="pt-BR"/>
        </w:rPr>
      </w:pPr>
    </w:p>
    <w:p w:rsidR="00FB083D" w:rsidRPr="008A76C8" w:rsidRDefault="00FB083D" w:rsidP="00FB083D">
      <w:pPr>
        <w:overflowPunct w:val="0"/>
        <w:autoSpaceDE w:val="0"/>
        <w:autoSpaceDN w:val="0"/>
        <w:adjustRightInd w:val="0"/>
        <w:spacing w:after="0" w:line="240" w:lineRule="auto"/>
        <w:jc w:val="center"/>
        <w:textAlignment w:val="baseline"/>
        <w:rPr>
          <w:rFonts w:ascii="Arial" w:eastAsia="Times New Roman" w:hAnsi="Arial" w:cs="Arial"/>
          <w:b/>
          <w:szCs w:val="20"/>
          <w:u w:val="single"/>
          <w:lang w:eastAsia="pt-BR"/>
        </w:rPr>
      </w:pPr>
      <w:r w:rsidRPr="008A76C8">
        <w:rPr>
          <w:rFonts w:ascii="Arial" w:eastAsia="Times New Roman" w:hAnsi="Arial" w:cs="Arial"/>
          <w:b/>
          <w:szCs w:val="20"/>
          <w:u w:val="single"/>
          <w:lang w:eastAsia="pt-BR"/>
        </w:rPr>
        <w:t xml:space="preserve">ANEXO VII </w:t>
      </w:r>
    </w:p>
    <w:p w:rsidR="00FB083D" w:rsidRPr="008A76C8" w:rsidRDefault="00FB083D" w:rsidP="00FB083D">
      <w:pPr>
        <w:overflowPunct w:val="0"/>
        <w:autoSpaceDE w:val="0"/>
        <w:autoSpaceDN w:val="0"/>
        <w:adjustRightInd w:val="0"/>
        <w:spacing w:after="0" w:line="240" w:lineRule="auto"/>
        <w:jc w:val="center"/>
        <w:textAlignment w:val="baseline"/>
        <w:rPr>
          <w:rFonts w:eastAsia="Times New Roman"/>
          <w:szCs w:val="20"/>
          <w:lang w:eastAsia="pt-BR"/>
        </w:rPr>
      </w:pPr>
    </w:p>
    <w:p w:rsidR="00FB083D" w:rsidRPr="008A76C8" w:rsidRDefault="00FB083D" w:rsidP="00FB083D">
      <w:pPr>
        <w:overflowPunct w:val="0"/>
        <w:autoSpaceDE w:val="0"/>
        <w:autoSpaceDN w:val="0"/>
        <w:adjustRightInd w:val="0"/>
        <w:spacing w:after="0" w:line="240" w:lineRule="auto"/>
        <w:jc w:val="center"/>
        <w:textAlignment w:val="baseline"/>
        <w:rPr>
          <w:rFonts w:eastAsia="Times New Roman"/>
          <w:szCs w:val="20"/>
          <w:lang w:eastAsia="pt-BR"/>
        </w:rPr>
      </w:pPr>
    </w:p>
    <w:p w:rsidR="00FB083D" w:rsidRPr="008A76C8" w:rsidRDefault="00FB083D" w:rsidP="00FB083D">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t-BR"/>
        </w:rPr>
      </w:pPr>
      <w:r w:rsidRPr="008A76C8">
        <w:rPr>
          <w:rFonts w:ascii="Arial" w:eastAsia="Times New Roman" w:hAnsi="Arial" w:cs="Arial"/>
          <w:b/>
          <w:sz w:val="24"/>
          <w:szCs w:val="24"/>
          <w:lang w:eastAsia="pt-BR"/>
        </w:rPr>
        <w:t>DECLARAÇÃO</w:t>
      </w:r>
    </w:p>
    <w:p w:rsidR="00FB083D" w:rsidRPr="008A76C8" w:rsidRDefault="00FB083D" w:rsidP="00FB083D">
      <w:pPr>
        <w:overflowPunct w:val="0"/>
        <w:autoSpaceDE w:val="0"/>
        <w:autoSpaceDN w:val="0"/>
        <w:adjustRightInd w:val="0"/>
        <w:spacing w:after="0" w:line="240" w:lineRule="auto"/>
        <w:jc w:val="center"/>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center"/>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360" w:lineRule="auto"/>
        <w:ind w:firstLine="1134"/>
        <w:jc w:val="both"/>
        <w:textAlignment w:val="baseline"/>
        <w:rPr>
          <w:rFonts w:ascii="Arial" w:eastAsia="Times New Roman" w:hAnsi="Arial" w:cs="Arial"/>
          <w:szCs w:val="20"/>
          <w:lang w:eastAsia="pt-BR"/>
        </w:rPr>
      </w:pPr>
      <w:r w:rsidRPr="008A76C8">
        <w:rPr>
          <w:rFonts w:ascii="Arial" w:eastAsia="Times New Roman" w:hAnsi="Arial" w:cs="Arial"/>
          <w:b/>
          <w:szCs w:val="20"/>
          <w:lang w:eastAsia="pt-BR"/>
        </w:rPr>
        <w:tab/>
      </w:r>
      <w:r w:rsidRPr="008A76C8">
        <w:rPr>
          <w:rFonts w:ascii="Arial" w:eastAsia="Times New Roman" w:hAnsi="Arial" w:cs="Arial"/>
          <w:szCs w:val="20"/>
          <w:lang w:eastAsia="pt-BR"/>
        </w:rPr>
        <w:t xml:space="preserve">A ..................................................... inscrita no CNPJ N° ……………………………., sediada na rua …………………….., cidade ………........................ Estado de .........................., por intermédio de seu representante legal, o(a) </w:t>
      </w:r>
      <w:proofErr w:type="spellStart"/>
      <w:r w:rsidRPr="008A76C8">
        <w:rPr>
          <w:rFonts w:ascii="Arial" w:eastAsia="Times New Roman" w:hAnsi="Arial" w:cs="Arial"/>
          <w:szCs w:val="20"/>
          <w:lang w:eastAsia="pt-BR"/>
        </w:rPr>
        <w:t>Sr</w:t>
      </w:r>
      <w:proofErr w:type="spellEnd"/>
      <w:r w:rsidRPr="008A76C8">
        <w:rPr>
          <w:rFonts w:ascii="Arial" w:eastAsia="Times New Roman" w:hAnsi="Arial" w:cs="Arial"/>
          <w:szCs w:val="20"/>
          <w:lang w:eastAsia="pt-BR"/>
        </w:rPr>
        <w:t>(a)……………………..., portador(a) da Carteira de Identidade n° …………….. e do CPF n° ………………………………... DECLARA:</w:t>
      </w:r>
    </w:p>
    <w:p w:rsidR="00FB083D" w:rsidRPr="008A76C8" w:rsidRDefault="00FB083D" w:rsidP="00FB083D">
      <w:pPr>
        <w:numPr>
          <w:ilvl w:val="0"/>
          <w:numId w:val="3"/>
        </w:numPr>
        <w:overflowPunct w:val="0"/>
        <w:autoSpaceDE w:val="0"/>
        <w:autoSpaceDN w:val="0"/>
        <w:adjustRightInd w:val="0"/>
        <w:spacing w:after="200" w:line="360" w:lineRule="auto"/>
        <w:contextualSpacing/>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não possuir em seu quadro societário servidor público do Município de Águas Frias-SC da ativa (art. 9º, III, da Lei 8.666/93);</w:t>
      </w:r>
    </w:p>
    <w:p w:rsidR="00FB083D" w:rsidRPr="008A76C8" w:rsidRDefault="00FB083D" w:rsidP="00FB083D">
      <w:pPr>
        <w:numPr>
          <w:ilvl w:val="0"/>
          <w:numId w:val="3"/>
        </w:numPr>
        <w:overflowPunct w:val="0"/>
        <w:autoSpaceDE w:val="0"/>
        <w:autoSpaceDN w:val="0"/>
        <w:adjustRightInd w:val="0"/>
        <w:spacing w:after="200" w:line="360" w:lineRule="auto"/>
        <w:contextualSpacing/>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 xml:space="preserve">não possuir em seu quadro societário Deputados Federais e Senadores com diploma já expedido (Art. 54, I, </w:t>
      </w:r>
      <w:r w:rsidRPr="008A76C8">
        <w:rPr>
          <w:rFonts w:ascii="Arial" w:eastAsia="Times New Roman" w:hAnsi="Arial" w:cs="Arial"/>
          <w:i/>
          <w:szCs w:val="20"/>
          <w:lang w:eastAsia="pt-BR"/>
        </w:rPr>
        <w:t>a,</w:t>
      </w:r>
      <w:r w:rsidRPr="008A76C8">
        <w:rPr>
          <w:rFonts w:ascii="Arial" w:eastAsia="Times New Roman" w:hAnsi="Arial" w:cs="Arial"/>
          <w:szCs w:val="20"/>
          <w:lang w:eastAsia="pt-BR"/>
        </w:rPr>
        <w:t xml:space="preserve"> da Constituição Federal);</w:t>
      </w:r>
    </w:p>
    <w:p w:rsidR="00FB083D" w:rsidRPr="008A76C8" w:rsidRDefault="00FB083D" w:rsidP="00FB083D">
      <w:pPr>
        <w:numPr>
          <w:ilvl w:val="0"/>
          <w:numId w:val="3"/>
        </w:numPr>
        <w:overflowPunct w:val="0"/>
        <w:autoSpaceDE w:val="0"/>
        <w:autoSpaceDN w:val="0"/>
        <w:adjustRightInd w:val="0"/>
        <w:spacing w:after="200" w:line="360" w:lineRule="auto"/>
        <w:contextualSpacing/>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 xml:space="preserve">não possuir em seu quadro societário Deputados Estaduais com diploma já expedido (art. 43, I, </w:t>
      </w:r>
      <w:r w:rsidRPr="008A76C8">
        <w:rPr>
          <w:rFonts w:ascii="Arial" w:eastAsia="Times New Roman" w:hAnsi="Arial" w:cs="Arial"/>
          <w:i/>
          <w:szCs w:val="20"/>
          <w:lang w:eastAsia="pt-BR"/>
        </w:rPr>
        <w:t>a</w:t>
      </w:r>
      <w:r w:rsidRPr="008A76C8">
        <w:rPr>
          <w:rFonts w:ascii="Arial" w:eastAsia="Times New Roman" w:hAnsi="Arial" w:cs="Arial"/>
          <w:szCs w:val="20"/>
          <w:lang w:eastAsia="pt-BR"/>
        </w:rPr>
        <w:t>, da Constituição Estadual de Santa Catarina);</w:t>
      </w:r>
    </w:p>
    <w:p w:rsidR="00FB083D" w:rsidRPr="008A76C8" w:rsidRDefault="00FB083D" w:rsidP="00FB083D">
      <w:pPr>
        <w:numPr>
          <w:ilvl w:val="0"/>
          <w:numId w:val="3"/>
        </w:numPr>
        <w:overflowPunct w:val="0"/>
        <w:autoSpaceDE w:val="0"/>
        <w:autoSpaceDN w:val="0"/>
        <w:adjustRightInd w:val="0"/>
        <w:spacing w:after="200" w:line="360" w:lineRule="auto"/>
        <w:contextualSpacing/>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 xml:space="preserve">não possuir em seu quadro societário vereador do Município de Águas Frias com diploma já expedido (art. 22, I, </w:t>
      </w:r>
      <w:r w:rsidRPr="008A76C8">
        <w:rPr>
          <w:rFonts w:ascii="Arial" w:eastAsia="Times New Roman" w:hAnsi="Arial" w:cs="Arial"/>
          <w:i/>
          <w:szCs w:val="20"/>
          <w:lang w:eastAsia="pt-BR"/>
        </w:rPr>
        <w:t xml:space="preserve">a, </w:t>
      </w:r>
      <w:r w:rsidRPr="008A76C8">
        <w:rPr>
          <w:rFonts w:ascii="Arial" w:eastAsia="Times New Roman" w:hAnsi="Arial" w:cs="Arial"/>
          <w:szCs w:val="20"/>
          <w:lang w:eastAsia="pt-BR"/>
        </w:rPr>
        <w:t>da Lei Orgânica Municipal).</w:t>
      </w:r>
    </w:p>
    <w:p w:rsidR="00FB083D" w:rsidRPr="008A76C8" w:rsidRDefault="00FB083D" w:rsidP="00FB083D">
      <w:pPr>
        <w:overflowPunct w:val="0"/>
        <w:autoSpaceDE w:val="0"/>
        <w:autoSpaceDN w:val="0"/>
        <w:adjustRightInd w:val="0"/>
        <w:spacing w:after="0" w:line="360" w:lineRule="auto"/>
        <w:ind w:firstLine="1134"/>
        <w:jc w:val="both"/>
        <w:textAlignment w:val="baseline"/>
        <w:rPr>
          <w:rFonts w:ascii="Arial" w:eastAsia="Times New Roman" w:hAnsi="Arial" w:cs="Arial"/>
          <w:szCs w:val="20"/>
          <w:lang w:eastAsia="pt-BR"/>
        </w:rPr>
      </w:pPr>
      <w:r w:rsidRPr="008A76C8">
        <w:rPr>
          <w:rFonts w:ascii="Arial" w:eastAsia="Times New Roman" w:hAnsi="Arial" w:cs="Arial"/>
          <w:szCs w:val="20"/>
          <w:lang w:eastAsia="pt-BR"/>
        </w:rPr>
        <w:t>OBS.: Ficam excluídos do conceito de participante em “quadro societário” os meros associados de cooperativas que não exercem qualquer função técnica, comercial, de gerência, administração ou tomada de decisões da entidade cooperativa.</w:t>
      </w:r>
    </w:p>
    <w:p w:rsidR="00FB083D" w:rsidRPr="008A76C8" w:rsidRDefault="00FB083D" w:rsidP="00FB083D">
      <w:pPr>
        <w:overflowPunct w:val="0"/>
        <w:autoSpaceDE w:val="0"/>
        <w:autoSpaceDN w:val="0"/>
        <w:adjustRightInd w:val="0"/>
        <w:spacing w:after="0" w:line="360" w:lineRule="auto"/>
        <w:ind w:firstLine="1134"/>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360" w:lineRule="auto"/>
        <w:jc w:val="right"/>
        <w:textAlignment w:val="baseline"/>
        <w:rPr>
          <w:rFonts w:ascii="Arial" w:eastAsia="Times New Roman" w:hAnsi="Arial" w:cs="Arial"/>
          <w:szCs w:val="20"/>
          <w:lang w:eastAsia="pt-BR"/>
        </w:rPr>
      </w:pPr>
      <w:r w:rsidRPr="008A76C8">
        <w:rPr>
          <w:rFonts w:ascii="Arial" w:eastAsia="Times New Roman" w:hAnsi="Arial" w:cs="Arial"/>
          <w:szCs w:val="20"/>
          <w:lang w:eastAsia="pt-BR"/>
        </w:rPr>
        <w:t>…………………………….., de ……….. de ...........</w:t>
      </w:r>
    </w:p>
    <w:p w:rsidR="00FB083D" w:rsidRPr="008A76C8" w:rsidRDefault="00FB083D" w:rsidP="00FB083D">
      <w:pPr>
        <w:overflowPunct w:val="0"/>
        <w:autoSpaceDE w:val="0"/>
        <w:autoSpaceDN w:val="0"/>
        <w:adjustRightInd w:val="0"/>
        <w:spacing w:after="0" w:line="36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36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36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360" w:lineRule="auto"/>
        <w:jc w:val="center"/>
        <w:textAlignment w:val="baseline"/>
        <w:rPr>
          <w:rFonts w:ascii="Arial" w:eastAsia="Times New Roman" w:hAnsi="Arial" w:cs="Arial"/>
          <w:szCs w:val="20"/>
          <w:lang w:eastAsia="pt-BR"/>
        </w:rPr>
      </w:pPr>
      <w:r w:rsidRPr="008A76C8">
        <w:rPr>
          <w:rFonts w:ascii="Arial" w:eastAsia="Times New Roman" w:hAnsi="Arial" w:cs="Arial"/>
          <w:szCs w:val="20"/>
          <w:lang w:eastAsia="pt-BR"/>
        </w:rPr>
        <w:t>________________________________________________</w:t>
      </w:r>
    </w:p>
    <w:p w:rsidR="00FB083D" w:rsidRPr="008A76C8" w:rsidRDefault="00FB083D" w:rsidP="00FB083D">
      <w:pPr>
        <w:spacing w:after="0" w:line="240" w:lineRule="auto"/>
        <w:jc w:val="center"/>
        <w:rPr>
          <w:rFonts w:ascii="Arial" w:eastAsia="Calibri" w:hAnsi="Arial" w:cs="Arial"/>
          <w:sz w:val="22"/>
        </w:rPr>
      </w:pPr>
      <w:r w:rsidRPr="008A76C8">
        <w:rPr>
          <w:rFonts w:ascii="Arial" w:eastAsia="Calibri" w:hAnsi="Arial" w:cs="Arial"/>
          <w:sz w:val="22"/>
        </w:rPr>
        <w:t>Representante legal</w:t>
      </w:r>
    </w:p>
    <w:p w:rsidR="00FB083D" w:rsidRPr="008A76C8" w:rsidRDefault="00FB083D" w:rsidP="00FB083D">
      <w:pPr>
        <w:spacing w:after="0" w:line="240" w:lineRule="auto"/>
        <w:jc w:val="center"/>
        <w:rPr>
          <w:rFonts w:ascii="Arial" w:eastAsia="Calibri" w:hAnsi="Arial" w:cs="Arial"/>
          <w:sz w:val="22"/>
        </w:rPr>
      </w:pPr>
    </w:p>
    <w:p w:rsidR="00FB083D" w:rsidRPr="008A76C8" w:rsidRDefault="00FB083D" w:rsidP="00FB083D">
      <w:pPr>
        <w:spacing w:after="0" w:line="240" w:lineRule="auto"/>
        <w:jc w:val="center"/>
        <w:rPr>
          <w:rFonts w:ascii="Arial" w:eastAsia="Calibri" w:hAnsi="Arial" w:cs="Arial"/>
          <w:sz w:val="22"/>
        </w:rPr>
      </w:pPr>
      <w:r w:rsidRPr="008A76C8">
        <w:rPr>
          <w:rFonts w:ascii="Arial" w:eastAsia="Calibri" w:hAnsi="Arial" w:cs="Arial"/>
          <w:sz w:val="22"/>
        </w:rPr>
        <w:t>Dados empresa</w:t>
      </w:r>
    </w:p>
    <w:p w:rsidR="00FB083D" w:rsidRPr="008A76C8" w:rsidRDefault="00FB083D" w:rsidP="00FB083D">
      <w:pPr>
        <w:overflowPunct w:val="0"/>
        <w:autoSpaceDE w:val="0"/>
        <w:autoSpaceDN w:val="0"/>
        <w:adjustRightInd w:val="0"/>
        <w:spacing w:after="0" w:line="240" w:lineRule="auto"/>
        <w:textAlignment w:val="baseline"/>
        <w:rPr>
          <w:rFonts w:eastAsia="Times New Roman"/>
          <w:szCs w:val="20"/>
          <w:lang w:eastAsia="pt-BR"/>
        </w:rPr>
      </w:pPr>
    </w:p>
    <w:p w:rsidR="00FB083D" w:rsidRPr="008A76C8" w:rsidRDefault="00FB083D" w:rsidP="00FB083D">
      <w:pPr>
        <w:overflowPunct w:val="0"/>
        <w:autoSpaceDE w:val="0"/>
        <w:autoSpaceDN w:val="0"/>
        <w:adjustRightInd w:val="0"/>
        <w:spacing w:after="0" w:line="240" w:lineRule="auto"/>
        <w:textAlignment w:val="baseline"/>
        <w:rPr>
          <w:rFonts w:eastAsia="Times New Roman"/>
          <w:szCs w:val="20"/>
          <w:lang w:eastAsia="pt-BR"/>
        </w:rPr>
      </w:pPr>
    </w:p>
    <w:p w:rsidR="00FB083D" w:rsidRPr="008A76C8" w:rsidRDefault="00FB083D" w:rsidP="00FB083D">
      <w:pPr>
        <w:overflowPunct w:val="0"/>
        <w:autoSpaceDE w:val="0"/>
        <w:autoSpaceDN w:val="0"/>
        <w:adjustRightInd w:val="0"/>
        <w:spacing w:after="0" w:line="240" w:lineRule="auto"/>
        <w:textAlignment w:val="baseline"/>
        <w:rPr>
          <w:rFonts w:eastAsia="Times New Roman"/>
          <w:szCs w:val="20"/>
          <w:lang w:eastAsia="pt-BR"/>
        </w:rPr>
      </w:pPr>
    </w:p>
    <w:p w:rsidR="00FB083D" w:rsidRPr="008A76C8" w:rsidRDefault="00FB083D" w:rsidP="00FB083D">
      <w:pPr>
        <w:overflowPunct w:val="0"/>
        <w:autoSpaceDE w:val="0"/>
        <w:autoSpaceDN w:val="0"/>
        <w:adjustRightInd w:val="0"/>
        <w:spacing w:after="0" w:line="240" w:lineRule="auto"/>
        <w:textAlignment w:val="baseline"/>
        <w:rPr>
          <w:rFonts w:eastAsia="Times New Roman"/>
          <w:szCs w:val="20"/>
          <w:lang w:eastAsia="pt-BR"/>
        </w:rPr>
      </w:pPr>
    </w:p>
    <w:p w:rsidR="00FB083D" w:rsidRDefault="00FB083D" w:rsidP="00FB083D">
      <w:pPr>
        <w:overflowPunct w:val="0"/>
        <w:autoSpaceDE w:val="0"/>
        <w:autoSpaceDN w:val="0"/>
        <w:adjustRightInd w:val="0"/>
        <w:spacing w:after="0" w:line="240" w:lineRule="auto"/>
        <w:textAlignment w:val="baseline"/>
        <w:rPr>
          <w:rFonts w:eastAsia="Times New Roman"/>
          <w:szCs w:val="20"/>
          <w:lang w:eastAsia="pt-BR"/>
        </w:rPr>
      </w:pPr>
    </w:p>
    <w:p w:rsidR="00BD35D7" w:rsidRDefault="00BD35D7" w:rsidP="00FB083D">
      <w:pPr>
        <w:overflowPunct w:val="0"/>
        <w:autoSpaceDE w:val="0"/>
        <w:autoSpaceDN w:val="0"/>
        <w:adjustRightInd w:val="0"/>
        <w:spacing w:after="0" w:line="240" w:lineRule="auto"/>
        <w:textAlignment w:val="baseline"/>
        <w:rPr>
          <w:rFonts w:eastAsia="Times New Roman"/>
          <w:szCs w:val="20"/>
          <w:lang w:eastAsia="pt-BR"/>
        </w:rPr>
      </w:pPr>
    </w:p>
    <w:p w:rsidR="00BD35D7" w:rsidRDefault="00BD35D7" w:rsidP="00FB083D">
      <w:pPr>
        <w:overflowPunct w:val="0"/>
        <w:autoSpaceDE w:val="0"/>
        <w:autoSpaceDN w:val="0"/>
        <w:adjustRightInd w:val="0"/>
        <w:spacing w:after="0" w:line="240" w:lineRule="auto"/>
        <w:textAlignment w:val="baseline"/>
        <w:rPr>
          <w:rFonts w:eastAsia="Times New Roman"/>
          <w:szCs w:val="20"/>
          <w:lang w:eastAsia="pt-BR"/>
        </w:rPr>
      </w:pPr>
    </w:p>
    <w:p w:rsidR="00BD35D7" w:rsidRDefault="00BD35D7" w:rsidP="00FB083D">
      <w:pPr>
        <w:overflowPunct w:val="0"/>
        <w:autoSpaceDE w:val="0"/>
        <w:autoSpaceDN w:val="0"/>
        <w:adjustRightInd w:val="0"/>
        <w:spacing w:after="0" w:line="240" w:lineRule="auto"/>
        <w:textAlignment w:val="baseline"/>
        <w:rPr>
          <w:rFonts w:eastAsia="Times New Roman"/>
          <w:szCs w:val="20"/>
          <w:lang w:eastAsia="pt-BR"/>
        </w:rPr>
      </w:pPr>
    </w:p>
    <w:p w:rsidR="00BD35D7" w:rsidRDefault="00BD35D7" w:rsidP="00FB083D">
      <w:pPr>
        <w:overflowPunct w:val="0"/>
        <w:autoSpaceDE w:val="0"/>
        <w:autoSpaceDN w:val="0"/>
        <w:adjustRightInd w:val="0"/>
        <w:spacing w:after="0" w:line="240" w:lineRule="auto"/>
        <w:textAlignment w:val="baseline"/>
        <w:rPr>
          <w:rFonts w:eastAsia="Times New Roman"/>
          <w:szCs w:val="20"/>
          <w:lang w:eastAsia="pt-BR"/>
        </w:rPr>
      </w:pPr>
    </w:p>
    <w:p w:rsidR="00BD35D7" w:rsidRDefault="00BD35D7" w:rsidP="00FB083D">
      <w:pPr>
        <w:overflowPunct w:val="0"/>
        <w:autoSpaceDE w:val="0"/>
        <w:autoSpaceDN w:val="0"/>
        <w:adjustRightInd w:val="0"/>
        <w:spacing w:after="0" w:line="240" w:lineRule="auto"/>
        <w:textAlignment w:val="baseline"/>
        <w:rPr>
          <w:rFonts w:eastAsia="Times New Roman"/>
          <w:szCs w:val="20"/>
          <w:lang w:eastAsia="pt-BR"/>
        </w:rPr>
      </w:pPr>
    </w:p>
    <w:p w:rsidR="00BD35D7" w:rsidRDefault="00BD35D7" w:rsidP="00FB083D">
      <w:pPr>
        <w:overflowPunct w:val="0"/>
        <w:autoSpaceDE w:val="0"/>
        <w:autoSpaceDN w:val="0"/>
        <w:adjustRightInd w:val="0"/>
        <w:spacing w:after="0" w:line="240" w:lineRule="auto"/>
        <w:textAlignment w:val="baseline"/>
        <w:rPr>
          <w:rFonts w:eastAsia="Times New Roman"/>
          <w:szCs w:val="20"/>
          <w:lang w:eastAsia="pt-BR"/>
        </w:rPr>
      </w:pPr>
    </w:p>
    <w:p w:rsidR="00BD35D7" w:rsidRPr="008A76C8" w:rsidRDefault="00BD35D7" w:rsidP="00FB083D">
      <w:pPr>
        <w:overflowPunct w:val="0"/>
        <w:autoSpaceDE w:val="0"/>
        <w:autoSpaceDN w:val="0"/>
        <w:adjustRightInd w:val="0"/>
        <w:spacing w:after="0" w:line="240" w:lineRule="auto"/>
        <w:textAlignment w:val="baseline"/>
        <w:rPr>
          <w:rFonts w:eastAsia="Times New Roman"/>
          <w:szCs w:val="20"/>
          <w:lang w:eastAsia="pt-BR"/>
        </w:rPr>
      </w:pPr>
    </w:p>
    <w:p w:rsidR="00FB083D" w:rsidRPr="008A76C8" w:rsidRDefault="00FB083D" w:rsidP="00FB083D">
      <w:pPr>
        <w:overflowPunct w:val="0"/>
        <w:autoSpaceDE w:val="0"/>
        <w:autoSpaceDN w:val="0"/>
        <w:adjustRightInd w:val="0"/>
        <w:spacing w:after="0" w:line="240" w:lineRule="auto"/>
        <w:textAlignment w:val="baseline"/>
        <w:rPr>
          <w:rFonts w:eastAsia="Times New Roman"/>
          <w:szCs w:val="20"/>
          <w:lang w:eastAsia="pt-BR"/>
        </w:rPr>
      </w:pPr>
    </w:p>
    <w:p w:rsidR="00FB083D" w:rsidRPr="008A76C8" w:rsidRDefault="00FB083D" w:rsidP="00FB083D">
      <w:pPr>
        <w:overflowPunct w:val="0"/>
        <w:autoSpaceDE w:val="0"/>
        <w:autoSpaceDN w:val="0"/>
        <w:adjustRightInd w:val="0"/>
        <w:spacing w:after="0" w:line="240" w:lineRule="auto"/>
        <w:textAlignment w:val="baseline"/>
        <w:rPr>
          <w:rFonts w:eastAsia="Times New Roman"/>
          <w:szCs w:val="20"/>
          <w:lang w:eastAsia="pt-BR"/>
        </w:rPr>
      </w:pPr>
    </w:p>
    <w:p w:rsidR="00FB083D" w:rsidRPr="008A76C8" w:rsidRDefault="00FB083D" w:rsidP="00FB083D">
      <w:pPr>
        <w:overflowPunct w:val="0"/>
        <w:autoSpaceDE w:val="0"/>
        <w:autoSpaceDN w:val="0"/>
        <w:adjustRightInd w:val="0"/>
        <w:spacing w:after="0" w:line="240" w:lineRule="auto"/>
        <w:jc w:val="center"/>
        <w:textAlignment w:val="baseline"/>
        <w:rPr>
          <w:rFonts w:ascii="Arial" w:eastAsia="Times New Roman" w:hAnsi="Arial" w:cs="Arial"/>
          <w:b/>
          <w:szCs w:val="20"/>
          <w:u w:val="single"/>
          <w:lang w:eastAsia="pt-BR"/>
        </w:rPr>
      </w:pPr>
      <w:r w:rsidRPr="008A76C8">
        <w:rPr>
          <w:rFonts w:ascii="Arial" w:eastAsia="Times New Roman" w:hAnsi="Arial" w:cs="Arial"/>
          <w:b/>
          <w:szCs w:val="20"/>
          <w:u w:val="single"/>
          <w:lang w:eastAsia="pt-BR"/>
        </w:rPr>
        <w:t xml:space="preserve">ANEXO VIII </w:t>
      </w:r>
    </w:p>
    <w:p w:rsidR="00FB083D" w:rsidRPr="008A76C8" w:rsidRDefault="00FB083D" w:rsidP="00FB083D">
      <w:pPr>
        <w:overflowPunct w:val="0"/>
        <w:autoSpaceDE w:val="0"/>
        <w:autoSpaceDN w:val="0"/>
        <w:adjustRightInd w:val="0"/>
        <w:spacing w:after="0" w:line="240" w:lineRule="auto"/>
        <w:jc w:val="center"/>
        <w:textAlignment w:val="baseline"/>
        <w:rPr>
          <w:rFonts w:eastAsia="Times New Roman"/>
          <w:szCs w:val="20"/>
          <w:lang w:eastAsia="pt-BR"/>
        </w:rPr>
      </w:pPr>
    </w:p>
    <w:p w:rsidR="00FB083D" w:rsidRPr="008A76C8" w:rsidRDefault="00FB083D" w:rsidP="00FB083D">
      <w:pPr>
        <w:overflowPunct w:val="0"/>
        <w:autoSpaceDE w:val="0"/>
        <w:autoSpaceDN w:val="0"/>
        <w:adjustRightInd w:val="0"/>
        <w:spacing w:after="0" w:line="240" w:lineRule="auto"/>
        <w:jc w:val="center"/>
        <w:textAlignment w:val="baseline"/>
        <w:rPr>
          <w:rFonts w:eastAsia="Times New Roman"/>
          <w:szCs w:val="20"/>
          <w:lang w:eastAsia="pt-BR"/>
        </w:rPr>
      </w:pPr>
    </w:p>
    <w:p w:rsidR="00FB083D" w:rsidRPr="008A76C8" w:rsidRDefault="00FB083D" w:rsidP="00FB083D">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t-BR"/>
        </w:rPr>
      </w:pPr>
      <w:r w:rsidRPr="008A76C8">
        <w:rPr>
          <w:rFonts w:ascii="Arial" w:eastAsia="Times New Roman" w:hAnsi="Arial" w:cs="Arial"/>
          <w:b/>
          <w:sz w:val="24"/>
          <w:szCs w:val="24"/>
          <w:lang w:eastAsia="pt-BR"/>
        </w:rPr>
        <w:t xml:space="preserve">DADOS DA LICITANTE ATUALIZADOS </w:t>
      </w:r>
    </w:p>
    <w:p w:rsidR="00FB083D" w:rsidRPr="008A76C8" w:rsidRDefault="00FB083D" w:rsidP="00FB083D">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t-BR"/>
        </w:rPr>
      </w:pPr>
    </w:p>
    <w:p w:rsidR="00FB083D" w:rsidRPr="008A76C8" w:rsidRDefault="00FB083D" w:rsidP="00FB083D">
      <w:pPr>
        <w:overflowPunct w:val="0"/>
        <w:autoSpaceDE w:val="0"/>
        <w:autoSpaceDN w:val="0"/>
        <w:adjustRightInd w:val="0"/>
        <w:spacing w:after="0" w:line="240" w:lineRule="auto"/>
        <w:textAlignment w:val="baseline"/>
        <w:rPr>
          <w:rFonts w:ascii="Arial" w:eastAsia="Times New Roman" w:hAnsi="Arial" w:cs="Arial"/>
          <w:b/>
          <w:szCs w:val="20"/>
          <w:lang w:eastAsia="pt-BR"/>
        </w:rPr>
      </w:pPr>
    </w:p>
    <w:p w:rsidR="00FB083D" w:rsidRPr="008A76C8" w:rsidRDefault="00FB083D" w:rsidP="00FB083D">
      <w:pPr>
        <w:overflowPunct w:val="0"/>
        <w:autoSpaceDE w:val="0"/>
        <w:autoSpaceDN w:val="0"/>
        <w:adjustRightInd w:val="0"/>
        <w:spacing w:after="0" w:line="240" w:lineRule="auto"/>
        <w:textAlignment w:val="baseline"/>
        <w:rPr>
          <w:rFonts w:ascii="Arial" w:eastAsia="Times New Roman" w:hAnsi="Arial" w:cs="Arial"/>
          <w:b/>
          <w:bCs/>
          <w:color w:val="000000"/>
          <w:szCs w:val="20"/>
          <w:lang w:eastAsia="pt-BR"/>
        </w:rPr>
      </w:pPr>
      <w:r w:rsidRPr="008A76C8">
        <w:rPr>
          <w:rFonts w:ascii="Arial" w:eastAsia="Times New Roman" w:hAnsi="Arial" w:cs="Arial"/>
          <w:b/>
          <w:bCs/>
          <w:color w:val="000000"/>
          <w:szCs w:val="20"/>
          <w:lang w:eastAsia="pt-BR"/>
        </w:rPr>
        <w:t>Dados Empresariais e Societário / Proprietário</w:t>
      </w:r>
    </w:p>
    <w:p w:rsidR="00FB083D" w:rsidRPr="008A76C8" w:rsidRDefault="00FB083D" w:rsidP="00FB083D">
      <w:pPr>
        <w:overflowPunct w:val="0"/>
        <w:autoSpaceDE w:val="0"/>
        <w:autoSpaceDN w:val="0"/>
        <w:adjustRightInd w:val="0"/>
        <w:spacing w:after="0" w:line="240" w:lineRule="auto"/>
        <w:textAlignment w:val="baseline"/>
        <w:rPr>
          <w:rFonts w:ascii="Arial" w:eastAsia="Times New Roman" w:hAnsi="Arial" w:cs="Arial"/>
          <w:b/>
          <w:bCs/>
          <w:color w:val="000000"/>
          <w:szCs w:val="20"/>
          <w:lang w:eastAsia="pt-BR"/>
        </w:rPr>
      </w:pPr>
    </w:p>
    <w:p w:rsidR="00FB083D" w:rsidRPr="008A76C8" w:rsidRDefault="00FB083D" w:rsidP="00FB083D">
      <w:pPr>
        <w:overflowPunct w:val="0"/>
        <w:autoSpaceDE w:val="0"/>
        <w:autoSpaceDN w:val="0"/>
        <w:adjustRightInd w:val="0"/>
        <w:spacing w:after="0" w:line="240" w:lineRule="auto"/>
        <w:textAlignment w:val="baseline"/>
        <w:rPr>
          <w:rFonts w:ascii="Arial" w:eastAsia="Times New Roman" w:hAnsi="Arial" w:cs="Arial"/>
          <w:b/>
          <w:bCs/>
          <w:color w:val="000000"/>
          <w:szCs w:val="20"/>
          <w:lang w:eastAsia="pt-BR"/>
        </w:rPr>
      </w:pPr>
      <w:r w:rsidRPr="008A76C8">
        <w:rPr>
          <w:rFonts w:ascii="Arial" w:eastAsia="Times New Roman" w:hAnsi="Arial" w:cs="Arial"/>
          <w:b/>
          <w:bCs/>
          <w:color w:val="000000"/>
          <w:szCs w:val="20"/>
          <w:lang w:eastAsia="pt-BR"/>
        </w:rPr>
        <w:t>Empresa:</w:t>
      </w:r>
    </w:p>
    <w:p w:rsidR="00FB083D" w:rsidRPr="008A76C8" w:rsidRDefault="00FB083D" w:rsidP="00FB083D">
      <w:pPr>
        <w:overflowPunct w:val="0"/>
        <w:autoSpaceDE w:val="0"/>
        <w:autoSpaceDN w:val="0"/>
        <w:adjustRightInd w:val="0"/>
        <w:spacing w:after="0" w:line="240" w:lineRule="auto"/>
        <w:textAlignment w:val="baseline"/>
        <w:rPr>
          <w:rFonts w:ascii="Arial" w:eastAsia="Times New Roman" w:hAnsi="Arial" w:cs="Arial"/>
          <w:b/>
          <w:bCs/>
          <w:color w:val="000000"/>
          <w:szCs w:val="20"/>
          <w:lang w:eastAsia="pt-BR"/>
        </w:rPr>
      </w:pPr>
      <w:r w:rsidRPr="008A76C8">
        <w:rPr>
          <w:rFonts w:ascii="Arial" w:eastAsia="Times New Roman" w:hAnsi="Arial" w:cs="Arial"/>
          <w:b/>
          <w:bCs/>
          <w:color w:val="000000"/>
          <w:szCs w:val="20"/>
          <w:lang w:eastAsia="pt-BR"/>
        </w:rPr>
        <w:t>CNPJ nº:</w:t>
      </w:r>
    </w:p>
    <w:p w:rsidR="00FB083D" w:rsidRPr="008A76C8" w:rsidRDefault="00FB083D" w:rsidP="00FB083D">
      <w:pPr>
        <w:overflowPunct w:val="0"/>
        <w:autoSpaceDE w:val="0"/>
        <w:autoSpaceDN w:val="0"/>
        <w:adjustRightInd w:val="0"/>
        <w:spacing w:after="0" w:line="240" w:lineRule="auto"/>
        <w:textAlignment w:val="baseline"/>
        <w:rPr>
          <w:rFonts w:ascii="Arial" w:eastAsia="Times New Roman" w:hAnsi="Arial" w:cs="Arial"/>
          <w:b/>
          <w:bCs/>
          <w:color w:val="000000"/>
          <w:szCs w:val="20"/>
          <w:lang w:eastAsia="pt-BR"/>
        </w:rPr>
      </w:pPr>
    </w:p>
    <w:p w:rsidR="00FB083D" w:rsidRPr="008A76C8" w:rsidRDefault="00FB083D" w:rsidP="00FB083D">
      <w:pPr>
        <w:overflowPunct w:val="0"/>
        <w:autoSpaceDE w:val="0"/>
        <w:autoSpaceDN w:val="0"/>
        <w:adjustRightInd w:val="0"/>
        <w:spacing w:after="0" w:line="240" w:lineRule="auto"/>
        <w:textAlignment w:val="baseline"/>
        <w:rPr>
          <w:rFonts w:ascii="Arial" w:eastAsia="Times New Roman" w:hAnsi="Arial" w:cs="Arial"/>
          <w:b/>
          <w:bCs/>
          <w:color w:val="000000"/>
          <w:szCs w:val="20"/>
          <w:lang w:eastAsia="pt-BR"/>
        </w:rPr>
      </w:pPr>
    </w:p>
    <w:p w:rsidR="00FB083D" w:rsidRPr="008A76C8" w:rsidRDefault="00FB083D" w:rsidP="00FB083D">
      <w:pPr>
        <w:overflowPunct w:val="0"/>
        <w:autoSpaceDE w:val="0"/>
        <w:autoSpaceDN w:val="0"/>
        <w:adjustRightInd w:val="0"/>
        <w:spacing w:after="0" w:line="240" w:lineRule="auto"/>
        <w:textAlignment w:val="baseline"/>
        <w:rPr>
          <w:rFonts w:ascii="Arial" w:eastAsia="Times New Roman" w:hAnsi="Arial" w:cs="Arial"/>
          <w:color w:val="000000"/>
          <w:szCs w:val="20"/>
          <w:lang w:eastAsia="pt-BR"/>
        </w:rPr>
      </w:pPr>
      <w:r w:rsidRPr="008A76C8">
        <w:rPr>
          <w:rFonts w:ascii="Arial" w:eastAsia="Times New Roman" w:hAnsi="Arial" w:cs="Arial"/>
          <w:bCs/>
          <w:color w:val="000000"/>
          <w:szCs w:val="20"/>
          <w:lang w:eastAsia="pt-BR"/>
        </w:rPr>
        <w:t xml:space="preserve"> P</w:t>
      </w:r>
      <w:r w:rsidRPr="008A76C8">
        <w:rPr>
          <w:rFonts w:ascii="Arial" w:eastAsia="Times New Roman" w:hAnsi="Arial" w:cs="Arial"/>
          <w:color w:val="000000"/>
          <w:szCs w:val="20"/>
          <w:lang w:eastAsia="pt-BR"/>
        </w:rPr>
        <w:t>ara fins de Possíveis Contratos e Correspondências e Pagamentos INFORMA os dados abaixo:</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color w:val="000000"/>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b/>
          <w:bCs/>
          <w:color w:val="000000"/>
          <w:szCs w:val="20"/>
          <w:lang w:eastAsia="pt-BR"/>
        </w:rPr>
      </w:pPr>
      <w:r w:rsidRPr="008A76C8">
        <w:rPr>
          <w:rFonts w:ascii="Arial" w:eastAsia="Times New Roman" w:hAnsi="Arial" w:cs="Arial"/>
          <w:b/>
          <w:bCs/>
          <w:color w:val="000000"/>
          <w:szCs w:val="20"/>
          <w:lang w:eastAsia="pt-BR"/>
        </w:rPr>
        <w:t>ENDEREÇO :</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b/>
          <w:bCs/>
          <w:color w:val="000000"/>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b/>
          <w:bCs/>
          <w:color w:val="000000"/>
          <w:szCs w:val="20"/>
          <w:lang w:eastAsia="pt-BR"/>
        </w:rPr>
      </w:pPr>
      <w:r w:rsidRPr="008A76C8">
        <w:rPr>
          <w:rFonts w:ascii="Arial" w:eastAsia="Times New Roman" w:hAnsi="Arial" w:cs="Arial"/>
          <w:b/>
          <w:bCs/>
          <w:color w:val="000000"/>
          <w:szCs w:val="20"/>
          <w:lang w:eastAsia="pt-BR"/>
        </w:rPr>
        <w:t>Rua:</w:t>
      </w:r>
      <w:r w:rsidRPr="008A76C8">
        <w:rPr>
          <w:rFonts w:ascii="Arial" w:eastAsia="Times New Roman" w:hAnsi="Arial" w:cs="Arial"/>
          <w:b/>
          <w:bCs/>
          <w:color w:val="000000"/>
          <w:szCs w:val="20"/>
          <w:lang w:eastAsia="pt-BR"/>
        </w:rPr>
        <w:tab/>
      </w:r>
      <w:r w:rsidRPr="008A76C8">
        <w:rPr>
          <w:rFonts w:ascii="Arial" w:eastAsia="Times New Roman" w:hAnsi="Arial" w:cs="Arial"/>
          <w:b/>
          <w:bCs/>
          <w:color w:val="000000"/>
          <w:szCs w:val="20"/>
          <w:lang w:eastAsia="pt-BR"/>
        </w:rPr>
        <w:tab/>
      </w:r>
      <w:r w:rsidRPr="008A76C8">
        <w:rPr>
          <w:rFonts w:ascii="Arial" w:eastAsia="Times New Roman" w:hAnsi="Arial" w:cs="Arial"/>
          <w:b/>
          <w:bCs/>
          <w:color w:val="000000"/>
          <w:szCs w:val="20"/>
          <w:lang w:eastAsia="pt-BR"/>
        </w:rPr>
        <w:tab/>
      </w:r>
      <w:r w:rsidRPr="008A76C8">
        <w:rPr>
          <w:rFonts w:ascii="Arial" w:eastAsia="Times New Roman" w:hAnsi="Arial" w:cs="Arial"/>
          <w:b/>
          <w:bCs/>
          <w:color w:val="000000"/>
          <w:szCs w:val="20"/>
          <w:lang w:eastAsia="pt-BR"/>
        </w:rPr>
        <w:tab/>
      </w:r>
      <w:r w:rsidRPr="008A76C8">
        <w:rPr>
          <w:rFonts w:ascii="Arial" w:eastAsia="Times New Roman" w:hAnsi="Arial" w:cs="Arial"/>
          <w:b/>
          <w:bCs/>
          <w:color w:val="000000"/>
          <w:szCs w:val="20"/>
          <w:lang w:eastAsia="pt-BR"/>
        </w:rPr>
        <w:tab/>
      </w:r>
      <w:r w:rsidRPr="008A76C8">
        <w:rPr>
          <w:rFonts w:ascii="Arial" w:eastAsia="Times New Roman" w:hAnsi="Arial" w:cs="Arial"/>
          <w:b/>
          <w:bCs/>
          <w:color w:val="000000"/>
          <w:szCs w:val="20"/>
          <w:lang w:eastAsia="pt-BR"/>
        </w:rPr>
        <w:tab/>
      </w:r>
      <w:r w:rsidRPr="008A76C8">
        <w:rPr>
          <w:rFonts w:ascii="Arial" w:eastAsia="Times New Roman" w:hAnsi="Arial" w:cs="Arial"/>
          <w:b/>
          <w:bCs/>
          <w:color w:val="000000"/>
          <w:szCs w:val="20"/>
          <w:lang w:eastAsia="pt-BR"/>
        </w:rPr>
        <w:tab/>
      </w:r>
      <w:r w:rsidRPr="008A76C8">
        <w:rPr>
          <w:rFonts w:ascii="Arial" w:eastAsia="Times New Roman" w:hAnsi="Arial" w:cs="Arial"/>
          <w:b/>
          <w:bCs/>
          <w:color w:val="000000"/>
          <w:szCs w:val="20"/>
          <w:lang w:eastAsia="pt-BR"/>
        </w:rPr>
        <w:tab/>
        <w:t>nº:</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b/>
          <w:bCs/>
          <w:color w:val="000000"/>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b/>
          <w:bCs/>
          <w:color w:val="000000"/>
          <w:szCs w:val="20"/>
          <w:lang w:eastAsia="pt-BR"/>
        </w:rPr>
      </w:pPr>
      <w:r w:rsidRPr="008A76C8">
        <w:rPr>
          <w:rFonts w:ascii="Arial" w:eastAsia="Times New Roman" w:hAnsi="Arial" w:cs="Arial"/>
          <w:b/>
          <w:bCs/>
          <w:color w:val="000000"/>
          <w:szCs w:val="20"/>
          <w:lang w:eastAsia="pt-BR"/>
        </w:rPr>
        <w:t>Bairro:</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b/>
          <w:bCs/>
          <w:color w:val="000000"/>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b/>
          <w:bCs/>
          <w:color w:val="000000"/>
          <w:szCs w:val="20"/>
          <w:lang w:eastAsia="pt-BR"/>
        </w:rPr>
      </w:pPr>
      <w:r w:rsidRPr="008A76C8">
        <w:rPr>
          <w:rFonts w:ascii="Arial" w:eastAsia="Times New Roman" w:hAnsi="Arial" w:cs="Arial"/>
          <w:b/>
          <w:bCs/>
          <w:color w:val="000000"/>
          <w:szCs w:val="20"/>
          <w:lang w:eastAsia="pt-BR"/>
        </w:rPr>
        <w:t>Cidade:                                                                             UF:</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b/>
          <w:bCs/>
          <w:color w:val="000000"/>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b/>
          <w:bCs/>
          <w:color w:val="000000"/>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b/>
          <w:bCs/>
          <w:color w:val="000000"/>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color w:val="000000"/>
          <w:szCs w:val="20"/>
          <w:lang w:eastAsia="pt-BR"/>
        </w:rPr>
      </w:pPr>
      <w:r w:rsidRPr="008A76C8">
        <w:rPr>
          <w:rFonts w:ascii="Arial" w:eastAsia="Times New Roman" w:hAnsi="Arial" w:cs="Arial"/>
          <w:b/>
          <w:bCs/>
          <w:color w:val="000000"/>
          <w:szCs w:val="20"/>
          <w:lang w:eastAsia="pt-BR"/>
        </w:rPr>
        <w:t xml:space="preserve">FONE(S) CONTATO: </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color w:val="000000"/>
          <w:szCs w:val="20"/>
          <w:lang w:eastAsia="pt-BR"/>
        </w:rPr>
      </w:pPr>
      <w:r w:rsidRPr="008A76C8">
        <w:rPr>
          <w:rFonts w:ascii="Arial" w:eastAsia="Times New Roman" w:hAnsi="Arial" w:cs="Arial"/>
          <w:b/>
          <w:bCs/>
          <w:color w:val="000000"/>
          <w:szCs w:val="20"/>
          <w:lang w:eastAsia="pt-BR"/>
        </w:rPr>
        <w:t xml:space="preserve">EMAIL : </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color w:val="000000"/>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color w:val="000000"/>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b/>
          <w:bCs/>
          <w:szCs w:val="20"/>
          <w:lang w:eastAsia="pt-BR"/>
        </w:rPr>
      </w:pPr>
      <w:r w:rsidRPr="008A76C8">
        <w:rPr>
          <w:rFonts w:ascii="Arial" w:eastAsia="Times New Roman" w:hAnsi="Arial" w:cs="Arial"/>
          <w:b/>
          <w:bCs/>
          <w:szCs w:val="20"/>
          <w:lang w:eastAsia="pt-BR"/>
        </w:rPr>
        <w:t>Sócio / Proprietário para assinar contrato:</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b/>
          <w:bCs/>
          <w:color w:val="4E4E4E"/>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color w:val="000000"/>
          <w:szCs w:val="20"/>
          <w:lang w:eastAsia="pt-BR"/>
        </w:rPr>
      </w:pPr>
      <w:r w:rsidRPr="008A76C8">
        <w:rPr>
          <w:rFonts w:ascii="Arial" w:eastAsia="Times New Roman" w:hAnsi="Arial" w:cs="Arial"/>
          <w:b/>
          <w:bCs/>
          <w:color w:val="000000"/>
          <w:szCs w:val="20"/>
          <w:lang w:eastAsia="pt-BR"/>
        </w:rPr>
        <w:t>NOME</w:t>
      </w:r>
      <w:r w:rsidRPr="008A76C8">
        <w:rPr>
          <w:rFonts w:ascii="Arial" w:eastAsia="Times New Roman" w:hAnsi="Arial" w:cs="Arial"/>
          <w:color w:val="000000"/>
          <w:szCs w:val="20"/>
          <w:lang w:eastAsia="pt-BR"/>
        </w:rPr>
        <w:t>:</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color w:val="000000"/>
          <w:szCs w:val="20"/>
          <w:lang w:eastAsia="pt-BR"/>
        </w:rPr>
      </w:pPr>
      <w:r w:rsidRPr="008A76C8">
        <w:rPr>
          <w:rFonts w:ascii="Arial" w:eastAsia="Times New Roman" w:hAnsi="Arial" w:cs="Arial"/>
          <w:color w:val="000000"/>
          <w:szCs w:val="20"/>
          <w:lang w:eastAsia="pt-BR"/>
        </w:rPr>
        <w:t xml:space="preserve"> </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color w:val="000000"/>
          <w:szCs w:val="20"/>
          <w:lang w:eastAsia="pt-BR"/>
        </w:rPr>
      </w:pPr>
      <w:r w:rsidRPr="008A76C8">
        <w:rPr>
          <w:rFonts w:ascii="Arial" w:eastAsia="Times New Roman" w:hAnsi="Arial" w:cs="Arial"/>
          <w:b/>
          <w:bCs/>
          <w:color w:val="000000"/>
          <w:szCs w:val="20"/>
          <w:lang w:eastAsia="pt-BR"/>
        </w:rPr>
        <w:t xml:space="preserve">CPF:                                                          R.G- </w:t>
      </w:r>
      <w:proofErr w:type="spellStart"/>
      <w:r w:rsidRPr="008A76C8">
        <w:rPr>
          <w:rFonts w:ascii="Arial" w:eastAsia="Times New Roman" w:hAnsi="Arial" w:cs="Arial"/>
          <w:b/>
          <w:bCs/>
          <w:color w:val="000000"/>
          <w:szCs w:val="20"/>
          <w:lang w:eastAsia="pt-BR"/>
        </w:rPr>
        <w:t>Nr</w:t>
      </w:r>
      <w:proofErr w:type="spellEnd"/>
      <w:r w:rsidRPr="008A76C8">
        <w:rPr>
          <w:rFonts w:ascii="Arial" w:eastAsia="Times New Roman" w:hAnsi="Arial" w:cs="Arial"/>
          <w:color w:val="000000"/>
          <w:szCs w:val="20"/>
          <w:lang w:eastAsia="pt-BR"/>
        </w:rPr>
        <w:t>.</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color w:val="000000"/>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color w:val="000000"/>
          <w:szCs w:val="20"/>
          <w:lang w:eastAsia="pt-BR"/>
        </w:rPr>
      </w:pPr>
      <w:r w:rsidRPr="008A76C8">
        <w:rPr>
          <w:rFonts w:ascii="Arial" w:eastAsia="Times New Roman" w:hAnsi="Arial" w:cs="Arial"/>
          <w:b/>
          <w:bCs/>
          <w:color w:val="000000"/>
          <w:szCs w:val="20"/>
          <w:lang w:eastAsia="pt-BR"/>
        </w:rPr>
        <w:t>CARGO</w:t>
      </w:r>
      <w:r w:rsidRPr="008A76C8">
        <w:rPr>
          <w:rFonts w:ascii="Arial" w:eastAsia="Times New Roman" w:hAnsi="Arial" w:cs="Arial"/>
          <w:color w:val="000000"/>
          <w:szCs w:val="20"/>
          <w:lang w:eastAsia="pt-BR"/>
        </w:rPr>
        <w:t xml:space="preserve">: </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b/>
          <w:bCs/>
          <w:color w:val="4E4E4E"/>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b/>
          <w:bCs/>
          <w:color w:val="4E4E4E"/>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b/>
          <w:bCs/>
          <w:color w:val="4E4E4E"/>
          <w:szCs w:val="20"/>
          <w:lang w:eastAsia="pt-BR"/>
        </w:rPr>
      </w:pPr>
      <w:r w:rsidRPr="008A76C8">
        <w:rPr>
          <w:rFonts w:ascii="Arial" w:eastAsia="Times New Roman" w:hAnsi="Arial" w:cs="Arial"/>
          <w:b/>
          <w:bCs/>
          <w:szCs w:val="20"/>
          <w:lang w:eastAsia="pt-BR"/>
        </w:rPr>
        <w:t xml:space="preserve">CONTAS BANCÁRIAS PARA PROVÁVEIS PAGAMENTOS </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b/>
          <w:bCs/>
          <w:color w:val="4E4E4E"/>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r w:rsidRPr="008A76C8">
        <w:rPr>
          <w:rFonts w:ascii="Arial" w:eastAsia="Times New Roman" w:hAnsi="Arial" w:cs="Arial"/>
          <w:b/>
          <w:bCs/>
          <w:color w:val="000000"/>
          <w:szCs w:val="20"/>
          <w:lang w:eastAsia="pt-BR"/>
        </w:rPr>
        <w:t>Nome do Banco</w:t>
      </w:r>
      <w:r w:rsidRPr="008A76C8">
        <w:rPr>
          <w:rFonts w:ascii="Arial" w:eastAsia="Times New Roman" w:hAnsi="Arial" w:cs="Arial"/>
          <w:color w:val="000000"/>
          <w:szCs w:val="20"/>
          <w:lang w:eastAsia="pt-BR"/>
        </w:rPr>
        <w:t xml:space="preserve">: </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color w:val="000000"/>
          <w:szCs w:val="20"/>
          <w:lang w:eastAsia="pt-BR"/>
        </w:rPr>
      </w:pPr>
      <w:r w:rsidRPr="008A76C8">
        <w:rPr>
          <w:rFonts w:ascii="Arial" w:eastAsia="Times New Roman" w:hAnsi="Arial" w:cs="Arial"/>
          <w:b/>
          <w:bCs/>
          <w:color w:val="000000"/>
          <w:szCs w:val="20"/>
          <w:lang w:eastAsia="pt-BR"/>
        </w:rPr>
        <w:t xml:space="preserve">Banco </w:t>
      </w:r>
      <w:proofErr w:type="spellStart"/>
      <w:r w:rsidRPr="008A76C8">
        <w:rPr>
          <w:rFonts w:ascii="Arial" w:eastAsia="Times New Roman" w:hAnsi="Arial" w:cs="Arial"/>
          <w:b/>
          <w:bCs/>
          <w:color w:val="000000"/>
          <w:szCs w:val="20"/>
          <w:lang w:eastAsia="pt-BR"/>
        </w:rPr>
        <w:t>Nr</w:t>
      </w:r>
      <w:proofErr w:type="spellEnd"/>
      <w:r w:rsidRPr="008A76C8">
        <w:rPr>
          <w:rFonts w:ascii="Arial" w:eastAsia="Times New Roman" w:hAnsi="Arial" w:cs="Arial"/>
          <w:color w:val="000000"/>
          <w:szCs w:val="20"/>
          <w:lang w:eastAsia="pt-BR"/>
        </w:rPr>
        <w:t xml:space="preserve">.  </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color w:val="000000"/>
          <w:szCs w:val="20"/>
          <w:lang w:eastAsia="pt-BR"/>
        </w:rPr>
      </w:pPr>
      <w:r w:rsidRPr="008A76C8">
        <w:rPr>
          <w:rFonts w:ascii="Arial" w:eastAsia="Times New Roman" w:hAnsi="Arial" w:cs="Arial"/>
          <w:b/>
          <w:bCs/>
          <w:color w:val="000000"/>
          <w:szCs w:val="20"/>
          <w:lang w:eastAsia="pt-BR"/>
        </w:rPr>
        <w:t>Agência:</w:t>
      </w:r>
      <w:r w:rsidRPr="008A76C8">
        <w:rPr>
          <w:rFonts w:ascii="Arial" w:eastAsia="Times New Roman" w:hAnsi="Arial" w:cs="Arial"/>
          <w:color w:val="000000"/>
          <w:szCs w:val="20"/>
          <w:lang w:eastAsia="pt-BR"/>
        </w:rPr>
        <w:t xml:space="preserve">  </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color w:val="000000"/>
          <w:szCs w:val="20"/>
          <w:lang w:eastAsia="pt-BR"/>
        </w:rPr>
      </w:pPr>
      <w:r w:rsidRPr="008A76C8">
        <w:rPr>
          <w:rFonts w:ascii="Arial" w:eastAsia="Times New Roman" w:hAnsi="Arial" w:cs="Arial"/>
          <w:b/>
          <w:bCs/>
          <w:color w:val="000000"/>
          <w:szCs w:val="20"/>
          <w:lang w:eastAsia="pt-BR"/>
        </w:rPr>
        <w:t xml:space="preserve">Conta Corrente (em nome da empresa)  </w:t>
      </w:r>
      <w:proofErr w:type="spellStart"/>
      <w:r w:rsidRPr="008A76C8">
        <w:rPr>
          <w:rFonts w:ascii="Arial" w:eastAsia="Times New Roman" w:hAnsi="Arial" w:cs="Arial"/>
          <w:b/>
          <w:bCs/>
          <w:color w:val="000000"/>
          <w:szCs w:val="20"/>
          <w:lang w:eastAsia="pt-BR"/>
        </w:rPr>
        <w:t>Nr</w:t>
      </w:r>
      <w:proofErr w:type="spellEnd"/>
      <w:r w:rsidRPr="008A76C8">
        <w:rPr>
          <w:rFonts w:ascii="Arial" w:eastAsia="Times New Roman" w:hAnsi="Arial" w:cs="Arial"/>
          <w:color w:val="000000"/>
          <w:szCs w:val="20"/>
          <w:lang w:eastAsia="pt-BR"/>
        </w:rPr>
        <w:t xml:space="preserve">.: </w:t>
      </w: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color w:val="000000"/>
          <w:szCs w:val="20"/>
          <w:lang w:eastAsia="pt-BR"/>
        </w:rPr>
      </w:pPr>
    </w:p>
    <w:p w:rsidR="00FB083D" w:rsidRPr="008A76C8" w:rsidRDefault="00FB083D" w:rsidP="00FB083D">
      <w:pPr>
        <w:overflowPunct w:val="0"/>
        <w:autoSpaceDE w:val="0"/>
        <w:autoSpaceDN w:val="0"/>
        <w:adjustRightInd w:val="0"/>
        <w:spacing w:after="0" w:line="240" w:lineRule="auto"/>
        <w:jc w:val="both"/>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textAlignment w:val="baseline"/>
        <w:rPr>
          <w:rFonts w:ascii="Arial" w:eastAsia="Times New Roman" w:hAnsi="Arial" w:cs="Arial"/>
          <w:szCs w:val="20"/>
          <w:lang w:eastAsia="pt-BR"/>
        </w:rPr>
      </w:pPr>
    </w:p>
    <w:p w:rsidR="00FB083D" w:rsidRPr="008A76C8" w:rsidRDefault="00FB083D" w:rsidP="00FB083D">
      <w:pPr>
        <w:overflowPunct w:val="0"/>
        <w:autoSpaceDE w:val="0"/>
        <w:autoSpaceDN w:val="0"/>
        <w:adjustRightInd w:val="0"/>
        <w:spacing w:after="0" w:line="240" w:lineRule="auto"/>
        <w:jc w:val="center"/>
        <w:textAlignment w:val="baseline"/>
        <w:rPr>
          <w:rFonts w:ascii="Arial" w:eastAsia="Times New Roman" w:hAnsi="Arial" w:cs="Arial"/>
          <w:szCs w:val="20"/>
          <w:lang w:eastAsia="pt-BR"/>
        </w:rPr>
      </w:pPr>
      <w:r w:rsidRPr="008A76C8">
        <w:rPr>
          <w:rFonts w:ascii="Arial" w:eastAsia="Times New Roman" w:hAnsi="Arial" w:cs="Arial"/>
          <w:szCs w:val="20"/>
          <w:lang w:eastAsia="pt-BR"/>
        </w:rPr>
        <w:t>____________________________________</w:t>
      </w:r>
    </w:p>
    <w:p w:rsidR="00FB083D" w:rsidRPr="008A76C8" w:rsidRDefault="00FB083D" w:rsidP="00FB083D">
      <w:pPr>
        <w:overflowPunct w:val="0"/>
        <w:autoSpaceDE w:val="0"/>
        <w:autoSpaceDN w:val="0"/>
        <w:adjustRightInd w:val="0"/>
        <w:spacing w:after="0" w:line="240" w:lineRule="auto"/>
        <w:jc w:val="center"/>
        <w:textAlignment w:val="baseline"/>
        <w:rPr>
          <w:rFonts w:ascii="Arial" w:eastAsia="Times New Roman" w:hAnsi="Arial" w:cs="Arial"/>
          <w:b/>
          <w:szCs w:val="20"/>
          <w:lang w:eastAsia="pt-BR"/>
        </w:rPr>
      </w:pPr>
      <w:r w:rsidRPr="008A76C8">
        <w:rPr>
          <w:rFonts w:ascii="Arial" w:eastAsia="Times New Roman" w:hAnsi="Arial" w:cs="Arial"/>
          <w:szCs w:val="20"/>
          <w:lang w:eastAsia="pt-BR"/>
        </w:rPr>
        <w:t xml:space="preserve">Carimbo e assinatura </w:t>
      </w:r>
    </w:p>
    <w:p w:rsidR="00FB083D" w:rsidRPr="008A76C8" w:rsidRDefault="00FB083D" w:rsidP="00FB083D">
      <w:pPr>
        <w:tabs>
          <w:tab w:val="left" w:pos="5529"/>
        </w:tabs>
        <w:overflowPunct w:val="0"/>
        <w:autoSpaceDE w:val="0"/>
        <w:autoSpaceDN w:val="0"/>
        <w:adjustRightInd w:val="0"/>
        <w:spacing w:after="0" w:line="240" w:lineRule="auto"/>
        <w:textAlignment w:val="baseline"/>
        <w:rPr>
          <w:rFonts w:ascii="Arial" w:eastAsia="Times New Roman" w:hAnsi="Arial" w:cs="Arial"/>
          <w:szCs w:val="20"/>
          <w:lang w:eastAsia="pt-BR"/>
        </w:rPr>
      </w:pPr>
    </w:p>
    <w:p w:rsidR="00FB083D" w:rsidRPr="008A76C8" w:rsidRDefault="00FB083D" w:rsidP="00FB083D"/>
    <w:p w:rsidR="0087155D" w:rsidRDefault="0087155D"/>
    <w:p w:rsidR="00BD35D7" w:rsidRPr="00BD35D7" w:rsidRDefault="00BD35D7" w:rsidP="00BD35D7">
      <w:pPr>
        <w:jc w:val="center"/>
        <w:rPr>
          <w:rFonts w:ascii="Arial" w:hAnsi="Arial" w:cs="Arial"/>
          <w:b/>
        </w:rPr>
      </w:pPr>
    </w:p>
    <w:p w:rsidR="00BD35D7" w:rsidRPr="00BD35D7" w:rsidRDefault="00BD35D7" w:rsidP="00BD35D7">
      <w:pPr>
        <w:jc w:val="center"/>
        <w:rPr>
          <w:rFonts w:ascii="Arial" w:hAnsi="Arial" w:cs="Arial"/>
          <w:b/>
        </w:rPr>
      </w:pPr>
      <w:r w:rsidRPr="00BD35D7">
        <w:rPr>
          <w:rFonts w:ascii="Arial" w:hAnsi="Arial" w:cs="Arial"/>
          <w:b/>
        </w:rPr>
        <w:t>ANEXO IX</w:t>
      </w:r>
    </w:p>
    <w:p w:rsidR="00BD35D7" w:rsidRDefault="00AC1E24" w:rsidP="00BD35D7">
      <w:pPr>
        <w:jc w:val="center"/>
        <w:rPr>
          <w:rFonts w:ascii="Arial" w:hAnsi="Arial" w:cs="Arial"/>
          <w:b/>
        </w:rPr>
      </w:pPr>
      <w:r>
        <w:rPr>
          <w:rFonts w:ascii="Arial" w:hAnsi="Arial" w:cs="Arial"/>
          <w:b/>
        </w:rPr>
        <w:t xml:space="preserve">DESENHO DOS MÓVEIS </w:t>
      </w:r>
    </w:p>
    <w:p w:rsidR="00BD35D7" w:rsidRDefault="00AC1E24" w:rsidP="00BD35D7">
      <w:pPr>
        <w:jc w:val="center"/>
        <w:rPr>
          <w:rFonts w:ascii="Arial" w:hAnsi="Arial" w:cs="Arial"/>
          <w:b/>
        </w:rPr>
      </w:pPr>
      <w:r>
        <w:rPr>
          <w:noProof/>
          <w:lang w:eastAsia="pt-BR"/>
        </w:rPr>
        <w:drawing>
          <wp:inline distT="0" distB="0" distL="0" distR="0" wp14:anchorId="3CD37132" wp14:editId="46B775DE">
            <wp:extent cx="5760720" cy="431165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4311650"/>
                    </a:xfrm>
                    <a:prstGeom prst="rect">
                      <a:avLst/>
                    </a:prstGeom>
                  </pic:spPr>
                </pic:pic>
              </a:graphicData>
            </a:graphic>
          </wp:inline>
        </w:drawing>
      </w:r>
    </w:p>
    <w:p w:rsidR="00AC1E24" w:rsidRDefault="00AC1E24" w:rsidP="00BD35D7">
      <w:pPr>
        <w:jc w:val="center"/>
        <w:rPr>
          <w:rFonts w:ascii="Arial" w:hAnsi="Arial" w:cs="Arial"/>
          <w:b/>
        </w:rPr>
      </w:pPr>
    </w:p>
    <w:p w:rsidR="00AC1E24" w:rsidRDefault="00AC1E24" w:rsidP="00BD35D7">
      <w:pPr>
        <w:jc w:val="center"/>
        <w:rPr>
          <w:rFonts w:ascii="Arial" w:hAnsi="Arial" w:cs="Arial"/>
          <w:b/>
        </w:rPr>
      </w:pPr>
      <w:r>
        <w:rPr>
          <w:noProof/>
          <w:lang w:eastAsia="pt-BR"/>
        </w:rPr>
        <w:lastRenderedPageBreak/>
        <w:drawing>
          <wp:inline distT="0" distB="0" distL="0" distR="0" wp14:anchorId="1FB8914D" wp14:editId="167CD037">
            <wp:extent cx="5760720" cy="361950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9941" b="6111"/>
                    <a:stretch/>
                  </pic:blipFill>
                  <pic:spPr bwMode="auto">
                    <a:xfrm>
                      <a:off x="0" y="0"/>
                      <a:ext cx="5760720" cy="3619500"/>
                    </a:xfrm>
                    <a:prstGeom prst="rect">
                      <a:avLst/>
                    </a:prstGeom>
                    <a:ln>
                      <a:noFill/>
                    </a:ln>
                    <a:extLst>
                      <a:ext uri="{53640926-AAD7-44D8-BBD7-CCE9431645EC}">
                        <a14:shadowObscured xmlns:a14="http://schemas.microsoft.com/office/drawing/2010/main"/>
                      </a:ext>
                    </a:extLst>
                  </pic:spPr>
                </pic:pic>
              </a:graphicData>
            </a:graphic>
          </wp:inline>
        </w:drawing>
      </w:r>
    </w:p>
    <w:p w:rsidR="00AC1E24" w:rsidRPr="00AC1E24" w:rsidRDefault="00AC1E24" w:rsidP="00AC1E24">
      <w:pPr>
        <w:rPr>
          <w:rFonts w:ascii="Arial" w:hAnsi="Arial" w:cs="Arial"/>
        </w:rPr>
      </w:pPr>
    </w:p>
    <w:p w:rsidR="00AC1E24" w:rsidRPr="00AC1E24" w:rsidRDefault="00AC1E24" w:rsidP="00AC1E24">
      <w:pPr>
        <w:rPr>
          <w:rFonts w:ascii="Arial" w:hAnsi="Arial" w:cs="Arial"/>
        </w:rPr>
      </w:pPr>
    </w:p>
    <w:p w:rsidR="00AC1E24" w:rsidRDefault="00AC1E24" w:rsidP="00AC1E24">
      <w:pPr>
        <w:rPr>
          <w:rFonts w:ascii="Arial" w:hAnsi="Arial" w:cs="Arial"/>
        </w:rPr>
      </w:pPr>
    </w:p>
    <w:p w:rsidR="00AC1E24" w:rsidRDefault="00AC1E24" w:rsidP="00AC1E24">
      <w:pPr>
        <w:tabs>
          <w:tab w:val="left" w:pos="3990"/>
        </w:tabs>
        <w:rPr>
          <w:rFonts w:ascii="Arial" w:hAnsi="Arial" w:cs="Arial"/>
        </w:rPr>
      </w:pPr>
      <w:r>
        <w:rPr>
          <w:rFonts w:ascii="Arial" w:hAnsi="Arial" w:cs="Arial"/>
        </w:rPr>
        <w:lastRenderedPageBreak/>
        <w:tab/>
      </w:r>
      <w:r>
        <w:rPr>
          <w:noProof/>
          <w:lang w:eastAsia="pt-BR"/>
        </w:rPr>
        <w:drawing>
          <wp:inline distT="0" distB="0" distL="0" distR="0" wp14:anchorId="69561B91" wp14:editId="3E1F2DF2">
            <wp:extent cx="5760720" cy="431165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4311650"/>
                    </a:xfrm>
                    <a:prstGeom prst="rect">
                      <a:avLst/>
                    </a:prstGeom>
                  </pic:spPr>
                </pic:pic>
              </a:graphicData>
            </a:graphic>
          </wp:inline>
        </w:drawing>
      </w:r>
    </w:p>
    <w:p w:rsidR="00AC1E24" w:rsidRPr="00AC1E24" w:rsidRDefault="00AC1E24" w:rsidP="00AC1E24">
      <w:pPr>
        <w:rPr>
          <w:rFonts w:ascii="Arial" w:hAnsi="Arial" w:cs="Arial"/>
        </w:rPr>
      </w:pPr>
    </w:p>
    <w:p w:rsidR="00AC1E24" w:rsidRPr="00AC1E24" w:rsidRDefault="00AC1E24" w:rsidP="00AC1E24">
      <w:pPr>
        <w:rPr>
          <w:rFonts w:ascii="Arial" w:hAnsi="Arial" w:cs="Arial"/>
        </w:rPr>
      </w:pPr>
    </w:p>
    <w:p w:rsidR="00AC1E24" w:rsidRPr="00AC1E24" w:rsidRDefault="00AC1E24" w:rsidP="00AC1E24">
      <w:pPr>
        <w:rPr>
          <w:rFonts w:ascii="Arial" w:hAnsi="Arial" w:cs="Arial"/>
        </w:rPr>
      </w:pPr>
    </w:p>
    <w:p w:rsidR="00AC1E24" w:rsidRPr="00AC1E24" w:rsidRDefault="00AC1E24" w:rsidP="00AC1E24">
      <w:pPr>
        <w:rPr>
          <w:rFonts w:ascii="Arial" w:hAnsi="Arial" w:cs="Arial"/>
        </w:rPr>
      </w:pPr>
    </w:p>
    <w:p w:rsidR="00AC1E24" w:rsidRDefault="00AC1E24" w:rsidP="00AC1E24">
      <w:pPr>
        <w:rPr>
          <w:rFonts w:ascii="Arial" w:hAnsi="Arial" w:cs="Arial"/>
        </w:rPr>
      </w:pPr>
    </w:p>
    <w:p w:rsidR="00AC1E24" w:rsidRDefault="00AC1E24" w:rsidP="00AC1E24">
      <w:pPr>
        <w:tabs>
          <w:tab w:val="left" w:pos="7275"/>
        </w:tabs>
        <w:rPr>
          <w:rFonts w:ascii="Arial" w:hAnsi="Arial" w:cs="Arial"/>
        </w:rPr>
      </w:pPr>
      <w:r>
        <w:rPr>
          <w:rFonts w:ascii="Arial" w:hAnsi="Arial" w:cs="Arial"/>
        </w:rPr>
        <w:lastRenderedPageBreak/>
        <w:tab/>
      </w:r>
      <w:r>
        <w:rPr>
          <w:noProof/>
          <w:lang w:eastAsia="pt-BR"/>
        </w:rPr>
        <w:drawing>
          <wp:inline distT="0" distB="0" distL="0" distR="0" wp14:anchorId="095A5BCA" wp14:editId="297D453B">
            <wp:extent cx="5227955" cy="3104751"/>
            <wp:effectExtent l="0" t="0" r="0" b="63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8912" r="6399" b="6819"/>
                    <a:stretch/>
                  </pic:blipFill>
                  <pic:spPr bwMode="auto">
                    <a:xfrm>
                      <a:off x="0" y="0"/>
                      <a:ext cx="5231284" cy="3106728"/>
                    </a:xfrm>
                    <a:prstGeom prst="rect">
                      <a:avLst/>
                    </a:prstGeom>
                    <a:ln>
                      <a:noFill/>
                    </a:ln>
                    <a:extLst>
                      <a:ext uri="{53640926-AAD7-44D8-BBD7-CCE9431645EC}">
                        <a14:shadowObscured xmlns:a14="http://schemas.microsoft.com/office/drawing/2010/main"/>
                      </a:ext>
                    </a:extLst>
                  </pic:spPr>
                </pic:pic>
              </a:graphicData>
            </a:graphic>
          </wp:inline>
        </w:drawing>
      </w:r>
    </w:p>
    <w:p w:rsidR="00AC1E24" w:rsidRDefault="00AC1E24" w:rsidP="00AC1E24">
      <w:pPr>
        <w:rPr>
          <w:rFonts w:ascii="Arial" w:hAnsi="Arial" w:cs="Arial"/>
        </w:rPr>
      </w:pPr>
    </w:p>
    <w:p w:rsidR="00AC1E24" w:rsidRDefault="00AC1E24" w:rsidP="00AC1E24">
      <w:pPr>
        <w:tabs>
          <w:tab w:val="left" w:pos="7275"/>
        </w:tabs>
        <w:rPr>
          <w:rFonts w:ascii="Arial" w:hAnsi="Arial" w:cs="Arial"/>
        </w:rPr>
      </w:pPr>
    </w:p>
    <w:p w:rsidR="00AC1E24" w:rsidRDefault="00AC1E24" w:rsidP="00AC1E24">
      <w:pPr>
        <w:tabs>
          <w:tab w:val="left" w:pos="7275"/>
        </w:tabs>
        <w:rPr>
          <w:rFonts w:ascii="Arial" w:hAnsi="Arial" w:cs="Arial"/>
        </w:rPr>
      </w:pPr>
      <w:r>
        <w:rPr>
          <w:noProof/>
          <w:lang w:eastAsia="pt-BR"/>
        </w:rPr>
        <w:drawing>
          <wp:anchor distT="0" distB="0" distL="114300" distR="114300" simplePos="0" relativeHeight="251658240" behindDoc="0" locked="0" layoutInCell="1" allowOverlap="1">
            <wp:simplePos x="1076325" y="6724650"/>
            <wp:positionH relativeFrom="column">
              <wp:align>left</wp:align>
            </wp:positionH>
            <wp:positionV relativeFrom="paragraph">
              <wp:align>top</wp:align>
            </wp:positionV>
            <wp:extent cx="5760720" cy="3240405"/>
            <wp:effectExtent l="0" t="0" r="0" b="0"/>
            <wp:wrapSquare wrapText="bothSides"/>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anchor>
        </w:drawing>
      </w:r>
      <w:r>
        <w:rPr>
          <w:rFonts w:ascii="Arial" w:hAnsi="Arial" w:cs="Arial"/>
        </w:rPr>
        <w:br w:type="textWrapping" w:clear="all"/>
      </w:r>
    </w:p>
    <w:p w:rsidR="00AC1E24" w:rsidRDefault="00AC1E24" w:rsidP="00AC1E24">
      <w:pPr>
        <w:rPr>
          <w:rFonts w:ascii="Arial" w:hAnsi="Arial" w:cs="Arial"/>
        </w:rPr>
      </w:pPr>
    </w:p>
    <w:p w:rsidR="00AC1E24" w:rsidRDefault="00AC1E24" w:rsidP="00AC1E24">
      <w:pPr>
        <w:tabs>
          <w:tab w:val="left" w:pos="5610"/>
        </w:tabs>
        <w:rPr>
          <w:rFonts w:ascii="Arial" w:hAnsi="Arial" w:cs="Arial"/>
        </w:rPr>
      </w:pPr>
      <w:r>
        <w:rPr>
          <w:rFonts w:ascii="Arial" w:hAnsi="Arial" w:cs="Arial"/>
        </w:rPr>
        <w:tab/>
      </w:r>
    </w:p>
    <w:p w:rsidR="00AC1E24" w:rsidRDefault="00AC1E24" w:rsidP="00AC1E24">
      <w:pPr>
        <w:tabs>
          <w:tab w:val="left" w:pos="5610"/>
        </w:tabs>
        <w:rPr>
          <w:rFonts w:ascii="Arial" w:hAnsi="Arial" w:cs="Arial"/>
        </w:rPr>
      </w:pPr>
    </w:p>
    <w:p w:rsidR="00AC1E24" w:rsidRDefault="00AC1E24" w:rsidP="00AC1E24">
      <w:pPr>
        <w:tabs>
          <w:tab w:val="left" w:pos="5610"/>
        </w:tabs>
        <w:rPr>
          <w:rFonts w:ascii="Arial" w:hAnsi="Arial" w:cs="Arial"/>
        </w:rPr>
      </w:pPr>
      <w:r>
        <w:rPr>
          <w:noProof/>
          <w:lang w:eastAsia="pt-BR"/>
        </w:rPr>
        <w:drawing>
          <wp:inline distT="0" distB="0" distL="0" distR="0" wp14:anchorId="16734E13" wp14:editId="4E809683">
            <wp:extent cx="5760720" cy="3240405"/>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240405"/>
                    </a:xfrm>
                    <a:prstGeom prst="rect">
                      <a:avLst/>
                    </a:prstGeom>
                  </pic:spPr>
                </pic:pic>
              </a:graphicData>
            </a:graphic>
          </wp:inline>
        </w:drawing>
      </w:r>
    </w:p>
    <w:p w:rsidR="00AC1E24" w:rsidRDefault="00AC1E24" w:rsidP="00AC1E24">
      <w:pPr>
        <w:rPr>
          <w:rFonts w:ascii="Arial" w:hAnsi="Arial" w:cs="Arial"/>
        </w:rPr>
      </w:pPr>
    </w:p>
    <w:p w:rsidR="00AC1E24" w:rsidRDefault="00AC1E24" w:rsidP="00AC1E24">
      <w:pPr>
        <w:tabs>
          <w:tab w:val="left" w:pos="1725"/>
        </w:tabs>
        <w:rPr>
          <w:rFonts w:ascii="Arial" w:hAnsi="Arial" w:cs="Arial"/>
        </w:rPr>
      </w:pPr>
      <w:r>
        <w:rPr>
          <w:rFonts w:ascii="Arial" w:hAnsi="Arial" w:cs="Arial"/>
        </w:rPr>
        <w:tab/>
      </w:r>
      <w:r>
        <w:rPr>
          <w:noProof/>
          <w:lang w:eastAsia="pt-BR"/>
        </w:rPr>
        <w:drawing>
          <wp:inline distT="0" distB="0" distL="0" distR="0" wp14:anchorId="69359D6B" wp14:editId="54211E66">
            <wp:extent cx="5760720" cy="3240405"/>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3240405"/>
                    </a:xfrm>
                    <a:prstGeom prst="rect">
                      <a:avLst/>
                    </a:prstGeom>
                  </pic:spPr>
                </pic:pic>
              </a:graphicData>
            </a:graphic>
          </wp:inline>
        </w:drawing>
      </w:r>
    </w:p>
    <w:p w:rsidR="00AC1E24" w:rsidRDefault="00AC1E24" w:rsidP="00AC1E24">
      <w:pPr>
        <w:tabs>
          <w:tab w:val="left" w:pos="1725"/>
        </w:tabs>
        <w:rPr>
          <w:rFonts w:ascii="Arial" w:hAnsi="Arial" w:cs="Arial"/>
        </w:rPr>
      </w:pPr>
    </w:p>
    <w:p w:rsidR="00AC1E24" w:rsidRDefault="00AC1E24" w:rsidP="00AC1E24">
      <w:pPr>
        <w:tabs>
          <w:tab w:val="left" w:pos="1725"/>
        </w:tabs>
        <w:rPr>
          <w:rFonts w:ascii="Arial" w:hAnsi="Arial" w:cs="Arial"/>
        </w:rPr>
      </w:pPr>
    </w:p>
    <w:p w:rsidR="00AC1E24" w:rsidRDefault="00AC1E24" w:rsidP="00AC1E24">
      <w:pPr>
        <w:tabs>
          <w:tab w:val="left" w:pos="1725"/>
        </w:tabs>
        <w:rPr>
          <w:rFonts w:ascii="Arial" w:hAnsi="Arial" w:cs="Arial"/>
        </w:rPr>
      </w:pPr>
    </w:p>
    <w:p w:rsidR="00AC1E24" w:rsidRDefault="00AC1E24" w:rsidP="00AC1E24">
      <w:pPr>
        <w:tabs>
          <w:tab w:val="left" w:pos="1725"/>
        </w:tabs>
        <w:rPr>
          <w:rFonts w:ascii="Arial" w:hAnsi="Arial" w:cs="Arial"/>
        </w:rPr>
      </w:pPr>
      <w:r>
        <w:rPr>
          <w:noProof/>
          <w:lang w:eastAsia="pt-BR"/>
        </w:rPr>
        <w:lastRenderedPageBreak/>
        <w:drawing>
          <wp:inline distT="0" distB="0" distL="0" distR="0" wp14:anchorId="13137702" wp14:editId="396F146A">
            <wp:extent cx="5760720" cy="3240405"/>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3240405"/>
                    </a:xfrm>
                    <a:prstGeom prst="rect">
                      <a:avLst/>
                    </a:prstGeom>
                  </pic:spPr>
                </pic:pic>
              </a:graphicData>
            </a:graphic>
          </wp:inline>
        </w:drawing>
      </w:r>
    </w:p>
    <w:p w:rsidR="00AC1E24" w:rsidRDefault="00AC1E24" w:rsidP="00AC1E24">
      <w:pPr>
        <w:tabs>
          <w:tab w:val="left" w:pos="3990"/>
        </w:tabs>
        <w:rPr>
          <w:rFonts w:ascii="Arial" w:hAnsi="Arial" w:cs="Arial"/>
        </w:rPr>
      </w:pPr>
      <w:r>
        <w:rPr>
          <w:rFonts w:ascii="Arial" w:hAnsi="Arial" w:cs="Arial"/>
        </w:rPr>
        <w:tab/>
      </w:r>
      <w:r>
        <w:rPr>
          <w:noProof/>
          <w:lang w:eastAsia="pt-BR"/>
        </w:rPr>
        <w:drawing>
          <wp:inline distT="0" distB="0" distL="0" distR="0" wp14:anchorId="7A7ECF9F" wp14:editId="7BAAF7A6">
            <wp:extent cx="5760720" cy="3240405"/>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3240405"/>
                    </a:xfrm>
                    <a:prstGeom prst="rect">
                      <a:avLst/>
                    </a:prstGeom>
                  </pic:spPr>
                </pic:pic>
              </a:graphicData>
            </a:graphic>
          </wp:inline>
        </w:drawing>
      </w:r>
    </w:p>
    <w:p w:rsidR="00AC1E24" w:rsidRPr="00AC1E24" w:rsidRDefault="00AC1E24" w:rsidP="00AC1E24">
      <w:pPr>
        <w:rPr>
          <w:rFonts w:ascii="Arial" w:hAnsi="Arial" w:cs="Arial"/>
        </w:rPr>
      </w:pPr>
    </w:p>
    <w:p w:rsidR="00AC1E24" w:rsidRDefault="00AC1E24" w:rsidP="00AC1E24">
      <w:pPr>
        <w:rPr>
          <w:rFonts w:ascii="Arial" w:hAnsi="Arial" w:cs="Arial"/>
        </w:rPr>
      </w:pPr>
    </w:p>
    <w:p w:rsidR="00AC1E24" w:rsidRDefault="00AC1E24" w:rsidP="00AC1E24">
      <w:pPr>
        <w:tabs>
          <w:tab w:val="left" w:pos="6300"/>
        </w:tabs>
        <w:rPr>
          <w:rFonts w:ascii="Arial" w:hAnsi="Arial" w:cs="Arial"/>
        </w:rPr>
      </w:pPr>
      <w:r>
        <w:rPr>
          <w:rFonts w:ascii="Arial" w:hAnsi="Arial" w:cs="Arial"/>
        </w:rPr>
        <w:tab/>
      </w:r>
    </w:p>
    <w:p w:rsidR="00AC1E24" w:rsidRDefault="00AC1E24" w:rsidP="00AC1E24">
      <w:pPr>
        <w:tabs>
          <w:tab w:val="left" w:pos="6300"/>
        </w:tabs>
        <w:rPr>
          <w:rFonts w:ascii="Arial" w:hAnsi="Arial" w:cs="Arial"/>
        </w:rPr>
      </w:pPr>
    </w:p>
    <w:p w:rsidR="00AC1E24" w:rsidRDefault="00AC1E24" w:rsidP="00AC1E24">
      <w:pPr>
        <w:tabs>
          <w:tab w:val="left" w:pos="6300"/>
        </w:tabs>
        <w:rPr>
          <w:rFonts w:ascii="Arial" w:hAnsi="Arial" w:cs="Arial"/>
        </w:rPr>
      </w:pPr>
    </w:p>
    <w:p w:rsidR="00AC1E24" w:rsidRDefault="00AC1E24" w:rsidP="00AC1E24">
      <w:pPr>
        <w:tabs>
          <w:tab w:val="left" w:pos="6300"/>
        </w:tabs>
        <w:rPr>
          <w:rFonts w:ascii="Arial" w:hAnsi="Arial" w:cs="Arial"/>
        </w:rPr>
      </w:pPr>
      <w:r>
        <w:rPr>
          <w:noProof/>
          <w:lang w:eastAsia="pt-BR"/>
        </w:rPr>
        <w:lastRenderedPageBreak/>
        <w:drawing>
          <wp:inline distT="0" distB="0" distL="0" distR="0" wp14:anchorId="2E85E488" wp14:editId="38C1015E">
            <wp:extent cx="5572125" cy="4333875"/>
            <wp:effectExtent l="0" t="0" r="9525" b="952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72125" cy="4333875"/>
                    </a:xfrm>
                    <a:prstGeom prst="rect">
                      <a:avLst/>
                    </a:prstGeom>
                  </pic:spPr>
                </pic:pic>
              </a:graphicData>
            </a:graphic>
          </wp:inline>
        </w:drawing>
      </w:r>
    </w:p>
    <w:p w:rsidR="00AC1E24" w:rsidRDefault="00AC1E24" w:rsidP="00AC1E24">
      <w:pPr>
        <w:tabs>
          <w:tab w:val="left" w:pos="6300"/>
        </w:tabs>
        <w:rPr>
          <w:rFonts w:ascii="Arial" w:hAnsi="Arial" w:cs="Arial"/>
        </w:rPr>
      </w:pPr>
    </w:p>
    <w:p w:rsidR="00AC1E24" w:rsidRDefault="00AC1E24" w:rsidP="00AC1E24">
      <w:pPr>
        <w:tabs>
          <w:tab w:val="left" w:pos="6300"/>
        </w:tabs>
        <w:rPr>
          <w:rFonts w:ascii="Arial" w:hAnsi="Arial" w:cs="Arial"/>
        </w:rPr>
      </w:pPr>
      <w:r>
        <w:rPr>
          <w:noProof/>
          <w:lang w:eastAsia="pt-BR"/>
        </w:rPr>
        <w:drawing>
          <wp:inline distT="0" distB="0" distL="0" distR="0" wp14:anchorId="528D2E4B" wp14:editId="3398DA76">
            <wp:extent cx="5760720" cy="3240405"/>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3240405"/>
                    </a:xfrm>
                    <a:prstGeom prst="rect">
                      <a:avLst/>
                    </a:prstGeom>
                  </pic:spPr>
                </pic:pic>
              </a:graphicData>
            </a:graphic>
          </wp:inline>
        </w:drawing>
      </w:r>
    </w:p>
    <w:p w:rsidR="00D523F6" w:rsidRDefault="00D523F6" w:rsidP="00AC1E24">
      <w:pPr>
        <w:tabs>
          <w:tab w:val="left" w:pos="6300"/>
        </w:tabs>
        <w:rPr>
          <w:noProof/>
          <w:lang w:eastAsia="pt-BR"/>
        </w:rPr>
      </w:pPr>
    </w:p>
    <w:p w:rsidR="00D523F6" w:rsidRDefault="00D523F6" w:rsidP="00AC1E24">
      <w:pPr>
        <w:tabs>
          <w:tab w:val="left" w:pos="6300"/>
        </w:tabs>
        <w:rPr>
          <w:noProof/>
          <w:lang w:eastAsia="pt-BR"/>
        </w:rPr>
      </w:pPr>
    </w:p>
    <w:p w:rsidR="00AC1E24" w:rsidRDefault="00AC1E24" w:rsidP="00AC1E24">
      <w:pPr>
        <w:tabs>
          <w:tab w:val="left" w:pos="6300"/>
        </w:tabs>
        <w:rPr>
          <w:rFonts w:ascii="Arial" w:hAnsi="Arial" w:cs="Arial"/>
        </w:rPr>
      </w:pPr>
      <w:r>
        <w:rPr>
          <w:noProof/>
          <w:lang w:eastAsia="pt-BR"/>
        </w:rPr>
        <w:drawing>
          <wp:inline distT="0" distB="0" distL="0" distR="0" wp14:anchorId="7C2AEDB0" wp14:editId="71EB52DB">
            <wp:extent cx="5760720" cy="3240405"/>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3240405"/>
                    </a:xfrm>
                    <a:prstGeom prst="rect">
                      <a:avLst/>
                    </a:prstGeom>
                  </pic:spPr>
                </pic:pic>
              </a:graphicData>
            </a:graphic>
          </wp:inline>
        </w:drawing>
      </w:r>
    </w:p>
    <w:p w:rsidR="00D523F6" w:rsidRDefault="00D523F6" w:rsidP="00AC1E24">
      <w:pPr>
        <w:tabs>
          <w:tab w:val="left" w:pos="6300"/>
        </w:tabs>
        <w:rPr>
          <w:rFonts w:ascii="Arial" w:hAnsi="Arial" w:cs="Arial"/>
        </w:rPr>
      </w:pPr>
    </w:p>
    <w:p w:rsidR="00D523F6" w:rsidRDefault="00D523F6" w:rsidP="00AC1E24">
      <w:pPr>
        <w:tabs>
          <w:tab w:val="left" w:pos="6300"/>
        </w:tabs>
        <w:rPr>
          <w:rFonts w:ascii="Arial" w:hAnsi="Arial" w:cs="Arial"/>
        </w:rPr>
      </w:pPr>
    </w:p>
    <w:p w:rsidR="00D523F6" w:rsidRDefault="00D523F6" w:rsidP="00AC1E24">
      <w:pPr>
        <w:tabs>
          <w:tab w:val="left" w:pos="6300"/>
        </w:tabs>
        <w:rPr>
          <w:rFonts w:ascii="Arial" w:hAnsi="Arial" w:cs="Arial"/>
        </w:rPr>
      </w:pPr>
    </w:p>
    <w:p w:rsidR="00D523F6" w:rsidRDefault="00D523F6" w:rsidP="00AC1E24">
      <w:pPr>
        <w:tabs>
          <w:tab w:val="left" w:pos="6300"/>
        </w:tabs>
        <w:rPr>
          <w:rFonts w:ascii="Arial" w:hAnsi="Arial" w:cs="Arial"/>
        </w:rPr>
      </w:pPr>
    </w:p>
    <w:p w:rsidR="00D523F6" w:rsidRDefault="00D523F6" w:rsidP="00AC1E24">
      <w:pPr>
        <w:tabs>
          <w:tab w:val="left" w:pos="6300"/>
        </w:tabs>
        <w:rPr>
          <w:rFonts w:ascii="Arial" w:hAnsi="Arial" w:cs="Arial"/>
        </w:rPr>
      </w:pPr>
    </w:p>
    <w:p w:rsidR="00D523F6" w:rsidRDefault="00D523F6" w:rsidP="00AC1E24">
      <w:pPr>
        <w:tabs>
          <w:tab w:val="left" w:pos="6300"/>
        </w:tabs>
        <w:rPr>
          <w:rFonts w:ascii="Arial" w:hAnsi="Arial" w:cs="Arial"/>
        </w:rPr>
        <w:sectPr w:rsidR="00D523F6" w:rsidSect="00FB083D">
          <w:headerReference w:type="default" r:id="rId23"/>
          <w:footerReference w:type="even" r:id="rId24"/>
          <w:footerReference w:type="default" r:id="rId25"/>
          <w:pgSz w:w="11907" w:h="16840" w:code="9"/>
          <w:pgMar w:top="1701" w:right="1134" w:bottom="1134" w:left="1701" w:header="720" w:footer="720" w:gutter="0"/>
          <w:cols w:space="720"/>
          <w:noEndnote/>
        </w:sectPr>
      </w:pPr>
    </w:p>
    <w:p w:rsidR="00D523F6" w:rsidRDefault="00D523F6" w:rsidP="00AC1E24">
      <w:pPr>
        <w:tabs>
          <w:tab w:val="left" w:pos="6300"/>
        </w:tabs>
        <w:rPr>
          <w:rFonts w:ascii="Arial" w:hAnsi="Arial" w:cs="Arial"/>
        </w:rPr>
      </w:pPr>
      <w:r>
        <w:rPr>
          <w:rFonts w:ascii="Arial" w:hAnsi="Arial" w:cs="Arial"/>
        </w:rPr>
        <w:object w:dxaOrig="12630"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631.5pt;height:446.25pt" o:ole="">
            <v:imagedata r:id="rId26" o:title=""/>
          </v:shape>
          <o:OLEObject Type="Embed" ProgID="FoxitReader.Document" ShapeID="_x0000_i1029" DrawAspect="Content" ObjectID="_1713187833" r:id="rId27"/>
        </w:object>
      </w:r>
    </w:p>
    <w:p w:rsidR="00D523F6" w:rsidRDefault="00D523F6" w:rsidP="00AC1E24">
      <w:pPr>
        <w:tabs>
          <w:tab w:val="left" w:pos="6300"/>
        </w:tabs>
        <w:rPr>
          <w:rFonts w:ascii="Arial" w:hAnsi="Arial" w:cs="Arial"/>
        </w:rPr>
      </w:pPr>
      <w:r>
        <w:rPr>
          <w:rFonts w:ascii="Arial" w:hAnsi="Arial" w:cs="Arial"/>
        </w:rPr>
        <w:object w:dxaOrig="12630" w:dyaOrig="8925">
          <v:shape id="_x0000_i1030" type="#_x0000_t75" style="width:631.5pt;height:446.25pt" o:ole="">
            <v:imagedata r:id="rId28" o:title=""/>
          </v:shape>
          <o:OLEObject Type="Embed" ProgID="FoxitReader.Document" ShapeID="_x0000_i1030" DrawAspect="Content" ObjectID="_1713187834" r:id="rId29"/>
        </w:object>
      </w:r>
    </w:p>
    <w:p w:rsidR="00D523F6" w:rsidRPr="00AC1E24" w:rsidRDefault="00D523F6" w:rsidP="00AC1E24">
      <w:pPr>
        <w:tabs>
          <w:tab w:val="left" w:pos="6300"/>
        </w:tabs>
        <w:rPr>
          <w:rFonts w:ascii="Arial" w:hAnsi="Arial" w:cs="Arial"/>
        </w:rPr>
      </w:pPr>
      <w:r>
        <w:rPr>
          <w:rFonts w:ascii="Arial" w:hAnsi="Arial" w:cs="Arial"/>
        </w:rPr>
        <w:object w:dxaOrig="12630" w:dyaOrig="8925">
          <v:shape id="_x0000_i1036" type="#_x0000_t75" style="width:605.25pt;height:427.5pt" o:ole="">
            <v:imagedata r:id="rId30" o:title=""/>
          </v:shape>
          <o:OLEObject Type="Embed" ProgID="FoxitReader.Document" ShapeID="_x0000_i1036" DrawAspect="Content" ObjectID="_1713187835" r:id="rId31"/>
        </w:object>
      </w:r>
      <w:bookmarkStart w:id="0" w:name="_GoBack"/>
      <w:bookmarkEnd w:id="0"/>
    </w:p>
    <w:sectPr w:rsidR="00D523F6" w:rsidRPr="00AC1E24" w:rsidSect="00D523F6">
      <w:pgSz w:w="16840" w:h="11907" w:orient="landscape" w:code="9"/>
      <w:pgMar w:top="1701" w:right="1701" w:bottom="1134" w:left="1134" w:header="720" w:footer="72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3370" w:rsidRDefault="00FA3370" w:rsidP="00D523F6">
      <w:pPr>
        <w:spacing w:after="0" w:line="240" w:lineRule="auto"/>
      </w:pPr>
      <w:r>
        <w:separator/>
      </w:r>
    </w:p>
  </w:endnote>
  <w:endnote w:type="continuationSeparator" w:id="0">
    <w:p w:rsidR="00FA3370" w:rsidRDefault="00FA3370" w:rsidP="00D523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W1)">
    <w:altName w:val="Courier New"/>
    <w:charset w:val="00"/>
    <w:family w:val="modern"/>
    <w:pitch w:val="fixed"/>
    <w:sig w:usb0="00000000" w:usb1="80000000" w:usb2="00000008" w:usb3="00000000" w:csb0="000001FF" w:csb1="00000000"/>
  </w:font>
  <w:font w:name="Tms Rmn">
    <w:panose1 w:val="020206030405050203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083D" w:rsidRDefault="00FB083D">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FB083D" w:rsidRDefault="00FB083D">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083D" w:rsidRPr="001F309E" w:rsidRDefault="00FB083D">
    <w:pPr>
      <w:pStyle w:val="Rodap"/>
      <w:framePr w:wrap="around" w:vAnchor="text" w:hAnchor="margin" w:xAlign="center" w:y="1"/>
      <w:rPr>
        <w:rStyle w:val="Nmerodepgina"/>
        <w:rFonts w:ascii="Tahoma" w:hAnsi="Tahoma" w:cs="Tahoma"/>
        <w:sz w:val="14"/>
        <w:szCs w:val="14"/>
      </w:rPr>
    </w:pPr>
    <w:r w:rsidRPr="001F309E">
      <w:rPr>
        <w:rStyle w:val="Nmerodepgina"/>
        <w:rFonts w:ascii="Tahoma" w:hAnsi="Tahoma" w:cs="Tahoma"/>
        <w:sz w:val="14"/>
        <w:szCs w:val="14"/>
      </w:rPr>
      <w:t xml:space="preserve">Pagina </w:t>
    </w:r>
    <w:r w:rsidRPr="001F309E">
      <w:rPr>
        <w:rStyle w:val="Nmerodepgina"/>
        <w:rFonts w:ascii="Tahoma" w:hAnsi="Tahoma" w:cs="Tahoma"/>
        <w:sz w:val="14"/>
        <w:szCs w:val="14"/>
      </w:rPr>
      <w:fldChar w:fldCharType="begin"/>
    </w:r>
    <w:r w:rsidRPr="001F309E">
      <w:rPr>
        <w:rStyle w:val="Nmerodepgina"/>
        <w:rFonts w:ascii="Tahoma" w:hAnsi="Tahoma" w:cs="Tahoma"/>
        <w:sz w:val="14"/>
        <w:szCs w:val="14"/>
      </w:rPr>
      <w:instrText xml:space="preserve">PAGE  </w:instrText>
    </w:r>
    <w:r w:rsidRPr="001F309E">
      <w:rPr>
        <w:rStyle w:val="Nmerodepgina"/>
        <w:rFonts w:ascii="Tahoma" w:hAnsi="Tahoma" w:cs="Tahoma"/>
        <w:sz w:val="14"/>
        <w:szCs w:val="14"/>
      </w:rPr>
      <w:fldChar w:fldCharType="separate"/>
    </w:r>
    <w:r w:rsidR="00D523F6">
      <w:rPr>
        <w:rStyle w:val="Nmerodepgina"/>
        <w:rFonts w:ascii="Tahoma" w:hAnsi="Tahoma" w:cs="Tahoma"/>
        <w:noProof/>
        <w:sz w:val="14"/>
        <w:szCs w:val="14"/>
      </w:rPr>
      <w:t>48</w:t>
    </w:r>
    <w:r w:rsidRPr="001F309E">
      <w:rPr>
        <w:rStyle w:val="Nmerodepgina"/>
        <w:rFonts w:ascii="Tahoma" w:hAnsi="Tahoma" w:cs="Tahoma"/>
        <w:sz w:val="14"/>
        <w:szCs w:val="14"/>
      </w:rPr>
      <w:fldChar w:fldCharType="end"/>
    </w:r>
  </w:p>
  <w:p w:rsidR="00FB083D" w:rsidRDefault="00FB083D">
    <w:pPr>
      <w:pStyle w:val="Rodap"/>
      <w:tabs>
        <w:tab w:val="clear" w:pos="8838"/>
        <w:tab w:val="right" w:pos="8222"/>
      </w:tabs>
      <w:jc w:val="both"/>
      <w:rPr>
        <w:rFonts w:ascii="Arial" w:hAnsi="Arial"/>
        <w:sz w:val="12"/>
      </w:rPr>
    </w:pPr>
    <w:r>
      <w:rPr>
        <w:rFonts w:ascii="Arial" w:hAnsi="Arial"/>
        <w:sz w:val="12"/>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3370" w:rsidRDefault="00FA3370" w:rsidP="00D523F6">
      <w:pPr>
        <w:spacing w:after="0" w:line="240" w:lineRule="auto"/>
      </w:pPr>
      <w:r>
        <w:separator/>
      </w:r>
    </w:p>
  </w:footnote>
  <w:footnote w:type="continuationSeparator" w:id="0">
    <w:p w:rsidR="00FA3370" w:rsidRDefault="00FA3370" w:rsidP="00D523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7347" w:type="dxa"/>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269"/>
      <w:gridCol w:w="5078"/>
    </w:tblGrid>
    <w:tr w:rsidR="00FB083D" w:rsidRPr="00805436">
      <w:trPr>
        <w:trHeight w:val="858"/>
        <w:jc w:val="center"/>
      </w:trPr>
      <w:tc>
        <w:tcPr>
          <w:tcW w:w="2269" w:type="dxa"/>
          <w:vMerge w:val="restart"/>
          <w:tcBorders>
            <w:top w:val="double" w:sz="4" w:space="0" w:color="auto"/>
            <w:bottom w:val="double" w:sz="4" w:space="0" w:color="auto"/>
            <w:right w:val="single" w:sz="4" w:space="0" w:color="auto"/>
          </w:tcBorders>
        </w:tcPr>
        <w:p w:rsidR="00FB083D" w:rsidRPr="00805436" w:rsidRDefault="00FB083D" w:rsidP="00FB083D">
          <w:pPr>
            <w:ind w:right="-490"/>
            <w:contextualSpacing/>
            <w:rPr>
              <w:rFonts w:ascii="Tahoma" w:hAnsi="Tahoma" w:cs="Tahoma"/>
              <w:b/>
              <w:bCs/>
              <w:color w:val="000000"/>
              <w:szCs w:val="16"/>
            </w:rPr>
          </w:pPr>
          <w:r w:rsidRPr="003D73DC">
            <w:rPr>
              <w:b/>
              <w:noProof/>
              <w:color w:val="000000"/>
              <w:sz w:val="24"/>
              <w:szCs w:val="24"/>
              <w:lang w:eastAsia="pt-BR"/>
            </w:rPr>
            <w:drawing>
              <wp:inline distT="0" distB="0" distL="0" distR="0" wp14:anchorId="056F9075" wp14:editId="2405932D">
                <wp:extent cx="1133475" cy="1104900"/>
                <wp:effectExtent l="0" t="0" r="9525" b="0"/>
                <wp:docPr id="1" name="Imagem 1" descr="brasao_form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descr="brasao_formos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3475" cy="1104900"/>
                        </a:xfrm>
                        <a:prstGeom prst="rect">
                          <a:avLst/>
                        </a:prstGeom>
                        <a:noFill/>
                        <a:ln>
                          <a:noFill/>
                        </a:ln>
                      </pic:spPr>
                    </pic:pic>
                  </a:graphicData>
                </a:graphic>
              </wp:inline>
            </w:drawing>
          </w:r>
        </w:p>
      </w:tc>
      <w:tc>
        <w:tcPr>
          <w:tcW w:w="5078" w:type="dxa"/>
          <w:tcBorders>
            <w:left w:val="single" w:sz="4" w:space="0" w:color="auto"/>
          </w:tcBorders>
        </w:tcPr>
        <w:p w:rsidR="00FB083D" w:rsidRPr="00805436" w:rsidRDefault="00FB083D" w:rsidP="00FB083D">
          <w:pPr>
            <w:ind w:right="-490"/>
            <w:contextualSpacing/>
            <w:jc w:val="center"/>
            <w:rPr>
              <w:rFonts w:ascii="Tahoma" w:hAnsi="Tahoma" w:cs="Tahoma"/>
              <w:bCs/>
            </w:rPr>
          </w:pPr>
          <w:r w:rsidRPr="00805436">
            <w:rPr>
              <w:rFonts w:ascii="Tahoma" w:hAnsi="Tahoma" w:cs="Tahoma"/>
              <w:bCs/>
            </w:rPr>
            <w:t>Estado de Santa Catarina</w:t>
          </w:r>
          <w:r w:rsidRPr="00805436">
            <w:rPr>
              <w:rFonts w:ascii="Tahoma" w:hAnsi="Tahoma" w:cs="Tahoma"/>
              <w:bCs/>
              <w:color w:val="FFFFFF"/>
            </w:rPr>
            <w:t xml:space="preserve">     .</w:t>
          </w:r>
        </w:p>
        <w:p w:rsidR="00FB083D" w:rsidRPr="00805436" w:rsidRDefault="00FB083D" w:rsidP="00FB083D">
          <w:pPr>
            <w:ind w:right="-490"/>
            <w:contextualSpacing/>
            <w:jc w:val="center"/>
            <w:rPr>
              <w:rFonts w:ascii="Tahoma" w:hAnsi="Tahoma" w:cs="Tahoma"/>
              <w:b/>
              <w:bCs/>
            </w:rPr>
          </w:pPr>
          <w:r>
            <w:rPr>
              <w:rFonts w:ascii="Arial" w:hAnsi="Arial" w:cs="Arial"/>
              <w:b/>
            </w:rPr>
            <w:t>MUNICÍPIO DE ÁGUAS FRIAS</w:t>
          </w:r>
          <w:r w:rsidRPr="00805436">
            <w:rPr>
              <w:rFonts w:ascii="Tahoma" w:hAnsi="Tahoma" w:cs="Tahoma"/>
              <w:bCs/>
              <w:color w:val="FFFFFF"/>
            </w:rPr>
            <w:t>.</w:t>
          </w:r>
        </w:p>
        <w:p w:rsidR="00FB083D" w:rsidRPr="00805436" w:rsidRDefault="00FB083D" w:rsidP="00FB083D">
          <w:pPr>
            <w:ind w:right="-490"/>
            <w:contextualSpacing/>
            <w:jc w:val="center"/>
            <w:rPr>
              <w:rFonts w:ascii="Tahoma" w:hAnsi="Tahoma" w:cs="Tahoma"/>
              <w:bCs/>
            </w:rPr>
          </w:pPr>
          <w:r w:rsidRPr="00805436">
            <w:rPr>
              <w:rFonts w:ascii="Tahoma" w:hAnsi="Tahoma" w:cs="Tahoma"/>
              <w:bCs/>
            </w:rPr>
            <w:t xml:space="preserve">Departamento de </w:t>
          </w:r>
          <w:r>
            <w:rPr>
              <w:rFonts w:ascii="Tahoma" w:hAnsi="Tahoma" w:cs="Tahoma"/>
              <w:bCs/>
            </w:rPr>
            <w:t>Licitação</w:t>
          </w:r>
          <w:r w:rsidRPr="00805436">
            <w:rPr>
              <w:rFonts w:ascii="Tahoma" w:hAnsi="Tahoma" w:cs="Tahoma"/>
              <w:bCs/>
              <w:color w:val="FFFFFF"/>
            </w:rPr>
            <w:t xml:space="preserve">     .</w:t>
          </w:r>
        </w:p>
      </w:tc>
    </w:tr>
    <w:tr w:rsidR="00FB083D" w:rsidRPr="00805436">
      <w:trPr>
        <w:trHeight w:val="133"/>
        <w:jc w:val="center"/>
      </w:trPr>
      <w:tc>
        <w:tcPr>
          <w:tcW w:w="2269" w:type="dxa"/>
          <w:vMerge/>
          <w:tcBorders>
            <w:top w:val="nil"/>
            <w:bottom w:val="double" w:sz="4" w:space="0" w:color="auto"/>
            <w:right w:val="single" w:sz="4" w:space="0" w:color="auto"/>
          </w:tcBorders>
        </w:tcPr>
        <w:p w:rsidR="00FB083D" w:rsidRDefault="00FB083D" w:rsidP="00FB083D">
          <w:pPr>
            <w:ind w:right="-490"/>
            <w:contextualSpacing/>
            <w:jc w:val="both"/>
            <w:rPr>
              <w:b/>
              <w:noProof/>
              <w:color w:val="000000"/>
              <w:sz w:val="24"/>
              <w:szCs w:val="24"/>
            </w:rPr>
          </w:pPr>
        </w:p>
      </w:tc>
      <w:tc>
        <w:tcPr>
          <w:tcW w:w="5078" w:type="dxa"/>
          <w:tcBorders>
            <w:left w:val="single" w:sz="4" w:space="0" w:color="auto"/>
          </w:tcBorders>
        </w:tcPr>
        <w:p w:rsidR="00FB083D" w:rsidRPr="00805436" w:rsidRDefault="00FB083D" w:rsidP="00FB083D">
          <w:pPr>
            <w:contextualSpacing/>
            <w:jc w:val="center"/>
            <w:rPr>
              <w:rFonts w:ascii="Tahoma" w:hAnsi="Tahoma" w:cs="Tahoma"/>
              <w:b/>
              <w:bCs/>
              <w:sz w:val="16"/>
              <w:szCs w:val="16"/>
            </w:rPr>
          </w:pPr>
          <w:r>
            <w:rPr>
              <w:rFonts w:ascii="Tahoma" w:hAnsi="Tahoma" w:cs="Tahoma"/>
              <w:b/>
              <w:bCs/>
              <w:sz w:val="16"/>
              <w:szCs w:val="16"/>
            </w:rPr>
            <w:t xml:space="preserve">   CNPJ: 95.990.180/0001-02</w:t>
          </w:r>
        </w:p>
      </w:tc>
    </w:tr>
    <w:tr w:rsidR="00FB083D" w:rsidRPr="00805436">
      <w:trPr>
        <w:trHeight w:val="525"/>
        <w:jc w:val="center"/>
      </w:trPr>
      <w:tc>
        <w:tcPr>
          <w:tcW w:w="2269" w:type="dxa"/>
          <w:vMerge/>
          <w:tcBorders>
            <w:top w:val="nil"/>
            <w:bottom w:val="double" w:sz="4" w:space="0" w:color="auto"/>
            <w:right w:val="single" w:sz="4" w:space="0" w:color="auto"/>
          </w:tcBorders>
        </w:tcPr>
        <w:p w:rsidR="00FB083D" w:rsidRDefault="00FB083D" w:rsidP="00FB083D">
          <w:pPr>
            <w:ind w:right="-490"/>
            <w:contextualSpacing/>
            <w:jc w:val="both"/>
            <w:rPr>
              <w:b/>
              <w:noProof/>
              <w:color w:val="000000"/>
              <w:sz w:val="24"/>
              <w:szCs w:val="24"/>
            </w:rPr>
          </w:pPr>
        </w:p>
      </w:tc>
      <w:tc>
        <w:tcPr>
          <w:tcW w:w="5078" w:type="dxa"/>
          <w:tcBorders>
            <w:left w:val="single" w:sz="4" w:space="0" w:color="auto"/>
          </w:tcBorders>
        </w:tcPr>
        <w:p w:rsidR="00FB083D" w:rsidRDefault="00FB083D" w:rsidP="00FB083D">
          <w:pPr>
            <w:contextualSpacing/>
            <w:jc w:val="center"/>
            <w:rPr>
              <w:rFonts w:ascii="Tahoma" w:hAnsi="Tahoma" w:cs="Tahoma"/>
              <w:bCs/>
              <w:sz w:val="16"/>
              <w:szCs w:val="16"/>
            </w:rPr>
          </w:pPr>
          <w:r>
            <w:rPr>
              <w:rFonts w:ascii="Tahoma" w:hAnsi="Tahoma" w:cs="Tahoma"/>
              <w:bCs/>
              <w:sz w:val="16"/>
              <w:szCs w:val="16"/>
            </w:rPr>
            <w:t xml:space="preserve">   Rua Sete de Setembro, 512 –</w:t>
          </w:r>
          <w:r w:rsidRPr="00805436">
            <w:rPr>
              <w:rFonts w:ascii="Tahoma" w:hAnsi="Tahoma" w:cs="Tahoma"/>
              <w:bCs/>
              <w:sz w:val="16"/>
              <w:szCs w:val="16"/>
            </w:rPr>
            <w:t xml:space="preserve"> Centro</w:t>
          </w:r>
        </w:p>
        <w:p w:rsidR="00FB083D" w:rsidRPr="00805436" w:rsidRDefault="00FB083D" w:rsidP="00FB083D">
          <w:pPr>
            <w:contextualSpacing/>
            <w:jc w:val="center"/>
            <w:rPr>
              <w:rFonts w:ascii="Tahoma" w:hAnsi="Tahoma" w:cs="Tahoma"/>
              <w:bCs/>
              <w:sz w:val="16"/>
              <w:szCs w:val="16"/>
            </w:rPr>
          </w:pPr>
          <w:r>
            <w:rPr>
              <w:rFonts w:ascii="Tahoma" w:hAnsi="Tahoma" w:cs="Tahoma"/>
              <w:bCs/>
              <w:sz w:val="16"/>
              <w:szCs w:val="16"/>
            </w:rPr>
            <w:t>Águas Frias – SC, CEP 89.843</w:t>
          </w:r>
          <w:r w:rsidRPr="00805436">
            <w:rPr>
              <w:rFonts w:ascii="Tahoma" w:hAnsi="Tahoma" w:cs="Tahoma"/>
              <w:bCs/>
              <w:sz w:val="16"/>
              <w:szCs w:val="16"/>
            </w:rPr>
            <w:t>-000</w:t>
          </w:r>
        </w:p>
        <w:p w:rsidR="00FB083D" w:rsidRDefault="00FB083D" w:rsidP="00FB083D">
          <w:pPr>
            <w:tabs>
              <w:tab w:val="center" w:pos="4419"/>
              <w:tab w:val="right" w:pos="8838"/>
            </w:tabs>
            <w:contextualSpacing/>
            <w:jc w:val="center"/>
            <w:rPr>
              <w:rFonts w:ascii="Tahoma" w:hAnsi="Tahoma" w:cs="Tahoma"/>
              <w:bCs/>
              <w:sz w:val="16"/>
              <w:szCs w:val="16"/>
            </w:rPr>
          </w:pPr>
          <w:r>
            <w:rPr>
              <w:rFonts w:ascii="Tahoma" w:hAnsi="Tahoma" w:cs="Tahoma"/>
              <w:bCs/>
              <w:sz w:val="16"/>
              <w:szCs w:val="16"/>
            </w:rPr>
            <w:t xml:space="preserve">    Fone/Fax (49) 33</w:t>
          </w:r>
          <w:r w:rsidRPr="00805436">
            <w:rPr>
              <w:rFonts w:ascii="Tahoma" w:hAnsi="Tahoma" w:cs="Tahoma"/>
              <w:bCs/>
              <w:sz w:val="16"/>
              <w:szCs w:val="16"/>
            </w:rPr>
            <w:t>3</w:t>
          </w:r>
          <w:r>
            <w:rPr>
              <w:rFonts w:ascii="Tahoma" w:hAnsi="Tahoma" w:cs="Tahoma"/>
              <w:bCs/>
              <w:sz w:val="16"/>
              <w:szCs w:val="16"/>
            </w:rPr>
            <w:t>2-0019</w:t>
          </w:r>
        </w:p>
        <w:p w:rsidR="00FB083D" w:rsidRPr="00805436" w:rsidRDefault="00FB083D" w:rsidP="00FB083D">
          <w:pPr>
            <w:tabs>
              <w:tab w:val="center" w:pos="4419"/>
              <w:tab w:val="right" w:pos="8838"/>
            </w:tabs>
            <w:contextualSpacing/>
            <w:jc w:val="center"/>
            <w:rPr>
              <w:rFonts w:ascii="Tahoma" w:hAnsi="Tahoma" w:cs="Tahoma"/>
              <w:b/>
              <w:bCs/>
              <w:sz w:val="16"/>
              <w:szCs w:val="16"/>
            </w:rPr>
          </w:pPr>
        </w:p>
      </w:tc>
    </w:tr>
  </w:tbl>
  <w:p w:rsidR="00FB083D" w:rsidRDefault="00FB083D" w:rsidP="00FB083D">
    <w:pPr>
      <w:pStyle w:val="Cabealho"/>
      <w:contextualSpacing/>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BF82D37"/>
    <w:multiLevelType w:val="singleLevel"/>
    <w:tmpl w:val="04160017"/>
    <w:lvl w:ilvl="0">
      <w:start w:val="1"/>
      <w:numFmt w:val="lowerLetter"/>
      <w:lvlText w:val="%1)"/>
      <w:lvlJc w:val="left"/>
      <w:pPr>
        <w:tabs>
          <w:tab w:val="num" w:pos="360"/>
        </w:tabs>
        <w:ind w:left="360" w:hanging="360"/>
      </w:pPr>
    </w:lvl>
  </w:abstractNum>
  <w:abstractNum w:abstractNumId="1" w15:restartNumberingAfterBreak="0">
    <w:nsid w:val="6938699C"/>
    <w:multiLevelType w:val="singleLevel"/>
    <w:tmpl w:val="B8565822"/>
    <w:lvl w:ilvl="0">
      <w:start w:val="1"/>
      <w:numFmt w:val="lowerLetter"/>
      <w:lvlText w:val="%1)"/>
      <w:lvlJc w:val="left"/>
      <w:pPr>
        <w:tabs>
          <w:tab w:val="num" w:pos="368"/>
        </w:tabs>
        <w:ind w:left="368" w:hanging="360"/>
      </w:pPr>
    </w:lvl>
  </w:abstractNum>
  <w:abstractNum w:abstractNumId="2" w15:restartNumberingAfterBreak="0">
    <w:nsid w:val="719D6D13"/>
    <w:multiLevelType w:val="hybridMultilevel"/>
    <w:tmpl w:val="00F4017A"/>
    <w:lvl w:ilvl="0" w:tplc="8646C1D0">
      <w:start w:val="1"/>
      <w:numFmt w:val="upperLetter"/>
      <w:lvlText w:val="%1)"/>
      <w:lvlJc w:val="left"/>
      <w:pPr>
        <w:ind w:left="1494" w:hanging="360"/>
      </w:pPr>
    </w:lvl>
    <w:lvl w:ilvl="1" w:tplc="04160019">
      <w:start w:val="1"/>
      <w:numFmt w:val="lowerLetter"/>
      <w:lvlText w:val="%2."/>
      <w:lvlJc w:val="left"/>
      <w:pPr>
        <w:ind w:left="2214" w:hanging="360"/>
      </w:pPr>
    </w:lvl>
    <w:lvl w:ilvl="2" w:tplc="0416001B">
      <w:start w:val="1"/>
      <w:numFmt w:val="lowerRoman"/>
      <w:lvlText w:val="%3."/>
      <w:lvlJc w:val="right"/>
      <w:pPr>
        <w:ind w:left="2934" w:hanging="180"/>
      </w:pPr>
    </w:lvl>
    <w:lvl w:ilvl="3" w:tplc="0416000F">
      <w:start w:val="1"/>
      <w:numFmt w:val="decimal"/>
      <w:lvlText w:val="%4."/>
      <w:lvlJc w:val="left"/>
      <w:pPr>
        <w:ind w:left="3654" w:hanging="360"/>
      </w:pPr>
    </w:lvl>
    <w:lvl w:ilvl="4" w:tplc="04160019">
      <w:start w:val="1"/>
      <w:numFmt w:val="lowerLetter"/>
      <w:lvlText w:val="%5."/>
      <w:lvlJc w:val="left"/>
      <w:pPr>
        <w:ind w:left="4374" w:hanging="360"/>
      </w:pPr>
    </w:lvl>
    <w:lvl w:ilvl="5" w:tplc="0416001B">
      <w:start w:val="1"/>
      <w:numFmt w:val="lowerRoman"/>
      <w:lvlText w:val="%6."/>
      <w:lvlJc w:val="right"/>
      <w:pPr>
        <w:ind w:left="5094" w:hanging="180"/>
      </w:pPr>
    </w:lvl>
    <w:lvl w:ilvl="6" w:tplc="0416000F">
      <w:start w:val="1"/>
      <w:numFmt w:val="decimal"/>
      <w:lvlText w:val="%7."/>
      <w:lvlJc w:val="left"/>
      <w:pPr>
        <w:ind w:left="5814" w:hanging="360"/>
      </w:pPr>
    </w:lvl>
    <w:lvl w:ilvl="7" w:tplc="04160019">
      <w:start w:val="1"/>
      <w:numFmt w:val="lowerLetter"/>
      <w:lvlText w:val="%8."/>
      <w:lvlJc w:val="left"/>
      <w:pPr>
        <w:ind w:left="6534" w:hanging="360"/>
      </w:pPr>
    </w:lvl>
    <w:lvl w:ilvl="8" w:tplc="0416001B">
      <w:start w:val="1"/>
      <w:numFmt w:val="lowerRoman"/>
      <w:lvlText w:val="%9."/>
      <w:lvlJc w:val="right"/>
      <w:pPr>
        <w:ind w:left="7254" w:hanging="180"/>
      </w:pPr>
    </w:lvl>
  </w:abstractNum>
  <w:num w:numId="1">
    <w:abstractNumId w:val="1"/>
    <w:lvlOverride w:ilvl="0">
      <w:startOverride w:val="1"/>
    </w:lvlOverride>
  </w:num>
  <w:num w:numId="2">
    <w:abstractNumId w:val="0"/>
    <w:lvlOverride w:ilvl="0">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083D"/>
    <w:rsid w:val="002C61B7"/>
    <w:rsid w:val="002E414A"/>
    <w:rsid w:val="00493630"/>
    <w:rsid w:val="0087155D"/>
    <w:rsid w:val="00AC1E24"/>
    <w:rsid w:val="00BD35D7"/>
    <w:rsid w:val="00D523F6"/>
    <w:rsid w:val="00E0333E"/>
    <w:rsid w:val="00F11905"/>
    <w:rsid w:val="00FA3370"/>
    <w:rsid w:val="00FB083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68347973"/>
  <w15:chartTrackingRefBased/>
  <w15:docId w15:val="{4F90015B-704A-4AC5-BC37-C2ABE8C9F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FB083D"/>
    <w:pPr>
      <w:keepNext/>
      <w:spacing w:after="0" w:line="280" w:lineRule="exact"/>
      <w:ind w:left="180" w:right="-522"/>
      <w:jc w:val="center"/>
      <w:outlineLvl w:val="0"/>
    </w:pPr>
    <w:rPr>
      <w:rFonts w:eastAsia="Times New Roman"/>
      <w:b/>
      <w:bCs/>
      <w:color w:val="000000"/>
      <w:sz w:val="24"/>
      <w:szCs w:val="24"/>
      <w:lang w:eastAsia="pt-BR"/>
    </w:rPr>
  </w:style>
  <w:style w:type="paragraph" w:styleId="Ttulo2">
    <w:name w:val="heading 2"/>
    <w:basedOn w:val="Normal"/>
    <w:next w:val="Normal"/>
    <w:link w:val="Ttulo2Char"/>
    <w:qFormat/>
    <w:rsid w:val="00FB083D"/>
    <w:pPr>
      <w:keepNext/>
      <w:overflowPunct w:val="0"/>
      <w:autoSpaceDE w:val="0"/>
      <w:autoSpaceDN w:val="0"/>
      <w:adjustRightInd w:val="0"/>
      <w:spacing w:after="0" w:line="240" w:lineRule="auto"/>
      <w:ind w:left="567" w:right="-522"/>
      <w:jc w:val="center"/>
      <w:textAlignment w:val="baseline"/>
      <w:outlineLvl w:val="1"/>
    </w:pPr>
    <w:rPr>
      <w:rFonts w:eastAsia="Times New Roman"/>
      <w:b/>
      <w:sz w:val="24"/>
      <w:szCs w:val="20"/>
      <w:lang w:eastAsia="pt-BR"/>
    </w:rPr>
  </w:style>
  <w:style w:type="paragraph" w:styleId="Ttulo3">
    <w:name w:val="heading 3"/>
    <w:basedOn w:val="Normal"/>
    <w:next w:val="Normal"/>
    <w:link w:val="Ttulo3Char"/>
    <w:qFormat/>
    <w:rsid w:val="00FB083D"/>
    <w:pPr>
      <w:keepNext/>
      <w:spacing w:after="0" w:line="240" w:lineRule="auto"/>
      <w:jc w:val="center"/>
      <w:outlineLvl w:val="2"/>
    </w:pPr>
    <w:rPr>
      <w:rFonts w:eastAsia="Times New Roman"/>
      <w:b/>
      <w:sz w:val="24"/>
      <w:szCs w:val="20"/>
      <w:u w:val="single"/>
      <w:lang w:eastAsia="pt-BR"/>
    </w:rPr>
  </w:style>
  <w:style w:type="paragraph" w:styleId="Ttulo4">
    <w:name w:val="heading 4"/>
    <w:basedOn w:val="Normal"/>
    <w:next w:val="Normal"/>
    <w:link w:val="Ttulo4Char"/>
    <w:qFormat/>
    <w:rsid w:val="00FB083D"/>
    <w:pPr>
      <w:keepNext/>
      <w:spacing w:after="0" w:line="240" w:lineRule="auto"/>
      <w:ind w:left="142" w:right="-522"/>
      <w:jc w:val="center"/>
      <w:outlineLvl w:val="3"/>
    </w:pPr>
    <w:rPr>
      <w:rFonts w:eastAsia="Times New Roman"/>
      <w:b/>
      <w:bCs/>
      <w:sz w:val="24"/>
      <w:szCs w:val="24"/>
      <w:lang w:eastAsia="pt-BR"/>
    </w:rPr>
  </w:style>
  <w:style w:type="paragraph" w:styleId="Ttulo5">
    <w:name w:val="heading 5"/>
    <w:basedOn w:val="Normal"/>
    <w:next w:val="Normal"/>
    <w:link w:val="Ttulo5Char"/>
    <w:qFormat/>
    <w:rsid w:val="00FB083D"/>
    <w:pPr>
      <w:keepNext/>
      <w:spacing w:after="0" w:line="240" w:lineRule="auto"/>
      <w:ind w:left="142" w:right="-522"/>
      <w:jc w:val="both"/>
      <w:outlineLvl w:val="4"/>
    </w:pPr>
    <w:rPr>
      <w:rFonts w:eastAsia="Times New Roman"/>
      <w:b/>
      <w:sz w:val="24"/>
      <w:szCs w:val="24"/>
      <w:lang w:eastAsia="pt-BR"/>
    </w:rPr>
  </w:style>
  <w:style w:type="paragraph" w:styleId="Ttulo6">
    <w:name w:val="heading 6"/>
    <w:basedOn w:val="Normal"/>
    <w:next w:val="Normal"/>
    <w:link w:val="Ttulo6Char"/>
    <w:qFormat/>
    <w:rsid w:val="00FB083D"/>
    <w:pPr>
      <w:keepNext/>
      <w:tabs>
        <w:tab w:val="left" w:pos="567"/>
      </w:tabs>
      <w:spacing w:after="0" w:line="240" w:lineRule="auto"/>
      <w:ind w:right="-522" w:hanging="567"/>
      <w:jc w:val="both"/>
      <w:outlineLvl w:val="5"/>
    </w:pPr>
    <w:rPr>
      <w:rFonts w:eastAsia="Times New Roman"/>
      <w:b/>
      <w:sz w:val="24"/>
      <w:szCs w:val="24"/>
      <w:lang w:eastAsia="pt-BR"/>
    </w:rPr>
  </w:style>
  <w:style w:type="paragraph" w:styleId="Ttulo7">
    <w:name w:val="heading 7"/>
    <w:basedOn w:val="Normal"/>
    <w:next w:val="Normal"/>
    <w:link w:val="Ttulo7Char"/>
    <w:qFormat/>
    <w:rsid w:val="00FB083D"/>
    <w:pPr>
      <w:keepNext/>
      <w:overflowPunct w:val="0"/>
      <w:autoSpaceDE w:val="0"/>
      <w:autoSpaceDN w:val="0"/>
      <w:adjustRightInd w:val="0"/>
      <w:spacing w:after="0" w:line="240" w:lineRule="auto"/>
      <w:ind w:left="181"/>
      <w:jc w:val="center"/>
      <w:textAlignment w:val="baseline"/>
      <w:outlineLvl w:val="6"/>
    </w:pPr>
    <w:rPr>
      <w:rFonts w:eastAsia="Times New Roman"/>
      <w:b/>
      <w:color w:val="000000"/>
      <w:sz w:val="24"/>
      <w:szCs w:val="21"/>
      <w:lang w:eastAsia="pt-BR"/>
    </w:rPr>
  </w:style>
  <w:style w:type="paragraph" w:styleId="Ttulo8">
    <w:name w:val="heading 8"/>
    <w:basedOn w:val="Normal"/>
    <w:next w:val="Normal"/>
    <w:link w:val="Ttulo8Char"/>
    <w:qFormat/>
    <w:rsid w:val="00FB083D"/>
    <w:pPr>
      <w:keepNext/>
      <w:spacing w:after="0" w:line="240" w:lineRule="auto"/>
      <w:jc w:val="center"/>
      <w:outlineLvl w:val="7"/>
    </w:pPr>
    <w:rPr>
      <w:rFonts w:eastAsia="Times New Roman"/>
      <w:b/>
      <w:bCs/>
      <w:sz w:val="24"/>
      <w:szCs w:val="24"/>
      <w:lang w:eastAsia="pt-BR"/>
    </w:rPr>
  </w:style>
  <w:style w:type="paragraph" w:styleId="Ttulo9">
    <w:name w:val="heading 9"/>
    <w:basedOn w:val="Normal"/>
    <w:next w:val="Normal"/>
    <w:link w:val="Ttulo9Char"/>
    <w:qFormat/>
    <w:rsid w:val="00FB083D"/>
    <w:pPr>
      <w:keepNext/>
      <w:spacing w:after="0" w:line="240" w:lineRule="auto"/>
      <w:ind w:left="1134" w:right="-524"/>
      <w:jc w:val="center"/>
      <w:outlineLvl w:val="8"/>
    </w:pPr>
    <w:rPr>
      <w:rFonts w:eastAsia="Times New Roman"/>
      <w:b/>
      <w:bCs/>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semiHidden/>
    <w:unhideWhenUsed/>
  </w:style>
  <w:style w:type="character" w:customStyle="1" w:styleId="Ttulo1Char">
    <w:name w:val="Título 1 Char"/>
    <w:basedOn w:val="Fontepargpadro"/>
    <w:link w:val="Ttulo1"/>
    <w:rsid w:val="00FB083D"/>
    <w:rPr>
      <w:rFonts w:ascii="Times New Roman" w:eastAsia="Times New Roman" w:hAnsi="Times New Roman" w:cs="Times New Roman"/>
      <w:b/>
      <w:bCs/>
      <w:color w:val="000000"/>
      <w:sz w:val="24"/>
      <w:szCs w:val="24"/>
      <w:lang w:eastAsia="pt-BR"/>
    </w:rPr>
  </w:style>
  <w:style w:type="character" w:customStyle="1" w:styleId="Ttulo2Char">
    <w:name w:val="Título 2 Char"/>
    <w:basedOn w:val="Fontepargpadro"/>
    <w:link w:val="Ttulo2"/>
    <w:rsid w:val="00FB083D"/>
    <w:rPr>
      <w:rFonts w:ascii="Times New Roman" w:eastAsia="Times New Roman" w:hAnsi="Times New Roman" w:cs="Times New Roman"/>
      <w:b/>
      <w:sz w:val="24"/>
      <w:szCs w:val="20"/>
      <w:lang w:eastAsia="pt-BR"/>
    </w:rPr>
  </w:style>
  <w:style w:type="character" w:customStyle="1" w:styleId="Ttulo3Char">
    <w:name w:val="Título 3 Char"/>
    <w:basedOn w:val="Fontepargpadro"/>
    <w:link w:val="Ttulo3"/>
    <w:rsid w:val="00FB083D"/>
    <w:rPr>
      <w:rFonts w:ascii="Times New Roman" w:eastAsia="Times New Roman" w:hAnsi="Times New Roman" w:cs="Times New Roman"/>
      <w:b/>
      <w:sz w:val="24"/>
      <w:szCs w:val="20"/>
      <w:u w:val="single"/>
      <w:lang w:eastAsia="pt-BR"/>
    </w:rPr>
  </w:style>
  <w:style w:type="character" w:customStyle="1" w:styleId="Ttulo4Char">
    <w:name w:val="Título 4 Char"/>
    <w:basedOn w:val="Fontepargpadro"/>
    <w:link w:val="Ttulo4"/>
    <w:rsid w:val="00FB083D"/>
    <w:rPr>
      <w:rFonts w:ascii="Times New Roman" w:eastAsia="Times New Roman" w:hAnsi="Times New Roman" w:cs="Times New Roman"/>
      <w:b/>
      <w:bCs/>
      <w:sz w:val="24"/>
      <w:szCs w:val="24"/>
      <w:lang w:eastAsia="pt-BR"/>
    </w:rPr>
  </w:style>
  <w:style w:type="character" w:customStyle="1" w:styleId="Ttulo5Char">
    <w:name w:val="Título 5 Char"/>
    <w:basedOn w:val="Fontepargpadro"/>
    <w:link w:val="Ttulo5"/>
    <w:rsid w:val="00FB083D"/>
    <w:rPr>
      <w:rFonts w:ascii="Times New Roman" w:eastAsia="Times New Roman" w:hAnsi="Times New Roman" w:cs="Times New Roman"/>
      <w:b/>
      <w:sz w:val="24"/>
      <w:szCs w:val="24"/>
      <w:lang w:eastAsia="pt-BR"/>
    </w:rPr>
  </w:style>
  <w:style w:type="character" w:customStyle="1" w:styleId="Ttulo6Char">
    <w:name w:val="Título 6 Char"/>
    <w:basedOn w:val="Fontepargpadro"/>
    <w:link w:val="Ttulo6"/>
    <w:rsid w:val="00FB083D"/>
    <w:rPr>
      <w:rFonts w:ascii="Times New Roman" w:eastAsia="Times New Roman" w:hAnsi="Times New Roman" w:cs="Times New Roman"/>
      <w:b/>
      <w:sz w:val="24"/>
      <w:szCs w:val="24"/>
      <w:lang w:eastAsia="pt-BR"/>
    </w:rPr>
  </w:style>
  <w:style w:type="character" w:customStyle="1" w:styleId="Ttulo7Char">
    <w:name w:val="Título 7 Char"/>
    <w:basedOn w:val="Fontepargpadro"/>
    <w:link w:val="Ttulo7"/>
    <w:rsid w:val="00FB083D"/>
    <w:rPr>
      <w:rFonts w:ascii="Times New Roman" w:eastAsia="Times New Roman" w:hAnsi="Times New Roman" w:cs="Times New Roman"/>
      <w:b/>
      <w:color w:val="000000"/>
      <w:sz w:val="24"/>
      <w:szCs w:val="21"/>
      <w:lang w:eastAsia="pt-BR"/>
    </w:rPr>
  </w:style>
  <w:style w:type="character" w:customStyle="1" w:styleId="Ttulo8Char">
    <w:name w:val="Título 8 Char"/>
    <w:basedOn w:val="Fontepargpadro"/>
    <w:link w:val="Ttulo8"/>
    <w:rsid w:val="00FB083D"/>
    <w:rPr>
      <w:rFonts w:ascii="Times New Roman" w:eastAsia="Times New Roman" w:hAnsi="Times New Roman" w:cs="Times New Roman"/>
      <w:b/>
      <w:bCs/>
      <w:sz w:val="24"/>
      <w:szCs w:val="24"/>
      <w:lang w:eastAsia="pt-BR"/>
    </w:rPr>
  </w:style>
  <w:style w:type="character" w:customStyle="1" w:styleId="Ttulo9Char">
    <w:name w:val="Título 9 Char"/>
    <w:basedOn w:val="Fontepargpadro"/>
    <w:link w:val="Ttulo9"/>
    <w:rsid w:val="00FB083D"/>
    <w:rPr>
      <w:rFonts w:ascii="Times New Roman" w:eastAsia="Times New Roman" w:hAnsi="Times New Roman" w:cs="Times New Roman"/>
      <w:b/>
      <w:bCs/>
      <w:sz w:val="24"/>
      <w:szCs w:val="24"/>
      <w:lang w:eastAsia="pt-BR"/>
    </w:rPr>
  </w:style>
  <w:style w:type="character" w:styleId="Nmerodepgina">
    <w:name w:val="page number"/>
    <w:basedOn w:val="Fontepargpadro"/>
    <w:rsid w:val="00FB083D"/>
  </w:style>
  <w:style w:type="paragraph" w:styleId="Rodap">
    <w:name w:val="footer"/>
    <w:basedOn w:val="Normal"/>
    <w:link w:val="RodapChar"/>
    <w:rsid w:val="00FB083D"/>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lang w:eastAsia="pt-BR"/>
    </w:rPr>
  </w:style>
  <w:style w:type="character" w:customStyle="1" w:styleId="RodapChar">
    <w:name w:val="Rodapé Char"/>
    <w:basedOn w:val="Fontepargpadro"/>
    <w:link w:val="Rodap"/>
    <w:rsid w:val="00FB083D"/>
    <w:rPr>
      <w:rFonts w:ascii="Courier (W1)" w:eastAsia="Times New Roman" w:hAnsi="Courier (W1)" w:cs="Times New Roman"/>
      <w:color w:val="000000"/>
      <w:sz w:val="24"/>
      <w:szCs w:val="20"/>
      <w:lang w:eastAsia="pt-BR"/>
    </w:rPr>
  </w:style>
  <w:style w:type="paragraph" w:styleId="Corpodetexto">
    <w:name w:val="Body Text"/>
    <w:basedOn w:val="Normal"/>
    <w:link w:val="CorpodetextoChar"/>
    <w:rsid w:val="00FB083D"/>
    <w:pPr>
      <w:spacing w:after="0" w:line="240" w:lineRule="auto"/>
      <w:ind w:right="-490"/>
      <w:jc w:val="both"/>
    </w:pPr>
    <w:rPr>
      <w:rFonts w:eastAsia="Times New Roman"/>
      <w:color w:val="000000"/>
      <w:sz w:val="24"/>
      <w:szCs w:val="24"/>
      <w:lang w:eastAsia="pt-BR"/>
    </w:rPr>
  </w:style>
  <w:style w:type="character" w:customStyle="1" w:styleId="CorpodetextoChar">
    <w:name w:val="Corpo de texto Char"/>
    <w:basedOn w:val="Fontepargpadro"/>
    <w:link w:val="Corpodetexto"/>
    <w:rsid w:val="00FB083D"/>
    <w:rPr>
      <w:rFonts w:ascii="Times New Roman" w:eastAsia="Times New Roman" w:hAnsi="Times New Roman" w:cs="Times New Roman"/>
      <w:color w:val="000000"/>
      <w:sz w:val="24"/>
      <w:szCs w:val="24"/>
      <w:lang w:eastAsia="pt-BR"/>
    </w:rPr>
  </w:style>
  <w:style w:type="paragraph" w:styleId="Corpodetexto2">
    <w:name w:val="Body Text 2"/>
    <w:basedOn w:val="Normal"/>
    <w:link w:val="Corpodetexto2Char"/>
    <w:rsid w:val="00FB083D"/>
    <w:pPr>
      <w:widowControl w:val="0"/>
      <w:numPr>
        <w:ilvl w:val="12"/>
      </w:numPr>
      <w:spacing w:after="0" w:line="240" w:lineRule="auto"/>
      <w:jc w:val="both"/>
    </w:pPr>
    <w:rPr>
      <w:rFonts w:eastAsia="Times New Roman"/>
      <w:sz w:val="24"/>
      <w:szCs w:val="20"/>
      <w:lang w:eastAsia="pt-BR"/>
    </w:rPr>
  </w:style>
  <w:style w:type="character" w:customStyle="1" w:styleId="Corpodetexto2Char">
    <w:name w:val="Corpo de texto 2 Char"/>
    <w:basedOn w:val="Fontepargpadro"/>
    <w:link w:val="Corpodetexto2"/>
    <w:rsid w:val="00FB083D"/>
    <w:rPr>
      <w:rFonts w:ascii="Times New Roman" w:eastAsia="Times New Roman" w:hAnsi="Times New Roman" w:cs="Times New Roman"/>
      <w:sz w:val="24"/>
      <w:szCs w:val="20"/>
      <w:lang w:eastAsia="pt-BR"/>
    </w:rPr>
  </w:style>
  <w:style w:type="paragraph" w:styleId="Corpodetexto3">
    <w:name w:val="Body Text 3"/>
    <w:basedOn w:val="Normal"/>
    <w:link w:val="Corpodetexto3Char"/>
    <w:rsid w:val="00FB083D"/>
    <w:pPr>
      <w:spacing w:after="0" w:line="240" w:lineRule="auto"/>
      <w:jc w:val="both"/>
    </w:pPr>
    <w:rPr>
      <w:rFonts w:eastAsia="Times New Roman"/>
      <w:b/>
      <w:sz w:val="24"/>
      <w:szCs w:val="20"/>
      <w:lang w:eastAsia="pt-BR"/>
    </w:rPr>
  </w:style>
  <w:style w:type="character" w:customStyle="1" w:styleId="Corpodetexto3Char">
    <w:name w:val="Corpo de texto 3 Char"/>
    <w:basedOn w:val="Fontepargpadro"/>
    <w:link w:val="Corpodetexto3"/>
    <w:rsid w:val="00FB083D"/>
    <w:rPr>
      <w:rFonts w:ascii="Times New Roman" w:eastAsia="Times New Roman" w:hAnsi="Times New Roman" w:cs="Times New Roman"/>
      <w:b/>
      <w:sz w:val="24"/>
      <w:szCs w:val="20"/>
      <w:lang w:eastAsia="pt-BR"/>
    </w:rPr>
  </w:style>
  <w:style w:type="paragraph" w:styleId="Cabealho">
    <w:name w:val="header"/>
    <w:basedOn w:val="Normal"/>
    <w:link w:val="CabealhoChar"/>
    <w:uiPriority w:val="99"/>
    <w:rsid w:val="00FB083D"/>
    <w:pPr>
      <w:tabs>
        <w:tab w:val="center" w:pos="4419"/>
        <w:tab w:val="right" w:pos="8838"/>
      </w:tabs>
      <w:overflowPunct w:val="0"/>
      <w:autoSpaceDE w:val="0"/>
      <w:autoSpaceDN w:val="0"/>
      <w:adjustRightInd w:val="0"/>
      <w:spacing w:after="0" w:line="240" w:lineRule="auto"/>
      <w:textAlignment w:val="baseline"/>
    </w:pPr>
    <w:rPr>
      <w:rFonts w:eastAsia="Times New Roman"/>
      <w:szCs w:val="20"/>
      <w:lang w:eastAsia="pt-BR"/>
    </w:rPr>
  </w:style>
  <w:style w:type="character" w:customStyle="1" w:styleId="CabealhoChar">
    <w:name w:val="Cabeçalho Char"/>
    <w:basedOn w:val="Fontepargpadro"/>
    <w:link w:val="Cabealho"/>
    <w:uiPriority w:val="99"/>
    <w:rsid w:val="00FB083D"/>
    <w:rPr>
      <w:rFonts w:ascii="Times New Roman" w:eastAsia="Times New Roman" w:hAnsi="Times New Roman" w:cs="Times New Roman"/>
      <w:sz w:val="20"/>
      <w:szCs w:val="20"/>
      <w:lang w:eastAsia="pt-BR"/>
    </w:rPr>
  </w:style>
  <w:style w:type="paragraph" w:customStyle="1" w:styleId="PADRAO">
    <w:name w:val="PADRAO"/>
    <w:basedOn w:val="Normal"/>
    <w:rsid w:val="00FB083D"/>
    <w:pPr>
      <w:widowControl w:val="0"/>
      <w:tabs>
        <w:tab w:val="left" w:pos="536"/>
        <w:tab w:val="left" w:pos="2270"/>
        <w:tab w:val="left" w:pos="4294"/>
      </w:tabs>
      <w:spacing w:after="0" w:line="240" w:lineRule="auto"/>
      <w:jc w:val="both"/>
    </w:pPr>
    <w:rPr>
      <w:rFonts w:ascii="Tms Rmn" w:eastAsia="Times New Roman" w:hAnsi="Tms Rmn"/>
      <w:color w:val="000000"/>
      <w:sz w:val="24"/>
      <w:szCs w:val="20"/>
      <w:lang w:eastAsia="pt-BR"/>
    </w:rPr>
  </w:style>
  <w:style w:type="paragraph" w:customStyle="1" w:styleId="Estilo1">
    <w:name w:val="Estilo1"/>
    <w:basedOn w:val="Normal"/>
    <w:rsid w:val="00FB083D"/>
    <w:pPr>
      <w:widowControl w:val="0"/>
      <w:tabs>
        <w:tab w:val="left" w:pos="536"/>
        <w:tab w:val="left" w:pos="2270"/>
        <w:tab w:val="left" w:pos="4294"/>
      </w:tabs>
      <w:spacing w:after="120" w:line="360" w:lineRule="auto"/>
      <w:ind w:left="567"/>
      <w:jc w:val="both"/>
    </w:pPr>
    <w:rPr>
      <w:rFonts w:eastAsia="Times New Roman"/>
      <w:color w:val="000000"/>
      <w:szCs w:val="20"/>
      <w:lang w:eastAsia="pt-BR"/>
    </w:rPr>
  </w:style>
  <w:style w:type="paragraph" w:styleId="TextosemFormatao">
    <w:name w:val="Plain Text"/>
    <w:basedOn w:val="Normal"/>
    <w:link w:val="TextosemFormataoChar"/>
    <w:rsid w:val="00FB083D"/>
    <w:pPr>
      <w:widowControl w:val="0"/>
      <w:tabs>
        <w:tab w:val="left" w:pos="536"/>
        <w:tab w:val="left" w:pos="2270"/>
        <w:tab w:val="left" w:pos="4294"/>
      </w:tabs>
      <w:spacing w:after="0" w:line="240" w:lineRule="auto"/>
      <w:jc w:val="both"/>
    </w:pPr>
    <w:rPr>
      <w:rFonts w:ascii="Courier New" w:eastAsia="Times New Roman" w:hAnsi="Courier New"/>
      <w:color w:val="000000"/>
      <w:szCs w:val="20"/>
      <w:lang w:eastAsia="pt-BR"/>
    </w:rPr>
  </w:style>
  <w:style w:type="character" w:customStyle="1" w:styleId="TextosemFormataoChar">
    <w:name w:val="Texto sem Formatação Char"/>
    <w:basedOn w:val="Fontepargpadro"/>
    <w:link w:val="TextosemFormatao"/>
    <w:rsid w:val="00FB083D"/>
    <w:rPr>
      <w:rFonts w:ascii="Courier New" w:eastAsia="Times New Roman" w:hAnsi="Courier New" w:cs="Times New Roman"/>
      <w:color w:val="000000"/>
      <w:sz w:val="20"/>
      <w:szCs w:val="20"/>
      <w:lang w:eastAsia="pt-BR"/>
    </w:rPr>
  </w:style>
  <w:style w:type="paragraph" w:customStyle="1" w:styleId="Padro">
    <w:name w:val="Padrão"/>
    <w:rsid w:val="00FB083D"/>
    <w:pPr>
      <w:autoSpaceDE w:val="0"/>
      <w:autoSpaceDN w:val="0"/>
      <w:adjustRightInd w:val="0"/>
      <w:spacing w:after="0" w:line="240" w:lineRule="auto"/>
    </w:pPr>
    <w:rPr>
      <w:rFonts w:ascii="Times" w:eastAsia="Times New Roman" w:hAnsi="Times" w:cs="Times New Roman"/>
      <w:sz w:val="20"/>
      <w:szCs w:val="24"/>
      <w:lang w:eastAsia="pt-BR"/>
    </w:rPr>
  </w:style>
  <w:style w:type="paragraph" w:customStyle="1" w:styleId="A191065">
    <w:name w:val="_A191065"/>
    <w:basedOn w:val="Normal"/>
    <w:rsid w:val="00FB083D"/>
    <w:pPr>
      <w:widowControl w:val="0"/>
      <w:tabs>
        <w:tab w:val="left" w:pos="536"/>
        <w:tab w:val="left" w:pos="2270"/>
        <w:tab w:val="left" w:pos="4294"/>
      </w:tabs>
      <w:spacing w:after="0" w:line="240" w:lineRule="auto"/>
      <w:ind w:left="1296" w:right="1440" w:firstLine="2592"/>
      <w:jc w:val="both"/>
    </w:pPr>
    <w:rPr>
      <w:rFonts w:ascii="Tms Rmn" w:eastAsia="Times New Roman" w:hAnsi="Tms Rmn"/>
      <w:color w:val="000000"/>
      <w:sz w:val="24"/>
      <w:szCs w:val="20"/>
      <w:lang w:eastAsia="pt-BR"/>
    </w:rPr>
  </w:style>
  <w:style w:type="paragraph" w:customStyle="1" w:styleId="A252575">
    <w:name w:val="_A252575"/>
    <w:basedOn w:val="Normal"/>
    <w:rsid w:val="00FB083D"/>
    <w:pPr>
      <w:widowControl w:val="0"/>
      <w:tabs>
        <w:tab w:val="left" w:pos="536"/>
        <w:tab w:val="left" w:pos="2270"/>
        <w:tab w:val="left" w:pos="4294"/>
      </w:tabs>
      <w:spacing w:after="0" w:line="240" w:lineRule="auto"/>
      <w:ind w:left="3456" w:firstLine="3456"/>
      <w:jc w:val="both"/>
    </w:pPr>
    <w:rPr>
      <w:rFonts w:ascii="Tms Rmn" w:eastAsia="Times New Roman" w:hAnsi="Tms Rmn"/>
      <w:color w:val="000000"/>
      <w:sz w:val="24"/>
      <w:szCs w:val="20"/>
      <w:lang w:eastAsia="pt-BR"/>
    </w:rPr>
  </w:style>
  <w:style w:type="paragraph" w:customStyle="1" w:styleId="DivisodeTabelas">
    <w:name w:val="Divisão de Tabelas"/>
    <w:basedOn w:val="Normal"/>
    <w:link w:val="DivisodeTabelasChar"/>
    <w:rsid w:val="00FB083D"/>
    <w:pPr>
      <w:overflowPunct w:val="0"/>
      <w:autoSpaceDE w:val="0"/>
      <w:autoSpaceDN w:val="0"/>
      <w:adjustRightInd w:val="0"/>
      <w:spacing w:after="0" w:line="20" w:lineRule="exact"/>
      <w:textAlignment w:val="baseline"/>
    </w:pPr>
    <w:rPr>
      <w:rFonts w:eastAsia="Times New Roman"/>
      <w:szCs w:val="20"/>
      <w:lang w:eastAsia="pt-BR"/>
    </w:rPr>
  </w:style>
  <w:style w:type="character" w:customStyle="1" w:styleId="DivisodeTabelasChar">
    <w:name w:val="Divisão de Tabelas Char"/>
    <w:basedOn w:val="Fontepargpadro"/>
    <w:link w:val="DivisodeTabelas"/>
    <w:rsid w:val="00FB083D"/>
    <w:rPr>
      <w:rFonts w:ascii="Times New Roman" w:eastAsia="Times New Roman" w:hAnsi="Times New Roman" w:cs="Times New Roman"/>
      <w:sz w:val="20"/>
      <w:szCs w:val="20"/>
      <w:lang w:eastAsia="pt-BR"/>
    </w:rPr>
  </w:style>
  <w:style w:type="table" w:styleId="Tabelacomgrade">
    <w:name w:val="Table Grid"/>
    <w:basedOn w:val="Tabelanormal"/>
    <w:rsid w:val="00FB083D"/>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rte">
    <w:name w:val="Strong"/>
    <w:qFormat/>
    <w:rsid w:val="00FB083D"/>
    <w:rPr>
      <w:b/>
      <w:bCs/>
    </w:rPr>
  </w:style>
  <w:style w:type="paragraph" w:customStyle="1" w:styleId="BodyText3">
    <w:name w:val="Body Text 3"/>
    <w:basedOn w:val="Normal"/>
    <w:rsid w:val="00FB083D"/>
    <w:pPr>
      <w:spacing w:after="0" w:line="240" w:lineRule="auto"/>
      <w:jc w:val="both"/>
    </w:pPr>
    <w:rPr>
      <w:rFonts w:eastAsia="Times New Roman"/>
      <w:sz w:val="24"/>
      <w:szCs w:val="20"/>
      <w:lang w:eastAsia="pt-BR"/>
    </w:rPr>
  </w:style>
  <w:style w:type="paragraph" w:customStyle="1" w:styleId="Normal2">
    <w:name w:val="Normal2"/>
    <w:basedOn w:val="Normal"/>
    <w:rsid w:val="00FB083D"/>
    <w:pPr>
      <w:spacing w:after="0" w:line="240" w:lineRule="auto"/>
      <w:jc w:val="both"/>
    </w:pPr>
    <w:rPr>
      <w:rFonts w:ascii="Arial" w:eastAsia="Times New Roman" w:hAnsi="Arial"/>
      <w:sz w:val="24"/>
      <w:szCs w:val="20"/>
      <w:lang w:eastAsia="pt-BR"/>
    </w:rPr>
  </w:style>
  <w:style w:type="paragraph" w:customStyle="1" w:styleId="BodyText2">
    <w:name w:val="Body Text 2"/>
    <w:basedOn w:val="Normal"/>
    <w:rsid w:val="00FB083D"/>
    <w:pPr>
      <w:spacing w:after="0" w:line="240" w:lineRule="auto"/>
      <w:ind w:right="-142"/>
      <w:jc w:val="both"/>
    </w:pPr>
    <w:rPr>
      <w:rFonts w:ascii="Arial Narrow" w:eastAsia="Times New Roman" w:hAnsi="Arial Narrow"/>
      <w:sz w:val="22"/>
      <w:szCs w:val="20"/>
      <w:lang w:eastAsia="pt-BR"/>
    </w:rPr>
  </w:style>
  <w:style w:type="character" w:styleId="Hyperlink">
    <w:name w:val="Hyperlink"/>
    <w:rsid w:val="00FB083D"/>
    <w:rPr>
      <w:color w:val="0000FF"/>
      <w:u w:val="single"/>
    </w:rPr>
  </w:style>
  <w:style w:type="character" w:customStyle="1" w:styleId="CharChar1">
    <w:name w:val="Char Char1"/>
    <w:locked/>
    <w:rsid w:val="00FB083D"/>
    <w:rPr>
      <w:b/>
      <w:bCs/>
      <w:color w:val="000000"/>
      <w:sz w:val="24"/>
      <w:szCs w:val="24"/>
      <w:lang w:val="pt-BR" w:eastAsia="pt-BR" w:bidi="ar-SA"/>
    </w:rPr>
  </w:style>
  <w:style w:type="character" w:customStyle="1" w:styleId="CharChar">
    <w:name w:val="Char Char"/>
    <w:semiHidden/>
    <w:locked/>
    <w:rsid w:val="00FB083D"/>
    <w:rPr>
      <w:rFonts w:ascii="Courier New" w:hAnsi="Courier New" w:cs="Courier New"/>
      <w:color w:val="000000"/>
      <w:lang w:val="pt-BR" w:eastAsia="pt-BR" w:bidi="ar-SA"/>
    </w:rPr>
  </w:style>
  <w:style w:type="paragraph" w:styleId="SemEspaamento">
    <w:name w:val="No Spacing"/>
    <w:uiPriority w:val="1"/>
    <w:qFormat/>
    <w:rsid w:val="00FB083D"/>
    <w:pPr>
      <w:spacing w:after="0" w:line="240" w:lineRule="auto"/>
    </w:pPr>
    <w:rPr>
      <w:rFonts w:ascii="Calibri" w:eastAsia="Calibri" w:hAnsi="Calibri" w:cs="Times New Roman"/>
    </w:rPr>
  </w:style>
  <w:style w:type="paragraph" w:styleId="PargrafodaLista">
    <w:name w:val="List Paragraph"/>
    <w:basedOn w:val="Normal"/>
    <w:uiPriority w:val="34"/>
    <w:qFormat/>
    <w:rsid w:val="00FB083D"/>
    <w:pPr>
      <w:spacing w:after="200" w:line="276" w:lineRule="auto"/>
      <w:ind w:left="720"/>
      <w:contextualSpacing/>
    </w:pPr>
    <w:rPr>
      <w:rFonts w:eastAsia="Times New Roman"/>
      <w:szCs w:val="20"/>
      <w:lang w:eastAsia="pt-BR"/>
    </w:rPr>
  </w:style>
  <w:style w:type="paragraph" w:customStyle="1" w:styleId="Default">
    <w:name w:val="Default"/>
    <w:rsid w:val="00FB083D"/>
    <w:pPr>
      <w:autoSpaceDE w:val="0"/>
      <w:autoSpaceDN w:val="0"/>
      <w:adjustRightInd w:val="0"/>
      <w:spacing w:after="0" w:line="240" w:lineRule="auto"/>
    </w:pPr>
    <w:rPr>
      <w:rFonts w:ascii="Arial" w:eastAsia="Times New Roman" w:hAnsi="Arial" w:cs="Arial"/>
      <w:color w:val="000000"/>
      <w:sz w:val="24"/>
      <w:szCs w:val="24"/>
      <w:lang w:eastAsia="pt-BR"/>
    </w:rPr>
  </w:style>
  <w:style w:type="numbering" w:customStyle="1" w:styleId="Semlista1">
    <w:name w:val="Sem lista1"/>
    <w:next w:val="Semlista"/>
    <w:semiHidden/>
    <w:rsid w:val="00FB083D"/>
  </w:style>
  <w:style w:type="table" w:customStyle="1" w:styleId="Tabelacomgrade1">
    <w:name w:val="Tabela com grade1"/>
    <w:basedOn w:val="Tabelanormal"/>
    <w:next w:val="Tabelacomgrade"/>
    <w:rsid w:val="00FB083D"/>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uodecorpodetexto1">
    <w:name w:val="Recuo de corpo de texto1"/>
    <w:basedOn w:val="Normal"/>
    <w:qFormat/>
    <w:rsid w:val="00F11905"/>
    <w:pPr>
      <w:widowControl w:val="0"/>
      <w:suppressAutoHyphens/>
      <w:spacing w:after="120" w:line="252" w:lineRule="auto"/>
      <w:ind w:left="283"/>
    </w:pPr>
    <w:rPr>
      <w:rFonts w:eastAsia="SimSun" w:cs="Mangal"/>
      <w:color w:val="00000A"/>
      <w:sz w:val="24"/>
      <w:szCs w:val="21"/>
      <w:lang w:eastAsia="zh-CN" w:bidi="hi-IN"/>
    </w:rPr>
  </w:style>
  <w:style w:type="paragraph" w:customStyle="1" w:styleId="Normal1">
    <w:name w:val="Normal1"/>
    <w:basedOn w:val="Normal"/>
    <w:rsid w:val="00493630"/>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s>
      <w:spacing w:after="0" w:line="240" w:lineRule="auto"/>
      <w:jc w:val="both"/>
    </w:pPr>
    <w:rPr>
      <w:rFonts w:ascii="Arial" w:eastAsia="Times New Roman" w:hAnsi="Arial"/>
      <w:spacing w:val="-3"/>
      <w:sz w:val="24"/>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207619">
      <w:bodyDiv w:val="1"/>
      <w:marLeft w:val="0"/>
      <w:marRight w:val="0"/>
      <w:marTop w:val="0"/>
      <w:marBottom w:val="0"/>
      <w:divBdr>
        <w:top w:val="none" w:sz="0" w:space="0" w:color="auto"/>
        <w:left w:val="none" w:sz="0" w:space="0" w:color="auto"/>
        <w:bottom w:val="none" w:sz="0" w:space="0" w:color="auto"/>
        <w:right w:val="none" w:sz="0" w:space="0" w:color="auto"/>
      </w:divBdr>
    </w:div>
    <w:div w:id="1071536016">
      <w:bodyDiv w:val="1"/>
      <w:marLeft w:val="0"/>
      <w:marRight w:val="0"/>
      <w:marTop w:val="0"/>
      <w:marBottom w:val="0"/>
      <w:divBdr>
        <w:top w:val="none" w:sz="0" w:space="0" w:color="auto"/>
        <w:left w:val="none" w:sz="0" w:space="0" w:color="auto"/>
        <w:bottom w:val="none" w:sz="0" w:space="0" w:color="auto"/>
        <w:right w:val="none" w:sz="0" w:space="0" w:color="auto"/>
      </w:divBdr>
    </w:div>
    <w:div w:id="1194808392">
      <w:bodyDiv w:val="1"/>
      <w:marLeft w:val="0"/>
      <w:marRight w:val="0"/>
      <w:marTop w:val="0"/>
      <w:marBottom w:val="0"/>
      <w:divBdr>
        <w:top w:val="none" w:sz="0" w:space="0" w:color="auto"/>
        <w:left w:val="none" w:sz="0" w:space="0" w:color="auto"/>
        <w:bottom w:val="none" w:sz="0" w:space="0" w:color="auto"/>
        <w:right w:val="none" w:sz="0" w:space="0" w:color="auto"/>
      </w:divBdr>
    </w:div>
    <w:div w:id="1509100799">
      <w:bodyDiv w:val="1"/>
      <w:marLeft w:val="0"/>
      <w:marRight w:val="0"/>
      <w:marTop w:val="0"/>
      <w:marBottom w:val="0"/>
      <w:divBdr>
        <w:top w:val="none" w:sz="0" w:space="0" w:color="auto"/>
        <w:left w:val="none" w:sz="0" w:space="0" w:color="auto"/>
        <w:bottom w:val="none" w:sz="0" w:space="0" w:color="auto"/>
        <w:right w:val="none" w:sz="0" w:space="0" w:color="auto"/>
      </w:divBdr>
    </w:div>
    <w:div w:id="1761949239">
      <w:bodyDiv w:val="1"/>
      <w:marLeft w:val="0"/>
      <w:marRight w:val="0"/>
      <w:marTop w:val="0"/>
      <w:marBottom w:val="0"/>
      <w:divBdr>
        <w:top w:val="none" w:sz="0" w:space="0" w:color="auto"/>
        <w:left w:val="none" w:sz="0" w:space="0" w:color="auto"/>
        <w:bottom w:val="none" w:sz="0" w:space="0" w:color="auto"/>
        <w:right w:val="none" w:sz="0" w:space="0" w:color="auto"/>
      </w:divBdr>
    </w:div>
    <w:div w:id="1959413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2.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1.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image" Target="media/image15.png"/><Relationship Id="rId10" Type="http://schemas.openxmlformats.org/officeDocument/2006/relationships/hyperlink" Target="http://www.aguasfrias.sc.gov.br" TargetMode="External"/><Relationship Id="rId19" Type="http://schemas.openxmlformats.org/officeDocument/2006/relationships/image" Target="media/image9.png"/><Relationship Id="rId31"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yperlink" Target="http://www.cnj.jus.br/improbidade_adm/consultar_requerido.php"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oleObject" Target="embeddings/oleObject1.bin"/><Relationship Id="rId30" Type="http://schemas.openxmlformats.org/officeDocument/2006/relationships/image" Target="media/image16.png"/><Relationship Id="rId8" Type="http://schemas.openxmlformats.org/officeDocument/2006/relationships/hyperlink" Target="http://www.portaldatransparencia.gov.br/cei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2C76F0-127B-4726-841C-0A3DB00F42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49</Pages>
  <Words>14716</Words>
  <Characters>79472</Characters>
  <Application>Microsoft Office Word</Application>
  <DocSecurity>0</DocSecurity>
  <Lines>662</Lines>
  <Paragraphs>187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Cristiane</dc:creator>
  <cp:keywords/>
  <dc:description/>
  <cp:lastModifiedBy>Cristiane</cp:lastModifiedBy>
  <cp:revision>4</cp:revision>
  <dcterms:created xsi:type="dcterms:W3CDTF">2022-05-04T18:33:00Z</dcterms:created>
  <dcterms:modified xsi:type="dcterms:W3CDTF">2022-05-04T19:44:00Z</dcterms:modified>
</cp:coreProperties>
</file>