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41D" w:rsidRPr="004F1E34" w:rsidRDefault="00D2241D" w:rsidP="00D2241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4F1E34">
        <w:rPr>
          <w:rFonts w:ascii="Tahoma" w:eastAsia="Times New Roman" w:hAnsi="Tahoma" w:cs="Tahoma"/>
          <w:b/>
          <w:sz w:val="24"/>
          <w:szCs w:val="24"/>
          <w:lang w:eastAsia="pt-BR"/>
        </w:rPr>
        <w:t>TERMO DE HOMOLOGAÇÃO E ADJUDICAÇÃO</w:t>
      </w:r>
    </w:p>
    <w:p w:rsidR="00D2241D" w:rsidRPr="004F1E34" w:rsidRDefault="00D2241D" w:rsidP="00D2241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D2241D" w:rsidRPr="004F1E34" w:rsidRDefault="00D2241D" w:rsidP="00D2241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4F1E34">
        <w:rPr>
          <w:rFonts w:ascii="Tahoma" w:eastAsia="Times New Roman" w:hAnsi="Tahoma" w:cs="Tahoma"/>
          <w:b/>
          <w:szCs w:val="20"/>
          <w:lang w:eastAsia="pt-BR"/>
        </w:rPr>
        <w:t xml:space="preserve">Processo Administrativo: </w:t>
      </w:r>
      <w:r>
        <w:rPr>
          <w:rFonts w:ascii="Tahoma" w:eastAsia="Times New Roman" w:hAnsi="Tahoma" w:cs="Tahoma"/>
          <w:szCs w:val="20"/>
          <w:lang w:eastAsia="pt-BR"/>
        </w:rPr>
        <w:t>70</w:t>
      </w:r>
      <w:r w:rsidRPr="004F1E34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2022</w:t>
      </w:r>
    </w:p>
    <w:p w:rsidR="00D2241D" w:rsidRPr="004F1E34" w:rsidRDefault="00D2241D" w:rsidP="00D2241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4F1E34">
        <w:rPr>
          <w:rFonts w:ascii="Tahoma" w:eastAsia="Times New Roman" w:hAnsi="Tahoma" w:cs="Tahoma"/>
          <w:b/>
          <w:szCs w:val="20"/>
          <w:lang w:eastAsia="pt-BR"/>
        </w:rPr>
        <w:t>Licitação</w:t>
      </w:r>
      <w:r w:rsidRPr="004F1E34">
        <w:rPr>
          <w:rFonts w:ascii="Tahoma" w:eastAsia="Times New Roman" w:hAnsi="Tahoma" w:cs="Tahoma"/>
          <w:szCs w:val="20"/>
          <w:lang w:eastAsia="pt-BR"/>
        </w:rPr>
        <w:t xml:space="preserve">: </w:t>
      </w:r>
      <w:r>
        <w:rPr>
          <w:rFonts w:ascii="Tahoma" w:eastAsia="Times New Roman" w:hAnsi="Tahoma" w:cs="Tahoma"/>
          <w:szCs w:val="20"/>
          <w:lang w:eastAsia="pt-BR"/>
        </w:rPr>
        <w:t>Dispensa por Justificativa</w:t>
      </w:r>
      <w:r w:rsidRPr="004F1E34">
        <w:rPr>
          <w:rFonts w:ascii="Tahoma" w:eastAsia="Times New Roman" w:hAnsi="Tahoma" w:cs="Tahoma"/>
          <w:szCs w:val="20"/>
          <w:lang w:eastAsia="pt-BR"/>
        </w:rPr>
        <w:t xml:space="preserve"> nº </w:t>
      </w:r>
      <w:r>
        <w:rPr>
          <w:rFonts w:ascii="Tahoma" w:eastAsia="Times New Roman" w:hAnsi="Tahoma" w:cs="Tahoma"/>
          <w:szCs w:val="20"/>
          <w:lang w:eastAsia="pt-BR"/>
        </w:rPr>
        <w:t>25</w:t>
      </w:r>
      <w:r w:rsidRPr="004F1E34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2022</w:t>
      </w:r>
      <w:r w:rsidRPr="004F1E34">
        <w:rPr>
          <w:rFonts w:ascii="Tahoma" w:eastAsia="Times New Roman" w:hAnsi="Tahoma" w:cs="Tahoma"/>
          <w:szCs w:val="20"/>
          <w:lang w:eastAsia="pt-BR"/>
        </w:rPr>
        <w:t xml:space="preserve"> para </w:t>
      </w:r>
      <w:r>
        <w:rPr>
          <w:rFonts w:ascii="Tahoma" w:eastAsia="Times New Roman" w:hAnsi="Tahoma" w:cs="Tahoma"/>
          <w:szCs w:val="20"/>
          <w:lang w:eastAsia="pt-BR"/>
        </w:rPr>
        <w:t>Prestação de serviço com Consultoria Especializada em Bovinocultura de Corte destinadas aos pequenos produtores rurais e micro e pequenas empresas</w:t>
      </w:r>
    </w:p>
    <w:p w:rsidR="00D2241D" w:rsidRPr="004F1E34" w:rsidRDefault="00D2241D" w:rsidP="00D2241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D2241D" w:rsidRPr="004F1E34" w:rsidRDefault="00D2241D" w:rsidP="00D2241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4F1E34">
        <w:rPr>
          <w:rFonts w:ascii="Tahoma" w:eastAsia="Times New Roman" w:hAnsi="Tahoma" w:cs="Tahoma"/>
          <w:szCs w:val="20"/>
          <w:lang w:eastAsia="pt-BR"/>
        </w:rPr>
        <w:tab/>
        <w:t>Homologo o resultado do julgamento, proferido pela comissão de licitações, na sua exata ordem de classificação e Adjudico o objeto/itens do presente processo licitatório à(s) seguinte(s) empresa(s):</w:t>
      </w:r>
    </w:p>
    <w:p w:rsidR="00D2241D" w:rsidRPr="004F1E34" w:rsidRDefault="00D2241D" w:rsidP="00D2241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1843"/>
        <w:gridCol w:w="1985"/>
        <w:gridCol w:w="992"/>
        <w:gridCol w:w="1134"/>
        <w:gridCol w:w="1417"/>
      </w:tblGrid>
      <w:tr w:rsidR="00D2241D" w:rsidRPr="004F1E34" w:rsidTr="009517C6">
        <w:tc>
          <w:tcPr>
            <w:tcW w:w="2235" w:type="dxa"/>
          </w:tcPr>
          <w:p w:rsidR="00D2241D" w:rsidRPr="004F1E34" w:rsidRDefault="00D2241D" w:rsidP="009517C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4F1E34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Empresa</w:t>
            </w:r>
          </w:p>
        </w:tc>
        <w:tc>
          <w:tcPr>
            <w:tcW w:w="708" w:type="dxa"/>
          </w:tcPr>
          <w:p w:rsidR="00D2241D" w:rsidRPr="004F1E34" w:rsidRDefault="00D2241D" w:rsidP="009517C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4F1E34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1843" w:type="dxa"/>
          </w:tcPr>
          <w:p w:rsidR="00D2241D" w:rsidRPr="004F1E34" w:rsidRDefault="00D2241D" w:rsidP="009517C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4F1E34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1985" w:type="dxa"/>
          </w:tcPr>
          <w:p w:rsidR="00D2241D" w:rsidRPr="004F1E34" w:rsidRDefault="00D2241D" w:rsidP="009517C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4F1E34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992" w:type="dxa"/>
          </w:tcPr>
          <w:p w:rsidR="00D2241D" w:rsidRPr="004F1E34" w:rsidRDefault="00D2241D" w:rsidP="009517C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proofErr w:type="spellStart"/>
            <w:r w:rsidRPr="004F1E34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1134" w:type="dxa"/>
          </w:tcPr>
          <w:p w:rsidR="00D2241D" w:rsidRPr="004F1E34" w:rsidRDefault="00D2241D" w:rsidP="009517C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4F1E34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1417" w:type="dxa"/>
          </w:tcPr>
          <w:p w:rsidR="00D2241D" w:rsidRPr="004F1E34" w:rsidRDefault="00D2241D" w:rsidP="009517C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4F1E34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Homologado</w:t>
            </w:r>
          </w:p>
        </w:tc>
      </w:tr>
      <w:tr w:rsidR="00D2241D" w:rsidRPr="004F1E34" w:rsidTr="009517C6">
        <w:tc>
          <w:tcPr>
            <w:tcW w:w="2235" w:type="dxa"/>
          </w:tcPr>
          <w:p w:rsidR="00D2241D" w:rsidRPr="004F1E34" w:rsidRDefault="00D2241D" w:rsidP="009517C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SERVIÇO DE APOIO AS MICRO E PEQUENAS EMPRESAS DE SANTA CATARINA - SEBRAE/SC</w:t>
            </w:r>
          </w:p>
        </w:tc>
        <w:tc>
          <w:tcPr>
            <w:tcW w:w="708" w:type="dxa"/>
          </w:tcPr>
          <w:p w:rsidR="00D2241D" w:rsidRPr="004F1E34" w:rsidRDefault="00D2241D" w:rsidP="009517C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  <w:r w:rsidRPr="004F1E34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- </w:t>
            </w:r>
          </w:p>
        </w:tc>
        <w:tc>
          <w:tcPr>
            <w:tcW w:w="1843" w:type="dxa"/>
          </w:tcPr>
          <w:p w:rsidR="00D2241D" w:rsidRPr="004F1E34" w:rsidRDefault="00D2241D" w:rsidP="009517C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CONSULTORIA E ASSESSORIA </w:t>
            </w:r>
          </w:p>
        </w:tc>
        <w:tc>
          <w:tcPr>
            <w:tcW w:w="1985" w:type="dxa"/>
          </w:tcPr>
          <w:p w:rsidR="00D2241D" w:rsidRPr="004F1E34" w:rsidRDefault="00D2241D" w:rsidP="009517C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450 Horas de Consultoria Especializada em Bovinocultura de Corte para 25 produtores rurais. Terá a duração prevista de 05 meses </w:t>
            </w:r>
          </w:p>
        </w:tc>
        <w:tc>
          <w:tcPr>
            <w:tcW w:w="992" w:type="dxa"/>
          </w:tcPr>
          <w:p w:rsidR="00D2241D" w:rsidRPr="004F1E34" w:rsidRDefault="00D2241D" w:rsidP="009517C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134" w:type="dxa"/>
          </w:tcPr>
          <w:p w:rsidR="00D2241D" w:rsidRPr="004F1E34" w:rsidRDefault="00D2241D" w:rsidP="009517C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32.625,0000</w:t>
            </w:r>
          </w:p>
        </w:tc>
        <w:tc>
          <w:tcPr>
            <w:tcW w:w="1417" w:type="dxa"/>
          </w:tcPr>
          <w:p w:rsidR="00D2241D" w:rsidRPr="004F1E34" w:rsidRDefault="00D2241D" w:rsidP="009517C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32.625,0000</w:t>
            </w:r>
          </w:p>
        </w:tc>
      </w:tr>
    </w:tbl>
    <w:p w:rsidR="00D2241D" w:rsidRPr="004F1E34" w:rsidRDefault="00D2241D" w:rsidP="00D2241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</w:p>
    <w:p w:rsidR="00D2241D" w:rsidRPr="004F1E34" w:rsidRDefault="00D2241D" w:rsidP="00D2241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  <w:r w:rsidRPr="004F1E34">
        <w:rPr>
          <w:rFonts w:ascii="Tahoma" w:eastAsia="Times New Roman" w:hAnsi="Tahoma" w:cs="Tahoma"/>
          <w:sz w:val="22"/>
          <w:lang w:eastAsia="pt-BR"/>
        </w:rPr>
        <w:t>Sendo os totais por fornecedor: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3"/>
        <w:gridCol w:w="4816"/>
      </w:tblGrid>
      <w:tr w:rsidR="00D2241D" w:rsidRPr="004F1E34" w:rsidTr="009517C6">
        <w:tc>
          <w:tcPr>
            <w:tcW w:w="4889" w:type="dxa"/>
          </w:tcPr>
          <w:p w:rsidR="00D2241D" w:rsidRPr="004F1E34" w:rsidRDefault="00D2241D" w:rsidP="009517C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4F1E34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4890" w:type="dxa"/>
          </w:tcPr>
          <w:p w:rsidR="00D2241D" w:rsidRPr="004F1E34" w:rsidRDefault="00D2241D" w:rsidP="009517C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4F1E34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Total Homologado</w:t>
            </w:r>
          </w:p>
        </w:tc>
      </w:tr>
      <w:tr w:rsidR="00D2241D" w:rsidRPr="004F1E34" w:rsidTr="009517C6">
        <w:tc>
          <w:tcPr>
            <w:tcW w:w="4889" w:type="dxa"/>
          </w:tcPr>
          <w:p w:rsidR="00D2241D" w:rsidRPr="004F1E34" w:rsidRDefault="00D2241D" w:rsidP="009517C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SERVIÇO DE APOIO AS MICRO E PEQUENAS EMPRESAS DE SANTA CATARINA - SEBRAE/SC</w:t>
            </w:r>
          </w:p>
        </w:tc>
        <w:tc>
          <w:tcPr>
            <w:tcW w:w="4890" w:type="dxa"/>
          </w:tcPr>
          <w:p w:rsidR="00D2241D" w:rsidRPr="004F1E34" w:rsidRDefault="00D2241D" w:rsidP="009517C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32.625,0000</w:t>
            </w:r>
          </w:p>
        </w:tc>
      </w:tr>
    </w:tbl>
    <w:p w:rsidR="00D2241D" w:rsidRPr="004F1E34" w:rsidRDefault="00D2241D" w:rsidP="00D2241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D2241D" w:rsidRPr="004F1E34" w:rsidRDefault="00D2241D" w:rsidP="00D2241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4F1E34">
        <w:rPr>
          <w:rFonts w:ascii="Tahoma" w:eastAsia="Times New Roman" w:hAnsi="Tahoma" w:cs="Tahoma"/>
          <w:szCs w:val="20"/>
          <w:lang w:eastAsia="pt-BR"/>
        </w:rPr>
        <w:t>Valor total Homologado R$</w:t>
      </w:r>
      <w:r>
        <w:rPr>
          <w:rFonts w:ascii="Tahoma" w:eastAsia="Times New Roman" w:hAnsi="Tahoma" w:cs="Tahoma"/>
          <w:szCs w:val="20"/>
          <w:lang w:eastAsia="pt-BR"/>
        </w:rPr>
        <w:t>32.625,00</w:t>
      </w:r>
      <w:r w:rsidRPr="004F1E34">
        <w:rPr>
          <w:rFonts w:ascii="Tahoma" w:eastAsia="Times New Roman" w:hAnsi="Tahoma" w:cs="Tahoma"/>
          <w:szCs w:val="20"/>
          <w:lang w:eastAsia="pt-BR"/>
        </w:rPr>
        <w:t xml:space="preserve"> (</w:t>
      </w:r>
      <w:r>
        <w:rPr>
          <w:rFonts w:ascii="Tahoma" w:eastAsia="Times New Roman" w:hAnsi="Tahoma" w:cs="Tahoma"/>
          <w:szCs w:val="20"/>
          <w:lang w:eastAsia="pt-BR"/>
        </w:rPr>
        <w:t>trinta e dois mil seiscentos e vinte e cinco reais</w:t>
      </w:r>
      <w:r w:rsidRPr="004F1E34">
        <w:rPr>
          <w:rFonts w:ascii="Tahoma" w:eastAsia="Times New Roman" w:hAnsi="Tahoma" w:cs="Tahoma"/>
          <w:szCs w:val="20"/>
          <w:lang w:eastAsia="pt-BR"/>
        </w:rPr>
        <w:t>)</w:t>
      </w:r>
    </w:p>
    <w:p w:rsidR="00D2241D" w:rsidRPr="004F1E34" w:rsidRDefault="00D2241D" w:rsidP="00D2241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4F1E34">
        <w:rPr>
          <w:rFonts w:ascii="Tahoma" w:eastAsia="Times New Roman" w:hAnsi="Tahoma" w:cs="Tahoma"/>
          <w:szCs w:val="20"/>
          <w:lang w:eastAsia="pt-BR"/>
        </w:rPr>
        <w:t>Intime-se</w:t>
      </w:r>
    </w:p>
    <w:p w:rsidR="00D2241D" w:rsidRPr="004F1E34" w:rsidRDefault="00D2241D" w:rsidP="00D2241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D2241D" w:rsidRPr="004F1E34" w:rsidRDefault="00D2241D" w:rsidP="00D2241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D2241D" w:rsidRPr="004F1E34" w:rsidRDefault="00D2241D" w:rsidP="00D2241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>
        <w:rPr>
          <w:rFonts w:ascii="Tahoma" w:eastAsia="Times New Roman" w:hAnsi="Tahoma" w:cs="Tahoma"/>
          <w:szCs w:val="20"/>
          <w:lang w:eastAsia="pt-BR"/>
        </w:rPr>
        <w:t>AGUAS FRIAS</w:t>
      </w:r>
      <w:r w:rsidRPr="004F1E34">
        <w:rPr>
          <w:rFonts w:ascii="Tahoma" w:eastAsia="Times New Roman" w:hAnsi="Tahoma" w:cs="Tahoma"/>
          <w:szCs w:val="20"/>
          <w:lang w:eastAsia="pt-BR"/>
        </w:rPr>
        <w:t xml:space="preserve">, </w:t>
      </w:r>
      <w:r>
        <w:rPr>
          <w:rFonts w:ascii="Tahoma" w:eastAsia="Times New Roman" w:hAnsi="Tahoma" w:cs="Tahoma"/>
          <w:szCs w:val="20"/>
          <w:lang w:eastAsia="pt-BR"/>
        </w:rPr>
        <w:t>13 de maio de 2022</w:t>
      </w:r>
    </w:p>
    <w:p w:rsidR="00D2241D" w:rsidRPr="004F1E34" w:rsidRDefault="00D2241D" w:rsidP="00D2241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D2241D" w:rsidRDefault="00D2241D" w:rsidP="00D2241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4063B0" w:rsidRDefault="004063B0" w:rsidP="00D2241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4063B0" w:rsidRPr="004F1E34" w:rsidRDefault="004063B0" w:rsidP="00D2241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bookmarkStart w:id="0" w:name="_GoBack"/>
      <w:bookmarkEnd w:id="0"/>
    </w:p>
    <w:p w:rsidR="00D2241D" w:rsidRPr="004F1E34" w:rsidRDefault="00D2241D" w:rsidP="00D2241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4F1E34">
        <w:rPr>
          <w:rFonts w:ascii="Tahoma" w:eastAsia="Times New Roman" w:hAnsi="Tahoma" w:cs="Tahoma"/>
          <w:szCs w:val="20"/>
          <w:lang w:eastAsia="pt-BR"/>
        </w:rPr>
        <w:t>___________________________</w:t>
      </w:r>
    </w:p>
    <w:p w:rsidR="00D2241D" w:rsidRPr="004F1E34" w:rsidRDefault="00D2241D" w:rsidP="00D2241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>
        <w:rPr>
          <w:rFonts w:ascii="Tahoma" w:eastAsia="Times New Roman" w:hAnsi="Tahoma" w:cs="Tahoma"/>
          <w:b/>
          <w:szCs w:val="20"/>
          <w:lang w:eastAsia="pt-BR"/>
        </w:rPr>
        <w:t>LUIZ JOSÉ DAGA</w:t>
      </w:r>
    </w:p>
    <w:p w:rsidR="00D2241D" w:rsidRPr="004F1E34" w:rsidRDefault="00D2241D" w:rsidP="00D2241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4F1E34">
        <w:rPr>
          <w:rFonts w:ascii="Tahoma" w:eastAsia="Times New Roman" w:hAnsi="Tahoma" w:cs="Tahoma"/>
          <w:szCs w:val="20"/>
          <w:lang w:eastAsia="pt-BR"/>
        </w:rPr>
        <w:t xml:space="preserve">Prefeito </w:t>
      </w:r>
    </w:p>
    <w:p w:rsidR="00D2241D" w:rsidRPr="004F1E34" w:rsidRDefault="00D2241D" w:rsidP="00D2241D"/>
    <w:p w:rsidR="00025B7A" w:rsidRDefault="00025B7A"/>
    <w:sectPr w:rsidR="00025B7A" w:rsidSect="004F1E34">
      <w:footerReference w:type="even" r:id="rId4"/>
      <w:footerReference w:type="default" r:id="rId5"/>
      <w:headerReference w:type="firs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4063B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0040" w:rsidRDefault="004063B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4063B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40040" w:rsidRDefault="004063B0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F4004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F40040" w:rsidRPr="00805436" w:rsidRDefault="004063B0" w:rsidP="00164A82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10CD1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7AE8C406" wp14:editId="4EB50507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4063B0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</w:t>
          </w:r>
          <w:r w:rsidRPr="00805436">
            <w:rPr>
              <w:rFonts w:ascii="Tahoma" w:hAnsi="Tahoma" w:cs="Tahoma"/>
              <w:bCs/>
            </w:rPr>
            <w:t>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F40040" w:rsidRPr="00805436" w:rsidRDefault="004063B0" w:rsidP="00164A82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 w:rsidRPr="00805436">
            <w:rPr>
              <w:rFonts w:ascii="Tahoma" w:hAnsi="Tahoma" w:cs="Tahoma"/>
              <w:b/>
              <w:bCs/>
            </w:rPr>
            <w:t xml:space="preserve">Prefeitura Municipal de </w:t>
          </w:r>
          <w:r>
            <w:rPr>
              <w:rFonts w:ascii="Tahoma" w:hAnsi="Tahoma" w:cs="Tahoma"/>
              <w:b/>
              <w:bCs/>
            </w:rPr>
            <w:t>Águas Frias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F40040" w:rsidRPr="00805436" w:rsidRDefault="004063B0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Departamento de Compras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F4004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4063B0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4063B0" w:rsidP="00164A82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F4004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4063B0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Default="004063B0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F40040" w:rsidRPr="00805436" w:rsidRDefault="004063B0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F40040" w:rsidRDefault="004063B0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F40040" w:rsidRPr="00805436" w:rsidRDefault="004063B0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F40040" w:rsidRPr="00E10CD1" w:rsidRDefault="004063B0" w:rsidP="00164A82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1D"/>
    <w:rsid w:val="00025B7A"/>
    <w:rsid w:val="004063B0"/>
    <w:rsid w:val="00D2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EB849"/>
  <w15:chartTrackingRefBased/>
  <w15:docId w15:val="{9798E312-CF29-4317-A236-9D264F8B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2241D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D2241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2241D"/>
  </w:style>
  <w:style w:type="paragraph" w:styleId="Cabealho">
    <w:name w:val="header"/>
    <w:basedOn w:val="Normal"/>
    <w:link w:val="CabealhoChar"/>
    <w:uiPriority w:val="99"/>
    <w:rsid w:val="00D2241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2241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2</cp:revision>
  <dcterms:created xsi:type="dcterms:W3CDTF">2022-05-13T16:26:00Z</dcterms:created>
  <dcterms:modified xsi:type="dcterms:W3CDTF">2022-05-13T16:30:00Z</dcterms:modified>
</cp:coreProperties>
</file>