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C1" w:rsidRPr="00FA35EE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A35EE">
        <w:rPr>
          <w:rFonts w:ascii="Arial" w:hAnsi="Arial" w:cs="Arial"/>
          <w:b/>
          <w:sz w:val="22"/>
          <w:szCs w:val="22"/>
        </w:rPr>
        <w:t xml:space="preserve">CONTRATO ADMINISTRATIVO Nº. </w:t>
      </w:r>
      <w:r w:rsidR="00317ED2">
        <w:rPr>
          <w:rFonts w:ascii="Arial" w:hAnsi="Arial" w:cs="Arial"/>
          <w:b/>
          <w:sz w:val="22"/>
          <w:szCs w:val="22"/>
        </w:rPr>
        <w:t>43</w:t>
      </w:r>
      <w:r w:rsidRPr="00FA35EE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373BC1" w:rsidRPr="00FA35EE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73BC1" w:rsidRDefault="00373BC1" w:rsidP="00373BC1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TERMO DE</w:t>
      </w:r>
      <w:r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CREDENCIAMENTO QUE ENTRE SI CELEBRAM</w:t>
      </w:r>
      <w:r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E </w:t>
      </w:r>
      <w:r>
        <w:rPr>
          <w:rFonts w:ascii="Arial" w:hAnsi="Arial" w:cs="Arial"/>
          <w:sz w:val="22"/>
          <w:szCs w:val="22"/>
        </w:rPr>
        <w:t>SPRICIGO PRÓTESE DENTÁRIA LTDA - ME</w:t>
      </w:r>
      <w:r>
        <w:rPr>
          <w:rFonts w:ascii="Arial" w:hAnsi="Arial" w:cs="Arial"/>
          <w:bCs/>
          <w:sz w:val="21"/>
          <w:szCs w:val="21"/>
        </w:rPr>
        <w:t xml:space="preserve"> PARA PRESTAÇÃO DE SERVIÇOS</w:t>
      </w:r>
      <w:r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</w:t>
      </w:r>
      <w:r>
        <w:rPr>
          <w:rFonts w:ascii="Arial" w:hAnsi="Arial" w:cs="Arial"/>
          <w:bCs/>
          <w:w w:val="9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CONFECÇÃO DE PRÓTESES</w:t>
      </w:r>
      <w:r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DENTÁRIAS TOTAIS E PARCIAIS</w:t>
      </w:r>
      <w:r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REMOVÍVEIS.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43D66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noProof/>
          <w:sz w:val="21"/>
          <w:szCs w:val="21"/>
        </w:rPr>
        <w:t>Estado de Santa Catarina</w:t>
      </w:r>
      <w:r>
        <w:rPr>
          <w:rFonts w:ascii="Arial" w:hAnsi="Arial" w:cs="Arial"/>
          <w:sz w:val="21"/>
          <w:szCs w:val="21"/>
        </w:rPr>
        <w:t xml:space="preserve">, com endereço na(o) </w:t>
      </w:r>
      <w:r>
        <w:rPr>
          <w:rFonts w:ascii="Arial" w:hAnsi="Arial" w:cs="Arial"/>
          <w:noProof/>
          <w:sz w:val="21"/>
          <w:szCs w:val="21"/>
        </w:rPr>
        <w:t>Rua Sete de Setembro</w:t>
      </w:r>
      <w:r>
        <w:rPr>
          <w:rFonts w:ascii="Arial" w:hAnsi="Arial" w:cs="Arial"/>
          <w:sz w:val="21"/>
          <w:szCs w:val="21"/>
        </w:rPr>
        <w:t xml:space="preserve">, inscrita no CGC/MF sob o nº </w:t>
      </w:r>
      <w:r>
        <w:rPr>
          <w:rFonts w:ascii="Arial" w:hAnsi="Arial" w:cs="Arial"/>
          <w:noProof/>
          <w:sz w:val="21"/>
          <w:szCs w:val="21"/>
        </w:rPr>
        <w:t>95.990.180/0001-02</w:t>
      </w:r>
      <w:r>
        <w:rPr>
          <w:rFonts w:ascii="Arial" w:hAnsi="Arial" w:cs="Arial"/>
          <w:sz w:val="21"/>
          <w:szCs w:val="21"/>
        </w:rPr>
        <w:t xml:space="preserve">, neste ato representada por sua </w:t>
      </w:r>
      <w:r w:rsidR="00C65197">
        <w:rPr>
          <w:rFonts w:ascii="Arial" w:hAnsi="Arial" w:cs="Arial"/>
          <w:noProof/>
          <w:sz w:val="21"/>
          <w:szCs w:val="21"/>
        </w:rPr>
        <w:t>PREFEITO</w:t>
      </w:r>
      <w:r w:rsidR="00C65197">
        <w:rPr>
          <w:rFonts w:ascii="Arial" w:hAnsi="Arial" w:cs="Arial"/>
          <w:sz w:val="21"/>
          <w:szCs w:val="21"/>
        </w:rPr>
        <w:t xml:space="preserve">, Senhora RICARDO ROLIM DE MOURA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 xml:space="preserve">inscrita no CPF </w:t>
      </w:r>
      <w:r w:rsidR="00C65197" w:rsidRPr="00A269A2">
        <w:rPr>
          <w:rFonts w:ascii="Arial" w:hAnsi="Arial" w:cs="Arial"/>
          <w:noProof/>
          <w:sz w:val="21"/>
          <w:szCs w:val="21"/>
        </w:rPr>
        <w:t xml:space="preserve">nº526.680.889-68 </w:t>
      </w:r>
      <w:r>
        <w:rPr>
          <w:rFonts w:ascii="Arial" w:hAnsi="Arial" w:cs="Arial"/>
          <w:sz w:val="21"/>
          <w:szCs w:val="21"/>
        </w:rPr>
        <w:t xml:space="preserve">doravante denominada simplesmente de </w:t>
      </w:r>
      <w:r>
        <w:rPr>
          <w:rFonts w:ascii="Arial" w:hAnsi="Arial" w:cs="Arial"/>
          <w:b/>
          <w:sz w:val="21"/>
          <w:szCs w:val="21"/>
        </w:rPr>
        <w:t>CONTRATANTE</w:t>
      </w:r>
      <w:r>
        <w:rPr>
          <w:rFonts w:ascii="Arial" w:hAnsi="Arial" w:cs="Arial"/>
          <w:color w:val="000000"/>
          <w:sz w:val="21"/>
          <w:szCs w:val="21"/>
        </w:rPr>
        <w:t xml:space="preserve">, e </w:t>
      </w:r>
      <w:r>
        <w:rPr>
          <w:rFonts w:ascii="Arial" w:hAnsi="Arial" w:cs="Arial"/>
          <w:sz w:val="21"/>
          <w:szCs w:val="21"/>
        </w:rPr>
        <w:t xml:space="preserve"> a Empresa </w:t>
      </w:r>
      <w:r>
        <w:rPr>
          <w:rFonts w:ascii="Arial" w:hAnsi="Arial" w:cs="Arial"/>
          <w:sz w:val="22"/>
          <w:szCs w:val="22"/>
        </w:rPr>
        <w:t>SPRICIGO PRÓTESE DENTÁRIA LTDA - ME</w:t>
      </w:r>
      <w:r>
        <w:rPr>
          <w:rFonts w:ascii="Arial" w:hAnsi="Arial" w:cs="Arial"/>
          <w:color w:val="000000"/>
          <w:sz w:val="21"/>
          <w:szCs w:val="21"/>
        </w:rPr>
        <w:t xml:space="preserve"> inscrito no CNPJ-MF sob o nº </w:t>
      </w:r>
      <w:r>
        <w:rPr>
          <w:rFonts w:ascii="Arial" w:hAnsi="Arial" w:cs="Arial"/>
          <w:noProof/>
          <w:sz w:val="22"/>
          <w:szCs w:val="22"/>
        </w:rPr>
        <w:t xml:space="preserve">09.378.909/0001-52 </w:t>
      </w:r>
      <w:r>
        <w:rPr>
          <w:rFonts w:ascii="Arial" w:hAnsi="Arial" w:cs="Arial"/>
          <w:sz w:val="21"/>
          <w:szCs w:val="21"/>
        </w:rPr>
        <w:t xml:space="preserve">neste ato representada por seu (ua) representante legal Senhor(a)  </w:t>
      </w:r>
      <w:r>
        <w:rPr>
          <w:rFonts w:ascii="Arial" w:hAnsi="Arial" w:cs="Arial"/>
          <w:sz w:val="22"/>
          <w:szCs w:val="22"/>
        </w:rPr>
        <w:t>CHARLEU  AUGUSTO SPRICIGO</w:t>
      </w:r>
      <w:r>
        <w:rPr>
          <w:rFonts w:ascii="Arial" w:hAnsi="Arial" w:cs="Arial"/>
          <w:color w:val="000000"/>
          <w:sz w:val="21"/>
          <w:szCs w:val="21"/>
        </w:rPr>
        <w:t xml:space="preserve">, portador da Cédula de Identidade nº3.862.666-7 e inscrito no CPF-MF sob o </w:t>
      </w:r>
      <w:r>
        <w:rPr>
          <w:rFonts w:ascii="Arial" w:hAnsi="Arial" w:cs="Arial"/>
          <w:sz w:val="22"/>
          <w:szCs w:val="22"/>
        </w:rPr>
        <w:t xml:space="preserve">nº031.244.079-03 </w:t>
      </w:r>
      <w:r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>
        <w:rPr>
          <w:rFonts w:ascii="Arial" w:hAnsi="Arial" w:cs="Arial"/>
          <w:b/>
          <w:color w:val="000000"/>
          <w:sz w:val="21"/>
          <w:szCs w:val="21"/>
        </w:rPr>
        <w:t>CONTRATADA/CREDENCIADA</w:t>
      </w:r>
      <w:r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 w:rsidR="00317ED2">
        <w:rPr>
          <w:rFonts w:ascii="Arial" w:hAnsi="Arial" w:cs="Arial"/>
          <w:sz w:val="22"/>
          <w:szCs w:val="22"/>
        </w:rPr>
        <w:t>Processo de Licitação Nº.  44</w:t>
      </w:r>
      <w:r>
        <w:rPr>
          <w:rFonts w:ascii="Arial" w:hAnsi="Arial" w:cs="Arial"/>
          <w:noProof/>
          <w:sz w:val="22"/>
          <w:szCs w:val="22"/>
        </w:rPr>
        <w:t>/2018</w:t>
      </w:r>
      <w:r>
        <w:rPr>
          <w:rFonts w:ascii="Arial" w:hAnsi="Arial" w:cs="Arial"/>
          <w:sz w:val="22"/>
          <w:szCs w:val="22"/>
        </w:rPr>
        <w:t xml:space="preserve">, INEXIGIBILIDADE </w:t>
      </w:r>
      <w:r w:rsidR="00317ED2">
        <w:rPr>
          <w:rFonts w:ascii="Arial" w:hAnsi="Arial" w:cs="Arial"/>
          <w:noProof/>
          <w:sz w:val="22"/>
          <w:szCs w:val="22"/>
        </w:rPr>
        <w:t>Nº11</w:t>
      </w:r>
      <w:r>
        <w:rPr>
          <w:rFonts w:ascii="Arial" w:hAnsi="Arial" w:cs="Arial"/>
          <w:noProof/>
          <w:sz w:val="22"/>
          <w:szCs w:val="22"/>
        </w:rPr>
        <w:t>/2018</w:t>
      </w:r>
      <w:r>
        <w:rPr>
          <w:rFonts w:ascii="Arial" w:hAnsi="Arial" w:cs="Arial"/>
          <w:sz w:val="22"/>
          <w:szCs w:val="22"/>
        </w:rPr>
        <w:t>, homologado em</w:t>
      </w:r>
      <w:r w:rsidR="00317ED2">
        <w:rPr>
          <w:rFonts w:ascii="Arial" w:hAnsi="Arial" w:cs="Arial"/>
          <w:noProof/>
          <w:sz w:val="22"/>
          <w:szCs w:val="22"/>
        </w:rPr>
        <w:t xml:space="preserve"> 18/05</w:t>
      </w:r>
      <w:r>
        <w:rPr>
          <w:rFonts w:ascii="Arial" w:hAnsi="Arial" w:cs="Arial"/>
          <w:noProof/>
          <w:sz w:val="22"/>
          <w:szCs w:val="22"/>
        </w:rPr>
        <w:t>/18</w:t>
      </w:r>
      <w:r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F43D66" w:rsidRDefault="00373BC1" w:rsidP="00373BC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373BC1" w:rsidRDefault="00373BC1" w:rsidP="00373BC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 xml:space="preserve">2.1. </w:t>
      </w:r>
      <w:r w:rsidR="00317ED2">
        <w:rPr>
          <w:rFonts w:ascii="Arial" w:hAnsi="Arial" w:cs="Arial"/>
          <w:sz w:val="21"/>
          <w:szCs w:val="21"/>
        </w:rPr>
        <w:t>Havendo</w:t>
      </w:r>
      <w:r w:rsidR="00317ED2">
        <w:rPr>
          <w:rFonts w:ascii="Arial" w:hAnsi="Arial" w:cs="Arial"/>
          <w:spacing w:val="36"/>
          <w:sz w:val="21"/>
          <w:szCs w:val="21"/>
        </w:rPr>
        <w:t xml:space="preserve"> </w:t>
      </w:r>
      <w:r w:rsidR="00317ED2">
        <w:rPr>
          <w:rFonts w:ascii="Arial" w:hAnsi="Arial" w:cs="Arial"/>
          <w:sz w:val="21"/>
          <w:szCs w:val="21"/>
        </w:rPr>
        <w:t>mais</w:t>
      </w:r>
      <w:r w:rsidR="00317ED2">
        <w:rPr>
          <w:rFonts w:ascii="Arial" w:hAnsi="Arial" w:cs="Arial"/>
          <w:spacing w:val="41"/>
          <w:sz w:val="21"/>
          <w:szCs w:val="21"/>
        </w:rPr>
        <w:t xml:space="preserve"> </w:t>
      </w:r>
      <w:r w:rsidR="00317ED2">
        <w:rPr>
          <w:rFonts w:ascii="Arial" w:hAnsi="Arial" w:cs="Arial"/>
          <w:sz w:val="21"/>
          <w:szCs w:val="21"/>
        </w:rPr>
        <w:t>de</w:t>
      </w:r>
      <w:r w:rsidR="00317ED2">
        <w:rPr>
          <w:rFonts w:ascii="Arial" w:hAnsi="Arial" w:cs="Arial"/>
          <w:spacing w:val="35"/>
          <w:sz w:val="21"/>
          <w:szCs w:val="21"/>
        </w:rPr>
        <w:t xml:space="preserve"> </w:t>
      </w:r>
      <w:r w:rsidR="00317ED2">
        <w:rPr>
          <w:rFonts w:ascii="Arial" w:hAnsi="Arial" w:cs="Arial"/>
          <w:sz w:val="21"/>
          <w:szCs w:val="21"/>
        </w:rPr>
        <w:t>um</w:t>
      </w:r>
      <w:r w:rsidR="00317ED2">
        <w:rPr>
          <w:rFonts w:ascii="Arial" w:hAnsi="Arial" w:cs="Arial"/>
          <w:spacing w:val="37"/>
          <w:sz w:val="21"/>
          <w:szCs w:val="21"/>
        </w:rPr>
        <w:t xml:space="preserve"> </w:t>
      </w:r>
      <w:r w:rsidR="00317ED2"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373BC1" w:rsidRDefault="00373BC1" w:rsidP="00373BC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373BC1" w:rsidRDefault="00373BC1" w:rsidP="00373BC1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373BC1" w:rsidRDefault="00373BC1" w:rsidP="00373BC1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373BC1" w:rsidRDefault="00373BC1" w:rsidP="00373BC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373BC1" w:rsidRDefault="00373BC1" w:rsidP="00373BC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2.6 A alteração do quantitativo citada no item anterior somente será aplicada após completado o ciclo </w:t>
      </w:r>
      <w:r>
        <w:rPr>
          <w:rFonts w:ascii="Arial" w:hAnsi="Arial" w:cs="Arial"/>
          <w:sz w:val="21"/>
          <w:szCs w:val="21"/>
        </w:rPr>
        <w:lastRenderedPageBreak/>
        <w:t>vigente com todos os fornecedores já credenciados no momento da comunicação da alteração.</w:t>
      </w:r>
    </w:p>
    <w:p w:rsidR="00373BC1" w:rsidRDefault="00373BC1" w:rsidP="00373BC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</w:t>
      </w:r>
      <w:r w:rsidR="005D218E">
        <w:rPr>
          <w:rFonts w:ascii="Arial" w:hAnsi="Arial" w:cs="Arial"/>
          <w:sz w:val="21"/>
          <w:szCs w:val="21"/>
        </w:rPr>
        <w:t>do por ele o número mínimo de 60 (sessenta) próteses nos 90 (</w:t>
      </w:r>
      <w:r w:rsidR="00C65197">
        <w:rPr>
          <w:rFonts w:ascii="Arial" w:hAnsi="Arial" w:cs="Arial"/>
          <w:sz w:val="21"/>
          <w:szCs w:val="21"/>
        </w:rPr>
        <w:t>noventa</w:t>
      </w:r>
      <w:r>
        <w:rPr>
          <w:rFonts w:ascii="Arial" w:hAnsi="Arial" w:cs="Arial"/>
          <w:sz w:val="21"/>
          <w:szCs w:val="21"/>
        </w:rPr>
        <w:t>) dias imediatamente anteriores à convocação, tendo em vista a capacidade de produção exigida no item 2.1 do contrato.</w:t>
      </w:r>
    </w:p>
    <w:p w:rsidR="00F43D66" w:rsidRDefault="00373BC1" w:rsidP="00373BC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373BC1" w:rsidRDefault="00373BC1" w:rsidP="00373BC1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373BC1" w:rsidRDefault="00373BC1" w:rsidP="00373BC1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373BC1" w:rsidRDefault="00373BC1" w:rsidP="00373BC1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Gallon nº349, centro Águas Frias – SC e na unidade de Saúde da Linha Tarumanzinho,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373BC1" w:rsidRDefault="00373BC1" w:rsidP="00373BC1">
      <w:pPr>
        <w:widowControl w:val="0"/>
        <w:numPr>
          <w:ilvl w:val="1"/>
          <w:numId w:val="2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373BC1" w:rsidRDefault="00373BC1" w:rsidP="00373BC1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F43D66" w:rsidRDefault="00373BC1" w:rsidP="00373BC1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373BC1" w:rsidRDefault="00373BC1" w:rsidP="00373BC1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 w:rsidR="00317ED2">
        <w:rPr>
          <w:rFonts w:ascii="Arial" w:hAnsi="Arial" w:cs="Arial"/>
          <w:color w:val="000009"/>
          <w:sz w:val="21"/>
          <w:szCs w:val="21"/>
        </w:rPr>
        <w:t>31</w:t>
      </w:r>
      <w:r>
        <w:rPr>
          <w:rFonts w:ascii="Arial" w:hAnsi="Arial" w:cs="Arial"/>
          <w:color w:val="000009"/>
          <w:sz w:val="21"/>
          <w:szCs w:val="21"/>
        </w:rPr>
        <w:t>.500,00 (dez mil e quinhentos reais).</w:t>
      </w:r>
    </w:p>
    <w:p w:rsidR="00373BC1" w:rsidRDefault="00373BC1" w:rsidP="00373BC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808"/>
        <w:gridCol w:w="1274"/>
        <w:gridCol w:w="1142"/>
      </w:tblGrid>
      <w:tr w:rsidR="00373BC1" w:rsidTr="00304117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CREDENCIADOS</w:t>
            </w:r>
          </w:p>
        </w:tc>
      </w:tr>
      <w:tr w:rsidR="00373BC1" w:rsidTr="00304117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  <w:t>Itens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Espécie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Prótese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 xml:space="preserve">Quant. Estimada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  <w:t>Valor R$</w:t>
            </w:r>
          </w:p>
        </w:tc>
      </w:tr>
      <w:tr w:rsidR="00373BC1" w:rsidTr="00304117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CONFECÇÃO DE PRÓTESE DENTÁRIA TOTAL  Superior e inferior confeccionada em acrílico termopolimerizável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ceroplastia, prensagem e acrilização.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17ED2" w:rsidP="00304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  <w:r w:rsidR="00373BC1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460,00</w:t>
            </w:r>
          </w:p>
        </w:tc>
      </w:tr>
      <w:tr w:rsidR="00373BC1" w:rsidTr="00304117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CONFECÇÃO DE PRÓTESE DENTÁRIA PARCIAL REMOVÍVEL  Superior e inferior (PPR) estrutura metálica fundida em cromo-cobalto, acrilizada em acrílico termopolimerizável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ceroplastia, prensagem e acrilização  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17ED2" w:rsidP="00304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  <w:r w:rsidR="00373BC1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590,00</w:t>
            </w:r>
          </w:p>
        </w:tc>
      </w:tr>
    </w:tbl>
    <w:p w:rsidR="00373BC1" w:rsidRDefault="00373BC1" w:rsidP="00373BC1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373BC1" w:rsidRDefault="00373BC1" w:rsidP="00373BC1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373BC1" w:rsidRDefault="00373BC1" w:rsidP="00373BC1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373BC1" w:rsidRDefault="00373BC1" w:rsidP="00373BC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devidamente atestada pelo Secretário Municipal de Saúde Sr. Gilmar Gonçalves da Silva e desde que mantida situação habilitatória</w:t>
      </w:r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373BC1" w:rsidRDefault="00373BC1" w:rsidP="00373BC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373BC1" w:rsidRDefault="00373BC1" w:rsidP="00373BC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73BC1" w:rsidRDefault="00373BC1" w:rsidP="00373BC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2018.</w:t>
      </w:r>
    </w:p>
    <w:tbl>
      <w:tblPr>
        <w:tblW w:w="10200" w:type="dxa"/>
        <w:tblInd w:w="-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1842"/>
        <w:gridCol w:w="5314"/>
        <w:gridCol w:w="1911"/>
      </w:tblGrid>
      <w:tr w:rsidR="00373BC1" w:rsidTr="0030411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Item Orçamentário</w:t>
            </w:r>
          </w:p>
        </w:tc>
      </w:tr>
      <w:tr w:rsidR="00373BC1" w:rsidTr="0030411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BC1" w:rsidRDefault="00373BC1" w:rsidP="0030411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339039500000</w:t>
            </w:r>
          </w:p>
        </w:tc>
      </w:tr>
    </w:tbl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373BC1" w:rsidRDefault="00373BC1" w:rsidP="00373BC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373BC1" w:rsidRDefault="00373BC1" w:rsidP="00373BC1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373BC1" w:rsidRDefault="00373BC1" w:rsidP="00373BC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373BC1" w:rsidRDefault="00373BC1" w:rsidP="00373BC1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373BC1" w:rsidRDefault="00373BC1" w:rsidP="00373BC1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373BC1" w:rsidRDefault="00373BC1" w:rsidP="00373BC1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373BC1" w:rsidRDefault="00373BC1" w:rsidP="00373BC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373BC1" w:rsidRDefault="00373BC1" w:rsidP="00373BC1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373BC1" w:rsidRDefault="00373BC1" w:rsidP="00373BC1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373BC1" w:rsidRDefault="00373BC1" w:rsidP="00373BC1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373BC1" w:rsidRDefault="00373BC1" w:rsidP="00373BC1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373BC1" w:rsidRDefault="00373BC1" w:rsidP="00373BC1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373BC1" w:rsidRDefault="00373BC1" w:rsidP="00373BC1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373BC1" w:rsidRDefault="00373BC1" w:rsidP="00373BC1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373BC1" w:rsidRDefault="00373BC1" w:rsidP="00373BC1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Novo reembasamento: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 mesma por erro de moldagem (do protesista)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373BC1" w:rsidRDefault="00373BC1" w:rsidP="00373BC1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373BC1" w:rsidRDefault="00373BC1" w:rsidP="00373BC1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373BC1" w:rsidRDefault="00373BC1" w:rsidP="00373BC1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373BC1" w:rsidRDefault="00373BC1" w:rsidP="00373BC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373BC1" w:rsidRDefault="00373BC1" w:rsidP="00373BC1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373BC1" w:rsidRDefault="00373BC1" w:rsidP="00373BC1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373BC1" w:rsidRDefault="00373BC1" w:rsidP="00373BC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373BC1" w:rsidRDefault="00373BC1" w:rsidP="00373BC1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373BC1" w:rsidRDefault="00373BC1" w:rsidP="00373BC1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373BC1" w:rsidRDefault="00373BC1" w:rsidP="00373BC1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373BC1" w:rsidRDefault="00373BC1" w:rsidP="00373BC1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373BC1" w:rsidRDefault="00373BC1" w:rsidP="00373BC1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373BC1" w:rsidRDefault="00373BC1" w:rsidP="00373BC1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373BC1" w:rsidRDefault="00373BC1" w:rsidP="00373BC1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373BC1" w:rsidRDefault="00373BC1" w:rsidP="00373BC1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373BC1" w:rsidRDefault="00373BC1" w:rsidP="00373BC1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373BC1" w:rsidRDefault="00373BC1" w:rsidP="00373BC1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373BC1" w:rsidRDefault="00373BC1" w:rsidP="00373BC1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373BC1" w:rsidRDefault="00373BC1" w:rsidP="00373BC1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373BC1" w:rsidRDefault="00373BC1" w:rsidP="00373BC1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373BC1" w:rsidRDefault="00373BC1" w:rsidP="00373BC1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373BC1" w:rsidRDefault="00373BC1" w:rsidP="00373BC1">
      <w:pPr>
        <w:widowControl w:val="0"/>
        <w:numPr>
          <w:ilvl w:val="0"/>
          <w:numId w:val="6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373BC1" w:rsidRDefault="00373BC1" w:rsidP="00373BC1">
      <w:pPr>
        <w:widowControl w:val="0"/>
        <w:numPr>
          <w:ilvl w:val="0"/>
          <w:numId w:val="6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373BC1" w:rsidRDefault="00373BC1" w:rsidP="00373BC1">
      <w:pPr>
        <w:widowControl w:val="0"/>
        <w:numPr>
          <w:ilvl w:val="0"/>
          <w:numId w:val="6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373BC1" w:rsidRDefault="00373BC1" w:rsidP="00373BC1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373BC1" w:rsidRDefault="00373BC1" w:rsidP="00373BC1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373BC1" w:rsidRDefault="00373BC1" w:rsidP="00373BC1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373BC1" w:rsidRDefault="00373BC1" w:rsidP="00373BC1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373BC1" w:rsidRDefault="00373BC1" w:rsidP="00373BC1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373BC1" w:rsidRDefault="00373BC1" w:rsidP="00373BC1">
      <w:pPr>
        <w:widowControl w:val="0"/>
        <w:numPr>
          <w:ilvl w:val="0"/>
          <w:numId w:val="8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373BC1" w:rsidRDefault="00373BC1" w:rsidP="00373BC1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373BC1" w:rsidRDefault="00373BC1" w:rsidP="00373BC1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373BC1" w:rsidRDefault="00373BC1" w:rsidP="00373BC1">
      <w:pPr>
        <w:widowControl w:val="0"/>
        <w:numPr>
          <w:ilvl w:val="0"/>
          <w:numId w:val="10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373BC1" w:rsidRDefault="00373BC1" w:rsidP="00373BC1">
      <w:pPr>
        <w:widowControl w:val="0"/>
        <w:numPr>
          <w:ilvl w:val="0"/>
          <w:numId w:val="10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373BC1" w:rsidRDefault="00373BC1" w:rsidP="00373BC1">
      <w:pPr>
        <w:widowControl w:val="0"/>
        <w:numPr>
          <w:ilvl w:val="0"/>
          <w:numId w:val="10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373BC1" w:rsidRDefault="00373BC1" w:rsidP="00373BC1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373BC1" w:rsidRDefault="00373BC1" w:rsidP="00373BC1">
      <w:pPr>
        <w:widowControl w:val="0"/>
        <w:numPr>
          <w:ilvl w:val="0"/>
          <w:numId w:val="12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373BC1" w:rsidRDefault="00373BC1" w:rsidP="00373BC1">
      <w:pPr>
        <w:widowControl w:val="0"/>
        <w:numPr>
          <w:ilvl w:val="0"/>
          <w:numId w:val="12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373BC1" w:rsidRDefault="00373BC1" w:rsidP="00373BC1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373BC1" w:rsidRDefault="00373BC1" w:rsidP="00373BC1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373BC1" w:rsidRDefault="00373BC1" w:rsidP="00373BC1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373BC1" w:rsidRDefault="00373BC1" w:rsidP="00373BC1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373BC1" w:rsidRDefault="00373BC1" w:rsidP="00373BC1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373BC1" w:rsidRDefault="00373BC1" w:rsidP="00373BC1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373BC1" w:rsidRDefault="00373BC1" w:rsidP="00373BC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373BC1" w:rsidRDefault="00373BC1" w:rsidP="00373BC1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373BC1" w:rsidRDefault="00373BC1" w:rsidP="00373BC1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373BC1" w:rsidRDefault="00373BC1" w:rsidP="00373BC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373BC1" w:rsidRDefault="00373BC1" w:rsidP="00373BC1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F43D66" w:rsidRDefault="00F43D66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F43D66" w:rsidRDefault="00F43D66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73BC1" w:rsidRDefault="00373BC1" w:rsidP="00373B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partes..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3BC1" w:rsidRDefault="00C65197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ÁGUAS FRIAS, 18 de maio</w:t>
      </w:r>
      <w:r w:rsidR="00373BC1">
        <w:rPr>
          <w:rFonts w:ascii="Arial" w:hAnsi="Arial" w:cs="Arial"/>
          <w:noProof/>
          <w:sz w:val="22"/>
          <w:szCs w:val="22"/>
        </w:rPr>
        <w:t xml:space="preserve"> de 2018</w:t>
      </w:r>
      <w:r w:rsidR="00373BC1">
        <w:rPr>
          <w:rFonts w:ascii="Arial" w:hAnsi="Arial" w:cs="Arial"/>
          <w:sz w:val="22"/>
          <w:szCs w:val="22"/>
        </w:rPr>
        <w:t>.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373BC1" w:rsidRDefault="00C65197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373BC1" w:rsidRDefault="00C65197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PREFEITO</w:t>
      </w:r>
      <w:r w:rsidR="00373BC1">
        <w:rPr>
          <w:rFonts w:ascii="Arial" w:hAnsi="Arial" w:cs="Arial"/>
          <w:noProof/>
          <w:sz w:val="22"/>
          <w:szCs w:val="22"/>
        </w:rPr>
        <w:t xml:space="preserve"> 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CHARLEU  AUGUSTO SPRICIGO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LEGAL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43D66" w:rsidRDefault="00F43D66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Testemunhas:</w:t>
      </w:r>
    </w:p>
    <w:p w:rsidR="00373BC1" w:rsidRDefault="00373BC1" w:rsidP="00373BC1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73BC1" w:rsidRDefault="00373BC1" w:rsidP="00373BC1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01. ______________________________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  <w:t>02. ______________________________</w:t>
      </w:r>
    </w:p>
    <w:p w:rsidR="00373BC1" w:rsidRDefault="00373BC1" w:rsidP="00373BC1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Nome: Gilmar Gonçalves da Silva</w:t>
      </w:r>
      <w:r>
        <w:rPr>
          <w:rFonts w:ascii="Arial" w:hAnsi="Arial" w:cs="Arial"/>
          <w:color w:val="000000"/>
          <w:sz w:val="21"/>
          <w:szCs w:val="21"/>
        </w:rPr>
        <w:tab/>
        <w:t xml:space="preserve">Nome: Adriana Della Costa </w:t>
      </w:r>
    </w:p>
    <w:p w:rsidR="00373BC1" w:rsidRDefault="00373BC1" w:rsidP="00373BC1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CPF:947.139.879-72                      </w:t>
      </w:r>
      <w:r>
        <w:rPr>
          <w:rFonts w:ascii="Arial" w:hAnsi="Arial" w:cs="Arial"/>
          <w:color w:val="000000"/>
          <w:sz w:val="21"/>
          <w:szCs w:val="21"/>
        </w:rPr>
        <w:tab/>
        <w:t>CPF:973.244.269-72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JHONAS PEZZINI</w:t>
      </w:r>
    </w:p>
    <w:p w:rsidR="00373BC1" w:rsidRDefault="00373BC1" w:rsidP="00373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Arial" w:hAnsi="Arial" w:cs="Arial"/>
          <w:sz w:val="22"/>
          <w:szCs w:val="22"/>
        </w:rPr>
        <w:t>OAB/SC 33678</w:t>
      </w:r>
    </w:p>
    <w:sectPr w:rsidR="00373BC1" w:rsidSect="009667A3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0D" w:rsidRDefault="0088030D" w:rsidP="009667A3">
      <w:pPr>
        <w:spacing w:after="0" w:line="240" w:lineRule="auto"/>
      </w:pPr>
      <w:r>
        <w:separator/>
      </w:r>
    </w:p>
  </w:endnote>
  <w:endnote w:type="continuationSeparator" w:id="0">
    <w:p w:rsidR="0088030D" w:rsidRDefault="0088030D" w:rsidP="0096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373BC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5D28F6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5D28F6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8030D">
      <w:rPr>
        <w:rStyle w:val="Nmerodepgina"/>
        <w:rFonts w:ascii="Tahoma" w:hAnsi="Tahoma" w:cs="Tahoma"/>
        <w:noProof/>
        <w:sz w:val="14"/>
        <w:szCs w:val="14"/>
      </w:rPr>
      <w:t>1</w:t>
    </w:r>
    <w:r w:rsidR="005D28F6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73BC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803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0D" w:rsidRDefault="0088030D" w:rsidP="009667A3">
      <w:pPr>
        <w:spacing w:after="0" w:line="240" w:lineRule="auto"/>
      </w:pPr>
      <w:r>
        <w:separator/>
      </w:r>
    </w:p>
  </w:footnote>
  <w:footnote w:type="continuationSeparator" w:id="0">
    <w:p w:rsidR="0088030D" w:rsidRDefault="0088030D" w:rsidP="0096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D28F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5D28F6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73BC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73BC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73BC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030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73BC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030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73BC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73BC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73BC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8030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8030D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3BC1"/>
    <w:rsid w:val="000656A9"/>
    <w:rsid w:val="002A60B0"/>
    <w:rsid w:val="00317ED2"/>
    <w:rsid w:val="00373BC1"/>
    <w:rsid w:val="005D218E"/>
    <w:rsid w:val="005D28F6"/>
    <w:rsid w:val="005F66B7"/>
    <w:rsid w:val="0088030D"/>
    <w:rsid w:val="009667A3"/>
    <w:rsid w:val="00A35526"/>
    <w:rsid w:val="00C65197"/>
    <w:rsid w:val="00F4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3B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373B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3B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373B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73BC1"/>
  </w:style>
  <w:style w:type="paragraph" w:styleId="Textodebalo">
    <w:name w:val="Balloon Text"/>
    <w:basedOn w:val="Normal"/>
    <w:link w:val="TextodebaloChar"/>
    <w:uiPriority w:val="99"/>
    <w:semiHidden/>
    <w:unhideWhenUsed/>
    <w:rsid w:val="0037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BC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3406</Words>
  <Characters>18393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CLÁUSULA SEGUNDA – DO SISTEMA DE RODÍZIO</vt:lpstr>
      <vt:lpstr>2.1. Havendo mais de um credenciado, a prestação dos serviços ocorrerá em sistem</vt:lpstr>
      <vt:lpstr>2.2 O rodízio iniciará pela ordem cronológica de credenciamento, sendo o primeir</vt:lpstr>
      <vt:lpstr>2.3 Havendo mais de um credenciado na mesma data, será realizado sorteio entre e</vt:lpstr>
      <vt:lpstr>2.4 Os novos credenciados passarão a integrar o sistema de rodízio como últimos </vt:lpstr>
      <vt:lpstr>CLÁUSULA TERCEIRA - DA PRESTAÇÃO DOS SERVIÇOS</vt:lpstr>
      <vt:lpstr>CLÁUSULA QUARTA – DO PREÇO DO CONTRATO</vt:lpstr>
      <vt:lpstr>CLÁUSULA QUINTA – DA DESPESA</vt:lpstr>
      <vt:lpstr>CLÁUSULA SEXTA – DA VIGÊNCIA E DA EFICÁCIA</vt:lpstr>
      <vt:lpstr>CLÁUSULA SÉTIMA – DOS ENCARGOS DA CONTRATANTE</vt:lpstr>
      <vt:lpstr>CLÁUSULA OITAVA - DOS ENCARGOS DA CONTRATADA</vt:lpstr>
      <vt:lpstr>CLÁUSULA NONA – DO ACOMPANHAMENTO E DA FISCALIZAÇÃO</vt:lpstr>
      <vt:lpstr>CLÁUSULA DÉCIMA  – DAS SANÇÕES ADMINISTRATIVAS</vt:lpstr>
      <vt:lpstr>CLÁUSULA DÉCIMA PRIMEIRA – DA RESCISÃO</vt:lpstr>
      <vt:lpstr>CLÁUSULA DÉCIMA QUARTA – DAS DISPOSIÇÕES GERAIS</vt:lpstr>
      <vt:lpstr>        </vt:lpstr>
    </vt:vector>
  </TitlesOfParts>
  <Company/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2018-05-18T18:26:00Z</cp:lastPrinted>
  <dcterms:created xsi:type="dcterms:W3CDTF">2018-05-18T18:26:00Z</dcterms:created>
  <dcterms:modified xsi:type="dcterms:W3CDTF">2018-05-18T18:26:00Z</dcterms:modified>
</cp:coreProperties>
</file>