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Nº117/2018</w:t>
      </w: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ind w:right="-35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9156EE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156EE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47</w:t>
      </w:r>
      <w:r w:rsidRPr="009156EE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2017</w:t>
      </w:r>
      <w:r w:rsidRPr="009156EE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07/08/17</w:t>
      </w: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156EE">
        <w:rPr>
          <w:rFonts w:eastAsia="Times New Roman"/>
          <w:sz w:val="24"/>
          <w:szCs w:val="20"/>
          <w:lang w:eastAsia="pt-BR"/>
        </w:rPr>
        <w:tab/>
      </w: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156EE">
        <w:rPr>
          <w:rFonts w:eastAsia="Times New Roman"/>
          <w:sz w:val="24"/>
          <w:szCs w:val="20"/>
          <w:lang w:eastAsia="pt-BR"/>
        </w:rPr>
        <w:t xml:space="preserve"> PARTES: </w:t>
      </w:r>
      <w:r w:rsidRPr="009156EE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9156EE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9156EE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9156EE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9156EE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9156EE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9156EE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9156EE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9156EE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9156EE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E50F35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9156EE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9156EE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9156EE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E50F35">
        <w:rPr>
          <w:rFonts w:ascii="Arial" w:eastAsia="Times New Roman" w:hAnsi="Arial" w:cs="Arial"/>
          <w:b/>
          <w:sz w:val="18"/>
          <w:szCs w:val="18"/>
          <w:lang w:eastAsia="pt-BR"/>
        </w:rPr>
        <w:t>CLINICA MÉDICA  DANIEL D'AVILA  LTDA</w:t>
      </w:r>
      <w:r w:rsidRPr="009156EE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9156E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E50F35">
        <w:rPr>
          <w:rFonts w:ascii="Arial" w:eastAsia="Times New Roman" w:hAnsi="Arial" w:cs="Arial"/>
          <w:noProof/>
          <w:sz w:val="18"/>
          <w:szCs w:val="18"/>
          <w:lang w:eastAsia="pt-BR"/>
        </w:rPr>
        <w:t>Rua Levi Linhares</w:t>
      </w:r>
      <w:r w:rsidRPr="009156EE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E50F35">
        <w:rPr>
          <w:rFonts w:ascii="Arial" w:eastAsia="Times New Roman" w:hAnsi="Arial" w:cs="Arial"/>
          <w:sz w:val="18"/>
          <w:szCs w:val="18"/>
          <w:lang w:eastAsia="pt-BR"/>
        </w:rPr>
        <w:t>Centro</w:t>
      </w:r>
      <w:r w:rsidRPr="009156EE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E50F35">
        <w:rPr>
          <w:rFonts w:ascii="Arial" w:eastAsia="Times New Roman" w:hAnsi="Arial" w:cs="Arial"/>
          <w:sz w:val="18"/>
          <w:szCs w:val="18"/>
          <w:lang w:eastAsia="pt-BR"/>
        </w:rPr>
        <w:t>ABELARDO LUZ</w:t>
      </w:r>
      <w:r w:rsidRPr="009156EE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9156E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02.714.182/0001-98</w:t>
      </w:r>
      <w:r w:rsidRPr="009156EE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9156EE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9156EE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DANIEL AYRES D'AVILA</w:t>
      </w:r>
      <w:r w:rsidRPr="009156EE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9156EE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9156EE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47</w:t>
      </w:r>
      <w:r w:rsidRPr="009156EE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2.017</w:t>
      </w:r>
      <w:r w:rsidRPr="009156EE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9156EE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28</w:t>
      </w:r>
      <w:r w:rsidRPr="009156EE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2.017</w:t>
      </w:r>
      <w:r w:rsidRPr="009156EE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9156E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07/08/2017</w:t>
      </w:r>
      <w:r w:rsidRPr="009156EE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E50F35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156EE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 prorrogado a vigência do contrato nº47/2017 até o dia 31/12/2019  em virtude da continuidade da prestação dos serviços.    </w:t>
      </w:r>
    </w:p>
    <w:p w:rsidR="00E50F35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0F35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Cláusula Segunda:  Permanecendo em vigor as demais cláusulas  e condições  constantes no Contrato Administrativo nº47/2.017 , não alteradas pelo presente instrumento.  </w:t>
      </w:r>
    </w:p>
    <w:p w:rsidR="00E50F35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E, por estarem juntos e acordados, firmam o presente em três vias de igual teor e forma , sem emendas ou rasuras, juntamente com duas testemunhas, para que produza  seus jurídicos e legais efeitos. </w:t>
      </w:r>
      <w:r w:rsidRPr="009156EE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156EE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156E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14  de dezembro de 2018</w:t>
      </w: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156EE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156EE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156E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156EE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DANIEL AYRES D'AVILA</w:t>
      </w: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156EE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156EE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156EE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9156EE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9156EE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9156EE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9156EE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0F35" w:rsidRPr="009156EE" w:rsidRDefault="00E50F35" w:rsidP="00E50F3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9156EE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156EE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Nº117/2018</w:t>
      </w: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ind w:right="-35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9156EE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E50F35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E50F35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ind w:right="56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  <w:bookmarkStart w:id="0" w:name="_GoBack"/>
      <w:bookmarkEnd w:id="0"/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156EE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47</w:t>
      </w:r>
      <w:r w:rsidRPr="009156EE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2.017</w:t>
      </w:r>
      <w:r w:rsidRPr="009156EE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07/08/2017</w:t>
      </w: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9156EE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156EE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156EE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14/12/2018</w:t>
      </w: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156EE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156EE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E50F35" w:rsidRPr="009156EE" w:rsidRDefault="00E50F35" w:rsidP="00E5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50F35" w:rsidRPr="009156EE" w:rsidRDefault="00E50F35" w:rsidP="00E50F35"/>
    <w:p w:rsidR="00A3797E" w:rsidRDefault="00A3797E"/>
    <w:sectPr w:rsidR="00A3797E" w:rsidSect="00E50F35">
      <w:headerReference w:type="default" r:id="rId7"/>
      <w:pgSz w:w="12242" w:h="15842"/>
      <w:pgMar w:top="720" w:right="6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83" w:rsidRDefault="00FB6D83" w:rsidP="00E50F35">
      <w:pPr>
        <w:spacing w:after="0" w:line="240" w:lineRule="auto"/>
      </w:pPr>
      <w:r>
        <w:separator/>
      </w:r>
    </w:p>
  </w:endnote>
  <w:endnote w:type="continuationSeparator" w:id="0">
    <w:p w:rsidR="00FB6D83" w:rsidRDefault="00FB6D83" w:rsidP="00E5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83" w:rsidRDefault="00FB6D83" w:rsidP="00E50F35">
      <w:pPr>
        <w:spacing w:after="0" w:line="240" w:lineRule="auto"/>
      </w:pPr>
      <w:r>
        <w:separator/>
      </w:r>
    </w:p>
  </w:footnote>
  <w:footnote w:type="continuationSeparator" w:id="0">
    <w:p w:rsidR="00FB6D83" w:rsidRDefault="00FB6D83" w:rsidP="00E5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FB6D83" w:rsidP="00E50F35">
          <w:pPr>
            <w:pStyle w:val="SemEspaamento"/>
            <w:rPr>
              <w:rFonts w:ascii="Tahoma" w:hAnsi="Tahoma" w:cs="Tahoma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0D00A73D" wp14:editId="6D1C7EBD">
                <wp:extent cx="1219200" cy="1193800"/>
                <wp:effectExtent l="0" t="0" r="0" b="635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FB6D83" w:rsidP="00E50F35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FB6D83" w:rsidP="00E50F35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FB6D83" w:rsidP="00E50F35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FB6D83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FB6D83" w:rsidP="00E50F35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FB6D83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FB6D83" w:rsidP="00E50F3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FB6D83" w:rsidP="00E50F3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FB6D83" w:rsidP="00E50F3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FB6D83" w:rsidP="00E50F35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FB6D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35"/>
    <w:rsid w:val="00A3797E"/>
    <w:rsid w:val="00E50F35"/>
    <w:rsid w:val="00FB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50F3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50F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F3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50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0F35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E50F35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50F3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50F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F3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50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0F35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E50F35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2018-12-14T10:29:00Z</cp:lastPrinted>
  <dcterms:created xsi:type="dcterms:W3CDTF">2018-12-14T10:28:00Z</dcterms:created>
  <dcterms:modified xsi:type="dcterms:W3CDTF">2018-12-14T10:31:00Z</dcterms:modified>
</cp:coreProperties>
</file>