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D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Nº116/2018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05C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A05C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5C4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A05C4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2016</w:t>
      </w:r>
      <w:r w:rsidRPr="00A05C4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09/03/16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5C4E">
        <w:rPr>
          <w:rFonts w:eastAsia="Times New Roman"/>
          <w:sz w:val="24"/>
          <w:szCs w:val="20"/>
          <w:lang w:eastAsia="pt-BR"/>
        </w:rPr>
        <w:tab/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5C4E">
        <w:rPr>
          <w:rFonts w:eastAsia="Times New Roman"/>
          <w:sz w:val="24"/>
          <w:szCs w:val="20"/>
          <w:lang w:eastAsia="pt-BR"/>
        </w:rPr>
        <w:t xml:space="preserve"> PARTES: </w:t>
      </w:r>
      <w:r w:rsidRPr="00A05C4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82DD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RICARDO ROLIM DE MOURA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05C4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82DDD">
        <w:rPr>
          <w:rFonts w:ascii="Arial" w:eastAsia="Times New Roman" w:hAnsi="Arial" w:cs="Arial"/>
          <w:b/>
          <w:sz w:val="18"/>
          <w:szCs w:val="18"/>
          <w:lang w:eastAsia="pt-BR"/>
        </w:rPr>
        <w:t>PRECISA GESTÃO EM TENOLOGIA E SERVIÇOS LTDA ME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82DDD">
        <w:rPr>
          <w:rFonts w:ascii="Arial" w:eastAsia="Times New Roman" w:hAnsi="Arial" w:cs="Arial"/>
          <w:noProof/>
          <w:sz w:val="18"/>
          <w:szCs w:val="18"/>
          <w:lang w:eastAsia="pt-BR"/>
        </w:rPr>
        <w:t>Rua Minas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Gerais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Presidente Médici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10.954.970/0001-80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05C4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05C4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21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2.016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2.016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09/03/2016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82DDD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nº12/2016 por  um período de 12 (doze) meses. Tendo início da vigência em 01/01/2019 e  término em 31/12/2019.   </w:t>
      </w:r>
    </w:p>
    <w:p w:rsidR="00582DDD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cláusulas  e condições  constantes no Contrato Administrativo nº12/2.016 , não alteradas pelo presente instrumento.   </w:t>
      </w:r>
    </w:p>
    <w:p w:rsidR="00582DDD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 , sem emendas ou rasuras, juntamente com duas testemunhas, para que produza  seus jurídicos e legais efeitos.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de dezembro de 2018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5C4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Nº116/2018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05C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A05C4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bookmarkStart w:id="0" w:name="_GoBack"/>
      <w:bookmarkEnd w:id="0"/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5C4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A05C4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2.016</w:t>
      </w:r>
      <w:r w:rsidRPr="00A05C4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09/03/2016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13/12/2018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5C4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82DDD" w:rsidRPr="00A05C4E" w:rsidRDefault="00582DDD" w:rsidP="00582D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82DDD" w:rsidRPr="00A05C4E" w:rsidRDefault="00582DDD" w:rsidP="00582DDD"/>
    <w:p w:rsidR="00F2789A" w:rsidRDefault="00F2789A"/>
    <w:sectPr w:rsidR="00F2789A" w:rsidSect="00582DDD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9B" w:rsidRDefault="00ED7C9B" w:rsidP="00582DDD">
      <w:pPr>
        <w:spacing w:after="0" w:line="240" w:lineRule="auto"/>
      </w:pPr>
      <w:r>
        <w:separator/>
      </w:r>
    </w:p>
  </w:endnote>
  <w:endnote w:type="continuationSeparator" w:id="0">
    <w:p w:rsidR="00ED7C9B" w:rsidRDefault="00ED7C9B" w:rsidP="0058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9B" w:rsidRDefault="00ED7C9B" w:rsidP="00582DDD">
      <w:pPr>
        <w:spacing w:after="0" w:line="240" w:lineRule="auto"/>
      </w:pPr>
      <w:r>
        <w:separator/>
      </w:r>
    </w:p>
  </w:footnote>
  <w:footnote w:type="continuationSeparator" w:id="0">
    <w:p w:rsidR="00ED7C9B" w:rsidRDefault="00ED7C9B" w:rsidP="0058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D7C9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5C20AC4" wp14:editId="4023D533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D7C9B" w:rsidP="00582DDD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D7C9B" w:rsidP="00582DD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D7C9B" w:rsidP="00582DD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D7C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D7C9B" w:rsidP="00582DD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D7C9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D7C9B" w:rsidP="00582DD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D7C9B" w:rsidP="00582DD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D7C9B" w:rsidP="00582DD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D7C9B" w:rsidP="00582DD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D7C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D"/>
    <w:rsid w:val="00582DDD"/>
    <w:rsid w:val="00ED7C9B"/>
    <w:rsid w:val="00F2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DD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2D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D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82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DD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82DD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2DD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82D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D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82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DD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82DD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2018-12-13T18:52:00Z</cp:lastPrinted>
  <dcterms:created xsi:type="dcterms:W3CDTF">2018-12-13T18:49:00Z</dcterms:created>
  <dcterms:modified xsi:type="dcterms:W3CDTF">2018-12-13T18:55:00Z</dcterms:modified>
</cp:coreProperties>
</file>