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C5" w:rsidRDefault="00EA5AC5" w:rsidP="000B0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A5AC5" w:rsidRDefault="00EA5AC5" w:rsidP="000B0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B0905" w:rsidRPr="00D50426" w:rsidRDefault="000B0905" w:rsidP="000B0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50426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</w:t>
      </w:r>
      <w:r w:rsidRPr="00D50426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0B0905" w:rsidRPr="00D50426" w:rsidRDefault="000B0905" w:rsidP="000B09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B0905" w:rsidRPr="00D50426" w:rsidRDefault="000B0905" w:rsidP="000B09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AC5" w:rsidRDefault="00EA5AC5" w:rsidP="00EA5AC5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</w:p>
    <w:p w:rsidR="000B0905" w:rsidRPr="00D50426" w:rsidRDefault="00EA5AC5" w:rsidP="00EA5AC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CONTRATO DE AQUISIÇÃO DE GÊNEROS ALIMENTÍCIOS DA AGRICULTURA FAMILIAR </w:t>
      </w:r>
      <w:r>
        <w:rPr>
          <w:rFonts w:ascii="Verdana" w:hAnsi="Verdana"/>
          <w:color w:val="000000"/>
          <w:sz w:val="20"/>
          <w:szCs w:val="20"/>
        </w:rPr>
        <w:t>PARA A ALIMENTAÇÃO ESCOLAR/PNAE</w:t>
      </w:r>
    </w:p>
    <w:p w:rsidR="000B0905" w:rsidRPr="00D50426" w:rsidRDefault="000B0905" w:rsidP="000B09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Municipal, o (a) Sr. RICARDO ROLIM DE MOURA, doravante denominado CONTRATANTE, e por outro lado </w:t>
      </w:r>
      <w:r w:rsidRPr="00D50426">
        <w:rPr>
          <w:rFonts w:ascii="Arial" w:hAnsi="Arial" w:cs="Arial"/>
          <w:sz w:val="22"/>
        </w:rPr>
        <w:t xml:space="preserve">a Empresa </w:t>
      </w:r>
      <w:r w:rsidR="00EA5AC5">
        <w:rPr>
          <w:rFonts w:ascii="Arial" w:hAnsi="Arial" w:cs="Arial"/>
          <w:sz w:val="22"/>
        </w:rPr>
        <w:t>COOPERATIVA DE PRODUÇÃO AGROINDUSTRIAL  FAMILIAR DE QUILOMBO</w:t>
      </w:r>
      <w:r w:rsidRPr="00D50426">
        <w:rPr>
          <w:rFonts w:ascii="Arial" w:hAnsi="Arial" w:cs="Arial"/>
          <w:sz w:val="22"/>
        </w:rPr>
        <w:t>, com sede na(o)</w:t>
      </w:r>
      <w:r w:rsidRPr="00D5042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RUA SANTO ANGELO</w:t>
      </w:r>
      <w:r w:rsidRPr="00D50426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 xml:space="preserve"> </w:t>
      </w:r>
      <w:r w:rsidRPr="00D50426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 </w:t>
      </w:r>
      <w:r w:rsidRPr="00D50426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QUILOMBO</w:t>
      </w:r>
      <w:r w:rsidRPr="00D5042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D50426">
        <w:rPr>
          <w:rFonts w:ascii="Arial" w:hAnsi="Arial" w:cs="Arial"/>
          <w:sz w:val="22"/>
        </w:rPr>
        <w:t xml:space="preserve">, inscrita no CGC/MF sob o nº. </w:t>
      </w:r>
      <w:r w:rsidRPr="00D5042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15.097.271/0001-84</w:t>
      </w:r>
      <w:r w:rsidRPr="00D50426">
        <w:rPr>
          <w:rFonts w:ascii="Arial" w:hAnsi="Arial" w:cs="Arial"/>
          <w:noProof/>
          <w:sz w:val="22"/>
        </w:rPr>
        <w:t xml:space="preserve"> </w:t>
      </w:r>
      <w:r w:rsidRPr="00D50426">
        <w:rPr>
          <w:rFonts w:ascii="Arial" w:hAnsi="Arial" w:cs="Arial"/>
          <w:sz w:val="22"/>
        </w:rPr>
        <w:t>neste ato representada por seu(</w:t>
      </w:r>
      <w:proofErr w:type="spellStart"/>
      <w:r w:rsidRPr="00D50426">
        <w:rPr>
          <w:rFonts w:ascii="Arial" w:hAnsi="Arial" w:cs="Arial"/>
          <w:sz w:val="22"/>
        </w:rPr>
        <w:t>ua</w:t>
      </w:r>
      <w:proofErr w:type="spellEnd"/>
      <w:r w:rsidRPr="00D50426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RENATO STEFFENS</w:t>
      </w:r>
      <w:r w:rsidRPr="00D50426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066.681.839-80</w:t>
      </w:r>
      <w:r w:rsidRPr="00D50426">
        <w:rPr>
          <w:rFonts w:ascii="Arial" w:hAnsi="Arial" w:cs="Arial"/>
          <w:sz w:val="22"/>
        </w:rPr>
        <w:t>,</w:t>
      </w:r>
      <w:r>
        <w:rPr>
          <w:rFonts w:ascii="Verdana" w:hAnsi="Verdana"/>
          <w:color w:val="000000"/>
          <w:sz w:val="20"/>
          <w:szCs w:val="20"/>
        </w:rPr>
        <w:t>, 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>, e tendo em vista o que consta na Chamada Pública nº02/2019</w:t>
      </w:r>
      <w:r>
        <w:rPr>
          <w:rFonts w:ascii="Verdana" w:hAnsi="Verdana"/>
          <w:color w:val="000000"/>
          <w:sz w:val="20"/>
          <w:szCs w:val="20"/>
        </w:rPr>
        <w:t xml:space="preserve"> e </w:t>
      </w:r>
      <w:r w:rsidRPr="00D50426">
        <w:rPr>
          <w:rFonts w:ascii="Arial" w:hAnsi="Arial" w:cs="Arial"/>
          <w:sz w:val="22"/>
        </w:rPr>
        <w:t xml:space="preserve">em decorrência do Processo de Licitação Nº.  </w:t>
      </w:r>
      <w:r>
        <w:rPr>
          <w:rFonts w:ascii="Arial" w:hAnsi="Arial" w:cs="Arial"/>
          <w:sz w:val="22"/>
        </w:rPr>
        <w:t>11</w:t>
      </w:r>
      <w:r w:rsidRPr="00D50426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D5042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Dispensa por Justificativa</w:t>
      </w:r>
      <w:r w:rsidRPr="00D50426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5</w:t>
      </w:r>
      <w:r w:rsidRPr="00D50426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D50426">
        <w:rPr>
          <w:rFonts w:ascii="Arial" w:hAnsi="Arial" w:cs="Arial"/>
          <w:sz w:val="22"/>
        </w:rPr>
        <w:t>, homologado em</w:t>
      </w:r>
      <w:r w:rsidRPr="00D5042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06/02/19</w:t>
      </w:r>
      <w:r w:rsidRPr="00D50426">
        <w:rPr>
          <w:rFonts w:ascii="Arial" w:hAnsi="Arial" w:cs="Arial"/>
          <w:sz w:val="22"/>
        </w:rPr>
        <w:t>,</w:t>
      </w:r>
      <w:r w:rsidRPr="007A13FF">
        <w:rPr>
          <w:rFonts w:ascii="Verdana" w:hAnsi="Verdana"/>
          <w:color w:val="000000"/>
          <w:sz w:val="20"/>
          <w:szCs w:val="20"/>
        </w:rPr>
        <w:t>, resolvem celebrar o presente contrato mediante as cláusulas que seguem: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fevereiro a agosto de 2019,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n.º02/2019, o qual fica fazendo parte integrante do presente contrato, independentemente de anexação ou transcrição.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EA5AC5" w:rsidRDefault="00EA5AC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A5AC5" w:rsidRDefault="00EA5AC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QUARTA: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EA5AC5">
        <w:rPr>
          <w:rFonts w:ascii="Verdana" w:hAnsi="Verdana"/>
          <w:color w:val="000000"/>
          <w:sz w:val="20"/>
          <w:szCs w:val="20"/>
        </w:rPr>
        <w:t>9.691,00 (nove mil, seiscentos e noventa e um reais)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7"/>
        <w:gridCol w:w="1493"/>
        <w:gridCol w:w="1710"/>
        <w:gridCol w:w="1710"/>
        <w:gridCol w:w="1710"/>
        <w:gridCol w:w="1725"/>
      </w:tblGrid>
      <w:tr w:rsidR="000B0905" w:rsidTr="00EA5AC5">
        <w:trPr>
          <w:trHeight w:val="420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0B090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B0905" w:rsidRDefault="000B0905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>Açúcar mascavo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 w:rsidRPr="00902902">
              <w:rPr>
                <w:rFonts w:eastAsia="Arial"/>
              </w:rPr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Default="00EA5AC5" w:rsidP="00450B27">
            <w:pPr>
              <w:jc w:val="center"/>
            </w:pPr>
            <w:r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9,66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386,40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902">
              <w:rPr>
                <w:color w:val="000000"/>
              </w:rPr>
              <w:t>Agnoline</w:t>
            </w:r>
            <w:proofErr w:type="spellEnd"/>
            <w:r w:rsidRPr="00902902">
              <w:rPr>
                <w:color w:val="000000"/>
              </w:rPr>
              <w:t xml:space="preserve"> de frango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pacing w:val="14"/>
                <w:sz w:val="24"/>
                <w:szCs w:val="24"/>
                <w:lang w:eastAsia="ja-JP"/>
              </w:rPr>
            </w:pPr>
            <w:r w:rsidRPr="00902902">
              <w:rPr>
                <w:spacing w:val="14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23,99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1.679,30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 xml:space="preserve">Bolacha caseira de laranja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902902">
              <w:rPr>
                <w:spacing w:val="4"/>
              </w:rPr>
              <w:t>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22,00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1.650,00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 xml:space="preserve">Bolacha caseira de milho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902902">
              <w:rPr>
                <w:spacing w:val="4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22,00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1.100,00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>Cenoura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pacing w:val="16"/>
                <w:sz w:val="24"/>
                <w:szCs w:val="24"/>
                <w:lang w:eastAsia="ja-JP"/>
              </w:rPr>
            </w:pPr>
            <w:r w:rsidRPr="00902902">
              <w:rPr>
                <w:spacing w:val="16"/>
              </w:rPr>
              <w:t>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3,98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238,80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>Doce cremoso de frutas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proofErr w:type="spellStart"/>
            <w:r w:rsidRPr="00902902"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902902">
              <w:rPr>
                <w:spacing w:val="17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15,54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155,40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lastRenderedPageBreak/>
              <w:t xml:space="preserve">Filé de </w:t>
            </w:r>
            <w:proofErr w:type="spellStart"/>
            <w:r w:rsidRPr="00902902">
              <w:rPr>
                <w:color w:val="000000"/>
              </w:rPr>
              <w:t>tilápia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902902">
              <w:rPr>
                <w:spacing w:val="17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28,33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1.416,50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 xml:space="preserve">Macarrão caseiro tipo </w:t>
            </w:r>
            <w:proofErr w:type="spellStart"/>
            <w:r w:rsidRPr="00902902">
              <w:rPr>
                <w:color w:val="000000"/>
              </w:rPr>
              <w:t>penne</w:t>
            </w:r>
            <w:proofErr w:type="spellEnd"/>
            <w:r w:rsidRPr="00902902">
              <w:rPr>
                <w:color w:val="000000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 w:rsidRPr="00902902">
              <w:rPr>
                <w:spacing w:val="5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11,39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341,70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>Macarrão caseiro tipo espaguete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 w:rsidRPr="00902902">
              <w:rPr>
                <w:spacing w:val="5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11,39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341,70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 xml:space="preserve">Macarrão  de cenoura-beterraba-espinafre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 w:rsidRPr="00902902">
              <w:rPr>
                <w:spacing w:val="5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14,13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423,90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>Mandioca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pacing w:val="1"/>
                <w:sz w:val="24"/>
                <w:szCs w:val="24"/>
                <w:lang w:eastAsia="ja-JP"/>
              </w:rPr>
            </w:pPr>
            <w:r w:rsidRPr="00902902">
              <w:rPr>
                <w:spacing w:val="1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6,83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683,00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>Melado batido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902902">
              <w:rPr>
                <w:spacing w:val="17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14,32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143,20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 xml:space="preserve">Ovos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Dz.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pacing w:val="10"/>
                <w:sz w:val="24"/>
                <w:szCs w:val="24"/>
                <w:lang w:eastAsia="ja-JP"/>
              </w:rPr>
            </w:pPr>
            <w:r w:rsidRPr="00902902">
              <w:rPr>
                <w:spacing w:val="10"/>
              </w:rPr>
              <w:t>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5,93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266,85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 xml:space="preserve">Pão fatiado integral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proofErr w:type="spellStart"/>
            <w:r w:rsidRPr="00902902">
              <w:t>Und</w:t>
            </w:r>
            <w:proofErr w:type="spellEnd"/>
            <w:r w:rsidRPr="00902902"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Pr="00902902" w:rsidRDefault="00EA5AC5" w:rsidP="00450B27">
            <w:pPr>
              <w:jc w:val="center"/>
              <w:rPr>
                <w:spacing w:val="10"/>
                <w:sz w:val="24"/>
                <w:szCs w:val="24"/>
                <w:lang w:eastAsia="ja-JP"/>
              </w:rPr>
            </w:pPr>
            <w:r w:rsidRPr="00902902">
              <w:rPr>
                <w:spacing w:val="10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7,33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513,10 </w:t>
            </w:r>
          </w:p>
        </w:tc>
      </w:tr>
      <w:tr w:rsidR="00EA5AC5" w:rsidTr="00EA5AC5">
        <w:trPr>
          <w:trHeight w:val="285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5AC5" w:rsidRPr="00902902" w:rsidRDefault="00EA5AC5" w:rsidP="00450B27">
            <w:pPr>
              <w:jc w:val="center"/>
              <w:rPr>
                <w:color w:val="000000"/>
                <w:sz w:val="24"/>
                <w:szCs w:val="24"/>
              </w:rPr>
            </w:pPr>
            <w:r w:rsidRPr="00902902">
              <w:rPr>
                <w:color w:val="000000"/>
              </w:rPr>
              <w:t>Queijo colonial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5AC5" w:rsidRPr="00902902" w:rsidRDefault="00EA5AC5" w:rsidP="00450B27">
            <w:pPr>
              <w:jc w:val="center"/>
              <w:rPr>
                <w:sz w:val="24"/>
                <w:szCs w:val="24"/>
              </w:rPr>
            </w:pPr>
            <w:r w:rsidRPr="0090290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5AC5" w:rsidRPr="00902902" w:rsidRDefault="00EA5AC5" w:rsidP="00450B2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902902">
              <w:rPr>
                <w:spacing w:val="17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5AC5" w:rsidRDefault="00EA5AC5">
            <w:r w:rsidRPr="00C51EB4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AC5" w:rsidRPr="00902902" w:rsidRDefault="00EA5AC5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02902">
              <w:rPr>
                <w:rFonts w:ascii="Calibri" w:hAnsi="Calibri"/>
                <w:color w:val="000000"/>
                <w:sz w:val="22"/>
              </w:rPr>
              <w:t>23,41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A5AC5" w:rsidRDefault="00EA5AC5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351,15 </w:t>
            </w:r>
          </w:p>
        </w:tc>
      </w:tr>
      <w:tr w:rsidR="00EA5AC5" w:rsidTr="00450B27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AC5" w:rsidRDefault="00EA5AC5" w:rsidP="00EA5AC5">
            <w:pPr>
              <w:spacing w:line="210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AC5" w:rsidRDefault="00EA5AC5" w:rsidP="00EA5AC5">
            <w:pPr>
              <w:spacing w:line="210" w:lineRule="atLeast"/>
              <w:rPr>
                <w:sz w:val="24"/>
                <w:szCs w:val="24"/>
              </w:rPr>
            </w:pPr>
            <w:r>
              <w:t> </w:t>
            </w:r>
            <w:r>
              <w:t>9.691,00</w:t>
            </w:r>
          </w:p>
        </w:tc>
      </w:tr>
    </w:tbl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0B0905" w:rsidRPr="008B5449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9075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4"/>
        <w:gridCol w:w="3970"/>
        <w:gridCol w:w="2127"/>
      </w:tblGrid>
      <w:tr w:rsidR="000B0905" w:rsidRPr="004A57B8" w:rsidTr="00450B2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Projeto/Atividade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Item Orçamentário</w:t>
            </w:r>
          </w:p>
        </w:tc>
      </w:tr>
      <w:tr w:rsidR="000B0905" w:rsidRPr="004A57B8" w:rsidTr="00450B2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 xml:space="preserve">MANUTENÇÃO DA MERENDA </w:t>
            </w:r>
            <w:r w:rsidRPr="004A57B8">
              <w:rPr>
                <w:rFonts w:ascii="Verdana" w:hAnsi="Verdana"/>
              </w:rPr>
              <w:lastRenderedPageBreak/>
              <w:t>ESCOLAR PARA ALUNO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lastRenderedPageBreak/>
              <w:t>339030070000</w:t>
            </w:r>
          </w:p>
        </w:tc>
      </w:tr>
      <w:tr w:rsidR="000B0905" w:rsidRPr="004A57B8" w:rsidTr="00450B2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EDUCA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905" w:rsidRPr="004A57B8" w:rsidRDefault="000B0905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</w:tbl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EA5AC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</w:t>
      </w:r>
      <w:r w:rsidR="00EA5AC5">
        <w:rPr>
          <w:rFonts w:ascii="Verdana" w:hAnsi="Verdana"/>
          <w:color w:val="000000"/>
          <w:sz w:val="20"/>
          <w:szCs w:val="20"/>
        </w:rPr>
        <w:t>te às entregas do mês anterior.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2019,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EA5AC5" w:rsidRDefault="00EA5AC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SÉTIMA: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agosto de 2019.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EA5AC5" w:rsidRDefault="00EA5AC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 w:rsidR="00EA5AC5">
        <w:rPr>
          <w:rFonts w:ascii="Verdana" w:hAnsi="Verdana"/>
          <w:color w:val="000000"/>
          <w:sz w:val="20"/>
          <w:szCs w:val="20"/>
        </w:rPr>
        <w:t>06 de fevereiro de 2019</w:t>
      </w:r>
    </w:p>
    <w:p w:rsidR="00EA5AC5" w:rsidRDefault="00EA5AC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A5AC5" w:rsidRDefault="00EA5AC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="00EA5AC5">
        <w:rPr>
          <w:rFonts w:ascii="Arial" w:hAnsi="Arial" w:cs="Arial"/>
          <w:sz w:val="22"/>
        </w:rPr>
        <w:t>COOPERATIVA DE PRODUÇÃO AGRO</w:t>
      </w:r>
      <w:r w:rsidR="00EA5AC5">
        <w:rPr>
          <w:rFonts w:ascii="Arial" w:hAnsi="Arial" w:cs="Arial"/>
          <w:sz w:val="22"/>
        </w:rPr>
        <w:t xml:space="preserve">INDUSTRIAL </w:t>
      </w:r>
      <w:r w:rsidR="00EA5AC5">
        <w:rPr>
          <w:rFonts w:ascii="Arial" w:hAnsi="Arial" w:cs="Arial"/>
          <w:sz w:val="22"/>
        </w:rPr>
        <w:t xml:space="preserve"> FAMILIAR DE QUILOMBO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RICARDO ROLIM DE MOURA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PREFEITO MUNICIPAL 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TESTEMUNHAS: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________________________________________</w:t>
      </w: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________________________________________</w:t>
      </w:r>
    </w:p>
    <w:p w:rsidR="000B0905" w:rsidRDefault="000B0905" w:rsidP="000B090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A5AC5" w:rsidRDefault="00EA5AC5" w:rsidP="000B090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0B0905" w:rsidRDefault="000B0905" w:rsidP="000B090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JHONAS PEZZINI </w:t>
      </w:r>
    </w:p>
    <w:p w:rsidR="000B0905" w:rsidRDefault="000B0905" w:rsidP="000B090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Assessor jurídico </w:t>
      </w:r>
    </w:p>
    <w:p w:rsidR="00350E7B" w:rsidRDefault="000B0905" w:rsidP="00EA5AC5">
      <w:pPr>
        <w:pStyle w:val="NormalWeb"/>
        <w:spacing w:before="0" w:beforeAutospacing="0" w:after="15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>OAB/SC 33678</w:t>
      </w:r>
      <w:bookmarkStart w:id="0" w:name="_GoBack"/>
      <w:bookmarkEnd w:id="0"/>
    </w:p>
    <w:sectPr w:rsidR="00350E7B" w:rsidSect="00EA5AC5">
      <w:headerReference w:type="default" r:id="rId10"/>
      <w:footerReference w:type="default" r:id="rId11"/>
      <w:pgSz w:w="12240" w:h="15840"/>
      <w:pgMar w:top="1440" w:right="1183" w:bottom="18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EA5AC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A5AC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A5AC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A5AC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D33C2E3" wp14:editId="25C869C4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A5AC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A5AC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A5AC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A5AC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A5AC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A5AC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A5AC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A5AC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A5AC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A5AC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A5AC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5"/>
    <w:rsid w:val="000B0905"/>
    <w:rsid w:val="00350E7B"/>
    <w:rsid w:val="00E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090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B09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090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B09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0905"/>
  </w:style>
  <w:style w:type="paragraph" w:styleId="Textodebalo">
    <w:name w:val="Balloon Text"/>
    <w:basedOn w:val="Normal"/>
    <w:link w:val="TextodebaloChar"/>
    <w:uiPriority w:val="99"/>
    <w:semiHidden/>
    <w:unhideWhenUsed/>
    <w:rsid w:val="000B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9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B09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09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0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090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B09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090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B09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0905"/>
  </w:style>
  <w:style w:type="paragraph" w:styleId="Textodebalo">
    <w:name w:val="Balloon Text"/>
    <w:basedOn w:val="Normal"/>
    <w:link w:val="TextodebaloChar"/>
    <w:uiPriority w:val="99"/>
    <w:semiHidden/>
    <w:unhideWhenUsed/>
    <w:rsid w:val="000B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9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B09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09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1438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2019-02-06T18:39:00Z</dcterms:created>
  <dcterms:modified xsi:type="dcterms:W3CDTF">2019-02-06T18:50:00Z</dcterms:modified>
</cp:coreProperties>
</file>