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67" w:rsidRDefault="00064367" w:rsidP="00064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682C72" w:rsidRPr="00064367" w:rsidRDefault="00682C72" w:rsidP="000643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A71829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Pr="00064367">
        <w:rPr>
          <w:rFonts w:eastAsia="Times New Roman"/>
          <w:b/>
          <w:sz w:val="24"/>
          <w:szCs w:val="24"/>
          <w:lang w:eastAsia="pt-BR"/>
        </w:rPr>
        <w:t>71</w:t>
      </w:r>
      <w:r w:rsidRPr="00A71829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064367">
        <w:rPr>
          <w:rFonts w:eastAsia="Times New Roman"/>
          <w:b/>
          <w:noProof/>
          <w:sz w:val="24"/>
          <w:szCs w:val="24"/>
          <w:lang w:eastAsia="pt-BR"/>
        </w:rPr>
        <w:t>2019</w:t>
      </w:r>
    </w:p>
    <w:p w:rsidR="00064367" w:rsidRPr="00064367" w:rsidRDefault="00682C72" w:rsidP="00064367">
      <w:pPr>
        <w:jc w:val="center"/>
        <w:rPr>
          <w:rFonts w:eastAsia="Calibri"/>
          <w:b/>
          <w:sz w:val="24"/>
          <w:szCs w:val="24"/>
        </w:rPr>
      </w:pPr>
      <w:r w:rsidRPr="00064367">
        <w:rPr>
          <w:rFonts w:eastAsia="Calibri"/>
          <w:b/>
          <w:sz w:val="24"/>
          <w:szCs w:val="24"/>
        </w:rPr>
        <w:t>TERMO DE ADESÃO E CREDENCIAMENTO N° 2/2019</w:t>
      </w:r>
    </w:p>
    <w:p w:rsidR="00682C72" w:rsidRPr="00064367" w:rsidRDefault="00682C72" w:rsidP="00682C72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064367">
        <w:rPr>
          <w:bCs/>
          <w:sz w:val="24"/>
          <w:szCs w:val="24"/>
          <w:lang w:eastAsia="pt-BR"/>
        </w:rPr>
        <w:t>TERMO DE</w:t>
      </w:r>
      <w:r w:rsidRPr="00064367">
        <w:rPr>
          <w:bCs/>
          <w:spacing w:val="58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>CREDENCIAMENTO QUE ENTRE SI CELEBRAM</w:t>
      </w:r>
      <w:r w:rsidRPr="00064367">
        <w:rPr>
          <w:bCs/>
          <w:spacing w:val="34"/>
          <w:sz w:val="24"/>
          <w:szCs w:val="24"/>
          <w:lang w:eastAsia="pt-BR"/>
        </w:rPr>
        <w:t xml:space="preserve"> </w:t>
      </w:r>
      <w:r w:rsidRPr="00064367">
        <w:rPr>
          <w:sz w:val="24"/>
          <w:szCs w:val="24"/>
          <w:lang w:eastAsia="pt-BR"/>
        </w:rPr>
        <w:t xml:space="preserve">O </w:t>
      </w:r>
      <w:r w:rsidRPr="00064367">
        <w:rPr>
          <w:b/>
          <w:sz w:val="24"/>
          <w:szCs w:val="24"/>
          <w:lang w:eastAsia="pt-BR"/>
        </w:rPr>
        <w:t xml:space="preserve">MUNICÍPIO DE ÁGUAS FRIAS </w:t>
      </w:r>
      <w:r w:rsidRPr="00064367">
        <w:rPr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 xml:space="preserve">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Cs/>
          <w:w w:val="99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 xml:space="preserve">PARA </w:t>
      </w:r>
      <w:r w:rsidRPr="00064367">
        <w:rPr>
          <w:bCs/>
          <w:sz w:val="24"/>
          <w:szCs w:val="24"/>
        </w:rPr>
        <w:t xml:space="preserve">FORNECIMENTO DE </w:t>
      </w:r>
      <w:r w:rsidRPr="00064367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682C72" w:rsidRPr="00064367" w:rsidRDefault="00682C72" w:rsidP="00682C72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</w:p>
    <w:p w:rsidR="00682C72" w:rsidRPr="00064367" w:rsidRDefault="00682C72" w:rsidP="00682C72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064367">
        <w:rPr>
          <w:b/>
          <w:noProof/>
          <w:sz w:val="24"/>
          <w:szCs w:val="24"/>
        </w:rPr>
        <w:t>MUNICÍPIO DE ÁGUAS FRIAS</w:t>
      </w:r>
      <w:r w:rsidRPr="00064367">
        <w:rPr>
          <w:sz w:val="24"/>
          <w:szCs w:val="24"/>
        </w:rPr>
        <w:t xml:space="preserve">, </w:t>
      </w:r>
      <w:r w:rsidRPr="00064367">
        <w:rPr>
          <w:noProof/>
          <w:sz w:val="24"/>
          <w:szCs w:val="24"/>
        </w:rPr>
        <w:t>Estado de Santa Catarina</w:t>
      </w:r>
      <w:r w:rsidRPr="00064367">
        <w:rPr>
          <w:sz w:val="24"/>
          <w:szCs w:val="24"/>
        </w:rPr>
        <w:t xml:space="preserve">, com endereço na(o) </w:t>
      </w:r>
      <w:r w:rsidRPr="00064367">
        <w:rPr>
          <w:noProof/>
          <w:sz w:val="24"/>
          <w:szCs w:val="24"/>
        </w:rPr>
        <w:t>Rua Sete de Setembro</w:t>
      </w:r>
      <w:r w:rsidRPr="00064367">
        <w:rPr>
          <w:sz w:val="24"/>
          <w:szCs w:val="24"/>
        </w:rPr>
        <w:t xml:space="preserve">, inscrita no CGC/MF sob o nº </w:t>
      </w:r>
      <w:r w:rsidRPr="00064367">
        <w:rPr>
          <w:noProof/>
          <w:sz w:val="24"/>
          <w:szCs w:val="24"/>
        </w:rPr>
        <w:t>95.990.180/0001-02</w:t>
      </w:r>
      <w:r w:rsidRPr="00064367">
        <w:rPr>
          <w:sz w:val="24"/>
          <w:szCs w:val="24"/>
        </w:rPr>
        <w:t xml:space="preserve">, neste ato representada por sua </w:t>
      </w:r>
      <w:r w:rsidRPr="00064367">
        <w:rPr>
          <w:noProof/>
          <w:sz w:val="24"/>
          <w:szCs w:val="24"/>
        </w:rPr>
        <w:t>Prefeita em Exercício</w:t>
      </w:r>
      <w:r w:rsidRPr="00064367">
        <w:rPr>
          <w:sz w:val="24"/>
          <w:szCs w:val="24"/>
        </w:rPr>
        <w:t>, Senhora JANETE</w:t>
      </w:r>
      <w:r w:rsidRPr="00064367">
        <w:rPr>
          <w:noProof/>
          <w:sz w:val="24"/>
          <w:szCs w:val="24"/>
        </w:rPr>
        <w:t xml:space="preserve"> ROLIM DE MOURA DAGA inscrito no CPF nº573.437.219-68 </w:t>
      </w:r>
      <w:r w:rsidRPr="00064367">
        <w:rPr>
          <w:sz w:val="24"/>
          <w:szCs w:val="24"/>
        </w:rPr>
        <w:t xml:space="preserve">doravante denominada simplesmente de </w:t>
      </w:r>
      <w:r w:rsidRPr="00064367">
        <w:rPr>
          <w:b/>
          <w:sz w:val="24"/>
          <w:szCs w:val="24"/>
        </w:rPr>
        <w:t>CONTRATANTE</w:t>
      </w:r>
      <w:r w:rsidRPr="00064367">
        <w:rPr>
          <w:color w:val="000000"/>
          <w:sz w:val="24"/>
          <w:szCs w:val="24"/>
          <w:lang w:eastAsia="pt-BR"/>
        </w:rPr>
        <w:t xml:space="preserve">, 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/>
          <w:color w:val="000000"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inscrito no CNPJ sob o nº </w:t>
      </w:r>
      <w:r w:rsidRPr="00064367">
        <w:rPr>
          <w:rFonts w:eastAsia="Times New Roman"/>
          <w:noProof/>
          <w:sz w:val="24"/>
          <w:szCs w:val="24"/>
          <w:lang w:eastAsia="pt-BR"/>
        </w:rPr>
        <w:t>08.818.603/0001-07</w:t>
      </w:r>
      <w:r w:rsidRPr="00064367">
        <w:rPr>
          <w:color w:val="000000"/>
          <w:sz w:val="24"/>
          <w:szCs w:val="24"/>
          <w:lang w:eastAsia="pt-BR"/>
        </w:rPr>
        <w:t xml:space="preserve">, com sede na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Avenida Anita Boaro 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064367">
        <w:rPr>
          <w:rFonts w:eastAsia="Times New Roman"/>
          <w:noProof/>
          <w:sz w:val="24"/>
          <w:szCs w:val="24"/>
          <w:lang w:eastAsia="pt-BR"/>
        </w:rPr>
        <w:t>515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Centro </w:t>
      </w:r>
      <w:r w:rsidRPr="00A71829">
        <w:rPr>
          <w:rFonts w:eastAsia="Times New Roman"/>
          <w:sz w:val="24"/>
          <w:szCs w:val="24"/>
          <w:lang w:eastAsia="pt-BR"/>
        </w:rPr>
        <w:t xml:space="preserve">, na cidade de </w:t>
      </w:r>
      <w:r w:rsidRPr="00064367">
        <w:rPr>
          <w:rFonts w:eastAsia="Times New Roman"/>
          <w:sz w:val="24"/>
          <w:szCs w:val="24"/>
          <w:lang w:eastAsia="pt-BR"/>
        </w:rPr>
        <w:t>ÁGUAS FRIAS</w:t>
      </w:r>
      <w:r w:rsidRPr="00A71829">
        <w:rPr>
          <w:rFonts w:eastAsia="Times New Roman"/>
          <w:sz w:val="24"/>
          <w:szCs w:val="24"/>
          <w:lang w:eastAsia="pt-BR"/>
        </w:rPr>
        <w:t>-</w:t>
      </w:r>
      <w:r w:rsidRPr="00064367">
        <w:rPr>
          <w:rFonts w:eastAsia="Times New Roman"/>
          <w:sz w:val="24"/>
          <w:szCs w:val="24"/>
          <w:lang w:eastAsia="pt-BR"/>
        </w:rPr>
        <w:t>SC</w:t>
      </w:r>
      <w:r w:rsidRPr="00064367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A71829">
        <w:rPr>
          <w:rFonts w:eastAsia="Times New Roman"/>
          <w:sz w:val="24"/>
          <w:szCs w:val="24"/>
          <w:lang w:eastAsia="pt-BR"/>
        </w:rPr>
        <w:t>representante legal</w:t>
      </w:r>
      <w:r w:rsidRPr="00064367">
        <w:rPr>
          <w:color w:val="000000"/>
          <w:sz w:val="24"/>
          <w:szCs w:val="24"/>
          <w:lang w:eastAsia="pt-BR"/>
        </w:rPr>
        <w:t>, Sr</w:t>
      </w:r>
      <w:r w:rsidRPr="00064367">
        <w:rPr>
          <w:color w:val="000000"/>
          <w:sz w:val="24"/>
          <w:szCs w:val="24"/>
          <w:lang w:eastAsia="pt-BR"/>
        </w:rPr>
        <w:t xml:space="preserve">. </w:t>
      </w:r>
      <w:r w:rsidRPr="00064367">
        <w:rPr>
          <w:rFonts w:eastAsia="Times New Roman"/>
          <w:sz w:val="24"/>
          <w:szCs w:val="24"/>
          <w:lang w:eastAsia="pt-BR"/>
        </w:rPr>
        <w:t>GILBERTO TERRIBILE</w:t>
      </w:r>
      <w:r w:rsidRPr="00064367">
        <w:rPr>
          <w:color w:val="000000"/>
          <w:sz w:val="24"/>
          <w:szCs w:val="24"/>
          <w:lang w:eastAsia="pt-BR"/>
        </w:rPr>
        <w:t xml:space="preserve">, portador da </w:t>
      </w:r>
      <w:r w:rsidRPr="00064367">
        <w:rPr>
          <w:color w:val="000000"/>
          <w:sz w:val="24"/>
          <w:szCs w:val="24"/>
          <w:lang w:eastAsia="pt-BR"/>
        </w:rPr>
        <w:t xml:space="preserve">Cédula de Identidade nº2.993.895 </w:t>
      </w:r>
      <w:r w:rsidRPr="00064367">
        <w:rPr>
          <w:color w:val="000000"/>
          <w:sz w:val="24"/>
          <w:szCs w:val="24"/>
          <w:lang w:eastAsia="pt-BR"/>
        </w:rPr>
        <w:t xml:space="preserve">e inscrito no CPF sob o </w:t>
      </w:r>
      <w:r w:rsidRPr="00A71829">
        <w:rPr>
          <w:rFonts w:eastAsia="Times New Roman"/>
          <w:sz w:val="24"/>
          <w:szCs w:val="24"/>
          <w:lang w:eastAsia="pt-BR"/>
        </w:rPr>
        <w:t>nº</w:t>
      </w:r>
      <w:r w:rsidRPr="00064367">
        <w:rPr>
          <w:rFonts w:eastAsia="Times New Roman"/>
          <w:sz w:val="24"/>
          <w:szCs w:val="24"/>
          <w:lang w:eastAsia="pt-BR"/>
        </w:rPr>
        <w:t>846.050.739-49</w:t>
      </w:r>
      <w:r w:rsidRPr="00064367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064367">
        <w:rPr>
          <w:b/>
          <w:color w:val="000000"/>
          <w:sz w:val="24"/>
          <w:szCs w:val="24"/>
          <w:lang w:eastAsia="pt-BR"/>
        </w:rPr>
        <w:t>CONTRATADA</w:t>
      </w:r>
      <w:r w:rsidRPr="00064367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</w:t>
      </w:r>
      <w:r w:rsidRPr="00064367">
        <w:rPr>
          <w:color w:val="000000"/>
          <w:sz w:val="24"/>
          <w:szCs w:val="24"/>
          <w:lang w:eastAsia="pt-BR"/>
        </w:rPr>
        <w:t xml:space="preserve"> Licitatório nº66</w:t>
      </w:r>
      <w:r w:rsidRPr="00064367">
        <w:rPr>
          <w:color w:val="000000"/>
          <w:sz w:val="24"/>
          <w:szCs w:val="24"/>
          <w:lang w:eastAsia="pt-BR"/>
        </w:rPr>
        <w:t>/2019  na</w:t>
      </w:r>
      <w:r w:rsidRPr="00064367">
        <w:rPr>
          <w:color w:val="000000"/>
          <w:sz w:val="24"/>
          <w:szCs w:val="24"/>
          <w:lang w:eastAsia="pt-BR"/>
        </w:rPr>
        <w:t xml:space="preserve"> modalidade Inexigibilidade nº13</w:t>
      </w:r>
      <w:r w:rsidRPr="00064367">
        <w:rPr>
          <w:color w:val="000000"/>
          <w:sz w:val="24"/>
          <w:szCs w:val="24"/>
          <w:lang w:eastAsia="pt-BR"/>
        </w:rPr>
        <w:t>/2019</w:t>
      </w:r>
      <w:r w:rsidRPr="00064367">
        <w:rPr>
          <w:color w:val="000000"/>
          <w:sz w:val="24"/>
          <w:szCs w:val="24"/>
          <w:lang w:eastAsia="pt-BR"/>
        </w:rPr>
        <w:t xml:space="preserve"> homologado em 16.08.2019,  Credenciamento</w:t>
      </w:r>
      <w:r w:rsidRPr="00064367">
        <w:rPr>
          <w:color w:val="000000"/>
          <w:sz w:val="24"/>
          <w:szCs w:val="24"/>
          <w:lang w:eastAsia="pt-BR"/>
        </w:rPr>
        <w:t xml:space="preserve"> </w:t>
      </w:r>
      <w:r w:rsidRPr="00064367">
        <w:rPr>
          <w:sz w:val="24"/>
          <w:szCs w:val="24"/>
          <w:lang w:eastAsia="pt-BR"/>
        </w:rPr>
        <w:t>Nº 002/2019</w:t>
      </w:r>
      <w:r w:rsidRPr="00064367">
        <w:rPr>
          <w:b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682C72" w:rsidRDefault="00682C72" w:rsidP="00682C72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– DO OBJETO</w:t>
      </w:r>
    </w:p>
    <w:p w:rsidR="00064367" w:rsidRPr="00064367" w:rsidRDefault="00682C72" w:rsidP="00064367">
      <w:pPr>
        <w:jc w:val="both"/>
        <w:rPr>
          <w:sz w:val="24"/>
          <w:szCs w:val="20"/>
        </w:rPr>
      </w:pPr>
      <w:r>
        <w:rPr>
          <w:sz w:val="24"/>
        </w:rPr>
        <w:t xml:space="preserve">1– O objeto do </w:t>
      </w:r>
      <w:r>
        <w:rPr>
          <w:rFonts w:eastAsia="Calibri"/>
          <w:b/>
          <w:sz w:val="24"/>
        </w:rPr>
        <w:t>SEMENTE DE PASTAGENS</w:t>
      </w:r>
      <w:r>
        <w:rPr>
          <w:rFonts w:eastAsia="Calibri"/>
          <w:sz w:val="24"/>
        </w:rPr>
        <w:t xml:space="preserve">, </w:t>
      </w:r>
      <w:r>
        <w:rPr>
          <w:rFonts w:eastAsia="Calibri"/>
          <w:b/>
          <w:sz w:val="24"/>
        </w:rPr>
        <w:t>INSUMOS AGRÍCOLAS  E FERRAMENTAS AGRÍCOLAS</w:t>
      </w:r>
      <w:r>
        <w:rPr>
          <w:rFonts w:eastAsia="Calibri"/>
          <w:sz w:val="24"/>
        </w:rPr>
        <w:t xml:space="preserve">, conforme Leis Municipal n° 1.255, de 12 de junho 2019, que dispõe sobre a criação </w:t>
      </w:r>
      <w:r>
        <w:rPr>
          <w:rFonts w:eastAsia="Calibri"/>
          <w:b/>
          <w:sz w:val="24"/>
        </w:rPr>
        <w:t>do PROGRAMA ÁGUAS FRIAS BEM MAIS AGRICULTURA</w:t>
      </w:r>
      <w:r>
        <w:rPr>
          <w:sz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916"/>
        <w:gridCol w:w="1275"/>
        <w:gridCol w:w="1275"/>
      </w:tblGrid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Unidade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Especificação detalhada do Objeto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Valor Unit.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Valor Total 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Saco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Adubo 09-33-12. Saca de 50kg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1.222,00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Saco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Adubo 09-21-13. Saca de 50kg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92,67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8.52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5,64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caps/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Alicate Universal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51,06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caps/>
                <w:sz w:val="24"/>
              </w:rPr>
            </w:pPr>
            <w:r>
              <w:rPr>
                <w:sz w:val="24"/>
              </w:rPr>
              <w:t xml:space="preserve">Arame Liso </w:t>
            </w:r>
            <w:r>
              <w:rPr>
                <w:caps/>
                <w:sz w:val="24"/>
              </w:rPr>
              <w:t>nº16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55,85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proofErr w:type="spellStart"/>
            <w:r>
              <w:rPr>
                <w:sz w:val="24"/>
              </w:rPr>
              <w:t>Unid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Arame ovalado. Rolo com 1000m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451,33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451,33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proofErr w:type="spellStart"/>
            <w:r>
              <w:rPr>
                <w:sz w:val="24"/>
              </w:rPr>
              <w:t>Unid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Enxada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24,34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proofErr w:type="spellStart"/>
            <w:r>
              <w:rPr>
                <w:sz w:val="24"/>
              </w:rPr>
              <w:t>Unid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Facão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40,00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proofErr w:type="spellStart"/>
            <w:r>
              <w:rPr>
                <w:sz w:val="24"/>
              </w:rPr>
              <w:t>Unid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Martelo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107,32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proofErr w:type="spellStart"/>
            <w:r>
              <w:rPr>
                <w:sz w:val="24"/>
              </w:rPr>
              <w:t>Unid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Pá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33,00</w:t>
            </w:r>
          </w:p>
        </w:tc>
      </w:tr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Semente de </w:t>
            </w:r>
            <w:proofErr w:type="spellStart"/>
            <w:r>
              <w:rPr>
                <w:sz w:val="24"/>
              </w:rPr>
              <w:t>Brachiaria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Xaraés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Peletizada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136,70</w:t>
            </w:r>
          </w:p>
        </w:tc>
      </w:tr>
      <w:tr w:rsidR="00064367" w:rsidTr="001214E9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7" w:rsidRDefault="00064367">
            <w:pPr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Saca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proofErr w:type="spellStart"/>
            <w:r>
              <w:rPr>
                <w:sz w:val="24"/>
              </w:rPr>
              <w:t>Uréia</w:t>
            </w:r>
            <w:proofErr w:type="spellEnd"/>
            <w:r>
              <w:rPr>
                <w:sz w:val="24"/>
              </w:rPr>
              <w:t xml:space="preserve"> Plus. Saca com 50kg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78,88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34.076,16</w:t>
            </w:r>
          </w:p>
        </w:tc>
      </w:tr>
      <w:tr w:rsidR="00064367" w:rsidTr="00DF221F">
        <w:trPr>
          <w:trHeight w:val="317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 w:rsidP="00064367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Valor Total 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44.723,40</w:t>
            </w:r>
          </w:p>
        </w:tc>
      </w:tr>
    </w:tbl>
    <w:p w:rsidR="00064367" w:rsidRDefault="00064367" w:rsidP="00682C72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682C72" w:rsidRDefault="00682C72" w:rsidP="00682C72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</w:t>
      </w:r>
    </w:p>
    <w:p w:rsidR="00682C72" w:rsidRDefault="00682C72" w:rsidP="00682C7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PREÇO E CONDIÇÕES DE PAGAMENTO.</w:t>
      </w:r>
    </w:p>
    <w:p w:rsidR="00064367" w:rsidRPr="00064367" w:rsidRDefault="00682C72" w:rsidP="00064367">
      <w:pPr>
        <w:jc w:val="both"/>
        <w:rPr>
          <w:rFonts w:eastAsia="Calibri"/>
          <w:b/>
          <w:sz w:val="24"/>
          <w:szCs w:val="20"/>
        </w:rPr>
      </w:pPr>
      <w:r>
        <w:rPr>
          <w:rFonts w:eastAsia="Calibri"/>
          <w:sz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682C72" w:rsidRDefault="00682C72" w:rsidP="00682C72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III</w:t>
      </w:r>
    </w:p>
    <w:p w:rsidR="00682C72" w:rsidRDefault="00682C72" w:rsidP="00682C7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DOS PRAZOS E VIGÊNCIA</w:t>
      </w:r>
      <w:r>
        <w:rPr>
          <w:rFonts w:eastAsia="Calibri"/>
          <w:sz w:val="24"/>
          <w:szCs w:val="24"/>
        </w:rPr>
        <w:t>.</w:t>
      </w:r>
    </w:p>
    <w:p w:rsidR="00682C72" w:rsidRPr="00064367" w:rsidRDefault="00682C72" w:rsidP="0006436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3.1 - O CREDENCIAMENTO</w:t>
      </w:r>
      <w:r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terá vigência até 31/12/2019, contado da data de sua homologação do processo de credenciamento público, prorrogáveis por igual e sucessivos períodos, a critério da </w:t>
      </w:r>
      <w:r>
        <w:rPr>
          <w:rFonts w:eastAsia="Calibri"/>
          <w:sz w:val="24"/>
          <w:szCs w:val="24"/>
        </w:rPr>
        <w:lastRenderedPageBreak/>
        <w:t>Administração, não podendo ultrapassar o lapso máximo de 60 meses, tendo em vista o disposto na Lei n°8.666/93, em especial o art. 57, inciso II.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IV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DESPESA.</w:t>
      </w:r>
    </w:p>
    <w:p w:rsidR="00682C72" w:rsidRDefault="00682C72" w:rsidP="00682C72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p w:rsidR="00682C72" w:rsidRDefault="00682C72" w:rsidP="00682C72">
      <w:pPr>
        <w:pStyle w:val="SemEspaamento"/>
        <w:jc w:val="both"/>
        <w:rPr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903"/>
      </w:tblGrid>
      <w:tr w:rsidR="00682C72" w:rsidTr="0006436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682C72" w:rsidRDefault="00682C72" w:rsidP="00682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903"/>
      </w:tblGrid>
      <w:tr w:rsidR="00682C72" w:rsidTr="0006436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 xml:space="preserve">APOIO AO PRODUTOR RURAL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33903290000</w:t>
            </w:r>
          </w:p>
        </w:tc>
      </w:tr>
      <w:tr w:rsidR="00682C72" w:rsidTr="0006436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339032040000</w:t>
            </w:r>
          </w:p>
        </w:tc>
      </w:tr>
    </w:tbl>
    <w:p w:rsidR="00682C72" w:rsidRDefault="00682C72" w:rsidP="00682C72">
      <w:pPr>
        <w:pStyle w:val="SemEspaamento"/>
        <w:jc w:val="center"/>
        <w:rPr>
          <w:rFonts w:eastAsia="Calibri"/>
          <w:b/>
          <w:sz w:val="22"/>
          <w:szCs w:val="22"/>
        </w:rPr>
      </w:pP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</w:t>
      </w:r>
    </w:p>
    <w:p w:rsidR="00682C72" w:rsidRPr="00064367" w:rsidRDefault="00682C72" w:rsidP="00064367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OBRIGAÇÕES.</w:t>
      </w:r>
    </w:p>
    <w:p w:rsidR="00682C72" w:rsidRDefault="00682C72" w:rsidP="00682C72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5.1 - DA CREDENCIADA: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5.1.1 - Executar o serviço credenciado, executando-o com zelo, eficiência e qualidade, observados os parâmetros de boa técnica e as normas legais aplicáveis;</w:t>
      </w:r>
    </w:p>
    <w:p w:rsidR="00064367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5.1.2 – Tratar e atender os clientes/munícipes com dignidade e respeito de modo universal e igualitário;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5.1.3 – Manter todas as condições de habilitação exigidas para o credenciamento durante o período de vigência deste 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5.1.4- Fornecer as devidas Notas Fiscais.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5.2 - DA CREDENCIANTE.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5.2.1 - Efetuar o pagamento conforme ajustado, mediante a apresentação de Nota Fiscal;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5.2.2 – Efetuar a permanente fiscalização para a correta execução do objeto credenciado.</w:t>
      </w:r>
    </w:p>
    <w:p w:rsidR="00682C72" w:rsidRDefault="00682C72" w:rsidP="00682C72">
      <w:pPr>
        <w:jc w:val="center"/>
        <w:rPr>
          <w:rFonts w:eastAsia="Calibri"/>
          <w:sz w:val="22"/>
        </w:rPr>
      </w:pP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CLÁUSULA VI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RESPONSABILIDADES</w:t>
      </w:r>
    </w:p>
    <w:p w:rsidR="00682C72" w:rsidRDefault="00682C72" w:rsidP="00682C72">
      <w:pPr>
        <w:pStyle w:val="SemEspaamento"/>
        <w:jc w:val="center"/>
        <w:rPr>
          <w:rFonts w:eastAsia="Calibri"/>
          <w:b/>
          <w:sz w:val="22"/>
          <w:szCs w:val="22"/>
        </w:rPr>
      </w:pPr>
    </w:p>
    <w:p w:rsidR="00682C72" w:rsidRDefault="00682C72" w:rsidP="00682C72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6.1 – DA CREDENCIADA: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6.1 -  Atuar conforme as regras estabelecidas no presente Edital de credenciamento.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6.2 - DA CREDENCIANTE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6.2.1 – Atuar conforme regras estabelecidas no presente Edital.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6.2.2 – Efetuar o pagamento pelo fornecimento dos produtos, mensalmente, até o décimo dia útil do mês subsequente.</w:t>
      </w:r>
    </w:p>
    <w:p w:rsidR="00064367" w:rsidRPr="00064367" w:rsidRDefault="00682C72" w:rsidP="00064367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VII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VINCULAÇÃO AO EDITAL.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064367" w:rsidRPr="00064367" w:rsidRDefault="00682C72" w:rsidP="0006436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VIII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PENALIDADES.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682C72" w:rsidRDefault="00682C72" w:rsidP="00682C72">
      <w:pPr>
        <w:jc w:val="both"/>
        <w:rPr>
          <w:rFonts w:eastAsia="Times New Roman"/>
          <w:sz w:val="24"/>
          <w:szCs w:val="20"/>
        </w:rPr>
      </w:pPr>
      <w:r>
        <w:rPr>
          <w:sz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682C72" w:rsidRDefault="00682C72" w:rsidP="00682C72">
      <w:pPr>
        <w:jc w:val="both"/>
        <w:rPr>
          <w:sz w:val="24"/>
        </w:rPr>
      </w:pPr>
      <w:r>
        <w:rPr>
          <w:sz w:val="24"/>
        </w:rPr>
        <w:t>8.1.1 – Advertência por escrito;</w:t>
      </w:r>
    </w:p>
    <w:p w:rsidR="00682C72" w:rsidRDefault="00682C72" w:rsidP="00682C72">
      <w:pPr>
        <w:jc w:val="both"/>
        <w:rPr>
          <w:sz w:val="24"/>
        </w:rPr>
      </w:pPr>
      <w:r>
        <w:rPr>
          <w:sz w:val="24"/>
        </w:rPr>
        <w:t>8.1.2 – Suspensão temporária do Credenciamento, por razão não superior ao prazo do Credenciamento;</w:t>
      </w:r>
    </w:p>
    <w:p w:rsidR="00682C72" w:rsidRDefault="00682C72" w:rsidP="00682C72">
      <w:pPr>
        <w:jc w:val="both"/>
        <w:rPr>
          <w:sz w:val="24"/>
        </w:rPr>
      </w:pPr>
      <w:r>
        <w:rPr>
          <w:sz w:val="24"/>
        </w:rPr>
        <w:lastRenderedPageBreak/>
        <w:t>8.1.3 – Cancelamento do Credenciamento;</w:t>
      </w:r>
    </w:p>
    <w:p w:rsidR="00682C72" w:rsidRPr="00064367" w:rsidRDefault="00682C72" w:rsidP="00064367">
      <w:pPr>
        <w:jc w:val="both"/>
        <w:rPr>
          <w:sz w:val="24"/>
        </w:rPr>
      </w:pPr>
      <w:r>
        <w:rPr>
          <w:sz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IX</w:t>
      </w:r>
    </w:p>
    <w:p w:rsidR="00682C72" w:rsidRPr="00064367" w:rsidRDefault="00682C72" w:rsidP="00064367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CONDIÇÕES:</w:t>
      </w:r>
    </w:p>
    <w:p w:rsidR="00682C72" w:rsidRPr="00064367" w:rsidRDefault="00682C72" w:rsidP="00064367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X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DOS RECURSOS ADMINISTRATIVOS: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XI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INEXECUÇÃO E RESCISÃO: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11.1 – O presente Termo poderá ser rescindindo nos seguintes casos: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>
        <w:rPr>
          <w:rFonts w:eastAsia="Calibri"/>
          <w:sz w:val="24"/>
          <w:szCs w:val="24"/>
        </w:rPr>
        <w:t>art</w:t>
      </w:r>
      <w:proofErr w:type="spellEnd"/>
      <w:r>
        <w:rPr>
          <w:rFonts w:eastAsia="Calibri"/>
          <w:sz w:val="24"/>
          <w:szCs w:val="24"/>
        </w:rPr>
        <w:t xml:space="preserve"> 78, da Lei n° 8.666/93 atualizada;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c) judicialmente, nos termos da legislação vigente;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682C72" w:rsidRDefault="00682C72" w:rsidP="00682C72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XII</w:t>
      </w:r>
    </w:p>
    <w:p w:rsidR="00682C72" w:rsidRDefault="00682C72" w:rsidP="00682C72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FORO</w:t>
      </w:r>
    </w:p>
    <w:p w:rsidR="00682C72" w:rsidRDefault="00682C72" w:rsidP="00682C72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>
        <w:rPr>
          <w:rFonts w:eastAsia="Calibri"/>
          <w:b/>
          <w:sz w:val="24"/>
          <w:szCs w:val="24"/>
        </w:rPr>
        <w:t>TERMO DE CREDENCIAMENTO.</w:t>
      </w:r>
    </w:p>
    <w:p w:rsidR="00682C72" w:rsidRDefault="00682C72" w:rsidP="00682C72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12.2 –</w:t>
      </w:r>
      <w:r>
        <w:rPr>
          <w:rFonts w:eastAsia="Calibri"/>
          <w:sz w:val="24"/>
          <w:szCs w:val="24"/>
        </w:rPr>
        <w:t>E,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682C72" w:rsidRDefault="00682C72" w:rsidP="00682C7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Águas Frias -SC, 19 de agosto </w:t>
      </w:r>
      <w:r>
        <w:rPr>
          <w:rFonts w:eastAsia="Arial Unicode MS"/>
          <w:sz w:val="24"/>
          <w:szCs w:val="24"/>
        </w:rPr>
        <w:t xml:space="preserve"> de 2019.</w:t>
      </w:r>
    </w:p>
    <w:p w:rsidR="00064367" w:rsidRDefault="00064367" w:rsidP="00682C72">
      <w:pPr>
        <w:jc w:val="both"/>
        <w:rPr>
          <w:rFonts w:eastAsia="Arial Unicode MS"/>
          <w:sz w:val="24"/>
          <w:szCs w:val="24"/>
        </w:rPr>
      </w:pPr>
    </w:p>
    <w:p w:rsidR="00682C72" w:rsidRDefault="00682C72" w:rsidP="00682C7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82C72" w:rsidRPr="00682C72" w:rsidRDefault="00682C72" w:rsidP="00682C72">
      <w:pPr>
        <w:pStyle w:val="SemEspaamento"/>
        <w:jc w:val="center"/>
        <w:rPr>
          <w:b/>
          <w:sz w:val="24"/>
          <w:szCs w:val="24"/>
        </w:rPr>
      </w:pPr>
      <w:r w:rsidRPr="00682C72">
        <w:rPr>
          <w:b/>
          <w:sz w:val="24"/>
          <w:szCs w:val="24"/>
        </w:rPr>
        <w:t>JANETE ROLIM DE MOURA DAGA</w:t>
      </w:r>
    </w:p>
    <w:p w:rsidR="00682C72" w:rsidRDefault="00682C72" w:rsidP="00682C7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Prefeita em Exercício</w:t>
      </w:r>
    </w:p>
    <w:p w:rsidR="00682C72" w:rsidRDefault="00682C72" w:rsidP="00682C72">
      <w:pPr>
        <w:pStyle w:val="SemEspaamento"/>
        <w:jc w:val="center"/>
        <w:rPr>
          <w:sz w:val="24"/>
          <w:szCs w:val="24"/>
        </w:rPr>
      </w:pPr>
    </w:p>
    <w:p w:rsidR="00682C72" w:rsidRDefault="00682C72" w:rsidP="00682C72">
      <w:pPr>
        <w:pStyle w:val="SemEspaamen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________________________________</w:t>
      </w:r>
    </w:p>
    <w:p w:rsidR="00682C72" w:rsidRPr="00A71829" w:rsidRDefault="00682C72" w:rsidP="0068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82C72">
        <w:rPr>
          <w:rFonts w:ascii="Arial" w:eastAsia="Times New Roman" w:hAnsi="Arial" w:cs="Arial"/>
          <w:b/>
          <w:sz w:val="22"/>
          <w:lang w:eastAsia="pt-BR"/>
        </w:rPr>
        <w:t>GILBERTO TERRIBILE</w:t>
      </w:r>
    </w:p>
    <w:p w:rsidR="00682C72" w:rsidRPr="00682C72" w:rsidRDefault="00682C72" w:rsidP="00682C72">
      <w:pPr>
        <w:pStyle w:val="SemEspaamento"/>
        <w:jc w:val="center"/>
        <w:rPr>
          <w:bCs/>
          <w:sz w:val="24"/>
          <w:szCs w:val="24"/>
        </w:rPr>
      </w:pPr>
      <w:r w:rsidRPr="00682C72">
        <w:rPr>
          <w:bCs/>
          <w:sz w:val="24"/>
          <w:szCs w:val="24"/>
        </w:rPr>
        <w:t>Contratada</w:t>
      </w:r>
    </w:p>
    <w:p w:rsidR="00682C72" w:rsidRDefault="00682C72" w:rsidP="00682C72">
      <w:pPr>
        <w:pStyle w:val="SemEspaamento"/>
        <w:jc w:val="center"/>
        <w:rPr>
          <w:b/>
          <w:bCs/>
          <w:sz w:val="24"/>
          <w:szCs w:val="24"/>
        </w:rPr>
      </w:pPr>
    </w:p>
    <w:p w:rsidR="00682C72" w:rsidRDefault="00682C72" w:rsidP="00682C72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TESTEMUNHAS</w:t>
      </w:r>
    </w:p>
    <w:p w:rsidR="00682C72" w:rsidRDefault="00682C72" w:rsidP="00682C72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_______________________                                       </w:t>
      </w:r>
      <w:r w:rsidR="00064367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_________________________</w:t>
      </w:r>
    </w:p>
    <w:p w:rsidR="00682C72" w:rsidRDefault="00682C72" w:rsidP="00682C72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br/>
      </w:r>
    </w:p>
    <w:p w:rsidR="00682C72" w:rsidRDefault="00682C72" w:rsidP="00682C72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Jhonas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Pezzini</w:t>
      </w:r>
      <w:proofErr w:type="spellEnd"/>
    </w:p>
    <w:p w:rsidR="00682C72" w:rsidRDefault="00682C72" w:rsidP="00682C7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Assessor Jurídico</w:t>
      </w:r>
    </w:p>
    <w:p w:rsidR="00A21E4E" w:rsidRDefault="00682C72" w:rsidP="00064367">
      <w:pPr>
        <w:pStyle w:val="SemEspaamento"/>
        <w:jc w:val="center"/>
      </w:pPr>
      <w:r>
        <w:rPr>
          <w:sz w:val="24"/>
          <w:szCs w:val="24"/>
        </w:rPr>
        <w:t>OAB/SC 33678</w:t>
      </w:r>
    </w:p>
    <w:sectPr w:rsidR="00A21E4E" w:rsidSect="00064367">
      <w:headerReference w:type="default" r:id="rId5"/>
      <w:footerReference w:type="default" r:id="rId6"/>
      <w:pgSz w:w="12240" w:h="15840"/>
      <w:pgMar w:top="1440" w:right="474" w:bottom="184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06436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6436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6436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6436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743EAB3" wp14:editId="038FD94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6436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6436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6436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6436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6436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6436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6436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6436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6436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6436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6436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72"/>
    <w:rsid w:val="00064367"/>
    <w:rsid w:val="00682C72"/>
    <w:rsid w:val="00A2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2C7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82C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2C7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82C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82C72"/>
  </w:style>
  <w:style w:type="paragraph" w:styleId="Textodebalo">
    <w:name w:val="Balloon Text"/>
    <w:basedOn w:val="Normal"/>
    <w:link w:val="TextodebaloChar"/>
    <w:uiPriority w:val="99"/>
    <w:semiHidden/>
    <w:unhideWhenUsed/>
    <w:rsid w:val="006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C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2C7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82C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2C7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82C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82C72"/>
  </w:style>
  <w:style w:type="paragraph" w:styleId="Textodebalo">
    <w:name w:val="Balloon Text"/>
    <w:basedOn w:val="Normal"/>
    <w:link w:val="TextodebaloChar"/>
    <w:uiPriority w:val="99"/>
    <w:semiHidden/>
    <w:unhideWhenUsed/>
    <w:rsid w:val="006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C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2019-08-19T13:27:00Z</cp:lastPrinted>
  <dcterms:created xsi:type="dcterms:W3CDTF">2019-08-19T13:27:00Z</dcterms:created>
  <dcterms:modified xsi:type="dcterms:W3CDTF">2019-08-19T13:27:00Z</dcterms:modified>
</cp:coreProperties>
</file>