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B5AD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118</w:t>
      </w:r>
      <w:r w:rsidRPr="003B5AD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3B5AD5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PREFEITO MUNICIPAL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D494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 portador do CPF nº</w:t>
      </w:r>
      <w:r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>
        <w:rPr>
          <w:rFonts w:ascii="Arial" w:eastAsia="Times New Roman" w:hAnsi="Arial" w:cs="Arial"/>
          <w:noProof/>
          <w:sz w:val="22"/>
          <w:lang w:eastAsia="pt-BR"/>
        </w:rPr>
        <w:t>68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3B5AD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R D S CONSTRUTORA EIRELI ME</w:t>
      </w:r>
      <w:r w:rsidRPr="003B5AD5">
        <w:rPr>
          <w:rFonts w:ascii="Arial" w:eastAsia="Times New Roman" w:hAnsi="Arial" w:cs="Arial"/>
          <w:sz w:val="22"/>
          <w:lang w:eastAsia="pt-BR"/>
        </w:rPr>
        <w:t>, com sede na(o)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Linha São José BR 282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NOVA ERECHIM</w:t>
      </w:r>
      <w:r w:rsidRPr="003B5AD5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20.435.201/0001-29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</w:t>
      </w:r>
      <w:r>
        <w:rPr>
          <w:rFonts w:ascii="Arial" w:eastAsia="Times New Roman" w:hAnsi="Arial" w:cs="Arial"/>
          <w:sz w:val="22"/>
          <w:lang w:eastAsia="pt-BR"/>
        </w:rPr>
        <w:t xml:space="preserve">LUIS FLAVIO RODRIGUES DOS SANTOS </w:t>
      </w:r>
      <w:r w:rsidRPr="003B5AD5">
        <w:rPr>
          <w:rFonts w:ascii="Arial" w:eastAsia="Times New Roman" w:hAnsi="Arial" w:cs="Arial"/>
          <w:sz w:val="22"/>
          <w:lang w:eastAsia="pt-BR"/>
        </w:rPr>
        <w:t>, portador do CPF nº</w:t>
      </w:r>
      <w:r>
        <w:rPr>
          <w:rFonts w:ascii="Arial" w:eastAsia="Times New Roman" w:hAnsi="Arial" w:cs="Arial"/>
          <w:sz w:val="22"/>
          <w:lang w:eastAsia="pt-BR"/>
        </w:rPr>
        <w:t>938.210.699-53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3B5AD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101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3B5AD5">
        <w:rPr>
          <w:rFonts w:ascii="Arial" w:eastAsia="Times New Roman" w:hAnsi="Arial" w:cs="Arial"/>
          <w:sz w:val="22"/>
          <w:lang w:eastAsia="pt-BR"/>
        </w:rPr>
        <w:t xml:space="preserve"> P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/OBRAS E SERVICOS DE ENGENHARIA Nº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B5AD5">
        <w:rPr>
          <w:rFonts w:ascii="Arial" w:eastAsia="Times New Roman" w:hAnsi="Arial" w:cs="Arial"/>
          <w:sz w:val="22"/>
          <w:lang w:eastAsia="pt-BR"/>
        </w:rPr>
        <w:t>, homologado em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02/12/20</w:t>
      </w:r>
      <w:r w:rsidRPr="003B5AD5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B5AD5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Ciclovia, Passeio Público para fins de melhoria na infraestrutura proporcionando local adequado para pedestres e ciclistas no trecho do Núcleo Municipal de Ensino Professora Irene Filippi Tomé de Moura até a área industrial em conformidade com a Lei nº8.666/93 artigo 24 inciso XI</w:t>
      </w:r>
      <w:r w:rsidRPr="003B5AD5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3B5AD5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1.1.3 -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durante a execução da obra deverá periodicamente remover entulhos e detritos que venham a se acumular no canteiro, entregando a obra completamente limpa.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1.1.4 – A contratação de pessoal, as máquinas, veículos, ferramentas, equipamentos e fornecimento de todos os materiais necessários a execução da obra é de responsabilidade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3CEF">
        <w:rPr>
          <w:rFonts w:ascii="Arial" w:eastAsia="Times New Roman" w:hAnsi="Arial" w:cs="Arial"/>
          <w:szCs w:val="20"/>
          <w:lang w:eastAsia="pt-BR"/>
        </w:rPr>
        <w:t>1.1.5 – A Forma/Regime de Execução será: Unitária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1.2 –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deverá fornecer mensalmente à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 Diário de Obras e o Boletim de Medição.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1.3 – Ao assinar este Contrato,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declara que tomou pleno conhecimento da natureza e condições locais onde serão executados os serviços objeto do presente contrato. Não será considerada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qualquer reclamação ou reivindicação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fundamentada na falta de conhecimento dessas condições.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1.4 –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PREFEITURA MUNICIPAL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trabalhistas, previdenciários ou sociais dos empregados e/ou profissionais contratados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1.4.1. – A CONTRATADA entregará à CONTRATANTE, após a ordem de serviço expedida e antes de iniciar a obra, relação dos empregados e profissionais a serem utilizados na obra contratada.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1.5 – É de responsabilidade da CONTRATADA o fornecimento dos Equipamentos de Proteção Individual, bem como os Equipamentos de Proteção Coletiva aos seus empregados.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1.6 - Deverá ser registrada a Anotação de Responsabilidade Técnica - ART  (de execução do projeto)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1.7 - Quaisquer reparos de falhas ou reexecução dos serviços serão obrigatoriamente feitos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sem nenhum ônus para  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1.8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DOS ENCARGOS E RESPONSABILIDADES DA CONTRATADA: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1.8.1. A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 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Executar os serviços de acordo com as normas técnicas vigentes e em conformidade com os Projetos, Orçamentos e Memoriais que integram o presente Edital,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independentemente de algum item estar incluso em apenas um dos documentos;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Fornecer os materiais descritos nos memoriais, projetos e orçamentos;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Permitir que os prepostos do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inspecionem a qualquer tempo e hora o andamento dos serviços;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Pela fiscalização do perfeito cumprimento do objeto deste contrato, cabendo-lhe, integralmente, o ônus decorrente, independentemente da exercida pela Contratante;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h) Manter, durante toda a vigência do contrato, as obrigações assumidas e a qualificação exigida, devendo comunicar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imediatamente, qualquer alteração que possa comprometer a manutenção deste contrato;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>i) Identificar os funcionários autorizados a trabalhar na obra contratada, assim como veículos, impedindo que terceiros ingressem no local;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j) Fornecer e fiscalizar a utilização dos equipamentos de proteção individual (EPIs) e coletivos (EPCs) adequados ao serviço a ser prestado, renovando-os dentro do período de validade;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k) Retirar dos serviços quaisquer de seus empregados que, por incapacidade técnica, ação, omissão, inconveniência de conduta ou a pedido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l) Isentar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n) Ocorrendo algum incidente que demande atuação efetiva dos funcionários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deverá, imediatamente, o funcionário em serviço, comunicar os representantes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(ou pessoas por eles indicadas) e, se for o caso, as autoridades competentes, tais como Polícia Civil, Polícia Militar ou Corpo de Bombeiros;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o) Comunicar imediatamente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 ocorrência de ilícitos no ambiente de trabalho, inclusive a ocorrência de acidentes de trabalho;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q) Providenciar, por sua exclusiva e total responsabilidade, todos os alvarás, licenças e autorizações necessárias a prestação dos referidos serviços;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r) Quanto aos custos relativos a todos os deslocamentos necessários a execução deste contrato, como também as demais despesas quanto a agilização e adequação do mesmo;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s) Manter no escritório da obra o diário de obras atualizado e, ao final de cada mês, ou junto com a medição, enviar cópia do mesmo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t) Quanto a quaisquer danos causados ao equipamento utilizado para prestação dos serviços, arcando com qualquer custo advindo ou decorrente do mesmo;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u) Quanto a toda e qualquer responsabilidade ou reparação civil e penal que porventura surgir em decorrência da prestação dos referidos serviços;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Pr="00675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 sinalização necessárias (placas, cones, cavaletes, faixas e demais) durante a execução da obra é de responsabilidade da empresa CONTRATADA, obedecendo as normas de trânsito. Se for necessário o fechamento das vias e realização de desvios a CONTRATADA deve solicitar a devida AUTORIZAÇÃO com antecedência de no  mínimo 24 horas a Secretaria Municipal de Infraestrutura.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keepNext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Edital </w:t>
      </w:r>
      <w:r>
        <w:rPr>
          <w:rFonts w:ascii="Arial" w:eastAsia="Times New Roman" w:hAnsi="Arial" w:cs="Arial"/>
          <w:szCs w:val="20"/>
          <w:lang w:eastAsia="pt-BR"/>
        </w:rPr>
        <w:t>Tomada de Preços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nº</w:t>
      </w:r>
      <w:r>
        <w:rPr>
          <w:rFonts w:ascii="Arial" w:eastAsia="Times New Roman" w:hAnsi="Arial" w:cs="Arial"/>
          <w:szCs w:val="20"/>
          <w:lang w:eastAsia="pt-BR"/>
        </w:rPr>
        <w:t>6</w:t>
      </w:r>
      <w:r w:rsidRPr="00AC77D4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2.020</w:t>
      </w:r>
      <w:r w:rsidRPr="00AC77D4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BE622D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u w:val="single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4.1 - Para a execução do objeto do presente Contrato a 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 o valor global de R$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 184.000,00 (cento e oitenta e quatro mil reais), </w:t>
      </w:r>
      <w:r w:rsidRPr="00BE622D">
        <w:rPr>
          <w:rFonts w:ascii="Arial" w:eastAsia="Times New Roman" w:hAnsi="Arial" w:cs="Arial"/>
          <w:szCs w:val="20"/>
          <w:u w:val="single"/>
          <w:lang w:eastAsia="pt-BR"/>
        </w:rPr>
        <w:t xml:space="preserve">valor aceito em razão de convocação realizada pela CONTRATANTE em decorrência da desistência do primeiro e segundo classificados na licitação, aceitando a CONTRATADA a execução da obra pelo valor da oferta da primeira classificada desistente.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4.3 - A medição contendo o quantitativo dos serviços realizados e seus respectivos preços, será emitida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que encaminhará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liberando-a para faturamento até o 5º (quinto) dia útil do mês subseqüente ao da execução dos serviços.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857CE9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4.4 - O pagamento será efetivado, após entrega do objeto licitado e apresentação da Nota Fiscal, Diário de Obras e Boletim de Medição  na Tesouraria da Secretaria de Finanças da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 ou Ordem Bancária, no seguinte prazo: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mensalmente, conforme andamento da obra (boletim de medição)</w:t>
      </w:r>
      <w:r w:rsidRPr="00857CE9">
        <w:rPr>
          <w:rFonts w:ascii="Arial" w:hAnsi="Arial" w:cs="Arial"/>
        </w:rPr>
        <w:t>.</w:t>
      </w:r>
    </w:p>
    <w:p w:rsidR="00BD4941" w:rsidRPr="00857CE9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szCs w:val="20"/>
        </w:rPr>
        <w:t xml:space="preserve">4.5 - </w:t>
      </w:r>
      <w:r w:rsidRPr="006921B5">
        <w:rPr>
          <w:rFonts w:ascii="Arial" w:hAnsi="Arial" w:cs="Arial"/>
          <w:b/>
          <w:szCs w:val="20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4.5.1. A nota/fatura fiscal será emitida pela CONTRATADA  constando as seguintes informações: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Nota Fiscal - No corpo da nota deverá constar: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Processo Licitatório nº70/2020</w:t>
      </w:r>
      <w:r>
        <w:rPr>
          <w:rFonts w:ascii="Arial" w:hAnsi="Arial" w:cs="Arial"/>
          <w:b/>
          <w:szCs w:val="20"/>
        </w:rPr>
        <w:t xml:space="preserve"> Tomada de Preços nº</w:t>
      </w:r>
      <w:r w:rsidRPr="006921B5">
        <w:rPr>
          <w:rFonts w:ascii="Arial" w:hAnsi="Arial" w:cs="Arial"/>
          <w:b/>
          <w:szCs w:val="20"/>
        </w:rPr>
        <w:t>6/2020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Contrato Administrativo nº</w:t>
      </w:r>
      <w:r>
        <w:rPr>
          <w:rFonts w:ascii="Arial" w:hAnsi="Arial" w:cs="Arial"/>
          <w:b/>
          <w:szCs w:val="20"/>
        </w:rPr>
        <w:t xml:space="preserve"> 114</w:t>
      </w:r>
      <w:r w:rsidRPr="006921B5">
        <w:rPr>
          <w:rFonts w:ascii="Arial" w:hAnsi="Arial" w:cs="Arial"/>
          <w:b/>
          <w:szCs w:val="20"/>
        </w:rPr>
        <w:t>/2020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Dados bancários da CONTRATADA.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4.6. O primeiro pagamento somente será liberado mediante apresentação da ART (Anotação de Responsabilidade Técnica) de execução da obra, devidamente quitada, bem como a Matrícula de Inscrição da Obra junto ao INSS (CEI)  e a declaração  com a  relação dos empregados e profissionais a serem utilizados na obra contratada.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BD4941" w:rsidRPr="00843F8B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4491">
        <w:rPr>
          <w:rFonts w:ascii="Arial" w:hAnsi="Arial" w:cs="Arial"/>
        </w:rPr>
        <w:t xml:space="preserve">4.7.  A </w:t>
      </w:r>
      <w:r w:rsidRPr="00224491">
        <w:rPr>
          <w:rFonts w:ascii="Arial" w:hAnsi="Arial" w:cs="Arial"/>
          <w:b/>
        </w:rPr>
        <w:t>CONTRATANTE</w:t>
      </w:r>
      <w:r w:rsidRPr="00224491">
        <w:rPr>
          <w:rFonts w:ascii="Arial" w:hAnsi="Arial" w:cs="Arial"/>
        </w:rPr>
        <w:t xml:space="preserve"> somente poderá pagar a última parcela </w:t>
      </w:r>
      <w:r>
        <w:rPr>
          <w:rFonts w:ascii="Arial" w:hAnsi="Arial" w:cs="Arial"/>
        </w:rPr>
        <w:t xml:space="preserve">(Lote I – Parte Civil) </w:t>
      </w:r>
      <w:r w:rsidRPr="00224491">
        <w:rPr>
          <w:rFonts w:ascii="Arial" w:hAnsi="Arial" w:cs="Arial"/>
        </w:rPr>
        <w:t xml:space="preserve">que será de 10% (dez por cento) do valor total da obra (serviços de execução), em favor da </w:t>
      </w:r>
      <w:r w:rsidRPr="00224491">
        <w:rPr>
          <w:rFonts w:ascii="Arial" w:hAnsi="Arial" w:cs="Arial"/>
          <w:b/>
        </w:rPr>
        <w:t>CONTRATADA</w:t>
      </w:r>
      <w:r w:rsidRPr="00224491">
        <w:rPr>
          <w:rFonts w:ascii="Arial" w:hAnsi="Arial" w:cs="Arial"/>
        </w:rPr>
        <w:t xml:space="preserve"> se esta entregar à </w:t>
      </w:r>
      <w:r w:rsidRPr="00224491">
        <w:rPr>
          <w:rFonts w:ascii="Arial" w:hAnsi="Arial" w:cs="Arial"/>
          <w:b/>
        </w:rPr>
        <w:t>CONTRATANTE</w:t>
      </w:r>
      <w:r w:rsidRPr="00224491">
        <w:rPr>
          <w:rFonts w:ascii="Arial" w:hAnsi="Arial" w:cs="Arial"/>
        </w:rPr>
        <w:t xml:space="preserve">, </w:t>
      </w:r>
      <w:r w:rsidRPr="00224491">
        <w:rPr>
          <w:rFonts w:ascii="Arial" w:hAnsi="Arial" w:cs="Arial"/>
          <w:b/>
        </w:rPr>
        <w:t>declaração dos empregados utilizados na obra, com firma reconhecida em cartório</w:t>
      </w:r>
      <w:r w:rsidRPr="00224491">
        <w:rPr>
          <w:rFonts w:ascii="Arial" w:hAnsi="Arial" w:cs="Arial"/>
        </w:rPr>
        <w:t xml:space="preserve">, afirmando que aqueles receberam todos os seus direitos trabalhistas (salários e outros), bem como também declaração da </w:t>
      </w:r>
      <w:r w:rsidRPr="00224491">
        <w:rPr>
          <w:rFonts w:ascii="Arial" w:hAnsi="Arial" w:cs="Arial"/>
          <w:b/>
        </w:rPr>
        <w:t>CONTRATADA</w:t>
      </w:r>
      <w:r w:rsidRPr="00224491">
        <w:rPr>
          <w:rFonts w:ascii="Arial" w:hAnsi="Arial" w:cs="Arial"/>
        </w:rPr>
        <w:t xml:space="preserve"> de que esta efetuou todos os pagamentos dos tributos (fiscais </w:t>
      </w:r>
      <w:r w:rsidRPr="00224491">
        <w:rPr>
          <w:rFonts w:ascii="Arial" w:hAnsi="Arial" w:cs="Arial"/>
        </w:rPr>
        <w:lastRenderedPageBreak/>
        <w:t xml:space="preserve">e previdenciários) respectivos incidentes, até a data final da obra, juntamente  com a </w:t>
      </w:r>
      <w:r w:rsidRPr="00224491">
        <w:rPr>
          <w:rFonts w:ascii="Arial" w:hAnsi="Arial" w:cs="Arial"/>
          <w:b/>
        </w:rPr>
        <w:t>apresentação  da CND da obra devidamente quitada</w:t>
      </w:r>
    </w:p>
    <w:p w:rsidR="00BD4941" w:rsidRPr="006921B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21B5">
        <w:rPr>
          <w:rFonts w:ascii="Arial" w:eastAsia="Times New Roman" w:hAnsi="Arial" w:cs="Arial"/>
          <w:szCs w:val="20"/>
          <w:lang w:eastAsia="pt-BR"/>
        </w:rPr>
        <w:t>6.1 O prazo para execução da obra é de</w:t>
      </w:r>
      <w:r w:rsidRPr="006921B5">
        <w:rPr>
          <w:rFonts w:ascii="Arial" w:eastAsia="Times New Roman" w:hAnsi="Arial" w:cs="Arial"/>
          <w:noProof/>
          <w:szCs w:val="20"/>
          <w:lang w:eastAsia="pt-BR"/>
        </w:rPr>
        <w:t xml:space="preserve"> até 120 dias</w:t>
      </w:r>
      <w:r>
        <w:rPr>
          <w:rFonts w:ascii="Arial" w:eastAsia="Times New Roman" w:hAnsi="Arial" w:cs="Arial"/>
          <w:szCs w:val="20"/>
          <w:lang w:eastAsia="pt-BR"/>
        </w:rPr>
        <w:t xml:space="preserve"> e terá vigência da assinatura até </w:t>
      </w:r>
      <w:r w:rsidRPr="006921B5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31/12/2021</w:t>
      </w:r>
      <w:r w:rsidRPr="006921B5">
        <w:rPr>
          <w:rFonts w:ascii="Arial" w:eastAsia="Times New Roman" w:hAnsi="Arial" w:cs="Arial"/>
          <w:szCs w:val="20"/>
          <w:lang w:eastAsia="pt-BR"/>
        </w:rPr>
        <w:t>, podendo ser prorrogado, mediante termo aditivo, desde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que seja acordado entre as partes através de declaração por escrito com antecedência mínima de 10 dias antes do término do contrato, e de conformidade com o estabelecido nas Leis Nº. 8.666/93 e 8.883/94.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6.2 - O início deve se dar em 5 (cinco) dias a após a emissão da Ordem de Serviço.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D4941" w:rsidRPr="003B5AD5" w:rsidTr="001F479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B5AD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B5AD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B5AD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B5AD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B5AD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D4941" w:rsidRPr="003B5AD5" w:rsidTr="001F479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CONSTRUÇÃO DE CICLOVIA E PASSEIOS PÚBLIC</w:t>
            </w:r>
          </w:p>
        </w:tc>
        <w:tc>
          <w:tcPr>
            <w:tcW w:w="2126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BD4941" w:rsidRPr="003B5AD5" w:rsidRDefault="00BD4941" w:rsidP="001F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184.000,00</w:t>
            </w:r>
          </w:p>
        </w:tc>
      </w:tr>
    </w:tbl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OITAVA - RECEBIMENTO DO OBJETO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8.1 - O objeto desta licitação será recebido: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8.1.1 -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Provisoriamente</w:t>
      </w:r>
      <w:r w:rsidRPr="00AC77D4">
        <w:rPr>
          <w:rFonts w:ascii="Arial" w:eastAsia="Times New Roman" w:hAnsi="Arial" w:cs="Arial"/>
          <w:szCs w:val="20"/>
          <w:lang w:eastAsia="pt-BR"/>
        </w:rPr>
        <w:t>, mediante termo circunstanciado,  assinado pelas partes em até 5 (cinco) dias após a comunicação escrita do executante.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8A2588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A2588">
        <w:rPr>
          <w:rFonts w:ascii="Arial" w:eastAsia="Times New Roman" w:hAnsi="Arial" w:cs="Arial"/>
          <w:szCs w:val="20"/>
          <w:lang w:eastAsia="pt-BR"/>
        </w:rPr>
        <w:t xml:space="preserve">8.1.2 -Uma vez verificado o cumprimento de todas as condições contratuais, </w:t>
      </w:r>
      <w:r>
        <w:rPr>
          <w:rFonts w:ascii="Arial" w:eastAsia="Times New Roman" w:hAnsi="Arial" w:cs="Arial"/>
          <w:szCs w:val="20"/>
          <w:lang w:eastAsia="pt-BR"/>
        </w:rPr>
        <w:t>a Engenheira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 xml:space="preserve"> Civil Sra. FABIANA GRANDO CREA-SC 125595-6 </w:t>
      </w:r>
      <w:r w:rsidRPr="00612110">
        <w:rPr>
          <w:rFonts w:ascii="Arial" w:eastAsia="Times New Roman" w:hAnsi="Arial" w:cs="Arial"/>
          <w:szCs w:val="20"/>
          <w:lang w:eastAsia="pt-BR"/>
        </w:rPr>
        <w:t>receberá a obra provisoriamente</w:t>
      </w:r>
      <w:r w:rsidRPr="008A2588">
        <w:rPr>
          <w:rFonts w:ascii="Arial" w:eastAsia="Times New Roman" w:hAnsi="Arial" w:cs="Arial"/>
          <w:szCs w:val="20"/>
          <w:lang w:eastAsia="pt-BR"/>
        </w:rPr>
        <w:t>, lavrando o Termo de Recebimento Provisório, que será assinado  pelas partes e encaminhado à autoridade contratante.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 8.1.3 - Contratada caberá uma vez notificada, sanar as irregularidades apontadas no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relatório circunstanciado, submetendo os itens impugnados a nova verificação, ficando sobrestado o pagamento até a execução das correções necessárias.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8.1.4 -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Definitivamente</w:t>
      </w:r>
      <w:r w:rsidRPr="00AC77D4">
        <w:rPr>
          <w:rFonts w:ascii="Arial" w:eastAsia="Times New Roman" w:hAnsi="Arial" w:cs="Arial"/>
          <w:szCs w:val="20"/>
          <w:lang w:eastAsia="pt-BR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BD4941" w:rsidRPr="00AC77D4" w:rsidRDefault="00BD4941" w:rsidP="00BD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>Parágrafo Segundo: Na aplicação dessas penalidades serão admitidos os recursos previstos em lei, garantido o contraditório e a ampla defesa.</w:t>
      </w:r>
    </w:p>
    <w:p w:rsidR="00BD4941" w:rsidRPr="00AC77D4" w:rsidRDefault="00BD4941" w:rsidP="00BD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>
        <w:rPr>
          <w:rFonts w:ascii="Arial" w:eastAsia="Times New Roman" w:hAnsi="Arial" w:cs="Arial"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</w:t>
      </w: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de aplicação ou de ações futuras. Todos os recursos postos a disposição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AC77D4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AC77D4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fica a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 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desde já autorizada a suspender os pagamentos devidos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14 - A CONTRATANTE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AC77D4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lastRenderedPageBreak/>
        <w:t>CLÁUSULA DÉCIMA QUINTA - DO FORO</w:t>
      </w: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Pr="00AC77D4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AC77D4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>,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02 de dezembro de 2020</w:t>
      </w:r>
      <w:r w:rsidRPr="003B5AD5">
        <w:rPr>
          <w:rFonts w:ascii="Arial" w:eastAsia="Times New Roman" w:hAnsi="Arial" w:cs="Arial"/>
          <w:sz w:val="22"/>
          <w:lang w:eastAsia="pt-BR"/>
        </w:rPr>
        <w:t>.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>______________________________</w:t>
      </w:r>
      <w:r w:rsidR="002D7BC0">
        <w:rPr>
          <w:rFonts w:ascii="Arial" w:eastAsia="Times New Roman" w:hAnsi="Arial" w:cs="Arial"/>
          <w:noProof/>
          <w:sz w:val="22"/>
          <w:lang w:eastAsia="pt-BR"/>
        </w:rPr>
        <w:t>___</w:t>
      </w:r>
      <w:bookmarkStart w:id="0" w:name="_GoBack"/>
      <w:bookmarkEnd w:id="0"/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LUIS FLÁVIO RODRIGUES DOS SANTOS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>REPRESENTANTE LEGAL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>Testemunhas: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B5AD5">
        <w:rPr>
          <w:rFonts w:ascii="Arial" w:eastAsia="Times New Roman" w:hAnsi="Arial" w:cs="Arial"/>
          <w:noProof/>
          <w:sz w:val="22"/>
          <w:lang w:eastAsia="pt-BR"/>
        </w:rPr>
        <w:t>1)_____________________________</w:t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ab/>
      </w:r>
      <w:r w:rsidRPr="003B5AD5">
        <w:rPr>
          <w:rFonts w:ascii="Arial" w:eastAsia="Times New Roman" w:hAnsi="Arial" w:cs="Arial"/>
          <w:noProof/>
          <w:sz w:val="22"/>
          <w:lang w:eastAsia="pt-BR"/>
        </w:rPr>
        <w:tab/>
        <w:t>2)______________________________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>JHONAS PEZZINI</w:t>
      </w:r>
    </w:p>
    <w:p w:rsidR="00BD4941" w:rsidRPr="003B5AD5" w:rsidRDefault="00BD4941" w:rsidP="00BD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B5AD5">
        <w:rPr>
          <w:rFonts w:ascii="Arial" w:eastAsia="Times New Roman" w:hAnsi="Arial" w:cs="Arial"/>
          <w:sz w:val="22"/>
          <w:lang w:eastAsia="pt-BR"/>
        </w:rPr>
        <w:t>OAB/SC 33678</w:t>
      </w:r>
    </w:p>
    <w:p w:rsidR="00BD4941" w:rsidRPr="003B5AD5" w:rsidRDefault="00BD4941" w:rsidP="00BD4941"/>
    <w:p w:rsidR="00472E5C" w:rsidRDefault="002D7BC0"/>
    <w:sectPr w:rsidR="00472E5C" w:rsidSect="00BD4941">
      <w:headerReference w:type="default" r:id="rId4"/>
      <w:footerReference w:type="default" r:id="rId5"/>
      <w:pgSz w:w="12240" w:h="15840"/>
      <w:pgMar w:top="1440" w:right="900" w:bottom="170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80" w:rsidRPr="00042E8E" w:rsidRDefault="002D7BC0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2D7BC0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2D7BC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2D7BC0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861D1C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B8B3BA8" wp14:editId="077C9186">
                <wp:extent cx="1130300" cy="1104900"/>
                <wp:effectExtent l="0" t="0" r="0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2D7BC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2D7BC0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2D7BC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2D7BC0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2D7BC0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2D7BC0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2D7BC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2D7BC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2D7BC0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2D7BC0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2D7BC0" w:rsidP="00881A90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1"/>
    <w:rsid w:val="002D7BC0"/>
    <w:rsid w:val="00BD494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6DF6"/>
  <w15:chartTrackingRefBased/>
  <w15:docId w15:val="{33A0C9BD-076B-40DA-8EC4-8677643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49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49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49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D49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4112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2020-12-02T16:18:00Z</dcterms:created>
  <dcterms:modified xsi:type="dcterms:W3CDTF">2020-12-02T16:21:00Z</dcterms:modified>
</cp:coreProperties>
</file>