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25" w:rsidRPr="000F1782" w:rsidRDefault="006906BD" w:rsidP="00A62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4418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CONTRATO ADMINISTRATIVO Nº. </w:t>
      </w:r>
      <w:r w:rsidRPr="000F1782">
        <w:rPr>
          <w:rFonts w:ascii="Arial" w:eastAsia="Times New Roman" w:hAnsi="Arial" w:cs="Arial"/>
          <w:b/>
          <w:sz w:val="24"/>
          <w:szCs w:val="24"/>
          <w:lang w:eastAsia="pt-BR"/>
        </w:rPr>
        <w:t>119</w:t>
      </w:r>
      <w:r w:rsidRPr="00444182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/</w:t>
      </w:r>
      <w:r w:rsidRPr="000F1782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2020</w:t>
      </w:r>
    </w:p>
    <w:p w:rsidR="00A62225" w:rsidRPr="000F1782" w:rsidRDefault="00A62225" w:rsidP="00A62225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(CONTRATO DE RATEIO Nº30/2020)</w:t>
      </w:r>
    </w:p>
    <w:p w:rsidR="00A62225" w:rsidRPr="00444182" w:rsidRDefault="00A62225" w:rsidP="00A62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906BD" w:rsidRPr="004441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906BD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ind w:left="340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CONTRATO DE RATEIO Nº030/2020</w:t>
      </w:r>
      <w:r w:rsidR="000F17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>CONTRATO  DE  RATEIO PARA  REPASSE  DE  RECURSOS, RELATIVOSAO   EXERCÍCIO   DE   2021,   QUE ENTRE   SI CELEBRAM     O     CONSÓRCIO     INTERMUNICIPAL     DE SAÚDE  DO  OESTE  DE  SANTA  CATARINA –CIS-AMOSCE OMUNICÍPIODEÁGUAS FRIAS/SC</w:t>
      </w:r>
    </w:p>
    <w:p w:rsidR="006906BD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ind w:left="340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2225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O MUNICÍPIO DE ÁGUAS FRIAS , Estado de Santa Catarina</w:t>
      </w:r>
      <w:r w:rsidR="00A62225"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, com sede na Rua Sede de Setembro nº512, inscrito no CNPJ sob o nº95.990.180/0001-02, </w:t>
      </w:r>
      <w:r w:rsidR="00A62225" w:rsidRPr="000F1782">
        <w:rPr>
          <w:rFonts w:ascii="Arial" w:eastAsia="Times New Roman" w:hAnsi="Arial" w:cs="Arial"/>
          <w:sz w:val="24"/>
          <w:szCs w:val="24"/>
          <w:lang w:eastAsia="pt-BR"/>
        </w:rPr>
        <w:t>representado  pelo  seu  Prefeito Municipal,  Senhor  RICARDO ROLIMDE  MOURA,  brasileiro,  inscrito  no  CPF  sob  o  nº  526.680.889-68</w:t>
      </w:r>
      <w:r w:rsidR="00A62225"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62225" w:rsidRPr="000F1782">
        <w:rPr>
          <w:rFonts w:ascii="Arial" w:eastAsia="Times New Roman" w:hAnsi="Arial" w:cs="Arial"/>
          <w:sz w:val="24"/>
          <w:szCs w:val="24"/>
          <w:lang w:eastAsia="pt-BR"/>
        </w:rPr>
        <w:t>doravante denominado   MUNICÍPIO</w:t>
      </w:r>
      <w:r w:rsidR="00A62225"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 e o 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>CONSÓRCIO   INTERMUNICIPAL   DE   SAÚDE   DO   OESTE   DE   SANTA CATARINA –CIS-AMOSC,  pessoa  jurídica  de  direito  público,  inscrito  no  CNPJ  nº 01.336.261/0001-40, com sede na Rua Adolfo Konder, 33D, Jardim Itália, Chapecó-SC, neste ato representado por sua Presidente, Senhora JANETE PARAVIZI BIANCHIN, brasileira,   Prefeita   do   Município   de   Arvoredo,   portadora   do   CPF   sob   o   nº 798.515.849-91,  d</w:t>
      </w:r>
      <w:r w:rsidR="00A62225" w:rsidRPr="000F1782">
        <w:rPr>
          <w:rFonts w:ascii="Arial" w:eastAsia="Times New Roman" w:hAnsi="Arial" w:cs="Arial"/>
          <w:sz w:val="24"/>
          <w:szCs w:val="24"/>
          <w:lang w:eastAsia="pt-BR"/>
        </w:rPr>
        <w:t>oravante denominado  CIS-AMOSC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>,   amparados   pela   Lei   nº   8.666/93,   Lei   nº   11.107/2005, Decreto nº 6.017/2007, Resoluções de nº. 029/2020 e 030/2020 de 21 de agosto de 2020e  pelo  Contrato  de  Consórcio  Público, celebram o  presente  Contrato  de  Rateio, conforme as seguintes cláusulas e condições:</w:t>
      </w:r>
    </w:p>
    <w:p w:rsidR="00A62225" w:rsidRPr="000F1782" w:rsidRDefault="00A62225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2225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CLÁUSULA PRIMEIRA –DO OBJETO</w:t>
      </w:r>
    </w:p>
    <w:p w:rsidR="00A62225" w:rsidRPr="000F1782" w:rsidRDefault="00A62225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2225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1.1 O presente instrumento tem por objeto</w:t>
      </w:r>
      <w:r w:rsidR="00A62225"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>a transferência de recursos financeiros ao CIS-AMOSC  para o  custeio  das  despesas  com  pessoal</w:t>
      </w:r>
      <w:r w:rsidR="00A62225"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>e  encargos  sociais, relativo  as despesas  de  manutenção e  desenvolvimento das  atividades  administrativas e  de investimentos do Consórcio, adimplemento dos serviços especializados em saúde, de média  e  alta  complexidade  ambulatorial,  a  serem  prestados  aos  munícipes  do  Ente Consorciado</w:t>
      </w:r>
      <w:r w:rsidR="00A62225"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>acima    qualificado e,    adimplemento    referente    a    aquisição    de medicamentos insumos  e  correlatos–farmácia  básica  e  psicotrópicos</w:t>
      </w:r>
      <w:r w:rsidR="00A62225"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>,oriundos  de processo  licitatório, tendo  por  objeto  a  contratação  de  fornecedores  para  atender  a demanda  dos  municípios  consorciados, tudo em  conformidade  com  as  diretrizes  do SUS</w:t>
      </w:r>
      <w:r w:rsidR="00A62225"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>,nos termos do art. 8º da Lei nº 11.107/05, e</w:t>
      </w:r>
      <w:r w:rsidR="00A62225"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>Orçamento aprovado pela</w:t>
      </w:r>
      <w:r w:rsidR="00A62225"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>Resolução nº.  029/2020  de  21  de  agosto  de  2020  e,  Resolução  n°.  030/2020  de  21  de  agosto  de 2020, parte integrante do presente instrumento.</w:t>
      </w:r>
    </w:p>
    <w:p w:rsidR="00A62225" w:rsidRPr="000F1782" w:rsidRDefault="00A62225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F1782" w:rsidRDefault="000F1782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2225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CLÁUSULA SEGUNDA –DO</w:t>
      </w:r>
      <w:r w:rsidR="000F17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>VALOR DO REPASSE</w:t>
      </w:r>
    </w:p>
    <w:p w:rsidR="00A62225" w:rsidRPr="000F1782" w:rsidRDefault="00A62225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2225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2.1 O MUNICÍPIO repassará ao CONSÓRCIO o valor de R$684.240,00(seiscentos e oitenta e quatro</w:t>
      </w:r>
      <w:r w:rsidR="00A62225"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>mil duzentos e quarenta</w:t>
      </w:r>
      <w:r w:rsidR="00A62225"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>reais), correspondente ao</w:t>
      </w:r>
      <w:r w:rsidR="00A62225"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>somatório dos valores extraídos do Anexo</w:t>
      </w:r>
      <w:r w:rsidR="00A62225"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>Único do presente Contrato de Rateio.</w:t>
      </w:r>
    </w:p>
    <w:p w:rsidR="00A62225" w:rsidRPr="000F1782" w:rsidRDefault="00A62225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2225" w:rsidRPr="000F1782" w:rsidRDefault="00A62225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2225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2.2 O valor estabelecido no item anterior é estimado para o exercício do ano 2021, podendo ser alterado  por termo  aditivo,  mediante  prévia  disponibilidade  orçamentária  do  MUNICÍPIO, </w:t>
      </w:r>
      <w:r w:rsidR="00A62225"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>caso os recursos financeiros estimados inicialmente não sejam suficientes para o atendimento dos serviços assentadas na Cláusula Primeira.</w:t>
      </w:r>
    </w:p>
    <w:p w:rsidR="00A62225" w:rsidRPr="000F1782" w:rsidRDefault="00A62225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2225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CLÁUSULA TERCEIRA –DAS CONDIÇÕES DA TRANSFERÊNCIA DO REPASSE</w:t>
      </w:r>
    </w:p>
    <w:p w:rsidR="00A62225" w:rsidRPr="000F1782" w:rsidRDefault="00A62225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2225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3.1  O  MUNICÍPIO  repassará  ao  CIS-AMOSC, até  o  dia  15  (quinze)  de  cada  mês, o  valor referente aos medicamentos insumos e correlatos adquiridos, mediante o processo licitatório realizado pelo CIS-AMOSC</w:t>
      </w:r>
    </w:p>
    <w:p w:rsidR="00A62225" w:rsidRPr="000F1782" w:rsidRDefault="00A62225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2225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.3.2  O  valor relativo as  despesas  de manutenção,  despesas  com  pessoal, encargos  sociais,    e desenvolvimento  das  atividades  administrativas  e  de  investimentos  do  Consórcio,  será transferido pelo MUNICÍPIO ao CIS-AMOSC, em 12 (doze) parcelas iguais de R$ 2.020,00 (dois mil e </w:t>
      </w:r>
      <w:r w:rsidR="00A62225" w:rsidRPr="000F1782">
        <w:rPr>
          <w:rFonts w:ascii="Arial" w:eastAsia="Times New Roman" w:hAnsi="Arial" w:cs="Arial"/>
          <w:sz w:val="24"/>
          <w:szCs w:val="24"/>
          <w:lang w:eastAsia="pt-BR"/>
        </w:rPr>
        <w:t>vinte reais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>)  até o dia 30 (tinta) de cada mês.</w:t>
      </w:r>
    </w:p>
    <w:p w:rsidR="00A62225" w:rsidRPr="000F1782" w:rsidRDefault="00A62225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2225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3.3  Os</w:t>
      </w:r>
      <w:r w:rsidR="00A62225"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>valores</w:t>
      </w:r>
      <w:r w:rsidR="00A62225"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>correspondentes</w:t>
      </w:r>
      <w:r w:rsidR="00A62225"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aos serviços  de  </w:t>
      </w:r>
      <w:r w:rsidR="00A62225" w:rsidRPr="000F1782">
        <w:rPr>
          <w:rFonts w:ascii="Arial" w:eastAsia="Times New Roman" w:hAnsi="Arial" w:cs="Arial"/>
          <w:sz w:val="24"/>
          <w:szCs w:val="24"/>
          <w:lang w:eastAsia="pt-BR"/>
        </w:rPr>
        <w:t>saúde efetivamente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  utilizados  no  mês  de referência (consultas/exames/procedimentos/OPM’s) serão repassados ao CIS-AMOSC, até o dia 30 (trinta) de cada mês.</w:t>
      </w:r>
    </w:p>
    <w:p w:rsidR="00A62225" w:rsidRPr="000F1782" w:rsidRDefault="00A62225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2225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3.4</w:t>
      </w:r>
      <w:r w:rsidR="00A62225"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>O  desatendimento  das  condições  estipuladas  no  item  anterior,  implicará  na  imediata suspensão dos serviços disponibilizados ao MUNICÍPIO e do bloqueio de acesso ao sistema para pedidos/solicitação de compras pelo CIS-AMOSC.</w:t>
      </w:r>
    </w:p>
    <w:p w:rsidR="00A62225" w:rsidRPr="000F1782" w:rsidRDefault="00A62225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2225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3.5</w:t>
      </w:r>
      <w:r w:rsidR="00A62225"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>O MUNICÍPIO  fica  sujeito às  sanções  previstas  no  Contrato  de Consórcio  Público,  caso não  consigne  em  sua  Lei  Orçamentária  as  dotações  suficientes  para  suportar  as  despesas previstas neste Contrato de Rateio.</w:t>
      </w:r>
    </w:p>
    <w:p w:rsidR="00A62225" w:rsidRPr="000F1782" w:rsidRDefault="00A62225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2225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CLÁUSULA QUARTA –DA VIGÊNCIA</w:t>
      </w:r>
    </w:p>
    <w:p w:rsidR="00A62225" w:rsidRPr="000F1782" w:rsidRDefault="00A62225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2225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4.1  O  presente  Contrato  de  Rateio  vigorará</w:t>
      </w:r>
      <w:r w:rsidR="00A62225"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>do  dia  02  de  janeiro  de 2021até  o  dia  31  de dezembro de 2021.</w:t>
      </w:r>
    </w:p>
    <w:p w:rsidR="00A62225" w:rsidRPr="000F1782" w:rsidRDefault="00A62225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F1782" w:rsidRDefault="000F1782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2225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CLÁUSULA QUINTA –DA DOTAÇÃO ORÇAMENTÁRIA</w:t>
      </w:r>
    </w:p>
    <w:p w:rsidR="00A62225" w:rsidRPr="000F1782" w:rsidRDefault="00A62225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2225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5.1 As despesas do presente Contrato de Rateio correrão por conta do Orçamento Municipal aprovado para o exercício de 2021, nas seguintes dotações:</w:t>
      </w:r>
    </w:p>
    <w:p w:rsidR="00A62225" w:rsidRPr="000F1782" w:rsidRDefault="00A62225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2225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a) 3.1.71.70.01–R$ 14.544,00–Folha de Pagamento</w:t>
      </w:r>
    </w:p>
    <w:p w:rsidR="00A62225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b) 3.3.71.70.01–R$7.272,00 –Administrativo</w:t>
      </w:r>
    </w:p>
    <w:p w:rsidR="00A62225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c) 4.4.71.70.01–R$ 2.424,00 –Ativo permanente</w:t>
      </w:r>
    </w:p>
    <w:p w:rsidR="00A62225" w:rsidRPr="000F1782" w:rsidRDefault="00A62225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2225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b/>
          <w:sz w:val="24"/>
          <w:szCs w:val="24"/>
          <w:lang w:eastAsia="pt-BR"/>
        </w:rPr>
        <w:t>Total:R$24.240,00</w:t>
      </w:r>
    </w:p>
    <w:p w:rsidR="00A62225" w:rsidRPr="000F1782" w:rsidRDefault="00A62225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2225" w:rsidRPr="000F1782" w:rsidRDefault="00A62225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2225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d) 3.3.93.39.50 –R$ 411.600,00 –Serviços Médicos Pessoa</w:t>
      </w:r>
      <w:r w:rsidR="00A62225"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>Jurídica</w:t>
      </w:r>
    </w:p>
    <w:p w:rsidR="00A62225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e) 3.3.93.30.43 –R$ 8.400,00 -Materiais para reabilitação</w:t>
      </w:r>
    </w:p>
    <w:p w:rsidR="00A62225" w:rsidRPr="000F1782" w:rsidRDefault="00A62225" w:rsidP="00A622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2225" w:rsidRPr="000F1782" w:rsidRDefault="006906BD" w:rsidP="00A622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b/>
          <w:sz w:val="24"/>
          <w:szCs w:val="24"/>
          <w:lang w:eastAsia="pt-BR"/>
        </w:rPr>
        <w:t>Total:</w:t>
      </w:r>
      <w:r w:rsidR="00A62225" w:rsidRPr="000F178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0F1782">
        <w:rPr>
          <w:rFonts w:ascii="Arial" w:eastAsia="Times New Roman" w:hAnsi="Arial" w:cs="Arial"/>
          <w:b/>
          <w:sz w:val="24"/>
          <w:szCs w:val="24"/>
          <w:lang w:eastAsia="pt-BR"/>
        </w:rPr>
        <w:t>R$ 420.000,00</w:t>
      </w:r>
    </w:p>
    <w:p w:rsidR="00A62225" w:rsidRPr="000F1782" w:rsidRDefault="00A62225" w:rsidP="00A622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2225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f) 3.3.93.32.02 –R$ 240.000,00–Material de Distribuição Gratuita </w:t>
      </w:r>
      <w:r w:rsidR="00A62225" w:rsidRPr="000F1782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>Medicamentos</w:t>
      </w:r>
    </w:p>
    <w:p w:rsidR="00A62225" w:rsidRPr="000F1782" w:rsidRDefault="00A62225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2225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CLÁUSULA SEXTA –DAS OBRIGAÇÕES DO CIS-AMOSC</w:t>
      </w:r>
    </w:p>
    <w:p w:rsidR="00282DC1" w:rsidRPr="000F1782" w:rsidRDefault="00282DC1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2225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6.1São obrigações do CIS-AMOSC:</w:t>
      </w:r>
    </w:p>
    <w:p w:rsidR="006906BD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a) adotar todas as providências cabíveis à execução do presente Contrato de Rateio;</w:t>
      </w:r>
    </w:p>
    <w:p w:rsidR="00A62225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b) acompanhar    e fiscalizar qualidade    técnica da    prestação    dos    serviços </w:t>
      </w:r>
      <w:r w:rsidR="00A62225" w:rsidRPr="000F1782">
        <w:rPr>
          <w:rFonts w:ascii="Arial" w:eastAsia="Times New Roman" w:hAnsi="Arial" w:cs="Arial"/>
          <w:sz w:val="24"/>
          <w:szCs w:val="24"/>
          <w:lang w:eastAsia="pt-BR"/>
        </w:rPr>
        <w:t>continuamente</w:t>
      </w:r>
    </w:p>
    <w:p w:rsidR="00A62225" w:rsidRPr="000F1782" w:rsidRDefault="00A62225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6906BD" w:rsidRPr="000F1782">
        <w:rPr>
          <w:rFonts w:ascii="Arial" w:eastAsia="Times New Roman" w:hAnsi="Arial" w:cs="Arial"/>
          <w:sz w:val="24"/>
          <w:szCs w:val="24"/>
          <w:lang w:eastAsia="pt-BR"/>
        </w:rPr>
        <w:t>)  elaborar  relatórios  das  atividades  desenvolvidas  pelo  consórcio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906BD" w:rsidRPr="000F1782">
        <w:rPr>
          <w:rFonts w:ascii="Arial" w:eastAsia="Times New Roman" w:hAnsi="Arial" w:cs="Arial"/>
          <w:sz w:val="24"/>
          <w:szCs w:val="24"/>
          <w:lang w:eastAsia="pt-BR"/>
        </w:rPr>
        <w:t>no  exercício  de 2021;</w:t>
      </w:r>
    </w:p>
    <w:p w:rsidR="00A62225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d) colocar a disposição do MUNICÍPIO os serviços credenciados;</w:t>
      </w:r>
    </w:p>
    <w:p w:rsidR="0088238D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e) colocar  a  disposição  do  MUNICÍPIO o sistema  informatizado  para  agendamento de consultas/exames/ procedimentos;</w:t>
      </w:r>
    </w:p>
    <w:p w:rsidR="0088238D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f) colocar    à    disposição    do    MUNICÍPIO    o    sistema    informatizado    para solicitação/pedidos para fornecimento dos produtos licitados;</w:t>
      </w:r>
    </w:p>
    <w:p w:rsidR="00282DC1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g) orientar  as  Secretarias  Municipais  de  Saúde  em  relação  aos  procedimentos  de encaminhamento de usuários;</w:t>
      </w:r>
    </w:p>
    <w:p w:rsidR="00282DC1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h) encaminhar mensalmente o recibo do valor pago pelo MUNICÍPIO;</w:t>
      </w:r>
    </w:p>
    <w:p w:rsidR="00282DC1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i) enviar  ao  MUNICÍPIO,  mediante  protocolo  de  entrega,  as guias</w:t>
      </w:r>
      <w:r w:rsidR="00282DC1"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>de  consultas, exames  e  procedimentos  decorrentes  de  atendimentos  de usuários do  SUS  para serem mantidas em arquivo do consorciado pelo prazo estabelecido em lei;</w:t>
      </w:r>
    </w:p>
    <w:p w:rsidR="00282DC1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j) enviar  relatório  analítico  dos  procedimentos,</w:t>
      </w:r>
      <w:r w:rsidR="00282DC1"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>após  o  término  da  conferencia  da produção mensal por via eletrônica;</w:t>
      </w:r>
    </w:p>
    <w:p w:rsidR="00282DC1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k) disponibilizar ao MUNICÍPIO a possibilidade de participação em eventos, cursos e treinamentos  que  proporcionem  a  troca  de  experiências  e  o  aprimoramento  do modelo consorcial adotado.</w:t>
      </w:r>
    </w:p>
    <w:p w:rsidR="00282DC1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l) cumprir  com  as  deliberações  da  Assembleia  Geral,  no  tocante  a  execução  de despesas com recursos advindos do Contrato de Rateio.</w:t>
      </w:r>
    </w:p>
    <w:p w:rsidR="00282DC1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m) zelar pelo fiel cumprimento das cláusulas e condições deste Contrato de Rateio.</w:t>
      </w:r>
    </w:p>
    <w:p w:rsidR="00282DC1" w:rsidRPr="000F1782" w:rsidRDefault="00282DC1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82DC1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CLÁUSULA SÉTIMA –DAS OBRIGAÇÕES DO MUNICÍPIO</w:t>
      </w:r>
    </w:p>
    <w:p w:rsidR="00282DC1" w:rsidRPr="000F1782" w:rsidRDefault="00282DC1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82DC1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7.1 São obrigações do MUNICÍPIO:</w:t>
      </w:r>
    </w:p>
    <w:p w:rsidR="00282DC1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a)  adotar  as  providências  cabíveis  para  a  transferência  do  valor  fixado  na  Cláusula Segunda do presente instrumento;</w:t>
      </w:r>
    </w:p>
    <w:p w:rsidR="00282DC1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b) realizar os repasses financeiros no prazo estabelecido na Cláusula Terceira;</w:t>
      </w:r>
    </w:p>
    <w:p w:rsidR="00282DC1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c) acompanhar  os  encaminhamentos  de  pacientes aos serviços  oferecidos  pelo  CIS-AMOSC;</w:t>
      </w:r>
    </w:p>
    <w:p w:rsidR="00282DC1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d) auxiliar  o CIS-AMOSC</w:t>
      </w:r>
      <w:r w:rsidR="00282DC1"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>a  ampliar  o  número  de  profissionais  credenciados  na região de abrangência;</w:t>
      </w:r>
    </w:p>
    <w:p w:rsidR="00282DC1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e) acompanhar as solicitações/pedidos dos produtos licitados;</w:t>
      </w:r>
    </w:p>
    <w:p w:rsidR="00282DC1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f)  informar  ao CIS-AMOSC,  por  escrito,  qualquer  inconformidade  verificada  na oferta  dos  serviços</w:t>
      </w:r>
      <w:r w:rsidR="00282DC1"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>e  ou  itens  licitados,  visando  possibilitar  a  adoção  de  medidas corretivas;</w:t>
      </w:r>
    </w:p>
    <w:p w:rsidR="00282DC1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g) definir  conjuntamente  com  o CIS-AMOSC</w:t>
      </w:r>
      <w:r w:rsidR="00282DC1"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>a  necessidade  de  novos  serviços</w:t>
      </w:r>
      <w:r w:rsidR="00282DC1"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>e  ou produtos s serem licitados;</w:t>
      </w:r>
    </w:p>
    <w:p w:rsidR="00282DC1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h) autorizar o débito do valor do repasse na conta do FPM;</w:t>
      </w:r>
    </w:p>
    <w:p w:rsidR="006906BD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i) acompanhar e fiscalizar a execução do presente Contrato de Rateio;</w:t>
      </w:r>
    </w:p>
    <w:p w:rsidR="00282DC1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j)   publicar   o   extrato   do   presente   Contrato   de   Rateio na   imprensa   oficial   do MUNICÍPIO.</w:t>
      </w:r>
    </w:p>
    <w:p w:rsidR="00282DC1" w:rsidRPr="000F1782" w:rsidRDefault="00282DC1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82DC1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CLÁUSULA OITAVA –DA PRESTAÇÃO DE CONTAS</w:t>
      </w:r>
    </w:p>
    <w:p w:rsidR="00282DC1" w:rsidRPr="000F1782" w:rsidRDefault="00282DC1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82DC1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8.1 Em atendimento aos dispositivos da Lei Complementar nº 101, de 04 de maio de 2000, fica o CIS-AMOSC obrigado a fornecer as informações necessárias para serem consolidadas</w:t>
      </w:r>
      <w:r w:rsidR="00282DC1"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>nas contas do MUNICÍPIO.</w:t>
      </w:r>
    </w:p>
    <w:p w:rsidR="00282DC1" w:rsidRPr="000F1782" w:rsidRDefault="00282DC1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82DC1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CLÁUSULA NONA –DAS PENALIDADES</w:t>
      </w:r>
    </w:p>
    <w:p w:rsidR="00282DC1" w:rsidRPr="000F1782" w:rsidRDefault="00282DC1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82DC1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9.1 O   inadimplemento   das   obrigações   assumidas   neste   instrumento   sujeita   o contratante faltoso às penalidades previstas no Contrato de Consórcio Público.</w:t>
      </w:r>
    </w:p>
    <w:p w:rsidR="00282DC1" w:rsidRPr="000F1782" w:rsidRDefault="00282DC1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82DC1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9.2  A  celebração  do  presente  Contrato  de  Rateio  sem  suficiente  e  prévia  dotação orçamentária  ou  sem  observar  as  formalidades  legais  previstas  configurará  ato  de 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improbidade administrativa, conforme disposto no art. 10, inc. XV, da Lei nº 8.429/92 (Lei de Improbidade Administrativa). </w:t>
      </w:r>
    </w:p>
    <w:p w:rsidR="00282DC1" w:rsidRPr="000F1782" w:rsidRDefault="00282DC1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82DC1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CLÁUSULA DÉCIMA –DAS DISPOSIÇÕES GERAIS</w:t>
      </w:r>
    </w:p>
    <w:p w:rsidR="00282DC1" w:rsidRPr="000F1782" w:rsidRDefault="00282DC1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82DC1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10.1   O   presente   instrumento   será   rescindido   automaticamente   no   caso   de   o MUNICÍPIO deixar de integrar o CIS-AMOSC, desde que atendidas às formalidades estabelecidas no Contrato de Consórcio Público.</w:t>
      </w:r>
    </w:p>
    <w:p w:rsidR="00282DC1" w:rsidRPr="000F1782" w:rsidRDefault="00282DC1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82DC1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CLÁUSULA DÉCIMA PRIMEIRA –DO FORO</w:t>
      </w:r>
    </w:p>
    <w:p w:rsidR="000F1782" w:rsidRPr="000F1782" w:rsidRDefault="000F1782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82DC1" w:rsidRPr="000F1782" w:rsidRDefault="006906BD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11.1</w:t>
      </w:r>
      <w:r w:rsidR="00282DC1"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Fica  eleito  o  foro  da  Comarca  de  </w:t>
      </w:r>
      <w:r w:rsidR="00282DC1" w:rsidRPr="000F1782">
        <w:rPr>
          <w:rFonts w:ascii="Arial" w:eastAsia="Times New Roman" w:hAnsi="Arial" w:cs="Arial"/>
          <w:sz w:val="24"/>
          <w:szCs w:val="24"/>
          <w:lang w:eastAsia="pt-BR"/>
        </w:rPr>
        <w:t>Coronel Freitas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>,  Estado  de  Santa Catarina,  para  dirimir quaisquer dúvidas e/ou procedimentos relacionados com o cumprimento deste contrato.</w:t>
      </w:r>
      <w:r w:rsidR="00282DC1"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>E por estarem de acordo com as condições estabelecidas, assinam o presente contrato em 2 (duas) vias de igual teor e valor, na presença de duas testemunhas.</w:t>
      </w:r>
    </w:p>
    <w:p w:rsidR="00282DC1" w:rsidRPr="000F1782" w:rsidRDefault="00282DC1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82DC1" w:rsidRPr="000F1782" w:rsidRDefault="00282DC1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Águas Frias - SC</w:t>
      </w:r>
      <w:r w:rsidR="006906BD"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0F1782">
        <w:rPr>
          <w:rFonts w:ascii="Arial" w:eastAsia="Times New Roman" w:hAnsi="Arial" w:cs="Arial"/>
          <w:sz w:val="24"/>
          <w:szCs w:val="24"/>
          <w:lang w:eastAsia="pt-BR"/>
        </w:rPr>
        <w:t xml:space="preserve">04 de dezembro  </w:t>
      </w:r>
      <w:r w:rsidR="006906BD" w:rsidRPr="000F1782">
        <w:rPr>
          <w:rFonts w:ascii="Arial" w:eastAsia="Times New Roman" w:hAnsi="Arial" w:cs="Arial"/>
          <w:sz w:val="24"/>
          <w:szCs w:val="24"/>
          <w:lang w:eastAsia="pt-BR"/>
        </w:rPr>
        <w:t>de 2020.</w:t>
      </w:r>
    </w:p>
    <w:p w:rsidR="000C3418" w:rsidRPr="000F1782" w:rsidRDefault="000C3418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3418" w:rsidRPr="000F1782" w:rsidRDefault="000C3418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3418" w:rsidRPr="000F1782" w:rsidRDefault="000C3418" w:rsidP="00EB2F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RICARDO ROLIM DE MOURA</w:t>
      </w:r>
    </w:p>
    <w:p w:rsidR="000C3418" w:rsidRPr="000F1782" w:rsidRDefault="000C3418" w:rsidP="00EB2F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:rsidR="000C3418" w:rsidRPr="000F1782" w:rsidRDefault="000C3418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3418" w:rsidRPr="000F1782" w:rsidRDefault="000C3418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82DC1" w:rsidRPr="000F1782" w:rsidRDefault="00282DC1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82DC1" w:rsidRPr="000F1782" w:rsidRDefault="00EB2F82" w:rsidP="00EB2F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JANETE PARAVIZI BIANCHIN</w:t>
      </w:r>
    </w:p>
    <w:p w:rsidR="00EB2F82" w:rsidRPr="000F1782" w:rsidRDefault="00EB2F82" w:rsidP="00EB2F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PRESIDENTE</w:t>
      </w:r>
    </w:p>
    <w:p w:rsidR="006906BD" w:rsidRPr="000F1782" w:rsidRDefault="006906BD" w:rsidP="00EB2F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CONSÓRCIO INTERMUNICIPAL DE SAÚDE DO OESTE DE SANTA CATARINA (CIS-AMOSC)</w:t>
      </w:r>
    </w:p>
    <w:p w:rsidR="000F1782" w:rsidRDefault="000F1782" w:rsidP="00EB2F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0F1782" w:rsidRDefault="000F1782" w:rsidP="000F17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EB2F82" w:rsidRDefault="00EB2F82" w:rsidP="000F17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noProof/>
          <w:sz w:val="24"/>
          <w:szCs w:val="24"/>
          <w:lang w:eastAsia="pt-BR"/>
        </w:rPr>
        <w:t>Testemunhas:</w:t>
      </w:r>
    </w:p>
    <w:p w:rsidR="000F1782" w:rsidRPr="000F1782" w:rsidRDefault="000F1782" w:rsidP="000F17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EB2F82" w:rsidRPr="000F1782" w:rsidRDefault="00EB2F82" w:rsidP="00EB2F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noProof/>
          <w:sz w:val="24"/>
          <w:szCs w:val="24"/>
          <w:lang w:eastAsia="pt-BR"/>
        </w:rPr>
        <w:t>1)_____________________________</w:t>
      </w:r>
      <w:r w:rsidRPr="000F1782">
        <w:rPr>
          <w:rFonts w:ascii="Arial" w:eastAsia="Times New Roman" w:hAnsi="Arial" w:cs="Arial"/>
          <w:noProof/>
          <w:sz w:val="24"/>
          <w:szCs w:val="24"/>
          <w:lang w:eastAsia="pt-BR"/>
        </w:rPr>
        <w:tab/>
      </w:r>
      <w:r w:rsidRPr="000F1782">
        <w:rPr>
          <w:rFonts w:ascii="Arial" w:eastAsia="Times New Roman" w:hAnsi="Arial" w:cs="Arial"/>
          <w:noProof/>
          <w:sz w:val="24"/>
          <w:szCs w:val="24"/>
          <w:lang w:eastAsia="pt-BR"/>
        </w:rPr>
        <w:tab/>
        <w:t>2)______________________________</w:t>
      </w:r>
    </w:p>
    <w:p w:rsidR="00EB2F82" w:rsidRPr="000F1782" w:rsidRDefault="00EB2F82" w:rsidP="00EB2F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B2F82" w:rsidRPr="000F1782" w:rsidRDefault="00EB2F82" w:rsidP="00EB2F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B2F82" w:rsidRPr="000F1782" w:rsidRDefault="00EB2F82" w:rsidP="00EB2F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B2F82" w:rsidRPr="000F1782" w:rsidRDefault="00EB2F82" w:rsidP="00EB2F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B2F82" w:rsidRPr="000F1782" w:rsidRDefault="00EB2F82" w:rsidP="00EB2F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JHONAS PEZZINI</w:t>
      </w:r>
    </w:p>
    <w:p w:rsidR="00EB2F82" w:rsidRPr="000F1782" w:rsidRDefault="00EB2F82" w:rsidP="00EB2F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F1782">
        <w:rPr>
          <w:rFonts w:ascii="Arial" w:eastAsia="Times New Roman" w:hAnsi="Arial" w:cs="Arial"/>
          <w:sz w:val="24"/>
          <w:szCs w:val="24"/>
          <w:lang w:eastAsia="pt-BR"/>
        </w:rPr>
        <w:t>OAB/SC 33678</w:t>
      </w:r>
    </w:p>
    <w:p w:rsidR="00FD0B35" w:rsidRDefault="00FD0B35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  <w:sectPr w:rsidR="00FD0B35" w:rsidSect="000F1782">
          <w:headerReference w:type="default" r:id="rId4"/>
          <w:footerReference w:type="default" r:id="rId5"/>
          <w:pgSz w:w="12240" w:h="15840"/>
          <w:pgMar w:top="1440" w:right="1041" w:bottom="1440" w:left="1701" w:header="720" w:footer="720" w:gutter="0"/>
          <w:cols w:space="720"/>
        </w:sectPr>
      </w:pPr>
    </w:p>
    <w:p w:rsidR="00E64497" w:rsidRDefault="00E64497" w:rsidP="00E644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ANEXO ÚNICO </w:t>
      </w:r>
    </w:p>
    <w:p w:rsidR="00FD0B35" w:rsidRDefault="00282E01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8026400" cy="5008865"/>
            <wp:effectExtent l="0" t="0" r="0" b="1905"/>
            <wp:docPr id="124" name="Imagem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TABELA CIS AMOS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3534" cy="502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497" w:rsidRDefault="00E64497" w:rsidP="006906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8026400" cy="5196473"/>
            <wp:effectExtent l="0" t="0" r="0" b="4445"/>
            <wp:docPr id="125" name="Imagem 125" descr="C:\Users\Cristiane\AppData\Local\Microsoft\Windows\INetCache\Content.Word\Captura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Cristiane\AppData\Local\Microsoft\Windows\INetCache\Content.Word\Capturar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68" cy="520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497" w:rsidSect="00FD0B35">
      <w:pgSz w:w="15840" w:h="12240" w:orient="landscape"/>
      <w:pgMar w:top="1701" w:right="1440" w:bottom="1041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E64497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7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E64497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E64497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E64497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64C5BBF" wp14:editId="2A68921E">
                <wp:extent cx="1130300" cy="1104900"/>
                <wp:effectExtent l="0" t="0" r="0" b="0"/>
                <wp:docPr id="15" name="Imagem 15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E64497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E64497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E64497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6449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E64497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6449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E6449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E6449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E6449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E6449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E64497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BD"/>
    <w:rsid w:val="000C3418"/>
    <w:rsid w:val="000F1782"/>
    <w:rsid w:val="00282DC1"/>
    <w:rsid w:val="00282E01"/>
    <w:rsid w:val="006906BD"/>
    <w:rsid w:val="0088238D"/>
    <w:rsid w:val="00A62225"/>
    <w:rsid w:val="00E64497"/>
    <w:rsid w:val="00EB2F82"/>
    <w:rsid w:val="00F26D9E"/>
    <w:rsid w:val="00FC223E"/>
    <w:rsid w:val="00FD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A671"/>
  <w15:chartTrackingRefBased/>
  <w15:docId w15:val="{F5D2333B-5F57-4BBC-AB43-85AD8EE7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906B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906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906B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906B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906BD"/>
  </w:style>
  <w:style w:type="paragraph" w:customStyle="1" w:styleId="TableParagraph">
    <w:name w:val="Table Paragraph"/>
    <w:basedOn w:val="Normal"/>
    <w:uiPriority w:val="1"/>
    <w:qFormat/>
    <w:rsid w:val="00FD0B35"/>
    <w:pPr>
      <w:widowControl w:val="0"/>
      <w:autoSpaceDE w:val="0"/>
      <w:autoSpaceDN w:val="0"/>
      <w:spacing w:before="49" w:after="0" w:line="150" w:lineRule="exact"/>
    </w:pPr>
    <w:rPr>
      <w:rFonts w:ascii="Arial" w:eastAsia="Arial" w:hAnsi="Arial" w:cs="Arial"/>
      <w:sz w:val="22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FD0B3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1496</Words>
  <Characters>8083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2020-12-04T12:53:00Z</dcterms:created>
  <dcterms:modified xsi:type="dcterms:W3CDTF">2020-12-04T12:53:00Z</dcterms:modified>
</cp:coreProperties>
</file>