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15</w:t>
      </w:r>
      <w:r w:rsidRPr="007A0D7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7A0D7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E01225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REFIL</w:t>
      </w:r>
      <w:r>
        <w:rPr>
          <w:rFonts w:ascii="Arial" w:eastAsia="Times New Roman" w:hAnsi="Arial" w:cs="Arial"/>
          <w:sz w:val="22"/>
          <w:lang w:eastAsia="pt-BR"/>
        </w:rPr>
        <w:t>MAQ SOLUÇÕES EM IMPRESSÃO LTDA</w:t>
      </w:r>
      <w:r w:rsidRPr="007A0D73">
        <w:rPr>
          <w:rFonts w:ascii="Arial" w:eastAsia="Times New Roman" w:hAnsi="Arial" w:cs="Arial"/>
          <w:sz w:val="22"/>
          <w:lang w:eastAsia="pt-BR"/>
        </w:rPr>
        <w:t>, com sede na(o)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Rua Gêneova 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334 - E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Presidente Médici 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CHAPECÓ</w:t>
      </w:r>
      <w:r w:rsidRPr="007A0D73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32.205.673/0001-74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ALESSANDRO PEDROSO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018.162.139-85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14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8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7A0D73">
        <w:rPr>
          <w:rFonts w:ascii="Arial" w:eastAsia="Times New Roman" w:hAnsi="Arial" w:cs="Arial"/>
          <w:sz w:val="22"/>
          <w:lang w:eastAsia="pt-BR"/>
        </w:rPr>
        <w:t>, homologado em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15/02/21</w:t>
      </w:r>
      <w:r w:rsidRPr="007A0D7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Locação de Impressoras, para o desempenho das funções administrativas</w:t>
      </w:r>
      <w:r w:rsidRPr="007A0D7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7A0D73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1.2 – Referente a locação das 04 (quatro)  impressoras serão instaladas nos seguintes locai:</w:t>
      </w:r>
    </w:p>
    <w:p w:rsidR="00E01225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1.2.1 02 impressoras Multifuncionais monocromáticas  serão instaladas na sede Administrativa do Município. A franquia de páginas será de 3000 (três mil) páginas por mês cada impressora.</w:t>
      </w:r>
    </w:p>
    <w:p w:rsidR="00E01225" w:rsidRPr="00736958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1.2.2 02</w:t>
      </w:r>
      <w:r>
        <w:rPr>
          <w:rFonts w:ascii="Arial" w:eastAsia="Times New Roman" w:hAnsi="Arial" w:cs="Arial"/>
          <w:sz w:val="22"/>
          <w:lang w:eastAsia="pt-BR"/>
        </w:rPr>
        <w:t xml:space="preserve"> impressora</w:t>
      </w:r>
      <w:r>
        <w:rPr>
          <w:rFonts w:ascii="Arial" w:eastAsia="Times New Roman" w:hAnsi="Arial" w:cs="Arial"/>
          <w:sz w:val="22"/>
          <w:lang w:eastAsia="pt-BR"/>
        </w:rPr>
        <w:t>s multifuncionais</w:t>
      </w:r>
      <w:r>
        <w:rPr>
          <w:rFonts w:ascii="Arial" w:eastAsia="Times New Roman" w:hAnsi="Arial" w:cs="Arial"/>
          <w:sz w:val="22"/>
          <w:lang w:eastAsia="pt-BR"/>
        </w:rPr>
        <w:t xml:space="preserve"> colorida</w:t>
      </w:r>
      <w:r>
        <w:rPr>
          <w:rFonts w:ascii="Arial" w:eastAsia="Times New Roman" w:hAnsi="Arial" w:cs="Arial"/>
          <w:sz w:val="22"/>
          <w:lang w:eastAsia="pt-BR"/>
        </w:rPr>
        <w:t>s</w:t>
      </w:r>
      <w:r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lang w:eastAsia="pt-BR"/>
        </w:rPr>
        <w:t xml:space="preserve"> que serão </w:t>
      </w:r>
      <w:r>
        <w:rPr>
          <w:rFonts w:ascii="Arial" w:eastAsia="Times New Roman" w:hAnsi="Arial" w:cs="Arial"/>
          <w:sz w:val="22"/>
          <w:lang w:eastAsia="pt-BR"/>
        </w:rPr>
        <w:t>ins</w:t>
      </w:r>
      <w:r>
        <w:rPr>
          <w:rFonts w:ascii="Arial" w:eastAsia="Times New Roman" w:hAnsi="Arial" w:cs="Arial"/>
          <w:sz w:val="22"/>
          <w:lang w:eastAsia="pt-BR"/>
        </w:rPr>
        <w:t>taladas uma  na Secretaria Municipal de Educação, Cultura, Esportes e Turismo</w:t>
      </w:r>
      <w:r>
        <w:rPr>
          <w:rFonts w:ascii="Arial" w:eastAsia="Times New Roman" w:hAnsi="Arial" w:cs="Arial"/>
          <w:sz w:val="22"/>
          <w:lang w:eastAsia="pt-BR"/>
        </w:rPr>
        <w:t xml:space="preserve"> do </w:t>
      </w:r>
      <w:r w:rsidRPr="00736958">
        <w:rPr>
          <w:rFonts w:ascii="Arial" w:eastAsia="Times New Roman" w:hAnsi="Arial" w:cs="Arial"/>
          <w:sz w:val="22"/>
          <w:lang w:eastAsia="pt-BR"/>
        </w:rPr>
        <w:t>Município</w:t>
      </w:r>
      <w:r>
        <w:rPr>
          <w:rFonts w:ascii="Arial" w:eastAsia="Times New Roman" w:hAnsi="Arial" w:cs="Arial"/>
          <w:sz w:val="22"/>
          <w:lang w:eastAsia="pt-BR"/>
        </w:rPr>
        <w:t xml:space="preserve"> e uma na Secretaria Municipal de Assistência Social</w:t>
      </w:r>
      <w:r w:rsidRPr="00736958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A franquia de páginas será de 1000 (um  mil) páginas por mês</w:t>
      </w:r>
      <w:r>
        <w:rPr>
          <w:rFonts w:ascii="Arial" w:eastAsia="Times New Roman" w:hAnsi="Arial" w:cs="Arial"/>
          <w:sz w:val="22"/>
          <w:lang w:eastAsia="pt-BR"/>
        </w:rPr>
        <w:t xml:space="preserve"> cada impressora</w:t>
      </w:r>
      <w:r>
        <w:rPr>
          <w:rFonts w:ascii="Arial" w:eastAsia="Times New Roman" w:hAnsi="Arial" w:cs="Arial"/>
          <w:sz w:val="22"/>
          <w:lang w:eastAsia="pt-BR"/>
        </w:rPr>
        <w:t>.</w:t>
      </w:r>
    </w:p>
    <w:p w:rsidR="00E01225" w:rsidRPr="00736958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36958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eastAsia="Times New Roman" w:hAnsi="Arial" w:cs="Arial"/>
          <w:sz w:val="22"/>
          <w:lang w:eastAsia="pt-BR"/>
        </w:rPr>
        <w:t>1.2.3 01 Impressora Multifuncional monocromática será instalada na Secretaria Municipal, de Assistência Social (Casa da Cidadania)</w:t>
      </w:r>
      <w:r>
        <w:rPr>
          <w:rFonts w:ascii="Arial" w:eastAsia="Times New Roman" w:hAnsi="Arial" w:cs="Arial"/>
          <w:sz w:val="22"/>
          <w:lang w:eastAsia="pt-BR"/>
        </w:rPr>
        <w:t>. A franquia de páginas será de 3000 (três mil) páginas por mês.</w:t>
      </w:r>
    </w:p>
    <w:p w:rsidR="00E01225" w:rsidRPr="00736958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36958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eastAsia="Times New Roman" w:hAnsi="Arial" w:cs="Arial"/>
          <w:b/>
          <w:sz w:val="22"/>
          <w:lang w:eastAsia="pt-BR"/>
        </w:rPr>
        <w:t>1.3 Reponsabilidades da CONTRATADA</w:t>
      </w:r>
      <w:r w:rsidRPr="00736958">
        <w:rPr>
          <w:rFonts w:ascii="Arial" w:eastAsia="Times New Roman" w:hAnsi="Arial" w:cs="Arial"/>
          <w:sz w:val="22"/>
          <w:lang w:eastAsia="pt-BR"/>
        </w:rPr>
        <w:t xml:space="preserve"> :</w:t>
      </w:r>
    </w:p>
    <w:p w:rsidR="00E01225" w:rsidRPr="00736958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36958" w:rsidRDefault="00E01225" w:rsidP="00E0122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36958">
        <w:rPr>
          <w:rFonts w:ascii="Arial" w:hAnsi="Arial" w:cs="Arial"/>
          <w:sz w:val="22"/>
        </w:rPr>
        <w:t>A Contratada deverá fazer a entrega e a instalação das máquinas nos locais solicitados no prazo de até 05 (cinco) dias.</w:t>
      </w:r>
    </w:p>
    <w:p w:rsidR="00E01225" w:rsidRPr="00736958" w:rsidRDefault="00E01225" w:rsidP="00E0122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hAnsi="Arial" w:cs="Arial"/>
          <w:sz w:val="22"/>
        </w:rPr>
        <w:t xml:space="preserve">Os suprimentos (toner, peças de reposição), assistência técnica , máquinas de backup, manutenção das impressoras  é de responsabilidade da CONTRATADA. </w:t>
      </w:r>
    </w:p>
    <w:p w:rsidR="00E01225" w:rsidRPr="00736958" w:rsidRDefault="00E01225" w:rsidP="00E0122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hAnsi="Arial" w:cs="Arial"/>
          <w:sz w:val="22"/>
        </w:rPr>
        <w:t xml:space="preserve"> A CONTRATADA deverá possuir equipamento reserva para substituição em caso de falha de algum dos equipamentos e deverá substituir o equipamento por um novo  caso apresente </w:t>
      </w:r>
      <w:r w:rsidRPr="00736958">
        <w:rPr>
          <w:rFonts w:ascii="Arial" w:hAnsi="Arial" w:cs="Arial"/>
          <w:sz w:val="22"/>
        </w:rPr>
        <w:lastRenderedPageBreak/>
        <w:t xml:space="preserve">problemas funcionais que acarretem necessidade de assistência técnica constante, que venha a dificultar o desenvolvimento do trabalho interno da contratante, sendo que os atendimentos e a substituições de equipamentos deverão ocorrer em no máximo 24 horas. </w:t>
      </w:r>
    </w:p>
    <w:p w:rsidR="00E01225" w:rsidRPr="00736958" w:rsidRDefault="00E01225" w:rsidP="00E0122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hAnsi="Arial" w:cs="Arial"/>
          <w:sz w:val="22"/>
        </w:rPr>
        <w:t>b) atender aos encargos trabalhistas, previdenciários, fiscais e comerciais decorrentes da execução do presente contrato;</w:t>
      </w:r>
    </w:p>
    <w:p w:rsidR="00E01225" w:rsidRPr="00736958" w:rsidRDefault="00E01225" w:rsidP="00E0122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hAnsi="Arial" w:cs="Arial"/>
          <w:sz w:val="22"/>
        </w:rPr>
        <w:t>arcar com toda e qualquer despesa ou dano que os equipamentos locados venham a acarretar nos demais equipamentos de informática de propriedade do município</w:t>
      </w:r>
    </w:p>
    <w:p w:rsidR="00E01225" w:rsidRPr="00736958" w:rsidRDefault="00E01225" w:rsidP="00E01225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36958">
        <w:rPr>
          <w:rFonts w:ascii="Arial" w:hAnsi="Arial" w:cs="Arial"/>
          <w:sz w:val="22"/>
        </w:rPr>
        <w:t>Fornecer o transformador eletrônico para cada impressora locada.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highlight w:val="green"/>
          <w:lang w:eastAsia="pt-BR"/>
        </w:rPr>
      </w:pP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1.6 – É de responsabilidade da 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 1.7 - Quaisquer reparos de falhas ou reexecução dos serviços serão obrigatoriamente feitos pela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5E2ECD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5E2EC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5E2ECD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>d)</w:t>
      </w:r>
      <w:r w:rsidRPr="007F54B4">
        <w:rPr>
          <w:rFonts w:ascii="Arial" w:eastAsia="Times New Roman" w:hAnsi="Arial" w:cs="Arial"/>
          <w:sz w:val="22"/>
          <w:lang w:eastAsia="pt-BR"/>
        </w:rPr>
        <w:t xml:space="preserve"> </w:t>
      </w:r>
      <w:r w:rsidRPr="005E2ECD">
        <w:rPr>
          <w:rFonts w:ascii="Arial" w:eastAsia="Times New Roman" w:hAnsi="Arial" w:cs="Arial"/>
          <w:sz w:val="22"/>
          <w:lang w:eastAsia="pt-BR"/>
        </w:rPr>
        <w:t>Quanto a quaisquer danos causados ao equipamento utilizado para prestação dos serviços, arcando com qualquer custo advindo ou decorrente do mesmo;</w:t>
      </w:r>
    </w:p>
    <w:p w:rsidR="00E01225" w:rsidRPr="005E2ECD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lastRenderedPageBreak/>
        <w:t>e) Quanto a toda e qualquer responsabilidade ou reparação civil e penal que porventura surgir em decorrência da prestação dos referidos serviços;</w:t>
      </w:r>
    </w:p>
    <w:p w:rsidR="00E01225" w:rsidRPr="001E091E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5E2EC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8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7A0D7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7.875,00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sete mil oitocentos e setenta e cinco reais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7A0D73">
        <w:rPr>
          <w:rFonts w:ascii="Arial" w:eastAsia="Times New Roman" w:hAnsi="Arial" w:cs="Arial"/>
          <w:sz w:val="22"/>
          <w:lang w:eastAsia="pt-BR"/>
        </w:rPr>
        <w:t>.</w:t>
      </w:r>
      <w:r>
        <w:rPr>
          <w:rFonts w:ascii="Arial" w:eastAsia="Times New Roman" w:hAnsi="Arial" w:cs="Arial"/>
          <w:sz w:val="22"/>
          <w:lang w:eastAsia="pt-BR"/>
        </w:rPr>
        <w:t xml:space="preserve"> Este valor será dividido em 11  (onze) parcelas</w:t>
      </w:r>
      <w:r w:rsidR="00690078">
        <w:rPr>
          <w:rFonts w:ascii="Arial" w:eastAsia="Times New Roman" w:hAnsi="Arial" w:cs="Arial"/>
          <w:sz w:val="22"/>
          <w:lang w:eastAsia="pt-BR"/>
        </w:rPr>
        <w:t xml:space="preserve"> mensais. S</w:t>
      </w:r>
      <w:r>
        <w:rPr>
          <w:rFonts w:ascii="Arial" w:eastAsia="Times New Roman" w:hAnsi="Arial" w:cs="Arial"/>
          <w:sz w:val="22"/>
          <w:lang w:eastAsia="pt-BR"/>
        </w:rPr>
        <w:t xml:space="preserve">endo a primeira referente aos quinze dias remanescentes do mês de </w:t>
      </w:r>
      <w:r w:rsidR="00690078">
        <w:rPr>
          <w:rFonts w:ascii="Arial" w:eastAsia="Times New Roman" w:hAnsi="Arial" w:cs="Arial"/>
          <w:sz w:val="22"/>
          <w:lang w:eastAsia="pt-BR"/>
        </w:rPr>
        <w:t>Fevereiro</w:t>
      </w:r>
      <w:r>
        <w:rPr>
          <w:rFonts w:ascii="Arial" w:eastAsia="Times New Roman" w:hAnsi="Arial" w:cs="Arial"/>
          <w:sz w:val="22"/>
          <w:lang w:eastAsia="pt-BR"/>
        </w:rPr>
        <w:t xml:space="preserve"> no valor R$375,00 (trezento</w:t>
      </w:r>
      <w:r w:rsidR="00690078">
        <w:rPr>
          <w:rFonts w:ascii="Arial" w:eastAsia="Times New Roman" w:hAnsi="Arial" w:cs="Arial"/>
          <w:sz w:val="22"/>
          <w:lang w:eastAsia="pt-BR"/>
        </w:rPr>
        <w:t xml:space="preserve">s e setenta e cinco reais) e </w:t>
      </w:r>
      <w:r>
        <w:rPr>
          <w:rFonts w:ascii="Arial" w:eastAsia="Times New Roman" w:hAnsi="Arial" w:cs="Arial"/>
          <w:sz w:val="22"/>
          <w:lang w:eastAsia="pt-BR"/>
        </w:rPr>
        <w:t>as demais no valor de R$750,00 (setecentos e cinquenta reais)</w:t>
      </w:r>
      <w:r w:rsidR="00690078">
        <w:rPr>
          <w:rFonts w:ascii="Arial" w:eastAsia="Times New Roman" w:hAnsi="Arial" w:cs="Arial"/>
          <w:sz w:val="22"/>
          <w:lang w:eastAsia="pt-BR"/>
        </w:rPr>
        <w:t>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Mensal, até o 10° dia útil do mês subsequente ao da prestação dos serviços/ entr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6900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  <w:r w:rsidR="00690078">
        <w:rPr>
          <w:rFonts w:ascii="Arial" w:eastAsia="Times New Roman" w:hAnsi="Arial" w:cs="Arial"/>
          <w:b/>
          <w:sz w:val="22"/>
          <w:lang w:eastAsia="pt-BR"/>
        </w:rPr>
        <w:t xml:space="preserve"> Juntamente com a nota fiscal  deverá ser encaminhado mensalmente os documentos de regularidade fiscal e trabalhista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lastRenderedPageBreak/>
        <w:t>CLÁUSULA QUINTA - DO REAJUSTAMENTO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7A0D73">
        <w:rPr>
          <w:rFonts w:ascii="Arial" w:eastAsia="Times New Roman" w:hAnsi="Arial" w:cs="Arial"/>
          <w:sz w:val="22"/>
          <w:lang w:eastAsia="pt-BR"/>
        </w:rPr>
        <w:t>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E01225">
        <w:rPr>
          <w:rFonts w:ascii="Arial" w:eastAsia="Times New Roman" w:hAnsi="Arial" w:cs="Arial"/>
          <w:sz w:val="22"/>
          <w:lang w:eastAsia="pt-BR"/>
        </w:rPr>
        <w:t>ATÉ 31/12/2021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E01225">
        <w:rPr>
          <w:rFonts w:ascii="Arial" w:eastAsia="Times New Roman" w:hAnsi="Arial" w:cs="Arial"/>
          <w:sz w:val="22"/>
          <w:lang w:eastAsia="pt-BR"/>
        </w:rPr>
        <w:t>31/12/21</w:t>
      </w:r>
      <w:r w:rsidRPr="007A0D73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90078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E01225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690078" w:rsidRPr="007A0D73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01225" w:rsidRPr="007A0D73" w:rsidTr="0094307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0D73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0D7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0D7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0D7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A0D7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E01225" w:rsidRPr="007A0D73" w:rsidTr="0094307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339039120000</w:t>
            </w:r>
          </w:p>
        </w:tc>
        <w:tc>
          <w:tcPr>
            <w:tcW w:w="1843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3.150,00</w:t>
            </w:r>
          </w:p>
        </w:tc>
      </w:tr>
      <w:tr w:rsidR="00E01225" w:rsidRPr="007A0D73" w:rsidTr="0094307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01225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339039120000</w:t>
            </w:r>
          </w:p>
        </w:tc>
        <w:tc>
          <w:tcPr>
            <w:tcW w:w="1843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3.150,00</w:t>
            </w:r>
          </w:p>
        </w:tc>
      </w:tr>
      <w:tr w:rsidR="00E01225" w:rsidRPr="007A0D73" w:rsidTr="0094307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E01225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339039120000</w:t>
            </w:r>
          </w:p>
        </w:tc>
        <w:tc>
          <w:tcPr>
            <w:tcW w:w="1843" w:type="dxa"/>
          </w:tcPr>
          <w:p w:rsidR="00E01225" w:rsidRPr="007A0D73" w:rsidRDefault="00E01225" w:rsidP="009430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1.575,00</w:t>
            </w:r>
          </w:p>
        </w:tc>
      </w:tr>
    </w:tbl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90078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90078" w:rsidRPr="007A0D73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690078" w:rsidRPr="001E091E" w:rsidRDefault="00690078" w:rsidP="006900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OITAVA - DA EXECUÇÃO</w:t>
      </w:r>
    </w:p>
    <w:p w:rsidR="00690078" w:rsidRDefault="00690078" w:rsidP="0069007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8.1 - Este Contrato deverá ser executado fielmente pelas partes, de acordo com as cláusulas avençadas e as normas da Lei, respondendo cada uma pelas conseqüências de sua inexecução total ou parcial.</w:t>
      </w:r>
    </w:p>
    <w:p w:rsidR="00690078" w:rsidRDefault="00690078" w:rsidP="0069007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8.2 - A execução deste Contrato será acompanhado e fiscal</w:t>
      </w:r>
      <w:r>
        <w:rPr>
          <w:rFonts w:ascii="Arial" w:hAnsi="Arial" w:cs="Arial"/>
          <w:sz w:val="24"/>
          <w:szCs w:val="24"/>
        </w:rPr>
        <w:t>izado pelo Secretário responsável para cada Secretaria  solicitante</w:t>
      </w:r>
      <w:r>
        <w:rPr>
          <w:rFonts w:ascii="Arial" w:hAnsi="Arial" w:cs="Arial"/>
          <w:sz w:val="24"/>
          <w:szCs w:val="24"/>
        </w:rPr>
        <w:t>.</w:t>
      </w:r>
    </w:p>
    <w:p w:rsidR="00690078" w:rsidRDefault="00690078" w:rsidP="0069007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deverá manter preposto, aceito pela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>, no local da obra ou serviço, para representá-la na execução deste Contrato.</w:t>
      </w:r>
    </w:p>
    <w:p w:rsidR="00690078" w:rsidRDefault="00690078" w:rsidP="0069007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690078" w:rsidRDefault="00690078" w:rsidP="00690078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8.5 - A </w:t>
      </w: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é responsável pelos danos causados diretamente à </w:t>
      </w:r>
      <w:r>
        <w:rPr>
          <w:rFonts w:ascii="Arial" w:hAnsi="Arial" w:cs="Arial"/>
          <w:b/>
          <w:sz w:val="24"/>
          <w:szCs w:val="24"/>
        </w:rPr>
        <w:t>CONTRATANTE</w:t>
      </w:r>
      <w:r>
        <w:rPr>
          <w:rFonts w:ascii="Arial" w:hAnsi="Arial" w:cs="Arial"/>
          <w:sz w:val="24"/>
          <w:szCs w:val="24"/>
        </w:rPr>
        <w:t xml:space="preserve"> ou a terceiros, decorrentes de sua culpa ou dolo na responsabilidade a fiscalização ou o acompanhamento pelo órgão interessado.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lastRenderedPageBreak/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repetido,o MUNICÍPIO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7A0D7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lastRenderedPageBreak/>
        <w:t xml:space="preserve">CLÁUSULA DÉCIMA TERCEIRA - DO SEGURO E REPSONSABILIDADES DA CONTRATADA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7A0D7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7A0D7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>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7A0D7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bCs/>
          <w:sz w:val="22"/>
          <w:lang w:eastAsia="pt-BR"/>
        </w:rPr>
        <w:t>14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7A0D73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7A0D73">
        <w:rPr>
          <w:rFonts w:ascii="Arial" w:eastAsia="Times New Roman" w:hAnsi="Arial" w:cs="Arial"/>
          <w:b/>
          <w:sz w:val="22"/>
          <w:lang w:eastAsia="pt-BR"/>
        </w:rPr>
        <w:t>C</w:t>
      </w:r>
      <w:r w:rsidRPr="007A0D7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7A0D7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7A0D73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noProof/>
          <w:sz w:val="22"/>
          <w:lang w:eastAsia="pt-BR"/>
        </w:rPr>
        <w:t>Águas Frias</w:t>
      </w:r>
      <w:r w:rsidR="00E01225" w:rsidRPr="007A0D7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E01225">
        <w:rPr>
          <w:rFonts w:ascii="Arial" w:eastAsia="Times New Roman" w:hAnsi="Arial" w:cs="Arial"/>
          <w:noProof/>
          <w:sz w:val="22"/>
          <w:lang w:eastAsia="pt-BR"/>
        </w:rPr>
        <w:t>15 de fevereiro de 2021</w:t>
      </w:r>
      <w:r w:rsidR="00E01225" w:rsidRPr="007A0D73">
        <w:rPr>
          <w:rFonts w:ascii="Arial" w:eastAsia="Times New Roman" w:hAnsi="Arial" w:cs="Arial"/>
          <w:sz w:val="22"/>
          <w:lang w:eastAsia="pt-BR"/>
        </w:rPr>
        <w:t>.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01225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90078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0078" w:rsidRPr="007A0D73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E01225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0078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0078" w:rsidRPr="007A0D73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ALESSANDRO PEDROSO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Testemunhas: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7A0D73">
        <w:rPr>
          <w:rFonts w:ascii="Arial" w:eastAsia="Times New Roman" w:hAnsi="Arial" w:cs="Arial"/>
          <w:sz w:val="22"/>
          <w:lang w:eastAsia="pt-BR"/>
        </w:rPr>
        <w:tab/>
      </w:r>
      <w:r w:rsidRPr="007A0D7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Default="00E01225" w:rsidP="00690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0078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0078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0078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90078" w:rsidRPr="007A0D73" w:rsidRDefault="00690078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JHONAS PEZZINI</w:t>
      </w:r>
    </w:p>
    <w:p w:rsidR="00E01225" w:rsidRPr="007A0D73" w:rsidRDefault="00E01225" w:rsidP="00E0122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A0D73">
        <w:rPr>
          <w:rFonts w:ascii="Arial" w:eastAsia="Times New Roman" w:hAnsi="Arial" w:cs="Arial"/>
          <w:sz w:val="22"/>
          <w:lang w:eastAsia="pt-BR"/>
        </w:rPr>
        <w:t>OAB/SC 33678</w:t>
      </w:r>
      <w:bookmarkStart w:id="0" w:name="_GoBack"/>
      <w:bookmarkEnd w:id="0"/>
    </w:p>
    <w:sectPr w:rsidR="00E01225" w:rsidRPr="007A0D73" w:rsidSect="00690078">
      <w:headerReference w:type="default" r:id="rId5"/>
      <w:footerReference w:type="default" r:id="rId6"/>
      <w:pgSz w:w="12240" w:h="15840"/>
      <w:pgMar w:top="1440" w:right="616" w:bottom="198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69007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9007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9007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9007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35B3095" wp14:editId="6C63A323">
                <wp:extent cx="1135380" cy="1106170"/>
                <wp:effectExtent l="0" t="0" r="7620" b="0"/>
                <wp:docPr id="6" name="Imagem 6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9007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69007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69007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9007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9007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9007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9007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69007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69007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9007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90078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34F1"/>
    <w:multiLevelType w:val="hybridMultilevel"/>
    <w:tmpl w:val="C05E5742"/>
    <w:lvl w:ilvl="0" w:tplc="ECE810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25"/>
    <w:rsid w:val="00690078"/>
    <w:rsid w:val="00E01225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45EF"/>
  <w15:chartTrackingRefBased/>
  <w15:docId w15:val="{2942F12B-2B52-4474-9370-3058901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122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12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122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012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01225"/>
  </w:style>
  <w:style w:type="paragraph" w:styleId="PargrafodaLista">
    <w:name w:val="List Paragraph"/>
    <w:basedOn w:val="Normal"/>
    <w:uiPriority w:val="34"/>
    <w:qFormat/>
    <w:rsid w:val="00E0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3380</Words>
  <Characters>18257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2021-02-15T17:43:00Z</dcterms:created>
  <dcterms:modified xsi:type="dcterms:W3CDTF">2021-02-15T18:18:00Z</dcterms:modified>
</cp:coreProperties>
</file>