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13</w:t>
      </w:r>
      <w:r w:rsidRPr="000F1AC2">
        <w:rPr>
          <w:rFonts w:ascii="Arial" w:eastAsia="Times New Roman" w:hAnsi="Arial" w:cs="Arial"/>
          <w:b/>
          <w:noProof/>
          <w:sz w:val="22"/>
          <w:lang w:eastAsia="pt-BR"/>
        </w:rPr>
        <w:t>/</w:t>
      </w:r>
      <w:r>
        <w:rPr>
          <w:rFonts w:ascii="Arial" w:eastAsia="Times New Roman" w:hAnsi="Arial" w:cs="Arial"/>
          <w:b/>
          <w:noProof/>
          <w:sz w:val="22"/>
          <w:lang w:eastAsia="pt-BR"/>
        </w:rPr>
        <w:t>2022</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Contrato que entre si celebram a(o) </w:t>
      </w:r>
      <w:r w:rsidRPr="000F1AC2">
        <w:rPr>
          <w:rFonts w:ascii="Arial" w:eastAsia="Times New Roman" w:hAnsi="Arial" w:cs="Arial"/>
          <w:b/>
          <w:noProof/>
          <w:sz w:val="22"/>
          <w:lang w:eastAsia="pt-BR"/>
        </w:rPr>
        <w:t>MUNICÍPIO DE ÁGUAS FRIAS</w:t>
      </w:r>
      <w:r w:rsidRPr="000F1AC2">
        <w:rPr>
          <w:rFonts w:ascii="Arial" w:eastAsia="Times New Roman" w:hAnsi="Arial" w:cs="Arial"/>
          <w:sz w:val="22"/>
          <w:lang w:eastAsia="pt-BR"/>
        </w:rPr>
        <w:t xml:space="preserve">, </w:t>
      </w:r>
      <w:r w:rsidRPr="000F1AC2">
        <w:rPr>
          <w:rFonts w:ascii="Arial" w:eastAsia="Times New Roman" w:hAnsi="Arial" w:cs="Arial"/>
          <w:noProof/>
          <w:sz w:val="22"/>
          <w:lang w:eastAsia="pt-BR"/>
        </w:rPr>
        <w:t>Estado de Santa Catarina</w:t>
      </w:r>
      <w:r w:rsidRPr="000F1AC2">
        <w:rPr>
          <w:rFonts w:ascii="Arial" w:eastAsia="Times New Roman" w:hAnsi="Arial" w:cs="Arial"/>
          <w:sz w:val="22"/>
          <w:lang w:eastAsia="pt-BR"/>
        </w:rPr>
        <w:t xml:space="preserve">, com endereço na(o) </w:t>
      </w:r>
      <w:r w:rsidRPr="000F1AC2">
        <w:rPr>
          <w:rFonts w:ascii="Arial" w:eastAsia="Times New Roman" w:hAnsi="Arial" w:cs="Arial"/>
          <w:noProof/>
          <w:sz w:val="22"/>
          <w:lang w:eastAsia="pt-BR"/>
        </w:rPr>
        <w:t>Rua Sete de Setembro</w:t>
      </w:r>
      <w:r w:rsidRPr="000F1AC2">
        <w:rPr>
          <w:rFonts w:ascii="Arial" w:eastAsia="Times New Roman" w:hAnsi="Arial" w:cs="Arial"/>
          <w:sz w:val="22"/>
          <w:lang w:eastAsia="pt-BR"/>
        </w:rPr>
        <w:t xml:space="preserve">, inscrita no CGC/MF sob o nº </w:t>
      </w:r>
      <w:r w:rsidRPr="000F1AC2">
        <w:rPr>
          <w:rFonts w:ascii="Arial" w:eastAsia="Times New Roman" w:hAnsi="Arial" w:cs="Arial"/>
          <w:noProof/>
          <w:sz w:val="22"/>
          <w:lang w:eastAsia="pt-BR"/>
        </w:rPr>
        <w:t>95.990.180/0001-02</w:t>
      </w:r>
      <w:r w:rsidRPr="000F1AC2">
        <w:rPr>
          <w:rFonts w:ascii="Arial" w:eastAsia="Times New Roman" w:hAnsi="Arial" w:cs="Arial"/>
          <w:sz w:val="22"/>
          <w:lang w:eastAsia="pt-BR"/>
        </w:rPr>
        <w:t xml:space="preserve">, neste ato representada por seu </w:t>
      </w:r>
      <w:r w:rsidRPr="000F1AC2">
        <w:rPr>
          <w:rFonts w:ascii="Arial" w:eastAsia="Times New Roman" w:hAnsi="Arial" w:cs="Arial"/>
          <w:noProof/>
          <w:sz w:val="22"/>
          <w:lang w:eastAsia="pt-BR"/>
        </w:rPr>
        <w:t>PREFEITO</w:t>
      </w:r>
      <w:r w:rsidRPr="000F1AC2">
        <w:rPr>
          <w:rFonts w:ascii="Arial" w:eastAsia="Times New Roman" w:hAnsi="Arial" w:cs="Arial"/>
          <w:sz w:val="22"/>
          <w:lang w:eastAsia="pt-BR"/>
        </w:rPr>
        <w:t xml:space="preserve">, Senhor </w:t>
      </w:r>
      <w:r w:rsidRPr="00F656A8">
        <w:rPr>
          <w:rFonts w:ascii="Arial" w:eastAsia="Times New Roman" w:hAnsi="Arial" w:cs="Arial"/>
          <w:noProof/>
          <w:sz w:val="22"/>
          <w:lang w:eastAsia="pt-BR"/>
        </w:rPr>
        <w:t>LUIZ JOSÉ DAGA</w:t>
      </w:r>
      <w:r w:rsidRPr="000F1AC2">
        <w:rPr>
          <w:rFonts w:ascii="Arial" w:eastAsia="Times New Roman" w:hAnsi="Arial" w:cs="Arial"/>
          <w:noProof/>
          <w:sz w:val="22"/>
          <w:lang w:eastAsia="pt-BR"/>
        </w:rPr>
        <w:t xml:space="preserve"> inscrito no CPF nº</w:t>
      </w:r>
      <w:r w:rsidRPr="00F656A8">
        <w:rPr>
          <w:rFonts w:ascii="Arial" w:eastAsia="Times New Roman" w:hAnsi="Arial" w:cs="Arial"/>
          <w:noProof/>
          <w:sz w:val="22"/>
          <w:lang w:eastAsia="pt-BR"/>
        </w:rPr>
        <w:t>62589911904</w:t>
      </w:r>
      <w:r w:rsidRPr="000F1AC2">
        <w:rPr>
          <w:rFonts w:ascii="Arial" w:eastAsia="Times New Roman" w:hAnsi="Arial" w:cs="Arial"/>
          <w:noProof/>
          <w:sz w:val="22"/>
          <w:lang w:eastAsia="pt-BR"/>
        </w:rPr>
        <w:t xml:space="preserve"> </w:t>
      </w:r>
      <w:r w:rsidRPr="000F1AC2">
        <w:rPr>
          <w:rFonts w:ascii="Arial" w:eastAsia="Times New Roman" w:hAnsi="Arial" w:cs="Arial"/>
          <w:sz w:val="22"/>
          <w:lang w:eastAsia="pt-BR"/>
        </w:rPr>
        <w:t xml:space="preserve">doravante denominada simplesmente de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e a Empresa </w:t>
      </w:r>
      <w:r w:rsidRPr="00F656A8">
        <w:rPr>
          <w:rFonts w:ascii="Arial" w:eastAsia="Times New Roman" w:hAnsi="Arial" w:cs="Arial"/>
          <w:sz w:val="22"/>
          <w:lang w:eastAsia="pt-BR"/>
        </w:rPr>
        <w:t>ASSOCIAÇÃO  HOSPITALAR BENEFICENTE DE PINHALZINHO</w:t>
      </w:r>
      <w:r w:rsidRPr="000F1AC2">
        <w:rPr>
          <w:rFonts w:ascii="Arial" w:eastAsia="Times New Roman" w:hAnsi="Arial" w:cs="Arial"/>
          <w:sz w:val="22"/>
          <w:lang w:eastAsia="pt-BR"/>
        </w:rPr>
        <w:t>, com sede na(o)</w:t>
      </w:r>
      <w:r w:rsidRPr="000F1AC2">
        <w:rPr>
          <w:rFonts w:ascii="Arial" w:eastAsia="Times New Roman" w:hAnsi="Arial" w:cs="Arial"/>
          <w:noProof/>
          <w:sz w:val="22"/>
          <w:lang w:eastAsia="pt-BR"/>
        </w:rPr>
        <w:t xml:space="preserve"> </w:t>
      </w:r>
      <w:r w:rsidRPr="00F656A8">
        <w:rPr>
          <w:rFonts w:ascii="Arial" w:eastAsia="Times New Roman" w:hAnsi="Arial" w:cs="Arial"/>
          <w:noProof/>
          <w:sz w:val="22"/>
          <w:lang w:eastAsia="pt-BR"/>
        </w:rPr>
        <w:t>AV. BELO HORIZONTE</w:t>
      </w:r>
      <w:r w:rsidRPr="000F1AC2">
        <w:rPr>
          <w:rFonts w:ascii="Arial" w:eastAsia="Times New Roman" w:hAnsi="Arial" w:cs="Arial"/>
          <w:noProof/>
          <w:sz w:val="22"/>
          <w:lang w:eastAsia="pt-BR"/>
        </w:rPr>
        <w:t xml:space="preserve">, </w:t>
      </w:r>
      <w:r w:rsidRPr="00F656A8">
        <w:rPr>
          <w:rFonts w:ascii="Arial" w:eastAsia="Times New Roman" w:hAnsi="Arial" w:cs="Arial"/>
          <w:noProof/>
          <w:sz w:val="22"/>
          <w:lang w:eastAsia="pt-BR"/>
        </w:rPr>
        <w:t xml:space="preserve"> </w:t>
      </w:r>
      <w:r w:rsidRPr="000F1AC2">
        <w:rPr>
          <w:rFonts w:ascii="Arial" w:eastAsia="Times New Roman" w:hAnsi="Arial" w:cs="Arial"/>
          <w:noProof/>
          <w:sz w:val="22"/>
          <w:lang w:eastAsia="pt-BR"/>
        </w:rPr>
        <w:t xml:space="preserve">, bairro </w:t>
      </w:r>
      <w:r w:rsidRPr="00F656A8">
        <w:rPr>
          <w:rFonts w:ascii="Arial" w:eastAsia="Times New Roman" w:hAnsi="Arial" w:cs="Arial"/>
          <w:noProof/>
          <w:sz w:val="22"/>
          <w:lang w:eastAsia="pt-BR"/>
        </w:rPr>
        <w:t>CENTRO</w:t>
      </w:r>
      <w:r w:rsidRPr="000F1AC2">
        <w:rPr>
          <w:rFonts w:ascii="Arial" w:eastAsia="Times New Roman" w:hAnsi="Arial" w:cs="Arial"/>
          <w:sz w:val="22"/>
          <w:lang w:eastAsia="pt-BR"/>
        </w:rPr>
        <w:t xml:space="preserve">, na cidade de </w:t>
      </w:r>
      <w:r w:rsidRPr="00F656A8">
        <w:rPr>
          <w:rFonts w:ascii="Arial" w:eastAsia="Times New Roman" w:hAnsi="Arial" w:cs="Arial"/>
          <w:sz w:val="22"/>
          <w:lang w:eastAsia="pt-BR"/>
        </w:rPr>
        <w:t>PINHALZINHO</w:t>
      </w:r>
      <w:r w:rsidRPr="000F1AC2">
        <w:rPr>
          <w:rFonts w:ascii="Arial" w:eastAsia="Times New Roman" w:hAnsi="Arial" w:cs="Arial"/>
          <w:sz w:val="22"/>
          <w:lang w:eastAsia="pt-BR"/>
        </w:rPr>
        <w:t>-</w:t>
      </w:r>
      <w:r w:rsidRPr="00F656A8">
        <w:rPr>
          <w:rFonts w:ascii="Arial" w:eastAsia="Times New Roman" w:hAnsi="Arial" w:cs="Arial"/>
          <w:sz w:val="22"/>
          <w:lang w:eastAsia="pt-BR"/>
        </w:rPr>
        <w:t>SC</w:t>
      </w:r>
      <w:r w:rsidRPr="000F1AC2">
        <w:rPr>
          <w:rFonts w:ascii="Arial" w:eastAsia="Times New Roman" w:hAnsi="Arial" w:cs="Arial"/>
          <w:sz w:val="22"/>
          <w:lang w:eastAsia="pt-BR"/>
        </w:rPr>
        <w:t xml:space="preserve">, inscrita no CGC/MF sob o nº. </w:t>
      </w:r>
      <w:r w:rsidRPr="000F1AC2">
        <w:rPr>
          <w:rFonts w:ascii="Arial" w:eastAsia="Times New Roman" w:hAnsi="Arial" w:cs="Arial"/>
          <w:noProof/>
          <w:sz w:val="22"/>
          <w:lang w:eastAsia="pt-BR"/>
        </w:rPr>
        <w:t xml:space="preserve"> </w:t>
      </w:r>
      <w:r w:rsidRPr="00F656A8">
        <w:rPr>
          <w:rFonts w:ascii="Arial" w:eastAsia="Times New Roman" w:hAnsi="Arial" w:cs="Arial"/>
          <w:noProof/>
          <w:sz w:val="22"/>
          <w:lang w:eastAsia="pt-BR"/>
        </w:rPr>
        <w:t>83.297.739/0001-34</w:t>
      </w:r>
      <w:r w:rsidRPr="000F1AC2">
        <w:rPr>
          <w:rFonts w:ascii="Arial" w:eastAsia="Times New Roman" w:hAnsi="Arial" w:cs="Arial"/>
          <w:noProof/>
          <w:sz w:val="22"/>
          <w:lang w:eastAsia="pt-BR"/>
        </w:rPr>
        <w:t xml:space="preserve"> </w:t>
      </w:r>
      <w:r w:rsidRPr="000F1AC2">
        <w:rPr>
          <w:rFonts w:ascii="Arial" w:eastAsia="Times New Roman" w:hAnsi="Arial" w:cs="Arial"/>
          <w:sz w:val="22"/>
          <w:lang w:eastAsia="pt-BR"/>
        </w:rPr>
        <w:t>neste ato representada por seu(</w:t>
      </w:r>
      <w:proofErr w:type="spellStart"/>
      <w:r w:rsidRPr="000F1AC2">
        <w:rPr>
          <w:rFonts w:ascii="Arial" w:eastAsia="Times New Roman" w:hAnsi="Arial" w:cs="Arial"/>
          <w:sz w:val="22"/>
          <w:lang w:eastAsia="pt-BR"/>
        </w:rPr>
        <w:t>ua</w:t>
      </w:r>
      <w:proofErr w:type="spellEnd"/>
      <w:r w:rsidRPr="000F1AC2">
        <w:rPr>
          <w:rFonts w:ascii="Arial" w:eastAsia="Times New Roman" w:hAnsi="Arial" w:cs="Arial"/>
          <w:sz w:val="22"/>
          <w:lang w:eastAsia="pt-BR"/>
        </w:rPr>
        <w:t xml:space="preserve">) representante legal Senhor(a)  </w:t>
      </w:r>
      <w:r w:rsidRPr="00F656A8">
        <w:rPr>
          <w:rFonts w:ascii="Arial" w:eastAsia="Times New Roman" w:hAnsi="Arial" w:cs="Arial"/>
          <w:sz w:val="22"/>
          <w:lang w:eastAsia="pt-BR"/>
        </w:rPr>
        <w:t>SILVIO MOCELIN</w:t>
      </w:r>
      <w:r w:rsidRPr="000F1AC2">
        <w:rPr>
          <w:rFonts w:ascii="Arial" w:eastAsia="Times New Roman" w:hAnsi="Arial" w:cs="Arial"/>
          <w:sz w:val="22"/>
          <w:lang w:eastAsia="pt-BR"/>
        </w:rPr>
        <w:t xml:space="preserve"> inscrito no CPF nº</w:t>
      </w:r>
      <w:r w:rsidRPr="00F656A8">
        <w:rPr>
          <w:rFonts w:ascii="Arial" w:eastAsia="Times New Roman" w:hAnsi="Arial" w:cs="Arial"/>
          <w:sz w:val="22"/>
          <w:lang w:eastAsia="pt-BR"/>
        </w:rPr>
        <w:t>065.226.619-34</w:t>
      </w:r>
      <w:r w:rsidRPr="000F1AC2">
        <w:rPr>
          <w:rFonts w:ascii="Arial" w:eastAsia="Times New Roman" w:hAnsi="Arial" w:cs="Arial"/>
          <w:sz w:val="22"/>
          <w:lang w:eastAsia="pt-BR"/>
        </w:rPr>
        <w:t xml:space="preserve">, doravante denominada simplesmente de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24</w:t>
      </w:r>
      <w:r w:rsidRPr="000F1AC2">
        <w:rPr>
          <w:rFonts w:ascii="Arial" w:eastAsia="Times New Roman" w:hAnsi="Arial" w:cs="Arial"/>
          <w:noProof/>
          <w:sz w:val="22"/>
          <w:lang w:eastAsia="pt-BR"/>
        </w:rPr>
        <w:t>/</w:t>
      </w:r>
      <w:r>
        <w:rPr>
          <w:rFonts w:ascii="Arial" w:eastAsia="Times New Roman" w:hAnsi="Arial" w:cs="Arial"/>
          <w:noProof/>
          <w:sz w:val="22"/>
          <w:lang w:eastAsia="pt-BR"/>
        </w:rPr>
        <w:t>2022</w:t>
      </w:r>
      <w:r w:rsidRPr="000F1AC2">
        <w:rPr>
          <w:rFonts w:ascii="Arial" w:eastAsia="Times New Roman" w:hAnsi="Arial" w:cs="Arial"/>
          <w:sz w:val="22"/>
          <w:lang w:eastAsia="pt-BR"/>
        </w:rPr>
        <w:t xml:space="preserve">, </w:t>
      </w:r>
      <w:r>
        <w:rPr>
          <w:rFonts w:ascii="Arial" w:eastAsia="Times New Roman" w:hAnsi="Arial" w:cs="Arial"/>
          <w:sz w:val="22"/>
          <w:lang w:eastAsia="pt-BR"/>
        </w:rPr>
        <w:t>Inexigibilidade</w:t>
      </w:r>
      <w:r w:rsidRPr="000F1AC2">
        <w:rPr>
          <w:rFonts w:ascii="Arial" w:eastAsia="Times New Roman" w:hAnsi="Arial" w:cs="Arial"/>
          <w:sz w:val="22"/>
          <w:lang w:eastAsia="pt-BR"/>
        </w:rPr>
        <w:t xml:space="preserve"> Nº.</w:t>
      </w:r>
      <w:r>
        <w:rPr>
          <w:rFonts w:ascii="Arial" w:eastAsia="Times New Roman" w:hAnsi="Arial" w:cs="Arial"/>
          <w:sz w:val="22"/>
          <w:lang w:eastAsia="pt-BR"/>
        </w:rPr>
        <w:t>3</w:t>
      </w:r>
      <w:r w:rsidRPr="000F1AC2">
        <w:rPr>
          <w:rFonts w:ascii="Arial" w:eastAsia="Times New Roman" w:hAnsi="Arial" w:cs="Arial"/>
          <w:noProof/>
          <w:sz w:val="22"/>
          <w:lang w:eastAsia="pt-BR"/>
        </w:rPr>
        <w:t>/</w:t>
      </w:r>
      <w:r>
        <w:rPr>
          <w:rFonts w:ascii="Arial" w:eastAsia="Times New Roman" w:hAnsi="Arial" w:cs="Arial"/>
          <w:noProof/>
          <w:sz w:val="22"/>
          <w:lang w:eastAsia="pt-BR"/>
        </w:rPr>
        <w:t>2022</w:t>
      </w:r>
      <w:r w:rsidRPr="000F1AC2">
        <w:rPr>
          <w:rFonts w:ascii="Arial" w:eastAsia="Times New Roman" w:hAnsi="Arial" w:cs="Arial"/>
          <w:sz w:val="22"/>
          <w:lang w:eastAsia="pt-BR"/>
        </w:rPr>
        <w:t>, homologado em</w:t>
      </w:r>
      <w:r w:rsidRPr="000F1AC2">
        <w:rPr>
          <w:rFonts w:ascii="Arial" w:eastAsia="Times New Roman" w:hAnsi="Arial" w:cs="Arial"/>
          <w:noProof/>
          <w:sz w:val="22"/>
          <w:lang w:eastAsia="pt-BR"/>
        </w:rPr>
        <w:t xml:space="preserve"> </w:t>
      </w:r>
      <w:r>
        <w:rPr>
          <w:rFonts w:ascii="Arial" w:eastAsia="Times New Roman" w:hAnsi="Arial" w:cs="Arial"/>
          <w:noProof/>
          <w:sz w:val="22"/>
          <w:lang w:eastAsia="pt-BR"/>
        </w:rPr>
        <w:t>14/02/22</w:t>
      </w:r>
      <w:r w:rsidRPr="000F1AC2">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F656A8" w:rsidRPr="000F1AC2" w:rsidRDefault="00F656A8" w:rsidP="00F656A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CLÁUSULA PRIMEIRA - DO OBJETO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1.1 - O objeto do presente contrato é a </w:t>
      </w:r>
      <w:r w:rsidRPr="00F656A8">
        <w:rPr>
          <w:rFonts w:ascii="Arial" w:eastAsia="Times New Roman" w:hAnsi="Arial" w:cs="Arial"/>
          <w:sz w:val="22"/>
          <w:lang w:eastAsia="pt-BR"/>
        </w:rPr>
        <w:t>PROCEDIMENTOS CIRÚRGICOS, para atendimento das demandas do Fundo Municipal de Saúde conforme edital de credenciamento 04/2021</w:t>
      </w:r>
      <w:r w:rsidRPr="000F1AC2">
        <w:rPr>
          <w:rFonts w:ascii="Arial" w:eastAsia="Times New Roman" w:hAnsi="Arial" w:cs="Arial"/>
          <w:b/>
          <w:bCs/>
          <w:noProof/>
          <w:sz w:val="22"/>
          <w:lang w:eastAsia="pt-BR"/>
        </w:rPr>
        <w:t xml:space="preserve"> </w:t>
      </w:r>
      <w:r w:rsidRPr="000F1AC2">
        <w:rPr>
          <w:rFonts w:ascii="Arial" w:eastAsia="Times New Roman" w:hAnsi="Arial" w:cs="Arial"/>
          <w:sz w:val="22"/>
          <w:lang w:eastAsia="pt-BR"/>
        </w:rPr>
        <w:t>no Município de Águas Frias – SC.</w:t>
      </w:r>
    </w:p>
    <w:p w:rsidR="00F656A8" w:rsidRPr="004C2A32" w:rsidRDefault="00F656A8" w:rsidP="00F656A8">
      <w:pPr>
        <w:pStyle w:val="PargrafodaLista"/>
        <w:overflowPunct w:val="0"/>
        <w:autoSpaceDE w:val="0"/>
        <w:autoSpaceDN w:val="0"/>
        <w:adjustRightInd w:val="0"/>
        <w:spacing w:after="0" w:line="240" w:lineRule="auto"/>
        <w:ind w:left="360"/>
        <w:jc w:val="both"/>
        <w:rPr>
          <w:rFonts w:ascii="Arial" w:eastAsia="Times New Roman" w:hAnsi="Arial" w:cs="Arial"/>
          <w:b/>
          <w:szCs w:val="20"/>
          <w:lang w:eastAsia="pt-BR"/>
        </w:rPr>
      </w:pPr>
      <w:r w:rsidRPr="004C2A32">
        <w:rPr>
          <w:rFonts w:ascii="Arial" w:eastAsia="Times New Roman" w:hAnsi="Arial" w:cs="Arial"/>
          <w:szCs w:val="20"/>
          <w:lang w:eastAsia="pt-BR"/>
        </w:rPr>
        <w:t xml:space="preserve">1.1.1 A </w:t>
      </w:r>
      <w:r w:rsidRPr="004C2A32">
        <w:rPr>
          <w:rFonts w:ascii="Arial" w:eastAsia="Times New Roman" w:hAnsi="Arial" w:cs="Arial"/>
          <w:b/>
          <w:szCs w:val="20"/>
          <w:lang w:eastAsia="pt-BR"/>
        </w:rPr>
        <w:t>CONTRATADA entregará os itens conforme descritos seguir:</w:t>
      </w:r>
    </w:p>
    <w:p w:rsidR="00F656A8" w:rsidRPr="004C2A32" w:rsidRDefault="00F656A8" w:rsidP="00F656A8">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 w:val="22"/>
          <w:lang w:eastAsia="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829"/>
        <w:gridCol w:w="1755"/>
        <w:gridCol w:w="779"/>
        <w:gridCol w:w="528"/>
        <w:gridCol w:w="995"/>
        <w:gridCol w:w="1055"/>
      </w:tblGrid>
      <w:tr w:rsidR="00F656A8" w:rsidRPr="00015527" w:rsidTr="00F656A8">
        <w:tc>
          <w:tcPr>
            <w:tcW w:w="1013"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Lote </w:t>
            </w:r>
          </w:p>
        </w:tc>
        <w:tc>
          <w:tcPr>
            <w:tcW w:w="673"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Item </w:t>
            </w:r>
          </w:p>
        </w:tc>
        <w:tc>
          <w:tcPr>
            <w:tcW w:w="1236"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Produto</w:t>
            </w:r>
          </w:p>
        </w:tc>
        <w:tc>
          <w:tcPr>
            <w:tcW w:w="1755"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Descrição </w:t>
            </w:r>
          </w:p>
        </w:tc>
        <w:tc>
          <w:tcPr>
            <w:tcW w:w="779"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proofErr w:type="spellStart"/>
            <w:r w:rsidRPr="00015527">
              <w:rPr>
                <w:rFonts w:ascii="Arial" w:eastAsia="Times New Roman" w:hAnsi="Arial" w:cs="Arial"/>
                <w:szCs w:val="20"/>
                <w:lang w:eastAsia="pt-BR"/>
              </w:rPr>
              <w:t>Qtde</w:t>
            </w:r>
            <w:proofErr w:type="spellEnd"/>
            <w:r w:rsidRPr="00015527">
              <w:rPr>
                <w:rFonts w:ascii="Arial" w:eastAsia="Times New Roman" w:hAnsi="Arial" w:cs="Arial"/>
                <w:szCs w:val="20"/>
                <w:lang w:eastAsia="pt-BR"/>
              </w:rPr>
              <w:t xml:space="preserve"> </w:t>
            </w:r>
          </w:p>
        </w:tc>
        <w:tc>
          <w:tcPr>
            <w:tcW w:w="528"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Un.</w:t>
            </w:r>
          </w:p>
        </w:tc>
        <w:tc>
          <w:tcPr>
            <w:tcW w:w="995"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Valor Unitário</w:t>
            </w:r>
          </w:p>
        </w:tc>
        <w:tc>
          <w:tcPr>
            <w:tcW w:w="1055"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Valor do Item </w:t>
            </w:r>
          </w:p>
        </w:tc>
      </w:tr>
      <w:tr w:rsidR="00F656A8" w:rsidRPr="00015527" w:rsidTr="00F656A8">
        <w:tc>
          <w:tcPr>
            <w:tcW w:w="1013" w:type="dxa"/>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1236"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hérnia em geral</w:t>
            </w:r>
          </w:p>
        </w:tc>
        <w:tc>
          <w:tcPr>
            <w:tcW w:w="1755"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inguinal, epigástrica, umbilical, abdominal </w:t>
            </w:r>
          </w:p>
        </w:tc>
        <w:tc>
          <w:tcPr>
            <w:tcW w:w="779"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w:t>
            </w:r>
            <w:r w:rsidR="007040C2">
              <w:rPr>
                <w:rFonts w:ascii="Arial" w:eastAsia="Times New Roman" w:hAnsi="Arial" w:cs="Arial"/>
                <w:szCs w:val="20"/>
                <w:lang w:eastAsia="pt-BR"/>
              </w:rPr>
              <w:t>,0</w:t>
            </w:r>
            <w:bookmarkStart w:id="0" w:name="_GoBack"/>
            <w:bookmarkEnd w:id="0"/>
          </w:p>
        </w:tc>
        <w:tc>
          <w:tcPr>
            <w:tcW w:w="528"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5"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hideMark/>
          </w:tcPr>
          <w:p w:rsidR="00F656A8" w:rsidRPr="00015527" w:rsidRDefault="00F656A8" w:rsidP="00060056">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2.282,50</w:t>
            </w:r>
          </w:p>
        </w:tc>
      </w:tr>
      <w:tr w:rsidR="00F656A8" w:rsidRPr="00015527" w:rsidTr="00F656A8">
        <w:tc>
          <w:tcPr>
            <w:tcW w:w="1013" w:type="dxa"/>
          </w:tcPr>
          <w:p w:rsidR="00F656A8" w:rsidRDefault="00F656A8"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F656A8" w:rsidRPr="001401C4" w:rsidRDefault="007040C2"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w:t>
            </w:r>
          </w:p>
        </w:tc>
        <w:tc>
          <w:tcPr>
            <w:tcW w:w="1236" w:type="dxa"/>
          </w:tcPr>
          <w:p w:rsidR="00F656A8" w:rsidRPr="001401C4" w:rsidRDefault="00F656A8"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Cirurgia de </w:t>
            </w:r>
            <w:proofErr w:type="spellStart"/>
            <w:r>
              <w:rPr>
                <w:rFonts w:ascii="Arial" w:eastAsia="Times New Roman" w:hAnsi="Arial" w:cs="Arial"/>
                <w:szCs w:val="20"/>
                <w:lang w:eastAsia="pt-BR"/>
              </w:rPr>
              <w:t>colecistectomica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videolaparoscopia</w:t>
            </w:r>
            <w:proofErr w:type="spellEnd"/>
          </w:p>
        </w:tc>
        <w:tc>
          <w:tcPr>
            <w:tcW w:w="1755" w:type="dxa"/>
          </w:tcPr>
          <w:p w:rsidR="00F656A8" w:rsidRPr="001401C4" w:rsidRDefault="00F656A8"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F656A8" w:rsidRPr="001401C4" w:rsidRDefault="007040C2"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w:t>
            </w:r>
            <w:r w:rsidR="00F656A8">
              <w:rPr>
                <w:rFonts w:ascii="Arial" w:eastAsia="Times New Roman" w:hAnsi="Arial" w:cs="Arial"/>
                <w:szCs w:val="20"/>
                <w:lang w:eastAsia="pt-BR"/>
              </w:rPr>
              <w:t>,0</w:t>
            </w:r>
          </w:p>
        </w:tc>
        <w:tc>
          <w:tcPr>
            <w:tcW w:w="528" w:type="dxa"/>
          </w:tcPr>
          <w:p w:rsidR="00F656A8" w:rsidRPr="001401C4" w:rsidRDefault="00F656A8" w:rsidP="00F656A8">
            <w:pPr>
              <w:overflowPunct w:val="0"/>
              <w:autoSpaceDE w:val="0"/>
              <w:autoSpaceDN w:val="0"/>
              <w:adjustRightInd w:val="0"/>
              <w:spacing w:after="0" w:line="240" w:lineRule="auto"/>
              <w:jc w:val="both"/>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5" w:type="dxa"/>
          </w:tcPr>
          <w:p w:rsidR="00F656A8" w:rsidRPr="001401C4" w:rsidRDefault="00F656A8"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tcPr>
          <w:p w:rsidR="00F656A8" w:rsidRPr="001401C4" w:rsidRDefault="00F656A8" w:rsidP="00F656A8">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3423,75</w:t>
            </w:r>
          </w:p>
        </w:tc>
      </w:tr>
    </w:tbl>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0A3B" w:rsidRDefault="00E10A3B" w:rsidP="00E10A3B">
      <w:pPr>
        <w:spacing w:after="120" w:line="240" w:lineRule="auto"/>
        <w:jc w:val="both"/>
        <w:rPr>
          <w:rFonts w:ascii="Arial" w:hAnsi="Arial" w:cs="Arial"/>
          <w:b/>
          <w:color w:val="000009"/>
          <w:sz w:val="22"/>
        </w:rPr>
      </w:pPr>
      <w:r w:rsidRPr="006857CD">
        <w:rPr>
          <w:rFonts w:ascii="Arial" w:hAnsi="Arial" w:cs="Arial"/>
          <w:b/>
          <w:color w:val="000009"/>
          <w:sz w:val="22"/>
        </w:rPr>
        <w:t>CLÁUSULA SEGUNDA – DO SISTEMA DE RODÍZIO</w:t>
      </w:r>
    </w:p>
    <w:p w:rsidR="00E10A3B" w:rsidRDefault="00E10A3B" w:rsidP="00E10A3B">
      <w:pPr>
        <w:spacing w:after="120" w:line="240" w:lineRule="auto"/>
        <w:jc w:val="both"/>
        <w:rPr>
          <w:rFonts w:ascii="Arial" w:hAnsi="Arial" w:cs="Arial"/>
          <w:color w:val="000000" w:themeColor="text1"/>
          <w:sz w:val="22"/>
        </w:rPr>
      </w:pPr>
      <w:r w:rsidRPr="006857CD">
        <w:rPr>
          <w:rFonts w:ascii="Arial" w:hAnsi="Arial" w:cs="Arial"/>
          <w:color w:val="000000" w:themeColor="text1"/>
          <w:sz w:val="22"/>
        </w:rPr>
        <w:t>2.1. Havendo</w:t>
      </w:r>
      <w:r w:rsidRPr="006857CD">
        <w:rPr>
          <w:rFonts w:ascii="Arial" w:hAnsi="Arial" w:cs="Arial"/>
          <w:color w:val="000000" w:themeColor="text1"/>
          <w:spacing w:val="36"/>
          <w:sz w:val="22"/>
        </w:rPr>
        <w:t xml:space="preserve"> </w:t>
      </w:r>
      <w:r w:rsidRPr="006857CD">
        <w:rPr>
          <w:rFonts w:ascii="Arial" w:hAnsi="Arial" w:cs="Arial"/>
          <w:color w:val="000000" w:themeColor="text1"/>
          <w:sz w:val="22"/>
        </w:rPr>
        <w:t>mais</w:t>
      </w:r>
      <w:r w:rsidRPr="006857CD">
        <w:rPr>
          <w:rFonts w:ascii="Arial" w:hAnsi="Arial" w:cs="Arial"/>
          <w:color w:val="000000" w:themeColor="text1"/>
          <w:spacing w:val="41"/>
          <w:sz w:val="22"/>
        </w:rPr>
        <w:t xml:space="preserve"> </w:t>
      </w:r>
      <w:r w:rsidRPr="006857CD">
        <w:rPr>
          <w:rFonts w:ascii="Arial" w:hAnsi="Arial" w:cs="Arial"/>
          <w:color w:val="000000" w:themeColor="text1"/>
          <w:sz w:val="22"/>
        </w:rPr>
        <w:t>de</w:t>
      </w:r>
      <w:r w:rsidRPr="006857CD">
        <w:rPr>
          <w:rFonts w:ascii="Arial" w:hAnsi="Arial" w:cs="Arial"/>
          <w:color w:val="000000" w:themeColor="text1"/>
          <w:spacing w:val="35"/>
          <w:sz w:val="22"/>
        </w:rPr>
        <w:t xml:space="preserve"> </w:t>
      </w:r>
      <w:r w:rsidRPr="006857CD">
        <w:rPr>
          <w:rFonts w:ascii="Arial" w:hAnsi="Arial" w:cs="Arial"/>
          <w:color w:val="000000" w:themeColor="text1"/>
          <w:sz w:val="22"/>
        </w:rPr>
        <w:t>um</w:t>
      </w:r>
      <w:r w:rsidRPr="006857CD">
        <w:rPr>
          <w:rFonts w:ascii="Arial" w:hAnsi="Arial" w:cs="Arial"/>
          <w:color w:val="000000" w:themeColor="text1"/>
          <w:spacing w:val="37"/>
          <w:sz w:val="22"/>
        </w:rPr>
        <w:t xml:space="preserve"> </w:t>
      </w:r>
      <w:r w:rsidRPr="006857CD">
        <w:rPr>
          <w:rFonts w:ascii="Arial" w:hAnsi="Arial" w:cs="Arial"/>
          <w:color w:val="000000" w:themeColor="text1"/>
          <w:sz w:val="22"/>
        </w:rPr>
        <w:t>credenciado, a prestação dos serviços ocorrerá em sistema de rodízio, por quantitativo de procedimentos cirúrgicos ou exames, sendo alternado o fornecedor a cada 20 (vinte) procedimentos/exames;</w:t>
      </w:r>
    </w:p>
    <w:p w:rsidR="00E10A3B" w:rsidRDefault="00E10A3B" w:rsidP="00E10A3B">
      <w:pPr>
        <w:spacing w:after="120" w:line="240" w:lineRule="auto"/>
        <w:jc w:val="both"/>
        <w:rPr>
          <w:rFonts w:ascii="Arial" w:hAnsi="Arial" w:cs="Arial"/>
          <w:color w:val="000000" w:themeColor="text1"/>
          <w:sz w:val="22"/>
        </w:rPr>
      </w:pPr>
      <w:r w:rsidRPr="006857CD">
        <w:rPr>
          <w:rFonts w:ascii="Arial" w:hAnsi="Arial" w:cs="Arial"/>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E10A3B" w:rsidRPr="006857CD" w:rsidRDefault="00E10A3B" w:rsidP="00E10A3B">
      <w:pPr>
        <w:spacing w:after="120" w:line="240" w:lineRule="auto"/>
        <w:jc w:val="both"/>
        <w:rPr>
          <w:rFonts w:ascii="Arial" w:hAnsi="Arial" w:cs="Arial"/>
          <w:color w:val="000000" w:themeColor="text1"/>
          <w:sz w:val="22"/>
        </w:rPr>
      </w:pPr>
      <w:r w:rsidRPr="006857CD">
        <w:rPr>
          <w:rFonts w:ascii="Arial" w:hAnsi="Arial" w:cs="Arial"/>
          <w:color w:val="000000" w:themeColor="text1"/>
          <w:sz w:val="22"/>
        </w:rPr>
        <w:t>2.3 Havendo mais de um credenciado na mesma data  será realizado sorteio entre eles para estabelecer a ordem dentro do sistema de rodízio.</w:t>
      </w:r>
    </w:p>
    <w:p w:rsidR="00E10A3B" w:rsidRPr="006857CD" w:rsidRDefault="00E10A3B" w:rsidP="00E10A3B">
      <w:pPr>
        <w:keepNext/>
        <w:widowControl w:val="0"/>
        <w:tabs>
          <w:tab w:val="left" w:pos="566"/>
        </w:tabs>
        <w:spacing w:after="120"/>
        <w:jc w:val="both"/>
        <w:outlineLvl w:val="0"/>
        <w:rPr>
          <w:rFonts w:ascii="Arial" w:hAnsi="Arial" w:cs="Arial"/>
          <w:color w:val="000000" w:themeColor="text1"/>
          <w:sz w:val="22"/>
        </w:rPr>
      </w:pPr>
      <w:r w:rsidRPr="006857CD">
        <w:rPr>
          <w:rFonts w:ascii="Arial" w:hAnsi="Arial" w:cs="Arial"/>
          <w:color w:val="000000" w:themeColor="text1"/>
          <w:sz w:val="22"/>
        </w:rPr>
        <w:t xml:space="preserve">2.4 Os novos credenciados passarão a integrar o sistema de rodízio como últimos da lista de espera, </w:t>
      </w:r>
      <w:r w:rsidRPr="006857CD">
        <w:rPr>
          <w:rFonts w:ascii="Arial" w:hAnsi="Arial" w:cs="Arial"/>
          <w:color w:val="000000" w:themeColor="text1"/>
          <w:sz w:val="22"/>
        </w:rPr>
        <w:lastRenderedPageBreak/>
        <w:t>ainda que os demais credenciados já tenham prestado serviço alguma vez.</w:t>
      </w:r>
    </w:p>
    <w:p w:rsidR="00E10A3B" w:rsidRPr="006857CD" w:rsidRDefault="00E10A3B" w:rsidP="00E10A3B">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2.5 Poderá o Município de Águas Frias, por meio do Fundo Municipal de Saúde, justificadamente, alterar o número de procedimentos  para alternância de credenciado no sistema de rodízio, mediante comunicação prévia aos credenciados;</w:t>
      </w:r>
    </w:p>
    <w:p w:rsidR="00E10A3B" w:rsidRPr="006857CD" w:rsidRDefault="00E10A3B" w:rsidP="00E10A3B">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2.6 A alteração do quantitativo citada no item anterior somente será aplicada após completado o ciclo vigente com todos os fornecedores já credenciados no momento da comunicação da alteração.</w:t>
      </w:r>
    </w:p>
    <w:p w:rsidR="00E10A3B" w:rsidRPr="006857CD" w:rsidRDefault="00E10A3B" w:rsidP="00E10A3B">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2.7 O Credenciado poderá negar a convocação feita pelo sistema de rodízio, desde que já prestado o serviço por ele o número  mínimo de 20 (vinte) procedimentos ou exames imediatamente anteriores à convocação.</w:t>
      </w:r>
    </w:p>
    <w:p w:rsidR="00E10A3B" w:rsidRPr="006857CD" w:rsidRDefault="00E10A3B" w:rsidP="00E10A3B">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2.8 Na hipótese do item 7.7, não haverá penalidade ao credenciado, porém passará a ser o último da lista, devendo-se seguir o sistema de rodízio com o próximo credenciado.</w:t>
      </w:r>
    </w:p>
    <w:p w:rsidR="00E10A3B" w:rsidRPr="006857CD" w:rsidRDefault="00E10A3B" w:rsidP="00E10A3B">
      <w:pPr>
        <w:spacing w:after="0" w:line="240" w:lineRule="auto"/>
        <w:jc w:val="both"/>
        <w:rPr>
          <w:rFonts w:ascii="Arial" w:hAnsi="Arial" w:cs="Arial"/>
          <w:sz w:val="22"/>
        </w:rPr>
      </w:pPr>
    </w:p>
    <w:p w:rsidR="00E10A3B" w:rsidRPr="006857CD" w:rsidRDefault="00E10A3B" w:rsidP="00E10A3B">
      <w:pPr>
        <w:widowControl w:val="0"/>
        <w:tabs>
          <w:tab w:val="left" w:pos="344"/>
        </w:tabs>
        <w:spacing w:after="120" w:line="240" w:lineRule="auto"/>
        <w:jc w:val="both"/>
        <w:outlineLvl w:val="0"/>
        <w:rPr>
          <w:rFonts w:ascii="Arial" w:hAnsi="Arial" w:cs="Arial"/>
          <w:bCs/>
          <w:color w:val="000000"/>
          <w:sz w:val="22"/>
        </w:rPr>
      </w:pPr>
      <w:r>
        <w:rPr>
          <w:rFonts w:ascii="Arial" w:hAnsi="Arial" w:cs="Arial"/>
          <w:b/>
          <w:color w:val="000000"/>
          <w:sz w:val="22"/>
        </w:rPr>
        <w:t>2.9</w:t>
      </w:r>
      <w:r w:rsidRPr="006857CD">
        <w:rPr>
          <w:rFonts w:ascii="Arial" w:hAnsi="Arial" w:cs="Arial"/>
          <w:b/>
          <w:color w:val="000000"/>
          <w:sz w:val="22"/>
        </w:rPr>
        <w:t xml:space="preserve"> DA PRESTAÇÃO DOS SERVIÇOS E RESPONSABILIDADES DA CREDENCIADA</w:t>
      </w:r>
    </w:p>
    <w:p w:rsidR="00E10A3B" w:rsidRPr="006857CD" w:rsidRDefault="00E10A3B" w:rsidP="00E10A3B">
      <w:pPr>
        <w:pStyle w:val="SemEspaamento"/>
        <w:jc w:val="both"/>
        <w:rPr>
          <w:rFonts w:ascii="Arial" w:hAnsi="Arial" w:cs="Arial"/>
          <w:sz w:val="22"/>
          <w:szCs w:val="22"/>
        </w:rPr>
      </w:pPr>
      <w:r>
        <w:rPr>
          <w:rFonts w:ascii="Arial" w:hAnsi="Arial" w:cs="Arial"/>
          <w:sz w:val="22"/>
          <w:szCs w:val="22"/>
          <w:lang w:eastAsia="pt-BR"/>
        </w:rPr>
        <w:t>2.9.1</w:t>
      </w:r>
      <w:r w:rsidRPr="006857CD">
        <w:rPr>
          <w:rFonts w:ascii="Arial" w:hAnsi="Arial" w:cs="Arial"/>
          <w:sz w:val="22"/>
          <w:szCs w:val="22"/>
          <w:lang w:eastAsia="pt-BR"/>
        </w:rPr>
        <w:t xml:space="preserve"> </w:t>
      </w:r>
      <w:r w:rsidRPr="006857CD">
        <w:rPr>
          <w:rFonts w:ascii="Arial" w:hAnsi="Arial" w:cs="Arial"/>
          <w:b/>
          <w:sz w:val="22"/>
          <w:szCs w:val="22"/>
        </w:rPr>
        <w:t>O encaminhamento dos pacientes que trata o credenciamento será feito da seguinte forma</w:t>
      </w:r>
      <w:r w:rsidRPr="006857CD">
        <w:rPr>
          <w:rFonts w:ascii="Arial" w:hAnsi="Arial" w:cs="Arial"/>
          <w:sz w:val="22"/>
          <w:szCs w:val="22"/>
        </w:rPr>
        <w:t xml:space="preserve">: </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 xml:space="preserve">a) A organização </w:t>
      </w:r>
      <w:r>
        <w:rPr>
          <w:rFonts w:ascii="Arial" w:hAnsi="Arial" w:cs="Arial"/>
          <w:sz w:val="22"/>
          <w:szCs w:val="22"/>
        </w:rPr>
        <w:t>da fila é de responsabilidade da</w:t>
      </w:r>
      <w:r w:rsidRPr="006857CD">
        <w:rPr>
          <w:rFonts w:ascii="Arial" w:hAnsi="Arial" w:cs="Arial"/>
          <w:sz w:val="22"/>
          <w:szCs w:val="22"/>
        </w:rPr>
        <w:t xml:space="preserve">  gestor</w:t>
      </w:r>
      <w:r>
        <w:rPr>
          <w:rFonts w:ascii="Arial" w:hAnsi="Arial" w:cs="Arial"/>
          <w:sz w:val="22"/>
          <w:szCs w:val="22"/>
        </w:rPr>
        <w:t>a</w:t>
      </w:r>
      <w:r w:rsidRPr="006857CD">
        <w:rPr>
          <w:rFonts w:ascii="Arial" w:hAnsi="Arial" w:cs="Arial"/>
          <w:sz w:val="22"/>
          <w:szCs w:val="22"/>
        </w:rPr>
        <w:t xml:space="preserve"> do Fundo Municipal de Saúde.</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 xml:space="preserve"> b) Os pacientes serão encaminhado através do Fundo Municipal de Saúde, acompanhados do d</w:t>
      </w:r>
      <w:r>
        <w:rPr>
          <w:rFonts w:ascii="Arial" w:hAnsi="Arial" w:cs="Arial"/>
          <w:sz w:val="22"/>
          <w:szCs w:val="22"/>
        </w:rPr>
        <w:t xml:space="preserve">ocumento de referência e contra </w:t>
      </w:r>
      <w:r w:rsidRPr="006857CD">
        <w:rPr>
          <w:rFonts w:ascii="Arial" w:hAnsi="Arial" w:cs="Arial"/>
          <w:sz w:val="22"/>
          <w:szCs w:val="22"/>
        </w:rPr>
        <w:t xml:space="preserve">referência, da consulta </w:t>
      </w:r>
      <w:proofErr w:type="spellStart"/>
      <w:r w:rsidRPr="006857CD">
        <w:rPr>
          <w:rFonts w:ascii="Arial" w:hAnsi="Arial" w:cs="Arial"/>
          <w:sz w:val="22"/>
          <w:szCs w:val="22"/>
        </w:rPr>
        <w:t>pré</w:t>
      </w:r>
      <w:proofErr w:type="spellEnd"/>
      <w:r>
        <w:rPr>
          <w:rFonts w:ascii="Arial" w:hAnsi="Arial" w:cs="Arial"/>
          <w:sz w:val="22"/>
          <w:szCs w:val="22"/>
        </w:rPr>
        <w:t xml:space="preserve"> </w:t>
      </w:r>
      <w:r w:rsidRPr="006857CD">
        <w:rPr>
          <w:rFonts w:ascii="Arial" w:hAnsi="Arial" w:cs="Arial"/>
          <w:sz w:val="22"/>
          <w:szCs w:val="22"/>
        </w:rPr>
        <w:t xml:space="preserve">cirúrgica ao profissional credenciado, que fará a avaliação da solicitação; </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c) Após a aprovação da solicitação o paciente será encaminhado para a realização do procedimento com médico da área dentre os médicos que prestam serviços nas dependências da credenciada;</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d) A credenciada deverá fornecer todo material necessário para a realização do procedimento.</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e) Os procedimentos cirúrgicos deverão ser realizados em local adequado (clínica, hospital) de responsabilidade da Credenciada</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 xml:space="preserve">f) A (o) </w:t>
      </w:r>
      <w:r w:rsidRPr="006857CD">
        <w:rPr>
          <w:rFonts w:ascii="Arial" w:hAnsi="Arial" w:cs="Arial"/>
          <w:b/>
          <w:bCs/>
          <w:sz w:val="22"/>
          <w:szCs w:val="22"/>
        </w:rPr>
        <w:t xml:space="preserve">credenciada (o) </w:t>
      </w:r>
      <w:r w:rsidRPr="006857CD">
        <w:rPr>
          <w:rFonts w:ascii="Arial" w:hAnsi="Arial" w:cs="Arial"/>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6857CD">
        <w:rPr>
          <w:rFonts w:ascii="Arial" w:hAnsi="Arial" w:cs="Arial"/>
          <w:b/>
          <w:bCs/>
          <w:sz w:val="22"/>
          <w:szCs w:val="22"/>
        </w:rPr>
        <w:t xml:space="preserve">Credenciada(o) </w:t>
      </w:r>
      <w:r w:rsidRPr="006857CD">
        <w:rPr>
          <w:rFonts w:ascii="Arial" w:hAnsi="Arial" w:cs="Arial"/>
          <w:sz w:val="22"/>
          <w:szCs w:val="22"/>
        </w:rPr>
        <w:t xml:space="preserve">o direito de regresso. A responsabilidade da (o) </w:t>
      </w:r>
      <w:r w:rsidRPr="006857CD">
        <w:rPr>
          <w:rFonts w:ascii="Arial" w:hAnsi="Arial" w:cs="Arial"/>
          <w:b/>
          <w:bCs/>
          <w:sz w:val="22"/>
          <w:szCs w:val="22"/>
        </w:rPr>
        <w:t xml:space="preserve">credenciada (o) </w:t>
      </w:r>
      <w:r w:rsidRPr="006857CD">
        <w:rPr>
          <w:rFonts w:ascii="Arial" w:hAnsi="Arial" w:cs="Arial"/>
          <w:sz w:val="22"/>
          <w:szCs w:val="22"/>
        </w:rPr>
        <w:t>estende-se aos casos de danos causados por defeitos relativos à prestação de serviços, nos estritos termos do art. 14 da lei nº 8.078/90 (código de defesa do Consumidor);</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 xml:space="preserve">g) O paciente será encaminhado ao Credenciado pelo Fundo  Municipal de Saúde de Águas Frias para a realização da cirurgia eletiva ou exame, com a devida autorização. </w:t>
      </w: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 xml:space="preserve">h) O preço ajustado entre as partes será de acordo com a mesma e aceito pelo credenciado no momento da apresentação de sua proposta, estando inclusos taxas de administração, gastos com materiais,  honorários profissionais, anestesia e outros dispêndios necessários para a realização dos </w:t>
      </w:r>
      <w:r w:rsidRPr="006857CD">
        <w:rPr>
          <w:rFonts w:ascii="Arial" w:hAnsi="Arial" w:cs="Arial"/>
          <w:sz w:val="22"/>
          <w:szCs w:val="22"/>
        </w:rPr>
        <w:lastRenderedPageBreak/>
        <w:t>serviços. Não é permitido ao credenciado qualquer tipo de cobrança diretamente do Fundo  Municipal de Saúde de Águas Frias ou ao usuário além do IAH SISREG  para os serviços hospitalares.</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numPr>
          <w:ilvl w:val="0"/>
          <w:numId w:val="1"/>
        </w:numPr>
        <w:tabs>
          <w:tab w:val="left" w:pos="284"/>
        </w:tabs>
        <w:ind w:left="0" w:firstLine="0"/>
        <w:jc w:val="both"/>
        <w:rPr>
          <w:rFonts w:ascii="Arial" w:hAnsi="Arial" w:cs="Arial"/>
          <w:sz w:val="22"/>
          <w:szCs w:val="22"/>
        </w:rPr>
      </w:pPr>
      <w:r w:rsidRPr="006857CD">
        <w:rPr>
          <w:rFonts w:ascii="Arial" w:hAnsi="Arial" w:cs="Arial"/>
          <w:sz w:val="22"/>
          <w:szCs w:val="22"/>
        </w:rPr>
        <w:t>A comunicação entre o Fundo Municipal de Saúde de Águas Frias e a  Credenciada será sempre de forma escrita quando necessária.</w:t>
      </w:r>
    </w:p>
    <w:p w:rsidR="00E10A3B" w:rsidRPr="006857CD" w:rsidRDefault="00E10A3B" w:rsidP="00E10A3B">
      <w:pPr>
        <w:pStyle w:val="SemEspaamento"/>
        <w:tabs>
          <w:tab w:val="left" w:pos="284"/>
        </w:tabs>
        <w:jc w:val="both"/>
        <w:rPr>
          <w:rFonts w:ascii="Arial" w:hAnsi="Arial" w:cs="Arial"/>
          <w:sz w:val="22"/>
          <w:szCs w:val="22"/>
        </w:rPr>
      </w:pPr>
    </w:p>
    <w:p w:rsidR="00E10A3B" w:rsidRPr="006857CD" w:rsidRDefault="00E10A3B" w:rsidP="00E10A3B">
      <w:pPr>
        <w:pStyle w:val="Default"/>
        <w:jc w:val="both"/>
        <w:rPr>
          <w:rFonts w:ascii="Arial" w:hAnsi="Arial" w:cs="Arial"/>
          <w:sz w:val="22"/>
          <w:szCs w:val="22"/>
        </w:rPr>
      </w:pPr>
      <w:r w:rsidRPr="006857CD">
        <w:rPr>
          <w:rFonts w:ascii="Arial" w:hAnsi="Arial" w:cs="Arial"/>
          <w:sz w:val="22"/>
          <w:szCs w:val="22"/>
        </w:rPr>
        <w:t xml:space="preserve">j)Apresentar, sempre que solicitado pelo Fundo de Saúde, documentos, prontuários, relatório do tratamento e demais informações necessárias ao acompanhamento do tratamento do paciente e da execução das obrigações assumidas pela credenciada; </w:t>
      </w:r>
    </w:p>
    <w:p w:rsidR="00E10A3B" w:rsidRPr="006857CD" w:rsidRDefault="00E10A3B" w:rsidP="00E10A3B">
      <w:pPr>
        <w:pStyle w:val="Default"/>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k) Obedecer as normas de biossegurança expedidas pela Anvisa;</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l) Respeitar a decisão do paciente ao consentir ou recusar prestação de serviço de saúde, salvo nos casos de iminente perigo de vida ou obrigação legal;</w:t>
      </w:r>
    </w:p>
    <w:p w:rsidR="00E10A3B" w:rsidRDefault="00E10A3B" w:rsidP="00E10A3B">
      <w:pPr>
        <w:pStyle w:val="PargrafodaLista"/>
        <w:autoSpaceDE w:val="0"/>
        <w:autoSpaceDN w:val="0"/>
        <w:adjustRightInd w:val="0"/>
        <w:spacing w:after="0" w:line="240" w:lineRule="auto"/>
        <w:ind w:left="0"/>
        <w:contextualSpacing w:val="0"/>
        <w:jc w:val="both"/>
        <w:rPr>
          <w:rFonts w:ascii="Arial" w:hAnsi="Arial" w:cs="Arial"/>
          <w:sz w:val="22"/>
        </w:rPr>
      </w:pPr>
    </w:p>
    <w:p w:rsidR="00E10A3B" w:rsidRPr="006857CD" w:rsidRDefault="00E10A3B" w:rsidP="00E10A3B">
      <w:pPr>
        <w:pStyle w:val="PargrafodaLista"/>
        <w:numPr>
          <w:ilvl w:val="1"/>
          <w:numId w:val="3"/>
        </w:numPr>
        <w:autoSpaceDE w:val="0"/>
        <w:autoSpaceDN w:val="0"/>
        <w:adjustRightInd w:val="0"/>
        <w:spacing w:after="0" w:line="240" w:lineRule="auto"/>
        <w:contextualSpacing w:val="0"/>
        <w:jc w:val="both"/>
        <w:rPr>
          <w:rFonts w:ascii="Arial" w:hAnsi="Arial" w:cs="Arial"/>
          <w:b/>
          <w:bCs/>
          <w:sz w:val="22"/>
        </w:rPr>
      </w:pPr>
      <w:r w:rsidRPr="006857CD">
        <w:rPr>
          <w:rFonts w:ascii="Arial" w:hAnsi="Arial" w:cs="Arial"/>
          <w:b/>
          <w:bCs/>
          <w:sz w:val="22"/>
        </w:rPr>
        <w:t>DESCRIÇÃO DOS SERVIÇOS/OBRIGAÇÕES DA CREDENCIADA</w:t>
      </w:r>
    </w:p>
    <w:p w:rsidR="00E10A3B" w:rsidRPr="006857CD" w:rsidRDefault="00E10A3B" w:rsidP="00E10A3B">
      <w:pPr>
        <w:pStyle w:val="SemEspaamento"/>
        <w:ind w:left="360"/>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a) Os serviços credenciados serão prestados através de profissionais regularmente inscritos no Conselho Regional de Medicina que deverão desenvolver as atividades descritas mediante critérios e qualidade técnica exigida;</w:t>
      </w: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b) Atender os pacientes com respeito e dignidade de modo universal e igualitário, sem diferenciação no atendimento, mantendo sempre a qualidade na prestação dos serviços;</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c) O Credenciado não poderá cobrar do paciente ou de seu responsável qualquer complementação aos valores pagos pelo Município de Águas Frias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e) O credenciado deverá oferecer suporte imediato a possíveis complicações pós-operatórias; garantia de internação prolongada em casos de complicações pós-cirúrgicas e material necessário às cirurgias;</w:t>
      </w: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sidRPr="006857CD">
        <w:rPr>
          <w:rFonts w:ascii="Arial" w:hAnsi="Arial" w:cs="Arial"/>
          <w:sz w:val="22"/>
          <w:szCs w:val="22"/>
        </w:rPr>
        <w:t>g) Responsabilizar-se  pelos danos causados diretamente à Administração ou a Terceiros  decorrentes de sua culpa ou dolo na execução dos serviços;</w:t>
      </w:r>
    </w:p>
    <w:p w:rsidR="00E10A3B" w:rsidRPr="006857CD" w:rsidRDefault="00E10A3B" w:rsidP="00E10A3B">
      <w:pPr>
        <w:pStyle w:val="SemEspaamento"/>
        <w:jc w:val="both"/>
        <w:rPr>
          <w:rFonts w:ascii="Arial" w:hAnsi="Arial" w:cs="Arial"/>
          <w:sz w:val="22"/>
          <w:szCs w:val="22"/>
        </w:rPr>
      </w:pPr>
    </w:p>
    <w:p w:rsidR="00E10A3B" w:rsidRPr="006857CD" w:rsidRDefault="00E10A3B" w:rsidP="00E10A3B">
      <w:pPr>
        <w:pStyle w:val="SemEspaamento"/>
        <w:jc w:val="both"/>
        <w:rPr>
          <w:rFonts w:ascii="Arial" w:hAnsi="Arial" w:cs="Arial"/>
          <w:sz w:val="22"/>
          <w:szCs w:val="22"/>
        </w:rPr>
      </w:pPr>
      <w:r>
        <w:rPr>
          <w:rFonts w:ascii="Arial" w:hAnsi="Arial" w:cs="Arial"/>
          <w:sz w:val="22"/>
          <w:szCs w:val="22"/>
        </w:rPr>
        <w:lastRenderedPageBreak/>
        <w:t xml:space="preserve"> h)</w:t>
      </w:r>
      <w:r w:rsidRPr="006857CD">
        <w:rPr>
          <w:rFonts w:ascii="Arial" w:hAnsi="Arial" w:cs="Arial"/>
          <w:sz w:val="22"/>
          <w:szCs w:val="22"/>
        </w:rPr>
        <w:t>Cumprir todas as normas, principalmente as de Saúde Pública, que incidam ou venham a incidir sobre os produtos ou serviços;</w:t>
      </w:r>
    </w:p>
    <w:p w:rsidR="00F656A8" w:rsidRPr="000F1AC2" w:rsidRDefault="00F656A8" w:rsidP="00F656A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0F1AC2">
        <w:rPr>
          <w:rFonts w:ascii="Arial" w:eastAsia="Times New Roman" w:hAnsi="Arial" w:cs="Arial"/>
          <w:b/>
          <w:sz w:val="22"/>
          <w:lang w:eastAsia="pt-BR"/>
        </w:rPr>
        <w:t xml:space="preserve">CLÁUSULA TERCEIRA - </w:t>
      </w:r>
      <w:r w:rsidRPr="000F1AC2">
        <w:rPr>
          <w:rFonts w:ascii="Arial" w:eastAsia="Times New Roman" w:hAnsi="Arial" w:cs="Arial"/>
          <w:b/>
          <w:bCs/>
          <w:sz w:val="22"/>
          <w:lang w:eastAsia="pt-BR"/>
        </w:rPr>
        <w:t xml:space="preserve"> DOS CASOS OMISSOS</w:t>
      </w:r>
    </w:p>
    <w:p w:rsidR="00F656A8" w:rsidRPr="000F1AC2" w:rsidRDefault="00F656A8" w:rsidP="00F656A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CLÁUSULA QUARTA - DO PREÇO E CONDIÇÕES DE PAGAMENTO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4.1 -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pagará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pelos serviços, o preço proposto que é </w:t>
      </w:r>
      <w:r w:rsidRPr="000F1AC2">
        <w:rPr>
          <w:rFonts w:ascii="Arial" w:eastAsia="Times New Roman" w:hAnsi="Arial" w:cs="Arial"/>
          <w:noProof/>
          <w:sz w:val="22"/>
          <w:lang w:eastAsia="pt-BR"/>
        </w:rPr>
        <w:t xml:space="preserve">R$ </w:t>
      </w:r>
      <w:r>
        <w:rPr>
          <w:rFonts w:ascii="Arial" w:eastAsia="Times New Roman" w:hAnsi="Arial" w:cs="Arial"/>
          <w:noProof/>
          <w:sz w:val="22"/>
          <w:lang w:eastAsia="pt-BR"/>
        </w:rPr>
        <w:t>5.706,25</w:t>
      </w:r>
      <w:r w:rsidRPr="000F1AC2">
        <w:rPr>
          <w:rFonts w:ascii="Arial" w:eastAsia="Times New Roman" w:hAnsi="Arial" w:cs="Arial"/>
          <w:noProof/>
          <w:sz w:val="22"/>
          <w:lang w:eastAsia="pt-BR"/>
        </w:rPr>
        <w:t>(</w:t>
      </w:r>
      <w:r>
        <w:rPr>
          <w:rFonts w:ascii="Arial" w:eastAsia="Times New Roman" w:hAnsi="Arial" w:cs="Arial"/>
          <w:noProof/>
          <w:sz w:val="22"/>
          <w:lang w:eastAsia="pt-BR"/>
        </w:rPr>
        <w:t>cinco mil setecentos e seis reais e vinte e cinco centavos</w:t>
      </w:r>
      <w:r w:rsidRPr="000F1AC2">
        <w:rPr>
          <w:rFonts w:ascii="Arial" w:eastAsia="Times New Roman" w:hAnsi="Arial" w:cs="Arial"/>
          <w:noProof/>
          <w:sz w:val="22"/>
          <w:lang w:eastAsia="pt-BR"/>
        </w:rPr>
        <w:t>)</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4.2 - Fica expressamente estabelecido que os preços constantes na proposta da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ou Ordem Bancária, no seguinte prazo: </w:t>
      </w:r>
      <w:r w:rsidRPr="00F656A8">
        <w:rPr>
          <w:rFonts w:ascii="Arial" w:eastAsia="Times New Roman" w:hAnsi="Arial" w:cs="Arial"/>
          <w:noProof/>
          <w:sz w:val="22"/>
          <w:lang w:eastAsia="pt-BR"/>
        </w:rPr>
        <w:t>Conforme prestação de serviços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F1AC2">
        <w:rPr>
          <w:rFonts w:ascii="Arial" w:eastAsia="Times New Roman" w:hAnsi="Arial" w:cs="Arial"/>
          <w:sz w:val="22"/>
          <w:lang w:eastAsia="pt-BR"/>
        </w:rPr>
        <w:t xml:space="preserve">4.4 - </w:t>
      </w:r>
      <w:r w:rsidRPr="000F1AC2">
        <w:rPr>
          <w:rFonts w:ascii="Arial" w:eastAsia="Times New Roman" w:hAnsi="Arial" w:cs="Arial"/>
          <w:b/>
          <w:sz w:val="22"/>
          <w:lang w:eastAsia="pt-BR"/>
        </w:rPr>
        <w:t xml:space="preserve"> A nota fiscal eletrônica deverá ser emitida em nome do Fundo Municipal de Saúde de Águas Frias  CNPJ 11.300.021/0001-49 Rua Maria Gotardo </w:t>
      </w:r>
      <w:proofErr w:type="spellStart"/>
      <w:r w:rsidRPr="000F1AC2">
        <w:rPr>
          <w:rFonts w:ascii="Arial" w:eastAsia="Times New Roman" w:hAnsi="Arial" w:cs="Arial"/>
          <w:b/>
          <w:sz w:val="22"/>
          <w:lang w:eastAsia="pt-BR"/>
        </w:rPr>
        <w:t>Galon</w:t>
      </w:r>
      <w:proofErr w:type="spellEnd"/>
      <w:r w:rsidRPr="000F1AC2">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b/>
          <w:sz w:val="22"/>
          <w:lang w:eastAsia="pt-BR"/>
        </w:rPr>
        <w:t>CLÁUSULA QUINTA - DO REAJUSTAMENTO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0F1AC2">
        <w:rPr>
          <w:rFonts w:ascii="Arial" w:eastAsia="Times New Roman" w:hAnsi="Arial" w:cs="Arial"/>
          <w:noProof/>
          <w:sz w:val="22"/>
          <w:lang w:eastAsia="pt-BR"/>
        </w:rPr>
        <w:t>SEM REAJUSTE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b/>
          <w:sz w:val="22"/>
          <w:lang w:eastAsia="pt-BR"/>
        </w:rPr>
        <w:t>CLÁUSULA SEXTA - DOS PRAZOS DE EXECUÇÃO E VIGÊNCIA</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6.1 - O prazo de execução é de </w:t>
      </w:r>
      <w:r w:rsidRPr="00F656A8">
        <w:rPr>
          <w:rFonts w:ascii="Arial" w:eastAsia="Times New Roman" w:hAnsi="Arial" w:cs="Arial"/>
          <w:sz w:val="22"/>
          <w:lang w:eastAsia="pt-BR"/>
        </w:rPr>
        <w:t>12 MESES</w:t>
      </w:r>
      <w:r w:rsidRPr="000F1AC2">
        <w:rPr>
          <w:rFonts w:ascii="Arial" w:eastAsia="Times New Roman" w:hAnsi="Arial" w:cs="Arial"/>
          <w:sz w:val="22"/>
          <w:lang w:eastAsia="pt-BR"/>
        </w:rPr>
        <w:t xml:space="preserve">, e terá vigência da assinatura até  </w:t>
      </w:r>
      <w:r w:rsidRPr="00F656A8">
        <w:rPr>
          <w:rFonts w:ascii="Arial" w:eastAsia="Times New Roman" w:hAnsi="Arial" w:cs="Arial"/>
          <w:sz w:val="22"/>
          <w:lang w:eastAsia="pt-BR"/>
        </w:rPr>
        <w:t>14/02/23</w:t>
      </w:r>
      <w:r w:rsidRPr="000F1AC2">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6.2 - O início deve se dar em 5 (cinco) dias a partir da emissão da </w:t>
      </w:r>
      <w:r w:rsidRPr="00F656A8">
        <w:rPr>
          <w:rFonts w:ascii="Arial" w:eastAsia="Times New Roman" w:hAnsi="Arial" w:cs="Arial"/>
          <w:sz w:val="22"/>
          <w:lang w:eastAsia="pt-BR"/>
        </w:rPr>
        <w:t xml:space="preserve">Ordem de Serviço.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6.3 - Na contagem dos prazos, excluir-se-á o dia do início e incluir-se-á o do vencimento.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6.4 - Os prazos serão em dias consecutivos, exceto quando for explicitamente disposto de forma diferente.</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lastRenderedPageBreak/>
        <w:t xml:space="preserve"> </w:t>
      </w:r>
    </w:p>
    <w:p w:rsidR="00F656A8" w:rsidRPr="00570766" w:rsidRDefault="00F656A8" w:rsidP="0057076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6.5 - Os prazos se iniciam e vencem em dia de expediente normal.</w:t>
      </w:r>
    </w:p>
    <w:p w:rsidR="00F656A8"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CLÁUSULA SÉTIMA - DAS DESPESAS E FONTES DOS RECURSOS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656A8" w:rsidRPr="000F1AC2" w:rsidTr="00060056">
        <w:tblPrEx>
          <w:tblCellMar>
            <w:top w:w="0" w:type="dxa"/>
            <w:bottom w:w="0" w:type="dxa"/>
          </w:tblCellMar>
        </w:tblPrEx>
        <w:tc>
          <w:tcPr>
            <w:tcW w:w="1134" w:type="dxa"/>
          </w:tcPr>
          <w:p w:rsidR="00F656A8" w:rsidRPr="000F1AC2" w:rsidRDefault="00F656A8" w:rsidP="000600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Destino</w:t>
            </w:r>
          </w:p>
        </w:tc>
        <w:tc>
          <w:tcPr>
            <w:tcW w:w="1843" w:type="dxa"/>
          </w:tcPr>
          <w:p w:rsidR="00F656A8" w:rsidRPr="000F1AC2" w:rsidRDefault="00F656A8" w:rsidP="000600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Projeto/Atividade</w:t>
            </w:r>
          </w:p>
        </w:tc>
        <w:tc>
          <w:tcPr>
            <w:tcW w:w="3969" w:type="dxa"/>
          </w:tcPr>
          <w:p w:rsidR="00F656A8" w:rsidRPr="000F1AC2" w:rsidRDefault="00F656A8" w:rsidP="00060056">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0F1AC2">
              <w:rPr>
                <w:rFonts w:ascii="Arial" w:eastAsia="Times New Roman" w:hAnsi="Arial" w:cs="Arial"/>
                <w:b/>
                <w:sz w:val="22"/>
                <w:lang w:eastAsia="pt-BR"/>
              </w:rPr>
              <w:t>Descrição</w:t>
            </w:r>
          </w:p>
        </w:tc>
        <w:tc>
          <w:tcPr>
            <w:tcW w:w="2126" w:type="dxa"/>
          </w:tcPr>
          <w:p w:rsidR="00F656A8" w:rsidRPr="000F1AC2" w:rsidRDefault="00F656A8" w:rsidP="000600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Item Orçamentário</w:t>
            </w:r>
          </w:p>
        </w:tc>
        <w:tc>
          <w:tcPr>
            <w:tcW w:w="1843" w:type="dxa"/>
          </w:tcPr>
          <w:p w:rsidR="00F656A8" w:rsidRPr="000F1AC2" w:rsidRDefault="00F656A8" w:rsidP="000600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Valor</w:t>
            </w:r>
          </w:p>
        </w:tc>
      </w:tr>
    </w:tbl>
    <w:p w:rsidR="00F656A8" w:rsidRPr="000F1AC2" w:rsidRDefault="00F656A8" w:rsidP="00F656A8">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656A8" w:rsidRPr="000F1AC2" w:rsidTr="00060056">
        <w:tblPrEx>
          <w:tblCellMar>
            <w:top w:w="0" w:type="dxa"/>
            <w:bottom w:w="0" w:type="dxa"/>
          </w:tblCellMar>
        </w:tblPrEx>
        <w:tc>
          <w:tcPr>
            <w:tcW w:w="1134" w:type="dxa"/>
          </w:tcPr>
          <w:p w:rsidR="00F656A8" w:rsidRPr="000F1AC2" w:rsidRDefault="00F656A8" w:rsidP="0006005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F656A8" w:rsidRPr="000F1AC2" w:rsidRDefault="00F656A8" w:rsidP="0006005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22</w:t>
            </w:r>
          </w:p>
        </w:tc>
        <w:tc>
          <w:tcPr>
            <w:tcW w:w="3969" w:type="dxa"/>
          </w:tcPr>
          <w:p w:rsidR="00F656A8" w:rsidRPr="000F1AC2" w:rsidRDefault="00F656A8" w:rsidP="0006005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NO ATENDIMENTO</w:t>
            </w:r>
          </w:p>
        </w:tc>
        <w:tc>
          <w:tcPr>
            <w:tcW w:w="2126" w:type="dxa"/>
          </w:tcPr>
          <w:p w:rsidR="00F656A8" w:rsidRPr="000F1AC2" w:rsidRDefault="00F656A8" w:rsidP="0006005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339039500000</w:t>
            </w:r>
          </w:p>
        </w:tc>
        <w:tc>
          <w:tcPr>
            <w:tcW w:w="1843" w:type="dxa"/>
          </w:tcPr>
          <w:p w:rsidR="00F656A8" w:rsidRPr="000F1AC2" w:rsidRDefault="00F656A8" w:rsidP="0006005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5.706,25</w:t>
            </w:r>
          </w:p>
        </w:tc>
      </w:tr>
    </w:tbl>
    <w:p w:rsidR="00570766" w:rsidRPr="001C73E2" w:rsidRDefault="00570766" w:rsidP="00570766">
      <w:pPr>
        <w:spacing w:after="120" w:line="240" w:lineRule="auto"/>
        <w:jc w:val="both"/>
        <w:rPr>
          <w:rFonts w:ascii="Arial" w:hAnsi="Arial" w:cs="Arial"/>
          <w:sz w:val="22"/>
          <w:lang w:eastAsia="pt-BR"/>
        </w:rPr>
      </w:pPr>
      <w:r w:rsidRPr="001C73E2">
        <w:rPr>
          <w:rFonts w:ascii="Arial" w:hAnsi="Arial" w:cs="Arial"/>
          <w:sz w:val="22"/>
          <w:lang w:eastAsia="pt-BR"/>
        </w:rPr>
        <w:t>7.1. Cabe a CONTRATANTE:</w:t>
      </w:r>
    </w:p>
    <w:p w:rsidR="00570766" w:rsidRPr="001C73E2" w:rsidRDefault="00570766" w:rsidP="00570766">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7.1.1. Acompanhar e fiscalizar a execução dos</w:t>
      </w:r>
      <w:r w:rsidRPr="001C73E2">
        <w:rPr>
          <w:rFonts w:ascii="Arial" w:hAnsi="Arial" w:cs="Arial"/>
          <w:spacing w:val="1"/>
          <w:sz w:val="22"/>
          <w:lang w:eastAsia="pt-BR"/>
        </w:rPr>
        <w:t xml:space="preserve"> </w:t>
      </w:r>
      <w:r w:rsidRPr="001C73E2">
        <w:rPr>
          <w:rFonts w:ascii="Arial" w:hAnsi="Arial" w:cs="Arial"/>
          <w:sz w:val="22"/>
          <w:lang w:eastAsia="pt-BR"/>
        </w:rPr>
        <w:t>serviços;</w:t>
      </w:r>
    </w:p>
    <w:p w:rsidR="00570766" w:rsidRPr="001C73E2" w:rsidRDefault="00570766" w:rsidP="00570766">
      <w:pPr>
        <w:widowControl w:val="0"/>
        <w:tabs>
          <w:tab w:val="left" w:pos="778"/>
        </w:tabs>
        <w:spacing w:after="120" w:line="240" w:lineRule="auto"/>
        <w:jc w:val="both"/>
        <w:rPr>
          <w:rFonts w:ascii="Arial" w:hAnsi="Arial" w:cs="Arial"/>
          <w:sz w:val="22"/>
          <w:lang w:eastAsia="pt-BR"/>
        </w:rPr>
      </w:pPr>
      <w:r w:rsidRPr="001C73E2">
        <w:rPr>
          <w:rFonts w:ascii="Arial" w:hAnsi="Arial" w:cs="Arial"/>
          <w:sz w:val="22"/>
          <w:lang w:eastAsia="pt-BR"/>
        </w:rPr>
        <w:t>7.1.2. Proporcionar todas as facilidades para que a CONTRATADA possa cumprir</w:t>
      </w:r>
      <w:r w:rsidRPr="001C73E2">
        <w:rPr>
          <w:rFonts w:ascii="Arial" w:hAnsi="Arial" w:cs="Arial"/>
          <w:spacing w:val="45"/>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obrigação de prestação dos serviços dentro das normas do</w:t>
      </w:r>
      <w:r w:rsidRPr="001C73E2">
        <w:rPr>
          <w:rFonts w:ascii="Arial" w:hAnsi="Arial" w:cs="Arial"/>
          <w:spacing w:val="1"/>
          <w:sz w:val="22"/>
          <w:lang w:eastAsia="pt-BR"/>
        </w:rPr>
        <w:t xml:space="preserve"> </w:t>
      </w:r>
      <w:r w:rsidRPr="001C73E2">
        <w:rPr>
          <w:rFonts w:ascii="Arial" w:hAnsi="Arial" w:cs="Arial"/>
          <w:sz w:val="22"/>
          <w:lang w:eastAsia="pt-BR"/>
        </w:rPr>
        <w:t>contrato;</w:t>
      </w:r>
    </w:p>
    <w:p w:rsidR="00570766" w:rsidRPr="001C73E2" w:rsidRDefault="00570766" w:rsidP="00570766">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7.1.3. Efetuar o pagamento à CONTRATADA, nos termos deste contrato;</w:t>
      </w:r>
    </w:p>
    <w:p w:rsidR="00570766" w:rsidRPr="001C73E2" w:rsidRDefault="00570766" w:rsidP="00570766">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7.1.4. Aplicar à CONTRATADA as sanções</w:t>
      </w:r>
      <w:r w:rsidRPr="001C73E2">
        <w:rPr>
          <w:rFonts w:ascii="Arial" w:hAnsi="Arial" w:cs="Arial"/>
          <w:spacing w:val="-2"/>
          <w:sz w:val="22"/>
          <w:lang w:eastAsia="pt-BR"/>
        </w:rPr>
        <w:t xml:space="preserve"> </w:t>
      </w:r>
      <w:r w:rsidRPr="001C73E2">
        <w:rPr>
          <w:rFonts w:ascii="Arial" w:hAnsi="Arial" w:cs="Arial"/>
          <w:sz w:val="22"/>
          <w:lang w:eastAsia="pt-BR"/>
        </w:rPr>
        <w:t>cabíveis;</w:t>
      </w:r>
    </w:p>
    <w:p w:rsidR="00570766" w:rsidRPr="001C73E2" w:rsidRDefault="00570766" w:rsidP="00570766">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7.1.5. Documentar as ocorrências havidas na execução do</w:t>
      </w:r>
      <w:r w:rsidRPr="001C73E2">
        <w:rPr>
          <w:rFonts w:ascii="Arial" w:hAnsi="Arial" w:cs="Arial"/>
          <w:spacing w:val="1"/>
          <w:sz w:val="22"/>
          <w:lang w:eastAsia="pt-BR"/>
        </w:rPr>
        <w:t xml:space="preserve"> </w:t>
      </w:r>
      <w:r w:rsidRPr="001C73E2">
        <w:rPr>
          <w:rFonts w:ascii="Arial" w:hAnsi="Arial" w:cs="Arial"/>
          <w:sz w:val="22"/>
          <w:lang w:eastAsia="pt-BR"/>
        </w:rPr>
        <w:t>contrato;</w:t>
      </w:r>
    </w:p>
    <w:p w:rsidR="00570766" w:rsidRPr="001C73E2" w:rsidRDefault="00570766" w:rsidP="00570766">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7.1.6. Fiscalizar o cumprimento das obrigações contratuais pela</w:t>
      </w:r>
      <w:r w:rsidRPr="001C73E2">
        <w:rPr>
          <w:rFonts w:ascii="Arial" w:hAnsi="Arial" w:cs="Arial"/>
          <w:spacing w:val="1"/>
          <w:sz w:val="22"/>
          <w:lang w:eastAsia="pt-BR"/>
        </w:rPr>
        <w:t xml:space="preserve"> </w:t>
      </w:r>
      <w:r w:rsidRPr="001C73E2">
        <w:rPr>
          <w:rFonts w:ascii="Arial" w:hAnsi="Arial" w:cs="Arial"/>
          <w:sz w:val="22"/>
          <w:lang w:eastAsia="pt-BR"/>
        </w:rPr>
        <w:t>CONTRATADA;</w:t>
      </w:r>
    </w:p>
    <w:p w:rsidR="00570766" w:rsidRPr="001C73E2" w:rsidRDefault="00570766" w:rsidP="00570766">
      <w:pPr>
        <w:widowControl w:val="0"/>
        <w:tabs>
          <w:tab w:val="left" w:pos="710"/>
        </w:tabs>
        <w:spacing w:after="120" w:line="240" w:lineRule="auto"/>
        <w:jc w:val="both"/>
        <w:rPr>
          <w:rFonts w:ascii="Arial" w:hAnsi="Arial" w:cs="Arial"/>
          <w:sz w:val="22"/>
          <w:lang w:eastAsia="pt-BR"/>
        </w:rPr>
      </w:pPr>
      <w:r w:rsidRPr="001C73E2">
        <w:rPr>
          <w:rFonts w:ascii="Arial" w:hAnsi="Arial" w:cs="Arial"/>
          <w:sz w:val="22"/>
          <w:lang w:eastAsia="pt-BR"/>
        </w:rPr>
        <w:t>7.1.7. Prestar informações e esclarecimentos atinentes ao objeto deste contrato que venham</w:t>
      </w:r>
      <w:r w:rsidRPr="001C73E2">
        <w:rPr>
          <w:rFonts w:ascii="Arial" w:hAnsi="Arial" w:cs="Arial"/>
          <w:spacing w:val="24"/>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ser solicitados pela</w:t>
      </w:r>
      <w:r w:rsidRPr="001C73E2">
        <w:rPr>
          <w:rFonts w:ascii="Arial" w:hAnsi="Arial" w:cs="Arial"/>
          <w:spacing w:val="2"/>
          <w:sz w:val="22"/>
          <w:lang w:eastAsia="pt-BR"/>
        </w:rPr>
        <w:t xml:space="preserve"> </w:t>
      </w:r>
      <w:r w:rsidRPr="001C73E2">
        <w:rPr>
          <w:rFonts w:ascii="Arial" w:hAnsi="Arial" w:cs="Arial"/>
          <w:sz w:val="22"/>
          <w:lang w:eastAsia="pt-BR"/>
        </w:rPr>
        <w:t>CONTRATADA.</w:t>
      </w:r>
    </w:p>
    <w:p w:rsidR="00570766" w:rsidRDefault="00570766" w:rsidP="00570766">
      <w:pPr>
        <w:widowControl w:val="0"/>
        <w:tabs>
          <w:tab w:val="left" w:pos="738"/>
        </w:tabs>
        <w:spacing w:after="120" w:line="240" w:lineRule="auto"/>
        <w:jc w:val="both"/>
        <w:rPr>
          <w:rFonts w:ascii="Arial" w:hAnsi="Arial" w:cs="Arial"/>
          <w:sz w:val="22"/>
          <w:lang w:eastAsia="pt-BR"/>
        </w:rPr>
      </w:pPr>
      <w:r w:rsidRPr="001C73E2">
        <w:rPr>
          <w:rFonts w:ascii="Arial" w:hAnsi="Arial" w:cs="Arial"/>
          <w:sz w:val="22"/>
          <w:lang w:eastAsia="pt-BR"/>
        </w:rPr>
        <w:t>7.1.8. Publicar</w:t>
      </w:r>
      <w:r w:rsidRPr="001C73E2">
        <w:rPr>
          <w:rFonts w:ascii="Arial" w:hAnsi="Arial" w:cs="Arial"/>
          <w:spacing w:val="31"/>
          <w:sz w:val="22"/>
          <w:lang w:eastAsia="pt-BR"/>
        </w:rPr>
        <w:t xml:space="preserve"> </w:t>
      </w:r>
      <w:r w:rsidRPr="001C73E2">
        <w:rPr>
          <w:rFonts w:ascii="Arial" w:hAnsi="Arial" w:cs="Arial"/>
          <w:sz w:val="22"/>
          <w:lang w:eastAsia="pt-BR"/>
        </w:rPr>
        <w:t>os</w:t>
      </w:r>
      <w:r w:rsidRPr="001C73E2">
        <w:rPr>
          <w:rFonts w:ascii="Arial" w:hAnsi="Arial" w:cs="Arial"/>
          <w:spacing w:val="30"/>
          <w:sz w:val="22"/>
          <w:lang w:eastAsia="pt-BR"/>
        </w:rPr>
        <w:t xml:space="preserve"> </w:t>
      </w:r>
      <w:r w:rsidRPr="001C73E2">
        <w:rPr>
          <w:rFonts w:ascii="Arial" w:hAnsi="Arial" w:cs="Arial"/>
          <w:sz w:val="22"/>
          <w:lang w:eastAsia="pt-BR"/>
        </w:rPr>
        <w:t>extratos</w:t>
      </w:r>
      <w:r w:rsidRPr="001C73E2">
        <w:rPr>
          <w:rFonts w:ascii="Arial" w:hAnsi="Arial" w:cs="Arial"/>
          <w:spacing w:val="34"/>
          <w:sz w:val="22"/>
          <w:lang w:eastAsia="pt-BR"/>
        </w:rPr>
        <w:t xml:space="preserve"> </w:t>
      </w:r>
      <w:r w:rsidRPr="001C73E2">
        <w:rPr>
          <w:rFonts w:ascii="Arial" w:hAnsi="Arial" w:cs="Arial"/>
          <w:sz w:val="22"/>
          <w:lang w:eastAsia="pt-BR"/>
        </w:rPr>
        <w:t>do</w:t>
      </w:r>
      <w:r w:rsidRPr="001C73E2">
        <w:rPr>
          <w:rFonts w:ascii="Arial" w:hAnsi="Arial" w:cs="Arial"/>
          <w:spacing w:val="29"/>
          <w:sz w:val="22"/>
          <w:lang w:eastAsia="pt-BR"/>
        </w:rPr>
        <w:t xml:space="preserve"> </w:t>
      </w:r>
      <w:r w:rsidRPr="001C73E2">
        <w:rPr>
          <w:rFonts w:ascii="Arial" w:hAnsi="Arial" w:cs="Arial"/>
          <w:sz w:val="22"/>
          <w:lang w:eastAsia="pt-BR"/>
        </w:rPr>
        <w:t>contrato</w:t>
      </w:r>
      <w:r w:rsidRPr="001C73E2">
        <w:rPr>
          <w:rFonts w:ascii="Arial" w:hAnsi="Arial" w:cs="Arial"/>
          <w:spacing w:val="33"/>
          <w:sz w:val="22"/>
          <w:lang w:eastAsia="pt-BR"/>
        </w:rPr>
        <w:t xml:space="preserve"> </w:t>
      </w:r>
      <w:r w:rsidRPr="001C73E2">
        <w:rPr>
          <w:rFonts w:ascii="Arial" w:hAnsi="Arial" w:cs="Arial"/>
          <w:sz w:val="22"/>
          <w:lang w:eastAsia="pt-BR"/>
        </w:rPr>
        <w:t>e</w:t>
      </w:r>
      <w:r w:rsidRPr="001C73E2">
        <w:rPr>
          <w:rFonts w:ascii="Arial" w:hAnsi="Arial" w:cs="Arial"/>
          <w:spacing w:val="30"/>
          <w:sz w:val="22"/>
          <w:lang w:eastAsia="pt-BR"/>
        </w:rPr>
        <w:t xml:space="preserve"> </w:t>
      </w:r>
      <w:r w:rsidRPr="001C73E2">
        <w:rPr>
          <w:rFonts w:ascii="Arial" w:hAnsi="Arial" w:cs="Arial"/>
          <w:sz w:val="22"/>
          <w:lang w:eastAsia="pt-BR"/>
        </w:rPr>
        <w:t>de</w:t>
      </w:r>
      <w:r w:rsidRPr="001C73E2">
        <w:rPr>
          <w:rFonts w:ascii="Arial" w:hAnsi="Arial" w:cs="Arial"/>
          <w:spacing w:val="29"/>
          <w:sz w:val="22"/>
          <w:lang w:eastAsia="pt-BR"/>
        </w:rPr>
        <w:t xml:space="preserve"> </w:t>
      </w:r>
      <w:r w:rsidRPr="001C73E2">
        <w:rPr>
          <w:rFonts w:ascii="Arial" w:hAnsi="Arial" w:cs="Arial"/>
          <w:sz w:val="22"/>
          <w:lang w:eastAsia="pt-BR"/>
        </w:rPr>
        <w:t>seus</w:t>
      </w:r>
      <w:r w:rsidRPr="001C73E2">
        <w:rPr>
          <w:rFonts w:ascii="Arial" w:hAnsi="Arial" w:cs="Arial"/>
          <w:spacing w:val="30"/>
          <w:sz w:val="22"/>
          <w:lang w:eastAsia="pt-BR"/>
        </w:rPr>
        <w:t xml:space="preserve"> </w:t>
      </w:r>
      <w:r w:rsidRPr="001C73E2">
        <w:rPr>
          <w:rFonts w:ascii="Arial" w:hAnsi="Arial" w:cs="Arial"/>
          <w:sz w:val="22"/>
          <w:lang w:eastAsia="pt-BR"/>
        </w:rPr>
        <w:t>aditivos,</w:t>
      </w:r>
      <w:r w:rsidRPr="001C73E2">
        <w:rPr>
          <w:rFonts w:ascii="Arial" w:hAnsi="Arial" w:cs="Arial"/>
          <w:spacing w:val="33"/>
          <w:sz w:val="22"/>
          <w:lang w:eastAsia="pt-BR"/>
        </w:rPr>
        <w:t xml:space="preserve"> </w:t>
      </w:r>
      <w:r w:rsidRPr="001C73E2">
        <w:rPr>
          <w:rFonts w:ascii="Arial" w:hAnsi="Arial" w:cs="Arial"/>
          <w:sz w:val="22"/>
          <w:lang w:eastAsia="pt-BR"/>
        </w:rPr>
        <w:t>se</w:t>
      </w:r>
      <w:r w:rsidRPr="001C73E2">
        <w:rPr>
          <w:rFonts w:ascii="Arial" w:hAnsi="Arial" w:cs="Arial"/>
          <w:spacing w:val="29"/>
          <w:sz w:val="22"/>
          <w:lang w:eastAsia="pt-BR"/>
        </w:rPr>
        <w:t xml:space="preserve"> </w:t>
      </w:r>
      <w:r w:rsidRPr="001C73E2">
        <w:rPr>
          <w:rFonts w:ascii="Arial" w:hAnsi="Arial" w:cs="Arial"/>
          <w:sz w:val="22"/>
          <w:lang w:eastAsia="pt-BR"/>
        </w:rPr>
        <w:t>houver,</w:t>
      </w:r>
      <w:r w:rsidRPr="001C73E2">
        <w:rPr>
          <w:rFonts w:ascii="Arial" w:hAnsi="Arial" w:cs="Arial"/>
          <w:spacing w:val="31"/>
          <w:sz w:val="22"/>
          <w:lang w:eastAsia="pt-BR"/>
        </w:rPr>
        <w:t xml:space="preserve"> </w:t>
      </w:r>
      <w:r w:rsidRPr="001C73E2">
        <w:rPr>
          <w:rFonts w:ascii="Arial" w:hAnsi="Arial" w:cs="Arial"/>
          <w:sz w:val="22"/>
          <w:lang w:eastAsia="pt-BR"/>
        </w:rPr>
        <w:t>no</w:t>
      </w:r>
      <w:r>
        <w:rPr>
          <w:rFonts w:ascii="Arial" w:hAnsi="Arial" w:cs="Arial"/>
          <w:sz w:val="22"/>
          <w:lang w:eastAsia="pt-BR"/>
        </w:rPr>
        <w:t xml:space="preserve"> mural público</w:t>
      </w:r>
      <w:r w:rsidRPr="001C73E2">
        <w:rPr>
          <w:rFonts w:ascii="Arial" w:hAnsi="Arial" w:cs="Arial"/>
          <w:sz w:val="22"/>
          <w:lang w:eastAsia="pt-BR"/>
        </w:rPr>
        <w:t>, até o quinto dia útil do mês seguinte ao da assinatura.</w:t>
      </w:r>
    </w:p>
    <w:p w:rsidR="00570766" w:rsidRDefault="00570766" w:rsidP="00570766">
      <w:pPr>
        <w:widowControl w:val="0"/>
        <w:tabs>
          <w:tab w:val="left" w:pos="738"/>
        </w:tabs>
        <w:spacing w:after="120" w:line="240" w:lineRule="auto"/>
        <w:jc w:val="both"/>
        <w:rPr>
          <w:rFonts w:ascii="Arial" w:hAnsi="Arial" w:cs="Arial"/>
          <w:sz w:val="22"/>
          <w:lang w:eastAsia="pt-BR"/>
        </w:rPr>
      </w:pPr>
    </w:p>
    <w:p w:rsidR="00570766" w:rsidRPr="001C73E2" w:rsidRDefault="00570766" w:rsidP="00570766">
      <w:pPr>
        <w:spacing w:after="120" w:line="240" w:lineRule="auto"/>
        <w:jc w:val="both"/>
        <w:rPr>
          <w:rFonts w:ascii="Arial" w:hAnsi="Arial" w:cs="Arial"/>
          <w:sz w:val="22"/>
          <w:lang w:eastAsia="pt-BR"/>
        </w:rPr>
      </w:pPr>
      <w:r>
        <w:rPr>
          <w:rFonts w:ascii="Arial" w:hAnsi="Arial" w:cs="Arial"/>
          <w:sz w:val="22"/>
          <w:lang w:eastAsia="pt-BR"/>
        </w:rPr>
        <w:t>7.2</w:t>
      </w:r>
      <w:r w:rsidRPr="001C73E2">
        <w:rPr>
          <w:rFonts w:ascii="Arial" w:hAnsi="Arial" w:cs="Arial"/>
          <w:sz w:val="22"/>
          <w:lang w:eastAsia="pt-BR"/>
        </w:rPr>
        <w:t>6.1. O prazo de vigência do Termo de Credenciamento será de 12 (doze) meses, a contar</w:t>
      </w:r>
      <w:r w:rsidRPr="001C73E2">
        <w:rPr>
          <w:rFonts w:ascii="Arial" w:hAnsi="Arial" w:cs="Arial"/>
          <w:spacing w:val="43"/>
          <w:sz w:val="22"/>
          <w:lang w:eastAsia="pt-BR"/>
        </w:rPr>
        <w:t xml:space="preserve"> </w:t>
      </w:r>
      <w:r w:rsidRPr="001C73E2">
        <w:rPr>
          <w:rFonts w:ascii="Arial" w:hAnsi="Arial" w:cs="Arial"/>
          <w:sz w:val="22"/>
          <w:lang w:eastAsia="pt-BR"/>
        </w:rPr>
        <w:t>da</w:t>
      </w:r>
      <w:r w:rsidRPr="001C73E2">
        <w:rPr>
          <w:rFonts w:ascii="Arial" w:hAnsi="Arial" w:cs="Arial"/>
          <w:w w:val="99"/>
          <w:sz w:val="22"/>
          <w:lang w:eastAsia="pt-BR"/>
        </w:rPr>
        <w:t xml:space="preserve"> </w:t>
      </w:r>
      <w:r w:rsidRPr="001C73E2">
        <w:rPr>
          <w:rFonts w:ascii="Arial" w:hAnsi="Arial" w:cs="Arial"/>
          <w:sz w:val="22"/>
          <w:lang w:eastAsia="pt-BR"/>
        </w:rPr>
        <w:t>data</w:t>
      </w:r>
      <w:r w:rsidRPr="001C73E2">
        <w:rPr>
          <w:rFonts w:ascii="Arial" w:hAnsi="Arial" w:cs="Arial"/>
          <w:spacing w:val="32"/>
          <w:sz w:val="22"/>
          <w:lang w:eastAsia="pt-BR"/>
        </w:rPr>
        <w:t xml:space="preserve"> </w:t>
      </w:r>
      <w:r w:rsidRPr="001C73E2">
        <w:rPr>
          <w:rFonts w:ascii="Arial" w:hAnsi="Arial" w:cs="Arial"/>
          <w:sz w:val="22"/>
          <w:lang w:eastAsia="pt-BR"/>
        </w:rPr>
        <w:t>de</w:t>
      </w:r>
      <w:r w:rsidRPr="001C73E2">
        <w:rPr>
          <w:rFonts w:ascii="Arial" w:hAnsi="Arial" w:cs="Arial"/>
          <w:spacing w:val="30"/>
          <w:sz w:val="22"/>
          <w:lang w:eastAsia="pt-BR"/>
        </w:rPr>
        <w:t xml:space="preserve"> </w:t>
      </w:r>
      <w:r w:rsidRPr="001C73E2">
        <w:rPr>
          <w:rFonts w:ascii="Arial" w:hAnsi="Arial" w:cs="Arial"/>
          <w:sz w:val="22"/>
          <w:lang w:eastAsia="pt-BR"/>
        </w:rPr>
        <w:t>assinatura,</w:t>
      </w:r>
      <w:r w:rsidRPr="001C73E2">
        <w:rPr>
          <w:rFonts w:ascii="Arial" w:hAnsi="Arial" w:cs="Arial"/>
          <w:spacing w:val="32"/>
          <w:sz w:val="22"/>
          <w:lang w:eastAsia="pt-BR"/>
        </w:rPr>
        <w:t xml:space="preserve"> </w:t>
      </w:r>
      <w:r w:rsidRPr="001C73E2">
        <w:rPr>
          <w:rFonts w:ascii="Arial" w:hAnsi="Arial" w:cs="Arial"/>
          <w:sz w:val="22"/>
          <w:lang w:eastAsia="pt-BR"/>
        </w:rPr>
        <w:t>podendo</w:t>
      </w:r>
      <w:r w:rsidRPr="001C73E2">
        <w:rPr>
          <w:rFonts w:ascii="Arial" w:hAnsi="Arial" w:cs="Arial"/>
          <w:spacing w:val="41"/>
          <w:sz w:val="22"/>
          <w:lang w:eastAsia="pt-BR"/>
        </w:rPr>
        <w:t xml:space="preserve"> </w:t>
      </w:r>
      <w:r w:rsidRPr="001C73E2">
        <w:rPr>
          <w:rFonts w:ascii="Arial" w:hAnsi="Arial" w:cs="Arial"/>
          <w:sz w:val="22"/>
          <w:lang w:eastAsia="pt-BR"/>
        </w:rPr>
        <w:t>ser</w:t>
      </w:r>
      <w:r w:rsidRPr="001C73E2">
        <w:rPr>
          <w:rFonts w:ascii="Arial" w:hAnsi="Arial" w:cs="Arial"/>
          <w:spacing w:val="39"/>
          <w:sz w:val="22"/>
          <w:lang w:eastAsia="pt-BR"/>
        </w:rPr>
        <w:t xml:space="preserve"> </w:t>
      </w:r>
      <w:r w:rsidRPr="001C73E2">
        <w:rPr>
          <w:rFonts w:ascii="Arial" w:hAnsi="Arial" w:cs="Arial"/>
          <w:sz w:val="22"/>
          <w:lang w:eastAsia="pt-BR"/>
        </w:rPr>
        <w:t>prorrogado,</w:t>
      </w:r>
      <w:r w:rsidRPr="001C73E2">
        <w:rPr>
          <w:rFonts w:ascii="Arial" w:hAnsi="Arial" w:cs="Arial"/>
          <w:spacing w:val="41"/>
          <w:sz w:val="22"/>
          <w:lang w:eastAsia="pt-BR"/>
        </w:rPr>
        <w:t xml:space="preserve"> </w:t>
      </w:r>
      <w:r w:rsidRPr="001C73E2">
        <w:rPr>
          <w:rFonts w:ascii="Arial" w:hAnsi="Arial" w:cs="Arial"/>
          <w:sz w:val="22"/>
          <w:lang w:eastAsia="pt-BR"/>
        </w:rPr>
        <w:t>por</w:t>
      </w:r>
      <w:r w:rsidRPr="001C73E2">
        <w:rPr>
          <w:rFonts w:ascii="Arial" w:hAnsi="Arial" w:cs="Arial"/>
          <w:spacing w:val="41"/>
          <w:sz w:val="22"/>
          <w:lang w:eastAsia="pt-BR"/>
        </w:rPr>
        <w:t xml:space="preserve"> </w:t>
      </w:r>
      <w:r w:rsidRPr="001C73E2">
        <w:rPr>
          <w:rFonts w:ascii="Arial" w:hAnsi="Arial" w:cs="Arial"/>
          <w:sz w:val="22"/>
          <w:lang w:eastAsia="pt-BR"/>
        </w:rPr>
        <w:t>interesse</w:t>
      </w:r>
      <w:r w:rsidRPr="001C73E2">
        <w:rPr>
          <w:rFonts w:ascii="Arial" w:hAnsi="Arial" w:cs="Arial"/>
          <w:spacing w:val="41"/>
          <w:sz w:val="22"/>
          <w:lang w:eastAsia="pt-BR"/>
        </w:rPr>
        <w:t xml:space="preserve"> </w:t>
      </w:r>
      <w:r w:rsidRPr="001C73E2">
        <w:rPr>
          <w:rFonts w:ascii="Arial" w:hAnsi="Arial" w:cs="Arial"/>
          <w:sz w:val="22"/>
          <w:lang w:eastAsia="pt-BR"/>
        </w:rPr>
        <w:t>do</w:t>
      </w:r>
      <w:r w:rsidRPr="001C73E2">
        <w:rPr>
          <w:rFonts w:ascii="Arial" w:hAnsi="Arial" w:cs="Arial"/>
          <w:spacing w:val="41"/>
          <w:sz w:val="22"/>
          <w:lang w:eastAsia="pt-BR"/>
        </w:rPr>
        <w:t xml:space="preserve"> </w:t>
      </w:r>
      <w:r w:rsidRPr="001C73E2">
        <w:rPr>
          <w:rFonts w:ascii="Arial" w:hAnsi="Arial" w:cs="Arial"/>
          <w:b/>
          <w:sz w:val="22"/>
          <w:lang w:eastAsia="pt-BR"/>
        </w:rPr>
        <w:t xml:space="preserve">Município de Águas Frias </w:t>
      </w:r>
      <w:r w:rsidRPr="001C73E2">
        <w:rPr>
          <w:rFonts w:ascii="Arial" w:hAnsi="Arial" w:cs="Arial"/>
          <w:spacing w:val="40"/>
          <w:sz w:val="22"/>
          <w:lang w:eastAsia="pt-BR"/>
        </w:rPr>
        <w:t xml:space="preserve"> </w:t>
      </w:r>
      <w:r w:rsidRPr="001C73E2">
        <w:rPr>
          <w:rFonts w:ascii="Arial" w:hAnsi="Arial" w:cs="Arial"/>
          <w:sz w:val="22"/>
          <w:lang w:eastAsia="pt-BR"/>
        </w:rPr>
        <w:t>e</w:t>
      </w:r>
      <w:r w:rsidRPr="001C73E2">
        <w:rPr>
          <w:rFonts w:ascii="Arial" w:hAnsi="Arial" w:cs="Arial"/>
          <w:spacing w:val="41"/>
          <w:sz w:val="22"/>
          <w:lang w:eastAsia="pt-BR"/>
        </w:rPr>
        <w:t xml:space="preserve"> </w:t>
      </w:r>
      <w:r w:rsidRPr="001C73E2">
        <w:rPr>
          <w:rFonts w:ascii="Arial" w:hAnsi="Arial" w:cs="Arial"/>
          <w:sz w:val="22"/>
          <w:lang w:eastAsia="pt-BR"/>
        </w:rPr>
        <w:t>anuência</w:t>
      </w:r>
      <w:r w:rsidRPr="001C73E2">
        <w:rPr>
          <w:rFonts w:ascii="Arial" w:hAnsi="Arial" w:cs="Arial"/>
          <w:spacing w:val="43"/>
          <w:sz w:val="22"/>
          <w:lang w:eastAsia="pt-BR"/>
        </w:rPr>
        <w:t xml:space="preserve"> </w:t>
      </w:r>
      <w:r w:rsidRPr="001C73E2">
        <w:rPr>
          <w:rFonts w:ascii="Arial" w:hAnsi="Arial" w:cs="Arial"/>
          <w:sz w:val="22"/>
          <w:lang w:eastAsia="pt-BR"/>
        </w:rPr>
        <w:t>do</w:t>
      </w:r>
      <w:r w:rsidRPr="001C73E2">
        <w:rPr>
          <w:rFonts w:ascii="Arial" w:hAnsi="Arial" w:cs="Arial"/>
          <w:spacing w:val="39"/>
          <w:sz w:val="22"/>
          <w:lang w:eastAsia="pt-BR"/>
        </w:rPr>
        <w:t xml:space="preserve"> </w:t>
      </w:r>
      <w:r w:rsidRPr="001C73E2">
        <w:rPr>
          <w:rFonts w:ascii="Arial" w:hAnsi="Arial" w:cs="Arial"/>
          <w:b/>
          <w:sz w:val="22"/>
          <w:lang w:eastAsia="pt-BR"/>
        </w:rPr>
        <w:t>CREDENCIADO</w:t>
      </w:r>
      <w:r w:rsidRPr="001C73E2">
        <w:rPr>
          <w:rFonts w:ascii="Arial" w:hAnsi="Arial" w:cs="Arial"/>
          <w:sz w:val="22"/>
          <w:lang w:eastAsia="pt-BR"/>
        </w:rPr>
        <w:t>,</w:t>
      </w:r>
      <w:r w:rsidRPr="001C73E2">
        <w:rPr>
          <w:rFonts w:ascii="Arial" w:hAnsi="Arial" w:cs="Arial"/>
          <w:spacing w:val="41"/>
          <w:sz w:val="22"/>
          <w:lang w:eastAsia="pt-BR"/>
        </w:rPr>
        <w:t xml:space="preserve"> </w:t>
      </w:r>
      <w:r w:rsidRPr="001C73E2">
        <w:rPr>
          <w:rFonts w:ascii="Arial" w:hAnsi="Arial" w:cs="Arial"/>
          <w:sz w:val="22"/>
          <w:lang w:eastAsia="pt-BR"/>
        </w:rPr>
        <w:t>por iguais</w:t>
      </w:r>
      <w:r w:rsidRPr="001C73E2">
        <w:rPr>
          <w:rFonts w:ascii="Arial" w:hAnsi="Arial" w:cs="Arial"/>
          <w:spacing w:val="48"/>
          <w:sz w:val="22"/>
          <w:lang w:eastAsia="pt-BR"/>
        </w:rPr>
        <w:t xml:space="preserve"> </w:t>
      </w:r>
      <w:r w:rsidRPr="001C73E2">
        <w:rPr>
          <w:rFonts w:ascii="Arial" w:hAnsi="Arial" w:cs="Arial"/>
          <w:sz w:val="22"/>
          <w:lang w:eastAsia="pt-BR"/>
        </w:rPr>
        <w:t>e</w:t>
      </w:r>
      <w:r w:rsidRPr="001C73E2">
        <w:rPr>
          <w:rFonts w:ascii="Arial" w:hAnsi="Arial" w:cs="Arial"/>
          <w:spacing w:val="45"/>
          <w:sz w:val="22"/>
          <w:lang w:eastAsia="pt-BR"/>
        </w:rPr>
        <w:t xml:space="preserve"> </w:t>
      </w:r>
      <w:r w:rsidRPr="001C73E2">
        <w:rPr>
          <w:rFonts w:ascii="Arial" w:hAnsi="Arial" w:cs="Arial"/>
          <w:sz w:val="22"/>
          <w:lang w:eastAsia="pt-BR"/>
        </w:rPr>
        <w:t>sucessivos</w:t>
      </w:r>
      <w:r w:rsidRPr="001C73E2">
        <w:rPr>
          <w:rFonts w:ascii="Arial" w:hAnsi="Arial" w:cs="Arial"/>
          <w:spacing w:val="46"/>
          <w:sz w:val="22"/>
          <w:lang w:eastAsia="pt-BR"/>
        </w:rPr>
        <w:t xml:space="preserve"> </w:t>
      </w:r>
      <w:r w:rsidRPr="001C73E2">
        <w:rPr>
          <w:rFonts w:ascii="Arial" w:hAnsi="Arial" w:cs="Arial"/>
          <w:sz w:val="22"/>
          <w:lang w:eastAsia="pt-BR"/>
        </w:rPr>
        <w:t>períodos,</w:t>
      </w:r>
      <w:r w:rsidRPr="001C73E2">
        <w:rPr>
          <w:rFonts w:ascii="Arial" w:hAnsi="Arial" w:cs="Arial"/>
          <w:spacing w:val="45"/>
          <w:sz w:val="22"/>
          <w:lang w:eastAsia="pt-BR"/>
        </w:rPr>
        <w:t xml:space="preserve"> </w:t>
      </w:r>
      <w:r w:rsidRPr="001C73E2">
        <w:rPr>
          <w:rFonts w:ascii="Arial" w:hAnsi="Arial" w:cs="Arial"/>
          <w:sz w:val="22"/>
          <w:lang w:eastAsia="pt-BR"/>
        </w:rPr>
        <w:t>até</w:t>
      </w:r>
      <w:r w:rsidRPr="001C73E2">
        <w:rPr>
          <w:rFonts w:ascii="Arial" w:hAnsi="Arial" w:cs="Arial"/>
          <w:spacing w:val="46"/>
          <w:sz w:val="22"/>
          <w:lang w:eastAsia="pt-BR"/>
        </w:rPr>
        <w:t xml:space="preserve"> </w:t>
      </w:r>
      <w:r w:rsidRPr="001C73E2">
        <w:rPr>
          <w:rFonts w:ascii="Arial" w:hAnsi="Arial" w:cs="Arial"/>
          <w:sz w:val="22"/>
          <w:lang w:eastAsia="pt-BR"/>
        </w:rPr>
        <w:t>o</w:t>
      </w:r>
      <w:r w:rsidRPr="001C73E2">
        <w:rPr>
          <w:rFonts w:ascii="Arial" w:hAnsi="Arial" w:cs="Arial"/>
          <w:spacing w:val="45"/>
          <w:sz w:val="22"/>
          <w:lang w:eastAsia="pt-BR"/>
        </w:rPr>
        <w:t xml:space="preserve"> </w:t>
      </w:r>
      <w:r w:rsidRPr="001C73E2">
        <w:rPr>
          <w:rFonts w:ascii="Arial" w:hAnsi="Arial" w:cs="Arial"/>
          <w:sz w:val="22"/>
          <w:lang w:eastAsia="pt-BR"/>
        </w:rPr>
        <w:t>limite</w:t>
      </w:r>
      <w:r w:rsidRPr="001C73E2">
        <w:rPr>
          <w:rFonts w:ascii="Arial" w:hAnsi="Arial" w:cs="Arial"/>
          <w:spacing w:val="48"/>
          <w:sz w:val="22"/>
          <w:lang w:eastAsia="pt-BR"/>
        </w:rPr>
        <w:t xml:space="preserve"> </w:t>
      </w:r>
      <w:r w:rsidRPr="001C73E2">
        <w:rPr>
          <w:rFonts w:ascii="Arial" w:hAnsi="Arial" w:cs="Arial"/>
          <w:sz w:val="22"/>
          <w:lang w:eastAsia="pt-BR"/>
        </w:rPr>
        <w:t>de</w:t>
      </w:r>
      <w:r w:rsidRPr="001C73E2">
        <w:rPr>
          <w:rFonts w:ascii="Arial" w:hAnsi="Arial" w:cs="Arial"/>
          <w:spacing w:val="45"/>
          <w:sz w:val="22"/>
          <w:lang w:eastAsia="pt-BR"/>
        </w:rPr>
        <w:t xml:space="preserve"> </w:t>
      </w:r>
      <w:r w:rsidRPr="001C73E2">
        <w:rPr>
          <w:rFonts w:ascii="Arial" w:hAnsi="Arial" w:cs="Arial"/>
          <w:sz w:val="22"/>
          <w:lang w:eastAsia="pt-BR"/>
        </w:rPr>
        <w:t>sessenta</w:t>
      </w:r>
      <w:r w:rsidRPr="001C73E2">
        <w:rPr>
          <w:rFonts w:ascii="Arial" w:hAnsi="Arial" w:cs="Arial"/>
          <w:spacing w:val="46"/>
          <w:sz w:val="22"/>
          <w:lang w:eastAsia="pt-BR"/>
        </w:rPr>
        <w:t xml:space="preserve"> </w:t>
      </w:r>
      <w:r w:rsidRPr="001C73E2">
        <w:rPr>
          <w:rFonts w:ascii="Arial" w:hAnsi="Arial" w:cs="Arial"/>
          <w:sz w:val="22"/>
          <w:lang w:eastAsia="pt-BR"/>
        </w:rPr>
        <w:t>meses,</w:t>
      </w:r>
      <w:r w:rsidRPr="001C73E2">
        <w:rPr>
          <w:rFonts w:ascii="Arial" w:hAnsi="Arial" w:cs="Arial"/>
          <w:spacing w:val="47"/>
          <w:sz w:val="22"/>
          <w:lang w:eastAsia="pt-BR"/>
        </w:rPr>
        <w:t xml:space="preserve"> </w:t>
      </w:r>
      <w:r w:rsidRPr="001C73E2">
        <w:rPr>
          <w:rFonts w:ascii="Arial" w:hAnsi="Arial" w:cs="Arial"/>
          <w:sz w:val="22"/>
          <w:lang w:eastAsia="pt-BR"/>
        </w:rPr>
        <w:t>mediante</w:t>
      </w:r>
      <w:r w:rsidRPr="001C73E2">
        <w:rPr>
          <w:rFonts w:ascii="Arial" w:hAnsi="Arial" w:cs="Arial"/>
          <w:spacing w:val="48"/>
          <w:sz w:val="22"/>
          <w:lang w:eastAsia="pt-BR"/>
        </w:rPr>
        <w:t xml:space="preserve"> </w:t>
      </w:r>
      <w:r w:rsidRPr="001C73E2">
        <w:rPr>
          <w:rFonts w:ascii="Arial" w:hAnsi="Arial" w:cs="Arial"/>
          <w:sz w:val="22"/>
          <w:lang w:eastAsia="pt-BR"/>
        </w:rPr>
        <w:t>Termo</w:t>
      </w:r>
      <w:r w:rsidRPr="001C73E2">
        <w:rPr>
          <w:rFonts w:ascii="Arial" w:hAnsi="Arial" w:cs="Arial"/>
          <w:spacing w:val="49"/>
          <w:sz w:val="22"/>
          <w:lang w:eastAsia="pt-BR"/>
        </w:rPr>
        <w:t xml:space="preserve"> </w:t>
      </w:r>
      <w:r w:rsidRPr="001C73E2">
        <w:rPr>
          <w:rFonts w:ascii="Arial" w:hAnsi="Arial" w:cs="Arial"/>
          <w:sz w:val="22"/>
          <w:lang w:eastAsia="pt-BR"/>
        </w:rPr>
        <w:t>Aditivo</w:t>
      </w:r>
      <w:r w:rsidRPr="001C73E2">
        <w:rPr>
          <w:rFonts w:ascii="Arial" w:hAnsi="Arial" w:cs="Arial"/>
          <w:spacing w:val="47"/>
          <w:sz w:val="22"/>
          <w:lang w:eastAsia="pt-BR"/>
        </w:rPr>
        <w:t xml:space="preserve"> </w:t>
      </w:r>
      <w:r w:rsidRPr="001C73E2">
        <w:rPr>
          <w:rFonts w:ascii="Arial" w:hAnsi="Arial" w:cs="Arial"/>
          <w:sz w:val="22"/>
          <w:lang w:eastAsia="pt-BR"/>
        </w:rPr>
        <w:t>e</w:t>
      </w:r>
      <w:r w:rsidRPr="001C73E2">
        <w:rPr>
          <w:rFonts w:ascii="Arial" w:hAnsi="Arial" w:cs="Arial"/>
          <w:w w:val="99"/>
          <w:sz w:val="22"/>
          <w:lang w:eastAsia="pt-BR"/>
        </w:rPr>
        <w:t xml:space="preserve"> </w:t>
      </w:r>
      <w:r w:rsidRPr="001C73E2">
        <w:rPr>
          <w:rFonts w:ascii="Arial" w:hAnsi="Arial" w:cs="Arial"/>
          <w:sz w:val="22"/>
          <w:lang w:eastAsia="pt-BR"/>
        </w:rPr>
        <w:t>consensual.</w:t>
      </w:r>
    </w:p>
    <w:p w:rsidR="00F656A8" w:rsidRPr="000F1AC2" w:rsidRDefault="00F656A8" w:rsidP="00F656A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b/>
          <w:sz w:val="22"/>
          <w:lang w:eastAsia="pt-BR"/>
        </w:rPr>
        <w:t>CLÁUSULA OITAVA - DA ACEITAÇÃO E DO CONTROLE DE QUALIDADE</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8.1 - O material somente será considerado devidamente acei</w:t>
      </w:r>
      <w:r w:rsidR="00E10A3B">
        <w:rPr>
          <w:rFonts w:ascii="Arial" w:eastAsia="Times New Roman" w:hAnsi="Arial" w:cs="Arial"/>
          <w:sz w:val="22"/>
          <w:lang w:eastAsia="pt-BR"/>
        </w:rPr>
        <w:t xml:space="preserve">to após analisado e aprovado pelo(a) Secretário(a) do Fundo Municipal de Saúde </w:t>
      </w:r>
      <w:proofErr w:type="spellStart"/>
      <w:r w:rsidR="00E10A3B">
        <w:rPr>
          <w:rFonts w:ascii="Arial" w:eastAsia="Times New Roman" w:hAnsi="Arial" w:cs="Arial"/>
          <w:sz w:val="22"/>
          <w:lang w:eastAsia="pt-BR"/>
        </w:rPr>
        <w:t>Sra</w:t>
      </w:r>
      <w:proofErr w:type="spellEnd"/>
      <w:r w:rsidR="00E10A3B">
        <w:rPr>
          <w:rFonts w:ascii="Arial" w:eastAsia="Times New Roman" w:hAnsi="Arial" w:cs="Arial"/>
          <w:sz w:val="22"/>
          <w:lang w:eastAsia="pt-BR"/>
        </w:rPr>
        <w:t xml:space="preserve"> </w:t>
      </w:r>
      <w:proofErr w:type="spellStart"/>
      <w:r w:rsidR="00E10A3B">
        <w:rPr>
          <w:rFonts w:ascii="Arial" w:eastAsia="Times New Roman" w:hAnsi="Arial" w:cs="Arial"/>
          <w:sz w:val="22"/>
          <w:lang w:eastAsia="pt-BR"/>
        </w:rPr>
        <w:t>Ladir</w:t>
      </w:r>
      <w:proofErr w:type="spellEnd"/>
      <w:r w:rsidR="00E10A3B">
        <w:rPr>
          <w:rFonts w:ascii="Arial" w:eastAsia="Times New Roman" w:hAnsi="Arial" w:cs="Arial"/>
          <w:sz w:val="22"/>
          <w:lang w:eastAsia="pt-BR"/>
        </w:rPr>
        <w:t xml:space="preserve"> </w:t>
      </w:r>
      <w:proofErr w:type="spellStart"/>
      <w:r w:rsidR="00E10A3B">
        <w:rPr>
          <w:rFonts w:ascii="Arial" w:eastAsia="Times New Roman" w:hAnsi="Arial" w:cs="Arial"/>
          <w:sz w:val="22"/>
          <w:lang w:eastAsia="pt-BR"/>
        </w:rPr>
        <w:t>Zenella</w:t>
      </w:r>
      <w:proofErr w:type="spellEnd"/>
      <w:r w:rsidR="00E10A3B">
        <w:rPr>
          <w:rFonts w:ascii="Arial" w:eastAsia="Times New Roman" w:hAnsi="Arial" w:cs="Arial"/>
          <w:sz w:val="22"/>
          <w:lang w:eastAsia="pt-BR"/>
        </w:rPr>
        <w:t xml:space="preserve"> </w:t>
      </w:r>
      <w:proofErr w:type="spellStart"/>
      <w:r w:rsidR="00E10A3B">
        <w:rPr>
          <w:rFonts w:ascii="Arial" w:eastAsia="Times New Roman" w:hAnsi="Arial" w:cs="Arial"/>
          <w:sz w:val="22"/>
          <w:lang w:eastAsia="pt-BR"/>
        </w:rPr>
        <w:t>Patel</w:t>
      </w:r>
      <w:proofErr w:type="spellEnd"/>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8.2 - No  caso de não aceitação do material pela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deverá providenciar, sem ônus para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a substituição dos materiais no prazo máximo de 15 (quinze) dias corridos, contados da notificação recebida. </w:t>
      </w:r>
    </w:p>
    <w:p w:rsidR="00F656A8" w:rsidRPr="000F1AC2" w:rsidRDefault="00F656A8" w:rsidP="00F656A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8.3 -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deverá manter preposto, aceito pela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no local da obra ou serviço, para representá-la na execução deste Contrato.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8.4 -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8.5 -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é responsável pelos danos causados diretamente à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ou a terceiros, decorrentes de sua culpa ou dolo na responsabilidade a fiscalização ou o acompanhamento pelo órgão interessado.</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CLÁUSULA NONA - DA ALTERAÇÃO CONTRATUAL</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9.1 - Este contrato poderá ser alterado, com as devidas justificativas, nos seguintes casos: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9.1.1 - Unilateralmente pela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a) quando houver modificação do projeto ou das especificações para melhor adequação técnica aos seus objetivos;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9.1.2 - Por acordo das partes: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a) quando conveniente a substituição da garantia de execução;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9.2 -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CLÁUSULA DÉCIMA - DAS MULTAS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E10A3B" w:rsidRPr="001C73E2" w:rsidRDefault="00E10A3B" w:rsidP="00E10A3B">
      <w:pPr>
        <w:widowControl w:val="0"/>
        <w:tabs>
          <w:tab w:val="left" w:pos="654"/>
        </w:tabs>
        <w:spacing w:after="120" w:line="240" w:lineRule="auto"/>
        <w:jc w:val="both"/>
        <w:rPr>
          <w:rFonts w:ascii="Arial" w:hAnsi="Arial" w:cs="Arial"/>
          <w:sz w:val="22"/>
          <w:lang w:eastAsia="pt-BR"/>
        </w:rPr>
      </w:pPr>
      <w:r w:rsidRPr="001C73E2">
        <w:rPr>
          <w:rFonts w:ascii="Arial" w:hAnsi="Arial" w:cs="Arial"/>
          <w:sz w:val="22"/>
          <w:lang w:eastAsia="pt-BR"/>
        </w:rPr>
        <w:t xml:space="preserve">10.1. A inobservância pelo </w:t>
      </w:r>
      <w:r w:rsidRPr="001C73E2">
        <w:rPr>
          <w:rFonts w:ascii="Arial" w:hAnsi="Arial" w:cs="Arial"/>
          <w:b/>
          <w:sz w:val="22"/>
          <w:lang w:eastAsia="pt-BR"/>
        </w:rPr>
        <w:t>CREDENCIADO</w:t>
      </w:r>
      <w:r w:rsidRPr="001C73E2">
        <w:rPr>
          <w:rFonts w:ascii="Arial" w:hAnsi="Arial" w:cs="Arial"/>
          <w:sz w:val="22"/>
          <w:lang w:eastAsia="pt-BR"/>
        </w:rPr>
        <w:t xml:space="preserve"> de cláusulas ou obrigações constantes</w:t>
      </w:r>
      <w:r w:rsidRPr="001C73E2">
        <w:rPr>
          <w:rFonts w:ascii="Arial" w:hAnsi="Arial" w:cs="Arial"/>
          <w:spacing w:val="6"/>
          <w:sz w:val="22"/>
          <w:lang w:eastAsia="pt-BR"/>
        </w:rPr>
        <w:t xml:space="preserve"> </w:t>
      </w:r>
      <w:r w:rsidRPr="001C73E2">
        <w:rPr>
          <w:rFonts w:ascii="Arial" w:hAnsi="Arial" w:cs="Arial"/>
          <w:sz w:val="22"/>
          <w:lang w:eastAsia="pt-BR"/>
        </w:rPr>
        <w:t>do contrato, ou de dever originado de norma legal ou regulamentar pertinente, autorizará</w:t>
      </w:r>
      <w:r w:rsidRPr="001C73E2">
        <w:rPr>
          <w:rFonts w:ascii="Arial" w:hAnsi="Arial" w:cs="Arial"/>
          <w:spacing w:val="34"/>
          <w:sz w:val="22"/>
          <w:lang w:eastAsia="pt-BR"/>
        </w:rPr>
        <w:t xml:space="preserve"> </w:t>
      </w:r>
      <w:r w:rsidRPr="001C73E2">
        <w:rPr>
          <w:rFonts w:ascii="Arial" w:hAnsi="Arial" w:cs="Arial"/>
          <w:sz w:val="22"/>
          <w:lang w:eastAsia="pt-BR"/>
        </w:rPr>
        <w:t xml:space="preserve">ao </w:t>
      </w:r>
      <w:r w:rsidRPr="001C73E2">
        <w:rPr>
          <w:rFonts w:ascii="Arial" w:hAnsi="Arial" w:cs="Arial"/>
          <w:b/>
          <w:sz w:val="22"/>
          <w:lang w:eastAsia="pt-BR"/>
        </w:rPr>
        <w:t xml:space="preserve">Fundo Municipal de </w:t>
      </w:r>
      <w:r w:rsidRPr="001C73E2">
        <w:rPr>
          <w:rFonts w:ascii="Arial" w:hAnsi="Arial" w:cs="Arial"/>
          <w:b/>
          <w:sz w:val="22"/>
          <w:lang w:eastAsia="pt-BR"/>
        </w:rPr>
        <w:lastRenderedPageBreak/>
        <w:t>Saúde</w:t>
      </w:r>
      <w:r w:rsidRPr="001C73E2">
        <w:rPr>
          <w:rFonts w:ascii="Arial" w:hAnsi="Arial" w:cs="Arial"/>
          <w:sz w:val="22"/>
          <w:lang w:eastAsia="pt-BR"/>
        </w:rPr>
        <w:t>,</w:t>
      </w:r>
      <w:r w:rsidRPr="001C73E2">
        <w:rPr>
          <w:rFonts w:ascii="Arial" w:hAnsi="Arial" w:cs="Arial"/>
          <w:w w:val="99"/>
          <w:sz w:val="22"/>
          <w:lang w:eastAsia="pt-BR"/>
        </w:rPr>
        <w:t xml:space="preserve"> </w:t>
      </w:r>
      <w:r w:rsidRPr="001C73E2">
        <w:rPr>
          <w:rFonts w:ascii="Arial" w:hAnsi="Arial" w:cs="Arial"/>
          <w:sz w:val="22"/>
          <w:lang w:eastAsia="pt-BR"/>
        </w:rPr>
        <w:t>garantida a prévia defesa, a aplicar, em cada caso as seguintes</w:t>
      </w:r>
      <w:r w:rsidRPr="001C73E2">
        <w:rPr>
          <w:rFonts w:ascii="Arial" w:hAnsi="Arial" w:cs="Arial"/>
          <w:spacing w:val="39"/>
          <w:sz w:val="22"/>
          <w:lang w:eastAsia="pt-BR"/>
        </w:rPr>
        <w:t xml:space="preserve"> </w:t>
      </w:r>
      <w:r w:rsidRPr="001C73E2">
        <w:rPr>
          <w:rFonts w:ascii="Arial" w:hAnsi="Arial" w:cs="Arial"/>
          <w:sz w:val="22"/>
          <w:lang w:eastAsia="pt-BR"/>
        </w:rPr>
        <w:t>penalidades contratuais:</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10.1.1. advertência;</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10.1.2. multa;</w:t>
      </w:r>
    </w:p>
    <w:p w:rsidR="00E10A3B" w:rsidRPr="001C73E2" w:rsidRDefault="00E10A3B" w:rsidP="00E10A3B">
      <w:pPr>
        <w:widowControl w:val="0"/>
        <w:tabs>
          <w:tab w:val="left" w:pos="834"/>
        </w:tabs>
        <w:spacing w:after="120" w:line="240" w:lineRule="auto"/>
        <w:jc w:val="both"/>
        <w:rPr>
          <w:rFonts w:ascii="Arial" w:hAnsi="Arial" w:cs="Arial"/>
          <w:sz w:val="22"/>
          <w:lang w:eastAsia="pt-BR"/>
        </w:rPr>
      </w:pPr>
      <w:r w:rsidRPr="001C73E2">
        <w:rPr>
          <w:rFonts w:ascii="Arial" w:hAnsi="Arial" w:cs="Arial"/>
          <w:sz w:val="22"/>
          <w:lang w:eastAsia="pt-BR"/>
        </w:rPr>
        <w:t>10.1.3. suspensão temporária de participação em licitação e impedimento de contratar com</w:t>
      </w:r>
      <w:r w:rsidRPr="001C73E2">
        <w:rPr>
          <w:rFonts w:ascii="Arial" w:hAnsi="Arial" w:cs="Arial"/>
          <w:spacing w:val="19"/>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Administração;</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10.1.4. declaração de inidoneidade para licitar ou contratar com a Administração</w:t>
      </w:r>
      <w:r w:rsidRPr="001C73E2">
        <w:rPr>
          <w:rFonts w:ascii="Arial" w:hAnsi="Arial" w:cs="Arial"/>
          <w:spacing w:val="-11"/>
          <w:sz w:val="22"/>
          <w:lang w:eastAsia="pt-BR"/>
        </w:rPr>
        <w:t xml:space="preserve"> </w:t>
      </w:r>
      <w:r w:rsidRPr="001C73E2">
        <w:rPr>
          <w:rFonts w:ascii="Arial" w:hAnsi="Arial" w:cs="Arial"/>
          <w:sz w:val="22"/>
          <w:lang w:eastAsia="pt-BR"/>
        </w:rPr>
        <w:t>Pública.</w:t>
      </w:r>
    </w:p>
    <w:p w:rsidR="00E10A3B" w:rsidRPr="001C73E2" w:rsidRDefault="00E10A3B" w:rsidP="00E10A3B">
      <w:pPr>
        <w:widowControl w:val="0"/>
        <w:tabs>
          <w:tab w:val="left" w:pos="682"/>
        </w:tabs>
        <w:spacing w:after="120" w:line="240" w:lineRule="auto"/>
        <w:jc w:val="both"/>
        <w:rPr>
          <w:rFonts w:ascii="Arial" w:hAnsi="Arial" w:cs="Arial"/>
          <w:sz w:val="22"/>
          <w:lang w:eastAsia="pt-BR"/>
        </w:rPr>
      </w:pPr>
      <w:r w:rsidRPr="001C73E2">
        <w:rPr>
          <w:rFonts w:ascii="Arial" w:hAnsi="Arial" w:cs="Arial"/>
          <w:sz w:val="22"/>
          <w:lang w:eastAsia="pt-BR"/>
        </w:rPr>
        <w:t>10.2. As sanções mencionadas nos subitens anteriores não impedem que a</w:t>
      </w:r>
      <w:r w:rsidRPr="001C73E2">
        <w:rPr>
          <w:rFonts w:ascii="Arial" w:hAnsi="Arial" w:cs="Arial"/>
          <w:spacing w:val="42"/>
          <w:sz w:val="22"/>
          <w:lang w:eastAsia="pt-BR"/>
        </w:rPr>
        <w:t xml:space="preserve"> </w:t>
      </w:r>
      <w:r w:rsidRPr="001C73E2">
        <w:rPr>
          <w:rFonts w:ascii="Arial" w:hAnsi="Arial" w:cs="Arial"/>
          <w:sz w:val="22"/>
          <w:lang w:eastAsia="pt-BR"/>
        </w:rPr>
        <w:t>Administração rescinda unilateralmente o contrato administrativo, nas hipóteses previstas na Lei</w:t>
      </w:r>
      <w:r w:rsidRPr="001C73E2">
        <w:rPr>
          <w:rFonts w:ascii="Arial" w:hAnsi="Arial" w:cs="Arial"/>
          <w:spacing w:val="2"/>
          <w:sz w:val="22"/>
          <w:lang w:eastAsia="pt-BR"/>
        </w:rPr>
        <w:t xml:space="preserve"> </w:t>
      </w:r>
      <w:r w:rsidRPr="001C73E2">
        <w:rPr>
          <w:rFonts w:ascii="Arial" w:hAnsi="Arial" w:cs="Arial"/>
          <w:sz w:val="22"/>
          <w:lang w:eastAsia="pt-BR"/>
        </w:rPr>
        <w:t>nº 8.666/93.</w:t>
      </w:r>
    </w:p>
    <w:p w:rsidR="00E10A3B" w:rsidRPr="001C73E2" w:rsidRDefault="00E10A3B" w:rsidP="00E10A3B">
      <w:pPr>
        <w:widowControl w:val="0"/>
        <w:tabs>
          <w:tab w:val="left" w:pos="672"/>
        </w:tabs>
        <w:spacing w:after="120" w:line="240" w:lineRule="auto"/>
        <w:jc w:val="both"/>
        <w:rPr>
          <w:rFonts w:ascii="Arial" w:hAnsi="Arial" w:cs="Arial"/>
          <w:sz w:val="22"/>
          <w:lang w:eastAsia="pt-BR"/>
        </w:rPr>
      </w:pPr>
      <w:r w:rsidRPr="001C73E2">
        <w:rPr>
          <w:rFonts w:ascii="Arial" w:hAnsi="Arial" w:cs="Arial"/>
          <w:sz w:val="22"/>
          <w:lang w:eastAsia="pt-BR"/>
        </w:rPr>
        <w:t>10.3. A</w:t>
      </w:r>
      <w:r w:rsidRPr="001C73E2">
        <w:rPr>
          <w:rFonts w:ascii="Arial" w:hAnsi="Arial" w:cs="Arial"/>
          <w:spacing w:val="23"/>
          <w:sz w:val="22"/>
          <w:lang w:eastAsia="pt-BR"/>
        </w:rPr>
        <w:t xml:space="preserve"> </w:t>
      </w:r>
      <w:r w:rsidRPr="001C73E2">
        <w:rPr>
          <w:rFonts w:ascii="Arial" w:hAnsi="Arial" w:cs="Arial"/>
          <w:sz w:val="22"/>
          <w:lang w:eastAsia="pt-BR"/>
        </w:rPr>
        <w:t>advertência</w:t>
      </w:r>
      <w:r w:rsidRPr="001C73E2">
        <w:rPr>
          <w:rFonts w:ascii="Arial" w:hAnsi="Arial" w:cs="Arial"/>
          <w:spacing w:val="25"/>
          <w:sz w:val="22"/>
          <w:lang w:eastAsia="pt-BR"/>
        </w:rPr>
        <w:t xml:space="preserve"> </w:t>
      </w:r>
      <w:r w:rsidRPr="001C73E2">
        <w:rPr>
          <w:rFonts w:ascii="Arial" w:hAnsi="Arial" w:cs="Arial"/>
          <w:sz w:val="22"/>
          <w:lang w:eastAsia="pt-BR"/>
        </w:rPr>
        <w:t>consiste</w:t>
      </w:r>
      <w:r w:rsidRPr="001C73E2">
        <w:rPr>
          <w:rFonts w:ascii="Arial" w:hAnsi="Arial" w:cs="Arial"/>
          <w:spacing w:val="23"/>
          <w:sz w:val="22"/>
          <w:lang w:eastAsia="pt-BR"/>
        </w:rPr>
        <w:t xml:space="preserve"> </w:t>
      </w:r>
      <w:r w:rsidRPr="001C73E2">
        <w:rPr>
          <w:rFonts w:ascii="Arial" w:hAnsi="Arial" w:cs="Arial"/>
          <w:sz w:val="22"/>
          <w:lang w:eastAsia="pt-BR"/>
        </w:rPr>
        <w:t>em</w:t>
      </w:r>
      <w:r w:rsidRPr="001C73E2">
        <w:rPr>
          <w:rFonts w:ascii="Arial" w:hAnsi="Arial" w:cs="Arial"/>
          <w:spacing w:val="23"/>
          <w:sz w:val="22"/>
          <w:lang w:eastAsia="pt-BR"/>
        </w:rPr>
        <w:t xml:space="preserve"> </w:t>
      </w:r>
      <w:r w:rsidRPr="001C73E2">
        <w:rPr>
          <w:rFonts w:ascii="Arial" w:hAnsi="Arial" w:cs="Arial"/>
          <w:sz w:val="22"/>
          <w:lang w:eastAsia="pt-BR"/>
        </w:rPr>
        <w:t>repreensão</w:t>
      </w:r>
      <w:r w:rsidRPr="001C73E2">
        <w:rPr>
          <w:rFonts w:ascii="Arial" w:hAnsi="Arial" w:cs="Arial"/>
          <w:spacing w:val="26"/>
          <w:sz w:val="22"/>
          <w:lang w:eastAsia="pt-BR"/>
        </w:rPr>
        <w:t xml:space="preserve"> </w:t>
      </w:r>
      <w:r w:rsidRPr="001C73E2">
        <w:rPr>
          <w:rFonts w:ascii="Arial" w:hAnsi="Arial" w:cs="Arial"/>
          <w:sz w:val="22"/>
          <w:lang w:eastAsia="pt-BR"/>
        </w:rPr>
        <w:t>por</w:t>
      </w:r>
      <w:r w:rsidRPr="001C73E2">
        <w:rPr>
          <w:rFonts w:ascii="Arial" w:hAnsi="Arial" w:cs="Arial"/>
          <w:spacing w:val="22"/>
          <w:sz w:val="22"/>
          <w:lang w:eastAsia="pt-BR"/>
        </w:rPr>
        <w:t xml:space="preserve"> </w:t>
      </w:r>
      <w:r w:rsidRPr="001C73E2">
        <w:rPr>
          <w:rFonts w:ascii="Arial" w:hAnsi="Arial" w:cs="Arial"/>
          <w:sz w:val="22"/>
          <w:lang w:eastAsia="pt-BR"/>
        </w:rPr>
        <w:t>escrito</w:t>
      </w:r>
      <w:r w:rsidRPr="001C73E2">
        <w:rPr>
          <w:rFonts w:ascii="Arial" w:hAnsi="Arial" w:cs="Arial"/>
          <w:spacing w:val="24"/>
          <w:sz w:val="22"/>
          <w:lang w:eastAsia="pt-BR"/>
        </w:rPr>
        <w:t xml:space="preserve"> </w:t>
      </w:r>
      <w:r w:rsidRPr="001C73E2">
        <w:rPr>
          <w:rFonts w:ascii="Arial" w:hAnsi="Arial" w:cs="Arial"/>
          <w:sz w:val="22"/>
          <w:lang w:eastAsia="pt-BR"/>
        </w:rPr>
        <w:t>imposta</w:t>
      </w:r>
      <w:r w:rsidRPr="001C73E2">
        <w:rPr>
          <w:rFonts w:ascii="Arial" w:hAnsi="Arial" w:cs="Arial"/>
          <w:spacing w:val="25"/>
          <w:sz w:val="22"/>
          <w:lang w:eastAsia="pt-BR"/>
        </w:rPr>
        <w:t xml:space="preserve"> </w:t>
      </w:r>
      <w:r w:rsidRPr="001C73E2">
        <w:rPr>
          <w:rFonts w:ascii="Arial" w:hAnsi="Arial" w:cs="Arial"/>
          <w:sz w:val="22"/>
          <w:lang w:eastAsia="pt-BR"/>
        </w:rPr>
        <w:t>pelo</w:t>
      </w:r>
      <w:r w:rsidRPr="001C73E2">
        <w:rPr>
          <w:rFonts w:ascii="Arial" w:hAnsi="Arial" w:cs="Arial"/>
          <w:spacing w:val="24"/>
          <w:sz w:val="22"/>
          <w:lang w:eastAsia="pt-BR"/>
        </w:rPr>
        <w:t xml:space="preserve"> </w:t>
      </w:r>
      <w:r w:rsidRPr="001C73E2">
        <w:rPr>
          <w:rFonts w:ascii="Arial" w:hAnsi="Arial" w:cs="Arial"/>
          <w:sz w:val="22"/>
          <w:lang w:eastAsia="pt-BR"/>
        </w:rPr>
        <w:t>não</w:t>
      </w:r>
      <w:r w:rsidRPr="001C73E2">
        <w:rPr>
          <w:rFonts w:ascii="Arial" w:hAnsi="Arial" w:cs="Arial"/>
          <w:spacing w:val="24"/>
          <w:sz w:val="22"/>
          <w:lang w:eastAsia="pt-BR"/>
        </w:rPr>
        <w:t xml:space="preserve"> </w:t>
      </w:r>
      <w:r w:rsidRPr="001C73E2">
        <w:rPr>
          <w:rFonts w:ascii="Arial" w:hAnsi="Arial" w:cs="Arial"/>
          <w:sz w:val="22"/>
          <w:lang w:eastAsia="pt-BR"/>
        </w:rPr>
        <w:t>cumprimento</w:t>
      </w:r>
      <w:r w:rsidRPr="001C73E2">
        <w:rPr>
          <w:rFonts w:ascii="Arial" w:hAnsi="Arial" w:cs="Arial"/>
          <w:spacing w:val="26"/>
          <w:sz w:val="22"/>
          <w:lang w:eastAsia="pt-BR"/>
        </w:rPr>
        <w:t xml:space="preserve"> </w:t>
      </w:r>
      <w:r w:rsidRPr="001C73E2">
        <w:rPr>
          <w:rFonts w:ascii="Arial" w:hAnsi="Arial" w:cs="Arial"/>
          <w:sz w:val="22"/>
          <w:lang w:eastAsia="pt-BR"/>
        </w:rPr>
        <w:t>das normas dos contratos</w:t>
      </w:r>
      <w:r w:rsidRPr="001C73E2">
        <w:rPr>
          <w:rFonts w:ascii="Arial" w:hAnsi="Arial" w:cs="Arial"/>
          <w:spacing w:val="5"/>
          <w:sz w:val="22"/>
          <w:lang w:eastAsia="pt-BR"/>
        </w:rPr>
        <w:t xml:space="preserve"> </w:t>
      </w:r>
      <w:r w:rsidRPr="001C73E2">
        <w:rPr>
          <w:rFonts w:ascii="Arial" w:hAnsi="Arial" w:cs="Arial"/>
          <w:sz w:val="22"/>
          <w:lang w:eastAsia="pt-BR"/>
        </w:rPr>
        <w:t>celebrados.</w:t>
      </w:r>
    </w:p>
    <w:p w:rsidR="00E10A3B" w:rsidRPr="001C73E2" w:rsidRDefault="00E10A3B" w:rsidP="00E10A3B">
      <w:pPr>
        <w:widowControl w:val="0"/>
        <w:tabs>
          <w:tab w:val="left" w:pos="644"/>
        </w:tabs>
        <w:spacing w:after="120" w:line="240" w:lineRule="auto"/>
        <w:jc w:val="both"/>
        <w:rPr>
          <w:rFonts w:ascii="Arial" w:hAnsi="Arial" w:cs="Arial"/>
          <w:sz w:val="22"/>
          <w:lang w:eastAsia="pt-BR"/>
        </w:rPr>
      </w:pPr>
      <w:r w:rsidRPr="001C73E2">
        <w:rPr>
          <w:rFonts w:ascii="Arial" w:hAnsi="Arial" w:cs="Arial"/>
          <w:sz w:val="22"/>
          <w:lang w:eastAsia="pt-BR"/>
        </w:rPr>
        <w:t>10.4. A multa aplicável será de:</w:t>
      </w:r>
    </w:p>
    <w:p w:rsidR="00E10A3B" w:rsidRPr="001C73E2" w:rsidRDefault="00E10A3B" w:rsidP="00E10A3B">
      <w:pPr>
        <w:widowControl w:val="0"/>
        <w:tabs>
          <w:tab w:val="left" w:pos="828"/>
        </w:tabs>
        <w:spacing w:after="120" w:line="240" w:lineRule="auto"/>
        <w:jc w:val="both"/>
        <w:rPr>
          <w:rFonts w:ascii="Arial" w:hAnsi="Arial" w:cs="Arial"/>
          <w:sz w:val="22"/>
          <w:lang w:eastAsia="pt-BR"/>
        </w:rPr>
      </w:pPr>
      <w:r w:rsidRPr="001C73E2">
        <w:rPr>
          <w:rFonts w:ascii="Arial" w:hAnsi="Arial" w:cs="Arial"/>
          <w:sz w:val="22"/>
          <w:lang w:eastAsia="pt-BR"/>
        </w:rPr>
        <w:t>10.4.1. 0,3 % (três décimos por cento) por dia, até o trigésimo dia de atraso, sobre o valor</w:t>
      </w:r>
      <w:r w:rsidRPr="001C73E2">
        <w:rPr>
          <w:rFonts w:ascii="Arial" w:hAnsi="Arial" w:cs="Arial"/>
          <w:spacing w:val="57"/>
          <w:sz w:val="22"/>
          <w:lang w:eastAsia="pt-BR"/>
        </w:rPr>
        <w:t xml:space="preserve"> </w:t>
      </w:r>
      <w:r w:rsidRPr="001C73E2">
        <w:rPr>
          <w:rFonts w:ascii="Arial" w:hAnsi="Arial" w:cs="Arial"/>
          <w:sz w:val="22"/>
          <w:lang w:eastAsia="pt-BR"/>
        </w:rPr>
        <w:t>do serviço não realizado;</w:t>
      </w:r>
    </w:p>
    <w:p w:rsidR="00E10A3B" w:rsidRPr="001C73E2" w:rsidRDefault="00E10A3B" w:rsidP="00E10A3B">
      <w:pPr>
        <w:widowControl w:val="0"/>
        <w:tabs>
          <w:tab w:val="left" w:pos="838"/>
        </w:tabs>
        <w:spacing w:after="120" w:line="240" w:lineRule="auto"/>
        <w:jc w:val="both"/>
        <w:rPr>
          <w:rFonts w:ascii="Arial" w:hAnsi="Arial" w:cs="Arial"/>
          <w:sz w:val="22"/>
          <w:lang w:eastAsia="pt-BR"/>
        </w:rPr>
      </w:pPr>
      <w:r w:rsidRPr="001C73E2">
        <w:rPr>
          <w:rFonts w:ascii="Arial" w:hAnsi="Arial" w:cs="Arial"/>
          <w:sz w:val="22"/>
          <w:lang w:eastAsia="pt-BR"/>
        </w:rPr>
        <w:t>10.4.2. 5% (cinco por cento) por descumprimento do prazo de execução, calculados sobre</w:t>
      </w:r>
      <w:r w:rsidRPr="001C73E2">
        <w:rPr>
          <w:rFonts w:ascii="Arial" w:hAnsi="Arial" w:cs="Arial"/>
          <w:spacing w:val="24"/>
          <w:sz w:val="22"/>
          <w:lang w:eastAsia="pt-BR"/>
        </w:rPr>
        <w:t xml:space="preserve"> </w:t>
      </w:r>
      <w:r w:rsidRPr="001C73E2">
        <w:rPr>
          <w:rFonts w:ascii="Arial" w:hAnsi="Arial" w:cs="Arial"/>
          <w:sz w:val="22"/>
          <w:lang w:eastAsia="pt-BR"/>
        </w:rPr>
        <w:t>o</w:t>
      </w:r>
      <w:r w:rsidRPr="001C73E2">
        <w:rPr>
          <w:rFonts w:ascii="Arial" w:hAnsi="Arial" w:cs="Arial"/>
          <w:w w:val="99"/>
          <w:sz w:val="22"/>
          <w:lang w:eastAsia="pt-BR"/>
        </w:rPr>
        <w:t xml:space="preserve"> </w:t>
      </w:r>
      <w:r w:rsidRPr="001C73E2">
        <w:rPr>
          <w:rFonts w:ascii="Arial" w:hAnsi="Arial" w:cs="Arial"/>
          <w:sz w:val="22"/>
          <w:lang w:eastAsia="pt-BR"/>
        </w:rPr>
        <w:t>valor total do contrato, sem prejuízo da aplicação da multa prevista no subitem</w:t>
      </w:r>
      <w:r w:rsidRPr="001C73E2">
        <w:rPr>
          <w:rFonts w:ascii="Arial" w:hAnsi="Arial" w:cs="Arial"/>
          <w:spacing w:val="-8"/>
          <w:sz w:val="22"/>
          <w:lang w:eastAsia="pt-BR"/>
        </w:rPr>
        <w:t xml:space="preserve"> </w:t>
      </w:r>
      <w:r w:rsidRPr="001C73E2">
        <w:rPr>
          <w:rFonts w:ascii="Arial" w:hAnsi="Arial" w:cs="Arial"/>
          <w:sz w:val="22"/>
          <w:lang w:eastAsia="pt-BR"/>
        </w:rPr>
        <w:t>10.4.1;</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10.4.3. 10% (dez por cento):</w:t>
      </w:r>
    </w:p>
    <w:p w:rsidR="00E10A3B" w:rsidRPr="001C73E2" w:rsidRDefault="00E10A3B" w:rsidP="00E10A3B">
      <w:pPr>
        <w:widowControl w:val="0"/>
        <w:numPr>
          <w:ilvl w:val="0"/>
          <w:numId w:val="7"/>
        </w:numPr>
        <w:tabs>
          <w:tab w:val="left" w:pos="352"/>
        </w:tabs>
        <w:spacing w:after="120" w:line="240" w:lineRule="auto"/>
        <w:jc w:val="both"/>
        <w:rPr>
          <w:rFonts w:ascii="Arial" w:hAnsi="Arial" w:cs="Arial"/>
          <w:sz w:val="22"/>
          <w:lang w:eastAsia="pt-BR"/>
        </w:rPr>
      </w:pPr>
      <w:r w:rsidRPr="001C73E2">
        <w:rPr>
          <w:rFonts w:ascii="Arial" w:hAnsi="Arial" w:cs="Arial"/>
          <w:sz w:val="22"/>
          <w:lang w:eastAsia="pt-BR"/>
        </w:rPr>
        <w:t>pela recusa injustificada em assinar o contrato no prazo</w:t>
      </w:r>
      <w:r w:rsidRPr="001C73E2">
        <w:rPr>
          <w:rFonts w:ascii="Arial" w:hAnsi="Arial" w:cs="Arial"/>
          <w:spacing w:val="-2"/>
          <w:sz w:val="22"/>
          <w:lang w:eastAsia="pt-BR"/>
        </w:rPr>
        <w:t xml:space="preserve"> </w:t>
      </w:r>
      <w:r w:rsidRPr="001C73E2">
        <w:rPr>
          <w:rFonts w:ascii="Arial" w:hAnsi="Arial" w:cs="Arial"/>
          <w:sz w:val="22"/>
          <w:lang w:eastAsia="pt-BR"/>
        </w:rPr>
        <w:t>estabelecido;</w:t>
      </w:r>
    </w:p>
    <w:p w:rsidR="00E10A3B" w:rsidRPr="001C73E2" w:rsidRDefault="00E10A3B" w:rsidP="00E10A3B">
      <w:pPr>
        <w:widowControl w:val="0"/>
        <w:numPr>
          <w:ilvl w:val="0"/>
          <w:numId w:val="7"/>
        </w:numPr>
        <w:tabs>
          <w:tab w:val="left" w:pos="364"/>
        </w:tabs>
        <w:spacing w:after="120" w:line="240" w:lineRule="auto"/>
        <w:jc w:val="both"/>
        <w:rPr>
          <w:rFonts w:ascii="Arial" w:hAnsi="Arial" w:cs="Arial"/>
          <w:sz w:val="22"/>
          <w:lang w:eastAsia="pt-BR"/>
        </w:rPr>
      </w:pPr>
      <w:r w:rsidRPr="001C73E2">
        <w:rPr>
          <w:rFonts w:ascii="Arial" w:hAnsi="Arial" w:cs="Arial"/>
          <w:sz w:val="22"/>
          <w:lang w:eastAsia="pt-BR"/>
        </w:rPr>
        <w:t>pela rescisão da avença, calculados sobre o valor total do contrato;</w:t>
      </w:r>
      <w:r w:rsidRPr="001C73E2">
        <w:rPr>
          <w:rFonts w:ascii="Arial" w:hAnsi="Arial" w:cs="Arial"/>
          <w:spacing w:val="-1"/>
          <w:sz w:val="22"/>
          <w:lang w:eastAsia="pt-BR"/>
        </w:rPr>
        <w:t xml:space="preserve"> </w:t>
      </w:r>
      <w:r w:rsidRPr="001C73E2">
        <w:rPr>
          <w:rFonts w:ascii="Arial" w:hAnsi="Arial" w:cs="Arial"/>
          <w:sz w:val="22"/>
          <w:lang w:eastAsia="pt-BR"/>
        </w:rPr>
        <w:t>e/ou</w:t>
      </w:r>
    </w:p>
    <w:p w:rsidR="00E10A3B" w:rsidRPr="001C73E2" w:rsidRDefault="00E10A3B" w:rsidP="00E10A3B">
      <w:pPr>
        <w:widowControl w:val="0"/>
        <w:numPr>
          <w:ilvl w:val="0"/>
          <w:numId w:val="7"/>
        </w:numPr>
        <w:tabs>
          <w:tab w:val="left" w:pos="386"/>
        </w:tabs>
        <w:spacing w:after="120" w:line="240" w:lineRule="auto"/>
        <w:jc w:val="both"/>
        <w:rPr>
          <w:rFonts w:ascii="Arial" w:hAnsi="Arial" w:cs="Arial"/>
          <w:sz w:val="22"/>
          <w:lang w:eastAsia="pt-BR"/>
        </w:rPr>
      </w:pPr>
      <w:r w:rsidRPr="001C73E2">
        <w:rPr>
          <w:rFonts w:ascii="Arial" w:hAnsi="Arial" w:cs="Arial"/>
          <w:sz w:val="22"/>
          <w:lang w:eastAsia="pt-BR"/>
        </w:rPr>
        <w:t>pela</w:t>
      </w:r>
      <w:r w:rsidRPr="001C73E2">
        <w:rPr>
          <w:rFonts w:ascii="Arial" w:hAnsi="Arial" w:cs="Arial"/>
          <w:spacing w:val="30"/>
          <w:sz w:val="22"/>
          <w:lang w:eastAsia="pt-BR"/>
        </w:rPr>
        <w:t xml:space="preserve"> </w:t>
      </w:r>
      <w:r w:rsidRPr="001C73E2">
        <w:rPr>
          <w:rFonts w:ascii="Arial" w:hAnsi="Arial" w:cs="Arial"/>
          <w:sz w:val="22"/>
          <w:lang w:eastAsia="pt-BR"/>
        </w:rPr>
        <w:t>recusa</w:t>
      </w:r>
      <w:r w:rsidRPr="001C73E2">
        <w:rPr>
          <w:rFonts w:ascii="Arial" w:hAnsi="Arial" w:cs="Arial"/>
          <w:spacing w:val="32"/>
          <w:sz w:val="22"/>
          <w:lang w:eastAsia="pt-BR"/>
        </w:rPr>
        <w:t xml:space="preserve"> </w:t>
      </w:r>
      <w:r w:rsidRPr="001C73E2">
        <w:rPr>
          <w:rFonts w:ascii="Arial" w:hAnsi="Arial" w:cs="Arial"/>
          <w:sz w:val="22"/>
          <w:lang w:eastAsia="pt-BR"/>
        </w:rPr>
        <w:t>injustificada</w:t>
      </w:r>
      <w:r w:rsidRPr="001C73E2">
        <w:rPr>
          <w:rFonts w:ascii="Arial" w:hAnsi="Arial" w:cs="Arial"/>
          <w:spacing w:val="33"/>
          <w:sz w:val="22"/>
          <w:lang w:eastAsia="pt-BR"/>
        </w:rPr>
        <w:t xml:space="preserve"> </w:t>
      </w:r>
      <w:r w:rsidRPr="001C73E2">
        <w:rPr>
          <w:rFonts w:ascii="Arial" w:hAnsi="Arial" w:cs="Arial"/>
          <w:sz w:val="22"/>
          <w:lang w:eastAsia="pt-BR"/>
        </w:rPr>
        <w:t>em</w:t>
      </w:r>
      <w:r w:rsidRPr="001C73E2">
        <w:rPr>
          <w:rFonts w:ascii="Arial" w:hAnsi="Arial" w:cs="Arial"/>
          <w:spacing w:val="29"/>
          <w:sz w:val="22"/>
          <w:lang w:eastAsia="pt-BR"/>
        </w:rPr>
        <w:t xml:space="preserve"> </w:t>
      </w:r>
      <w:r w:rsidRPr="001C73E2">
        <w:rPr>
          <w:rFonts w:ascii="Arial" w:hAnsi="Arial" w:cs="Arial"/>
          <w:sz w:val="22"/>
          <w:lang w:eastAsia="pt-BR"/>
        </w:rPr>
        <w:t>prestar</w:t>
      </w:r>
      <w:r w:rsidRPr="001C73E2">
        <w:rPr>
          <w:rFonts w:ascii="Arial" w:hAnsi="Arial" w:cs="Arial"/>
          <w:spacing w:val="32"/>
          <w:sz w:val="22"/>
          <w:lang w:eastAsia="pt-BR"/>
        </w:rPr>
        <w:t xml:space="preserve"> </w:t>
      </w:r>
      <w:r w:rsidRPr="001C73E2">
        <w:rPr>
          <w:rFonts w:ascii="Arial" w:hAnsi="Arial" w:cs="Arial"/>
          <w:sz w:val="22"/>
          <w:lang w:eastAsia="pt-BR"/>
        </w:rPr>
        <w:t>total</w:t>
      </w:r>
      <w:r w:rsidRPr="001C73E2">
        <w:rPr>
          <w:rFonts w:ascii="Arial" w:hAnsi="Arial" w:cs="Arial"/>
          <w:spacing w:val="31"/>
          <w:sz w:val="22"/>
          <w:lang w:eastAsia="pt-BR"/>
        </w:rPr>
        <w:t xml:space="preserve"> </w:t>
      </w:r>
      <w:r w:rsidRPr="001C73E2">
        <w:rPr>
          <w:rFonts w:ascii="Arial" w:hAnsi="Arial" w:cs="Arial"/>
          <w:sz w:val="22"/>
          <w:lang w:eastAsia="pt-BR"/>
        </w:rPr>
        <w:t>ou</w:t>
      </w:r>
      <w:r w:rsidRPr="001C73E2">
        <w:rPr>
          <w:rFonts w:ascii="Arial" w:hAnsi="Arial" w:cs="Arial"/>
          <w:spacing w:val="30"/>
          <w:sz w:val="22"/>
          <w:lang w:eastAsia="pt-BR"/>
        </w:rPr>
        <w:t xml:space="preserve"> </w:t>
      </w:r>
      <w:r w:rsidRPr="001C73E2">
        <w:rPr>
          <w:rFonts w:ascii="Arial" w:hAnsi="Arial" w:cs="Arial"/>
          <w:sz w:val="22"/>
          <w:lang w:eastAsia="pt-BR"/>
        </w:rPr>
        <w:t>parcialmente</w:t>
      </w:r>
      <w:r w:rsidRPr="001C73E2">
        <w:rPr>
          <w:rFonts w:ascii="Arial" w:hAnsi="Arial" w:cs="Arial"/>
          <w:spacing w:val="33"/>
          <w:sz w:val="22"/>
          <w:lang w:eastAsia="pt-BR"/>
        </w:rPr>
        <w:t xml:space="preserve"> </w:t>
      </w:r>
      <w:r w:rsidRPr="001C73E2">
        <w:rPr>
          <w:rFonts w:ascii="Arial" w:hAnsi="Arial" w:cs="Arial"/>
          <w:sz w:val="22"/>
          <w:lang w:eastAsia="pt-BR"/>
        </w:rPr>
        <w:t>o</w:t>
      </w:r>
      <w:r w:rsidRPr="001C73E2">
        <w:rPr>
          <w:rFonts w:ascii="Arial" w:hAnsi="Arial" w:cs="Arial"/>
          <w:spacing w:val="30"/>
          <w:sz w:val="22"/>
          <w:lang w:eastAsia="pt-BR"/>
        </w:rPr>
        <w:t xml:space="preserve"> </w:t>
      </w:r>
      <w:r w:rsidRPr="001C73E2">
        <w:rPr>
          <w:rFonts w:ascii="Arial" w:hAnsi="Arial" w:cs="Arial"/>
          <w:sz w:val="22"/>
          <w:lang w:eastAsia="pt-BR"/>
        </w:rPr>
        <w:t>serviço,</w:t>
      </w:r>
      <w:r w:rsidRPr="001C73E2">
        <w:rPr>
          <w:rFonts w:ascii="Arial" w:hAnsi="Arial" w:cs="Arial"/>
          <w:spacing w:val="30"/>
          <w:sz w:val="22"/>
          <w:lang w:eastAsia="pt-BR"/>
        </w:rPr>
        <w:t xml:space="preserve"> </w:t>
      </w:r>
      <w:r w:rsidRPr="001C73E2">
        <w:rPr>
          <w:rFonts w:ascii="Arial" w:hAnsi="Arial" w:cs="Arial"/>
          <w:sz w:val="22"/>
          <w:lang w:eastAsia="pt-BR"/>
        </w:rPr>
        <w:t>calculados</w:t>
      </w:r>
      <w:r w:rsidRPr="001C73E2">
        <w:rPr>
          <w:rFonts w:ascii="Arial" w:hAnsi="Arial" w:cs="Arial"/>
          <w:spacing w:val="34"/>
          <w:sz w:val="22"/>
          <w:lang w:eastAsia="pt-BR"/>
        </w:rPr>
        <w:t xml:space="preserve"> </w:t>
      </w:r>
      <w:r w:rsidRPr="001C73E2">
        <w:rPr>
          <w:rFonts w:ascii="Arial" w:hAnsi="Arial" w:cs="Arial"/>
          <w:sz w:val="22"/>
          <w:lang w:eastAsia="pt-BR"/>
        </w:rPr>
        <w:t>sobre</w:t>
      </w:r>
      <w:r w:rsidRPr="001C73E2">
        <w:rPr>
          <w:rFonts w:ascii="Arial" w:hAnsi="Arial" w:cs="Arial"/>
          <w:spacing w:val="32"/>
          <w:sz w:val="22"/>
          <w:lang w:eastAsia="pt-BR"/>
        </w:rPr>
        <w:t xml:space="preserve"> </w:t>
      </w:r>
      <w:r w:rsidRPr="001C73E2">
        <w:rPr>
          <w:rFonts w:ascii="Arial" w:hAnsi="Arial" w:cs="Arial"/>
          <w:sz w:val="22"/>
          <w:lang w:eastAsia="pt-BR"/>
        </w:rPr>
        <w:t>o</w:t>
      </w:r>
      <w:r w:rsidRPr="001C73E2">
        <w:rPr>
          <w:rFonts w:ascii="Arial" w:hAnsi="Arial" w:cs="Arial"/>
          <w:w w:val="99"/>
          <w:sz w:val="22"/>
          <w:lang w:eastAsia="pt-BR"/>
        </w:rPr>
        <w:t xml:space="preserve"> </w:t>
      </w:r>
      <w:r w:rsidRPr="001C73E2">
        <w:rPr>
          <w:rFonts w:ascii="Arial" w:hAnsi="Arial" w:cs="Arial"/>
          <w:sz w:val="22"/>
          <w:lang w:eastAsia="pt-BR"/>
        </w:rPr>
        <w:t>valor correspondente à parte</w:t>
      </w:r>
      <w:r w:rsidRPr="001C73E2">
        <w:rPr>
          <w:rFonts w:ascii="Arial" w:hAnsi="Arial" w:cs="Arial"/>
          <w:spacing w:val="1"/>
          <w:sz w:val="22"/>
          <w:lang w:eastAsia="pt-BR"/>
        </w:rPr>
        <w:t xml:space="preserve"> </w:t>
      </w:r>
      <w:r w:rsidRPr="001C73E2">
        <w:rPr>
          <w:rFonts w:ascii="Arial" w:hAnsi="Arial" w:cs="Arial"/>
          <w:sz w:val="22"/>
          <w:lang w:eastAsia="pt-BR"/>
        </w:rPr>
        <w:t>inadimplente.</w:t>
      </w:r>
    </w:p>
    <w:p w:rsidR="00E10A3B" w:rsidRPr="001C73E2" w:rsidRDefault="00E10A3B" w:rsidP="00E10A3B">
      <w:pPr>
        <w:widowControl w:val="0"/>
        <w:tabs>
          <w:tab w:val="left" w:pos="676"/>
        </w:tabs>
        <w:spacing w:after="120" w:line="240" w:lineRule="auto"/>
        <w:jc w:val="both"/>
        <w:rPr>
          <w:rFonts w:ascii="Arial" w:hAnsi="Arial" w:cs="Arial"/>
          <w:sz w:val="22"/>
          <w:lang w:eastAsia="pt-BR"/>
        </w:rPr>
      </w:pPr>
      <w:r w:rsidRPr="001C73E2">
        <w:rPr>
          <w:rFonts w:ascii="Arial" w:hAnsi="Arial" w:cs="Arial"/>
          <w:sz w:val="22"/>
          <w:lang w:eastAsia="pt-BR"/>
        </w:rPr>
        <w:t>10.5. Se a multa aplicada for superior ao valor da garantia prestada, além da perda</w:t>
      </w:r>
      <w:r w:rsidRPr="001C73E2">
        <w:rPr>
          <w:rFonts w:ascii="Arial" w:hAnsi="Arial" w:cs="Arial"/>
          <w:spacing w:val="2"/>
          <w:sz w:val="22"/>
          <w:lang w:eastAsia="pt-BR"/>
        </w:rPr>
        <w:t xml:space="preserve"> </w:t>
      </w:r>
      <w:r w:rsidRPr="001C73E2">
        <w:rPr>
          <w:rFonts w:ascii="Arial" w:hAnsi="Arial" w:cs="Arial"/>
          <w:sz w:val="22"/>
          <w:lang w:eastAsia="pt-BR"/>
        </w:rPr>
        <w:t>desta, responderá a contratada pela sua diferença, devidamente atualizada pelo IPCA</w:t>
      </w:r>
      <w:r w:rsidRPr="001C73E2">
        <w:rPr>
          <w:rFonts w:ascii="Arial" w:hAnsi="Arial" w:cs="Arial"/>
          <w:spacing w:val="58"/>
          <w:sz w:val="22"/>
          <w:lang w:eastAsia="pt-BR"/>
        </w:rPr>
        <w:t xml:space="preserve"> </w:t>
      </w:r>
      <w:r w:rsidRPr="001C73E2">
        <w:rPr>
          <w:rFonts w:ascii="Arial" w:hAnsi="Arial" w:cs="Arial"/>
          <w:sz w:val="22"/>
          <w:lang w:eastAsia="pt-BR"/>
        </w:rPr>
        <w:t>ou equivalente, a qual será descontada dos pagamentos eventualmente a ela devidos ou</w:t>
      </w:r>
      <w:r w:rsidRPr="001C73E2">
        <w:rPr>
          <w:rFonts w:ascii="Arial" w:hAnsi="Arial" w:cs="Arial"/>
          <w:spacing w:val="33"/>
          <w:sz w:val="22"/>
          <w:lang w:eastAsia="pt-BR"/>
        </w:rPr>
        <w:t xml:space="preserve"> </w:t>
      </w:r>
      <w:r w:rsidRPr="001C73E2">
        <w:rPr>
          <w:rFonts w:ascii="Arial" w:hAnsi="Arial" w:cs="Arial"/>
          <w:sz w:val="22"/>
          <w:lang w:eastAsia="pt-BR"/>
        </w:rPr>
        <w:t>cobrada</w:t>
      </w:r>
      <w:r w:rsidRPr="001C73E2">
        <w:rPr>
          <w:rFonts w:ascii="Arial" w:hAnsi="Arial" w:cs="Arial"/>
          <w:w w:val="99"/>
          <w:sz w:val="22"/>
          <w:lang w:eastAsia="pt-BR"/>
        </w:rPr>
        <w:t xml:space="preserve"> </w:t>
      </w:r>
      <w:r w:rsidRPr="001C73E2">
        <w:rPr>
          <w:rFonts w:ascii="Arial" w:hAnsi="Arial" w:cs="Arial"/>
          <w:sz w:val="22"/>
          <w:lang w:eastAsia="pt-BR"/>
        </w:rPr>
        <w:t>judicialmente.</w:t>
      </w:r>
    </w:p>
    <w:p w:rsidR="00E10A3B" w:rsidRPr="001C73E2" w:rsidRDefault="00E10A3B" w:rsidP="00E10A3B">
      <w:pPr>
        <w:widowControl w:val="0"/>
        <w:tabs>
          <w:tab w:val="left" w:pos="652"/>
        </w:tabs>
        <w:spacing w:after="120" w:line="240" w:lineRule="auto"/>
        <w:jc w:val="both"/>
        <w:rPr>
          <w:rFonts w:ascii="Arial" w:hAnsi="Arial" w:cs="Arial"/>
          <w:sz w:val="22"/>
          <w:lang w:eastAsia="pt-BR"/>
        </w:rPr>
      </w:pPr>
      <w:r w:rsidRPr="001C73E2">
        <w:rPr>
          <w:rFonts w:ascii="Arial" w:hAnsi="Arial" w:cs="Arial"/>
          <w:sz w:val="22"/>
          <w:lang w:eastAsia="pt-BR"/>
        </w:rPr>
        <w:t>10.6. O atraso, para efeito de cálculo de multa, será contado em dias corridos, a partir do</w:t>
      </w:r>
      <w:r w:rsidRPr="001C73E2">
        <w:rPr>
          <w:rFonts w:ascii="Arial" w:hAnsi="Arial" w:cs="Arial"/>
          <w:spacing w:val="40"/>
          <w:sz w:val="22"/>
          <w:lang w:eastAsia="pt-BR"/>
        </w:rPr>
        <w:t xml:space="preserve"> </w:t>
      </w:r>
      <w:r w:rsidRPr="001C73E2">
        <w:rPr>
          <w:rFonts w:ascii="Arial" w:hAnsi="Arial" w:cs="Arial"/>
          <w:sz w:val="22"/>
          <w:lang w:eastAsia="pt-BR"/>
        </w:rPr>
        <w:t>dia</w:t>
      </w:r>
      <w:r w:rsidRPr="001C73E2">
        <w:rPr>
          <w:rFonts w:ascii="Arial" w:hAnsi="Arial" w:cs="Arial"/>
          <w:w w:val="99"/>
          <w:sz w:val="22"/>
          <w:lang w:eastAsia="pt-BR"/>
        </w:rPr>
        <w:t xml:space="preserve"> </w:t>
      </w:r>
      <w:r w:rsidRPr="001C73E2">
        <w:rPr>
          <w:rFonts w:ascii="Arial" w:hAnsi="Arial" w:cs="Arial"/>
          <w:sz w:val="22"/>
          <w:lang w:eastAsia="pt-BR"/>
        </w:rPr>
        <w:t>seguinte ao do vencimento do prazo da prestação do serviço, se dia de expediente normal</w:t>
      </w:r>
      <w:r w:rsidRPr="001C73E2">
        <w:rPr>
          <w:rFonts w:ascii="Arial" w:hAnsi="Arial" w:cs="Arial"/>
          <w:spacing w:val="44"/>
          <w:sz w:val="22"/>
          <w:lang w:eastAsia="pt-BR"/>
        </w:rPr>
        <w:t xml:space="preserve"> </w:t>
      </w:r>
      <w:r w:rsidRPr="001C73E2">
        <w:rPr>
          <w:rFonts w:ascii="Arial" w:hAnsi="Arial" w:cs="Arial"/>
          <w:sz w:val="22"/>
          <w:lang w:eastAsia="pt-BR"/>
        </w:rPr>
        <w:t>no</w:t>
      </w:r>
      <w:r w:rsidRPr="001C73E2">
        <w:rPr>
          <w:rFonts w:ascii="Arial" w:hAnsi="Arial" w:cs="Arial"/>
          <w:w w:val="99"/>
          <w:sz w:val="22"/>
          <w:lang w:eastAsia="pt-BR"/>
        </w:rPr>
        <w:t xml:space="preserve"> </w:t>
      </w:r>
      <w:r w:rsidRPr="001C73E2">
        <w:rPr>
          <w:rFonts w:ascii="Arial" w:hAnsi="Arial" w:cs="Arial"/>
          <w:b/>
          <w:w w:val="99"/>
          <w:sz w:val="22"/>
          <w:lang w:eastAsia="pt-BR"/>
        </w:rPr>
        <w:t>Fundo</w:t>
      </w:r>
      <w:r w:rsidRPr="001C73E2">
        <w:rPr>
          <w:rFonts w:ascii="Arial" w:hAnsi="Arial" w:cs="Arial"/>
          <w:sz w:val="22"/>
          <w:lang w:eastAsia="pt-BR"/>
        </w:rPr>
        <w:t>, ou do primeiro dia útil</w:t>
      </w:r>
      <w:r w:rsidRPr="001C73E2">
        <w:rPr>
          <w:rFonts w:ascii="Arial" w:hAnsi="Arial" w:cs="Arial"/>
          <w:spacing w:val="2"/>
          <w:sz w:val="22"/>
          <w:lang w:eastAsia="pt-BR"/>
        </w:rPr>
        <w:t xml:space="preserve"> </w:t>
      </w:r>
      <w:r w:rsidRPr="001C73E2">
        <w:rPr>
          <w:rFonts w:ascii="Arial" w:hAnsi="Arial" w:cs="Arial"/>
          <w:sz w:val="22"/>
          <w:lang w:eastAsia="pt-BR"/>
        </w:rPr>
        <w:t>seguinte.</w:t>
      </w:r>
    </w:p>
    <w:p w:rsidR="00E10A3B" w:rsidRPr="001C73E2" w:rsidRDefault="00E10A3B" w:rsidP="00E10A3B">
      <w:pPr>
        <w:widowControl w:val="0"/>
        <w:tabs>
          <w:tab w:val="left" w:pos="678"/>
        </w:tabs>
        <w:spacing w:after="120" w:line="240" w:lineRule="auto"/>
        <w:jc w:val="both"/>
        <w:rPr>
          <w:rFonts w:ascii="Arial" w:hAnsi="Arial" w:cs="Arial"/>
          <w:sz w:val="22"/>
          <w:lang w:eastAsia="pt-BR"/>
        </w:rPr>
      </w:pPr>
      <w:r w:rsidRPr="001C73E2">
        <w:rPr>
          <w:rFonts w:ascii="Arial" w:hAnsi="Arial" w:cs="Arial"/>
          <w:sz w:val="22"/>
          <w:lang w:eastAsia="pt-BR"/>
        </w:rPr>
        <w:t>10.7. A multa poderá ser aplicada juntamente com outras sanções segundo a natureza e</w:t>
      </w:r>
      <w:r w:rsidRPr="001C73E2">
        <w:rPr>
          <w:rFonts w:ascii="Arial" w:hAnsi="Arial" w:cs="Arial"/>
          <w:spacing w:val="43"/>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gravidade da falta cometida, desde que observado o princípio da</w:t>
      </w:r>
      <w:r w:rsidRPr="001C73E2">
        <w:rPr>
          <w:rFonts w:ascii="Arial" w:hAnsi="Arial" w:cs="Arial"/>
          <w:spacing w:val="-4"/>
          <w:sz w:val="22"/>
          <w:lang w:eastAsia="pt-BR"/>
        </w:rPr>
        <w:t xml:space="preserve"> </w:t>
      </w:r>
      <w:r w:rsidRPr="001C73E2">
        <w:rPr>
          <w:rFonts w:ascii="Arial" w:hAnsi="Arial" w:cs="Arial"/>
          <w:sz w:val="22"/>
          <w:lang w:eastAsia="pt-BR"/>
        </w:rPr>
        <w:t>proporcionalidade.</w:t>
      </w:r>
    </w:p>
    <w:p w:rsidR="00E10A3B" w:rsidRPr="001C73E2" w:rsidRDefault="00E10A3B" w:rsidP="00E10A3B">
      <w:pPr>
        <w:widowControl w:val="0"/>
        <w:tabs>
          <w:tab w:val="left" w:pos="664"/>
        </w:tabs>
        <w:spacing w:after="120" w:line="240" w:lineRule="auto"/>
        <w:jc w:val="both"/>
        <w:rPr>
          <w:rFonts w:ascii="Arial" w:hAnsi="Arial" w:cs="Arial"/>
          <w:sz w:val="22"/>
          <w:lang w:eastAsia="pt-BR"/>
        </w:rPr>
      </w:pPr>
      <w:r w:rsidRPr="001C73E2">
        <w:rPr>
          <w:rFonts w:ascii="Arial" w:hAnsi="Arial" w:cs="Arial"/>
          <w:sz w:val="22"/>
          <w:lang w:eastAsia="pt-BR"/>
        </w:rPr>
        <w:t>10.8. Decorridos</w:t>
      </w:r>
      <w:r w:rsidRPr="001C73E2">
        <w:rPr>
          <w:rFonts w:ascii="Arial" w:hAnsi="Arial" w:cs="Arial"/>
          <w:spacing w:val="17"/>
          <w:sz w:val="22"/>
          <w:lang w:eastAsia="pt-BR"/>
        </w:rPr>
        <w:t xml:space="preserve"> </w:t>
      </w:r>
      <w:r w:rsidRPr="001C73E2">
        <w:rPr>
          <w:rFonts w:ascii="Arial" w:hAnsi="Arial" w:cs="Arial"/>
          <w:sz w:val="22"/>
          <w:lang w:eastAsia="pt-BR"/>
        </w:rPr>
        <w:t>30</w:t>
      </w:r>
      <w:r w:rsidRPr="001C73E2">
        <w:rPr>
          <w:rFonts w:ascii="Arial" w:hAnsi="Arial" w:cs="Arial"/>
          <w:spacing w:val="16"/>
          <w:sz w:val="22"/>
          <w:lang w:eastAsia="pt-BR"/>
        </w:rPr>
        <w:t xml:space="preserve"> </w:t>
      </w:r>
      <w:r w:rsidRPr="001C73E2">
        <w:rPr>
          <w:rFonts w:ascii="Arial" w:hAnsi="Arial" w:cs="Arial"/>
          <w:sz w:val="22"/>
          <w:lang w:eastAsia="pt-BR"/>
        </w:rPr>
        <w:t>(trinta)</w:t>
      </w:r>
      <w:r w:rsidRPr="001C73E2">
        <w:rPr>
          <w:rFonts w:ascii="Arial" w:hAnsi="Arial" w:cs="Arial"/>
          <w:spacing w:val="20"/>
          <w:sz w:val="22"/>
          <w:lang w:eastAsia="pt-BR"/>
        </w:rPr>
        <w:t xml:space="preserve"> </w:t>
      </w:r>
      <w:r w:rsidRPr="001C73E2">
        <w:rPr>
          <w:rFonts w:ascii="Arial" w:hAnsi="Arial" w:cs="Arial"/>
          <w:sz w:val="22"/>
          <w:lang w:eastAsia="pt-BR"/>
        </w:rPr>
        <w:t>dias</w:t>
      </w:r>
      <w:r w:rsidRPr="001C73E2">
        <w:rPr>
          <w:rFonts w:ascii="Arial" w:hAnsi="Arial" w:cs="Arial"/>
          <w:spacing w:val="17"/>
          <w:sz w:val="22"/>
          <w:lang w:eastAsia="pt-BR"/>
        </w:rPr>
        <w:t xml:space="preserve"> </w:t>
      </w:r>
      <w:r w:rsidRPr="001C73E2">
        <w:rPr>
          <w:rFonts w:ascii="Arial" w:hAnsi="Arial" w:cs="Arial"/>
          <w:sz w:val="22"/>
          <w:lang w:eastAsia="pt-BR"/>
        </w:rPr>
        <w:t>de</w:t>
      </w:r>
      <w:r w:rsidRPr="001C73E2">
        <w:rPr>
          <w:rFonts w:ascii="Arial" w:hAnsi="Arial" w:cs="Arial"/>
          <w:spacing w:val="16"/>
          <w:sz w:val="22"/>
          <w:lang w:eastAsia="pt-BR"/>
        </w:rPr>
        <w:t xml:space="preserve"> </w:t>
      </w:r>
      <w:r w:rsidRPr="001C73E2">
        <w:rPr>
          <w:rFonts w:ascii="Arial" w:hAnsi="Arial" w:cs="Arial"/>
          <w:sz w:val="22"/>
          <w:lang w:eastAsia="pt-BR"/>
        </w:rPr>
        <w:t>atraso</w:t>
      </w:r>
      <w:r w:rsidRPr="001C73E2">
        <w:rPr>
          <w:rFonts w:ascii="Arial" w:hAnsi="Arial" w:cs="Arial"/>
          <w:spacing w:val="18"/>
          <w:sz w:val="22"/>
          <w:lang w:eastAsia="pt-BR"/>
        </w:rPr>
        <w:t xml:space="preserve"> </w:t>
      </w:r>
      <w:r w:rsidRPr="001C73E2">
        <w:rPr>
          <w:rFonts w:ascii="Arial" w:hAnsi="Arial" w:cs="Arial"/>
          <w:sz w:val="22"/>
          <w:lang w:eastAsia="pt-BR"/>
        </w:rPr>
        <w:t>injustificado</w:t>
      </w:r>
      <w:r w:rsidRPr="001C73E2">
        <w:rPr>
          <w:rFonts w:ascii="Arial" w:hAnsi="Arial" w:cs="Arial"/>
          <w:spacing w:val="20"/>
          <w:sz w:val="22"/>
          <w:lang w:eastAsia="pt-BR"/>
        </w:rPr>
        <w:t xml:space="preserve"> </w:t>
      </w:r>
      <w:r w:rsidRPr="001C73E2">
        <w:rPr>
          <w:rFonts w:ascii="Arial" w:hAnsi="Arial" w:cs="Arial"/>
          <w:sz w:val="22"/>
          <w:lang w:eastAsia="pt-BR"/>
        </w:rPr>
        <w:t>na</w:t>
      </w:r>
      <w:r w:rsidRPr="001C73E2">
        <w:rPr>
          <w:rFonts w:ascii="Arial" w:hAnsi="Arial" w:cs="Arial"/>
          <w:spacing w:val="16"/>
          <w:sz w:val="22"/>
          <w:lang w:eastAsia="pt-BR"/>
        </w:rPr>
        <w:t xml:space="preserve"> </w:t>
      </w:r>
      <w:r w:rsidRPr="001C73E2">
        <w:rPr>
          <w:rFonts w:ascii="Arial" w:hAnsi="Arial" w:cs="Arial"/>
          <w:sz w:val="22"/>
          <w:lang w:eastAsia="pt-BR"/>
        </w:rPr>
        <w:t>execução</w:t>
      </w:r>
      <w:r w:rsidRPr="001C73E2">
        <w:rPr>
          <w:rFonts w:ascii="Arial" w:hAnsi="Arial" w:cs="Arial"/>
          <w:spacing w:val="18"/>
          <w:sz w:val="22"/>
          <w:lang w:eastAsia="pt-BR"/>
        </w:rPr>
        <w:t xml:space="preserve"> </w:t>
      </w:r>
      <w:r w:rsidRPr="001C73E2">
        <w:rPr>
          <w:rFonts w:ascii="Arial" w:hAnsi="Arial" w:cs="Arial"/>
          <w:sz w:val="22"/>
          <w:lang w:eastAsia="pt-BR"/>
        </w:rPr>
        <w:t>de</w:t>
      </w:r>
      <w:r w:rsidRPr="001C73E2">
        <w:rPr>
          <w:rFonts w:ascii="Arial" w:hAnsi="Arial" w:cs="Arial"/>
          <w:spacing w:val="16"/>
          <w:sz w:val="22"/>
          <w:lang w:eastAsia="pt-BR"/>
        </w:rPr>
        <w:t xml:space="preserve"> </w:t>
      </w:r>
      <w:r w:rsidRPr="001C73E2">
        <w:rPr>
          <w:rFonts w:ascii="Arial" w:hAnsi="Arial" w:cs="Arial"/>
          <w:sz w:val="22"/>
          <w:lang w:eastAsia="pt-BR"/>
        </w:rPr>
        <w:t>serviços,</w:t>
      </w:r>
      <w:r w:rsidRPr="001C73E2">
        <w:rPr>
          <w:rFonts w:ascii="Arial" w:hAnsi="Arial" w:cs="Arial"/>
          <w:spacing w:val="16"/>
          <w:sz w:val="22"/>
          <w:lang w:eastAsia="pt-BR"/>
        </w:rPr>
        <w:t xml:space="preserve"> </w:t>
      </w:r>
      <w:r w:rsidRPr="001C73E2">
        <w:rPr>
          <w:rFonts w:ascii="Arial" w:hAnsi="Arial" w:cs="Arial"/>
          <w:sz w:val="22"/>
          <w:lang w:eastAsia="pt-BR"/>
        </w:rPr>
        <w:t>o</w:t>
      </w:r>
      <w:r w:rsidRPr="001C73E2">
        <w:rPr>
          <w:rFonts w:ascii="Arial" w:hAnsi="Arial" w:cs="Arial"/>
          <w:spacing w:val="16"/>
          <w:sz w:val="22"/>
          <w:lang w:eastAsia="pt-BR"/>
        </w:rPr>
        <w:t xml:space="preserve"> </w:t>
      </w:r>
      <w:r w:rsidRPr="001C73E2">
        <w:rPr>
          <w:rFonts w:ascii="Arial" w:hAnsi="Arial" w:cs="Arial"/>
          <w:sz w:val="22"/>
          <w:lang w:eastAsia="pt-BR"/>
        </w:rPr>
        <w:t>contrato deverá</w:t>
      </w:r>
      <w:r w:rsidRPr="001C73E2">
        <w:rPr>
          <w:rFonts w:ascii="Arial" w:hAnsi="Arial" w:cs="Arial"/>
          <w:spacing w:val="33"/>
          <w:sz w:val="22"/>
          <w:lang w:eastAsia="pt-BR"/>
        </w:rPr>
        <w:t xml:space="preserve"> </w:t>
      </w:r>
      <w:r w:rsidRPr="001C73E2">
        <w:rPr>
          <w:rFonts w:ascii="Arial" w:hAnsi="Arial" w:cs="Arial"/>
          <w:sz w:val="22"/>
          <w:lang w:eastAsia="pt-BR"/>
        </w:rPr>
        <w:t>ser</w:t>
      </w:r>
      <w:r w:rsidRPr="001C73E2">
        <w:rPr>
          <w:rFonts w:ascii="Arial" w:hAnsi="Arial" w:cs="Arial"/>
          <w:spacing w:val="32"/>
          <w:sz w:val="22"/>
          <w:lang w:eastAsia="pt-BR"/>
        </w:rPr>
        <w:t xml:space="preserve"> </w:t>
      </w:r>
      <w:r w:rsidRPr="001C73E2">
        <w:rPr>
          <w:rFonts w:ascii="Arial" w:hAnsi="Arial" w:cs="Arial"/>
          <w:sz w:val="22"/>
          <w:lang w:eastAsia="pt-BR"/>
        </w:rPr>
        <w:t>rescindido,</w:t>
      </w:r>
      <w:r w:rsidRPr="001C73E2">
        <w:rPr>
          <w:rFonts w:ascii="Arial" w:hAnsi="Arial" w:cs="Arial"/>
          <w:spacing w:val="33"/>
          <w:sz w:val="22"/>
          <w:lang w:eastAsia="pt-BR"/>
        </w:rPr>
        <w:t xml:space="preserve"> </w:t>
      </w:r>
      <w:r w:rsidRPr="001C73E2">
        <w:rPr>
          <w:rFonts w:ascii="Arial" w:hAnsi="Arial" w:cs="Arial"/>
          <w:sz w:val="22"/>
          <w:lang w:eastAsia="pt-BR"/>
        </w:rPr>
        <w:t>exceto</w:t>
      </w:r>
      <w:r w:rsidRPr="001C73E2">
        <w:rPr>
          <w:rFonts w:ascii="Arial" w:hAnsi="Arial" w:cs="Arial"/>
          <w:spacing w:val="33"/>
          <w:sz w:val="22"/>
          <w:lang w:eastAsia="pt-BR"/>
        </w:rPr>
        <w:t xml:space="preserve"> </w:t>
      </w:r>
      <w:r w:rsidRPr="001C73E2">
        <w:rPr>
          <w:rFonts w:ascii="Arial" w:hAnsi="Arial" w:cs="Arial"/>
          <w:sz w:val="22"/>
          <w:lang w:eastAsia="pt-BR"/>
        </w:rPr>
        <w:t>se</w:t>
      </w:r>
      <w:r w:rsidRPr="001C73E2">
        <w:rPr>
          <w:rFonts w:ascii="Arial" w:hAnsi="Arial" w:cs="Arial"/>
          <w:spacing w:val="32"/>
          <w:sz w:val="22"/>
          <w:lang w:eastAsia="pt-BR"/>
        </w:rPr>
        <w:t xml:space="preserve"> </w:t>
      </w:r>
      <w:r w:rsidRPr="001C73E2">
        <w:rPr>
          <w:rFonts w:ascii="Arial" w:hAnsi="Arial" w:cs="Arial"/>
          <w:sz w:val="22"/>
          <w:lang w:eastAsia="pt-BR"/>
        </w:rPr>
        <w:t>houver</w:t>
      </w:r>
      <w:r w:rsidRPr="001C73E2">
        <w:rPr>
          <w:rFonts w:ascii="Arial" w:hAnsi="Arial" w:cs="Arial"/>
          <w:spacing w:val="32"/>
          <w:sz w:val="22"/>
          <w:lang w:eastAsia="pt-BR"/>
        </w:rPr>
        <w:t xml:space="preserve"> </w:t>
      </w:r>
      <w:r w:rsidRPr="001C73E2">
        <w:rPr>
          <w:rFonts w:ascii="Arial" w:hAnsi="Arial" w:cs="Arial"/>
          <w:sz w:val="22"/>
          <w:lang w:eastAsia="pt-BR"/>
        </w:rPr>
        <w:t>justificado</w:t>
      </w:r>
      <w:r w:rsidRPr="001C73E2">
        <w:rPr>
          <w:rFonts w:ascii="Arial" w:hAnsi="Arial" w:cs="Arial"/>
          <w:spacing w:val="35"/>
          <w:sz w:val="22"/>
          <w:lang w:eastAsia="pt-BR"/>
        </w:rPr>
        <w:t xml:space="preserve"> </w:t>
      </w:r>
      <w:r w:rsidRPr="001C73E2">
        <w:rPr>
          <w:rFonts w:ascii="Arial" w:hAnsi="Arial" w:cs="Arial"/>
          <w:sz w:val="22"/>
          <w:lang w:eastAsia="pt-BR"/>
        </w:rPr>
        <w:t>interesse</w:t>
      </w:r>
      <w:r w:rsidRPr="001C73E2">
        <w:rPr>
          <w:rFonts w:ascii="Arial" w:hAnsi="Arial" w:cs="Arial"/>
          <w:spacing w:val="32"/>
          <w:sz w:val="22"/>
          <w:lang w:eastAsia="pt-BR"/>
        </w:rPr>
        <w:t xml:space="preserve"> </w:t>
      </w:r>
      <w:r w:rsidRPr="001C73E2">
        <w:rPr>
          <w:rFonts w:ascii="Arial" w:hAnsi="Arial" w:cs="Arial"/>
          <w:sz w:val="22"/>
          <w:lang w:eastAsia="pt-BR"/>
        </w:rPr>
        <w:t>público</w:t>
      </w:r>
      <w:r w:rsidRPr="001C73E2">
        <w:rPr>
          <w:rFonts w:ascii="Arial" w:hAnsi="Arial" w:cs="Arial"/>
          <w:spacing w:val="33"/>
          <w:sz w:val="22"/>
          <w:lang w:eastAsia="pt-BR"/>
        </w:rPr>
        <w:t xml:space="preserve"> </w:t>
      </w:r>
      <w:r w:rsidRPr="001C73E2">
        <w:rPr>
          <w:rFonts w:ascii="Arial" w:hAnsi="Arial" w:cs="Arial"/>
          <w:sz w:val="22"/>
          <w:lang w:eastAsia="pt-BR"/>
        </w:rPr>
        <w:t>em</w:t>
      </w:r>
      <w:r w:rsidRPr="001C73E2">
        <w:rPr>
          <w:rFonts w:ascii="Arial" w:hAnsi="Arial" w:cs="Arial"/>
          <w:spacing w:val="33"/>
          <w:sz w:val="22"/>
          <w:lang w:eastAsia="pt-BR"/>
        </w:rPr>
        <w:t xml:space="preserve"> </w:t>
      </w:r>
      <w:r w:rsidRPr="001C73E2">
        <w:rPr>
          <w:rFonts w:ascii="Arial" w:hAnsi="Arial" w:cs="Arial"/>
          <w:sz w:val="22"/>
          <w:lang w:eastAsia="pt-BR"/>
        </w:rPr>
        <w:t>manter</w:t>
      </w:r>
      <w:r w:rsidRPr="001C73E2">
        <w:rPr>
          <w:rFonts w:ascii="Arial" w:hAnsi="Arial" w:cs="Arial"/>
          <w:spacing w:val="35"/>
          <w:sz w:val="22"/>
          <w:lang w:eastAsia="pt-BR"/>
        </w:rPr>
        <w:t xml:space="preserve"> </w:t>
      </w:r>
      <w:r w:rsidRPr="001C73E2">
        <w:rPr>
          <w:rFonts w:ascii="Arial" w:hAnsi="Arial" w:cs="Arial"/>
          <w:sz w:val="22"/>
          <w:lang w:eastAsia="pt-BR"/>
        </w:rPr>
        <w:t>a</w:t>
      </w:r>
      <w:r w:rsidRPr="001C73E2">
        <w:rPr>
          <w:rFonts w:ascii="Arial" w:hAnsi="Arial" w:cs="Arial"/>
          <w:spacing w:val="32"/>
          <w:sz w:val="22"/>
          <w:lang w:eastAsia="pt-BR"/>
        </w:rPr>
        <w:t xml:space="preserve"> </w:t>
      </w:r>
      <w:r w:rsidRPr="001C73E2">
        <w:rPr>
          <w:rFonts w:ascii="Arial" w:hAnsi="Arial" w:cs="Arial"/>
          <w:sz w:val="22"/>
          <w:lang w:eastAsia="pt-BR"/>
        </w:rPr>
        <w:t>avença, hipótese em que será aplicada</w:t>
      </w:r>
      <w:r w:rsidRPr="001C73E2">
        <w:rPr>
          <w:rFonts w:ascii="Arial" w:hAnsi="Arial" w:cs="Arial"/>
          <w:spacing w:val="2"/>
          <w:sz w:val="22"/>
          <w:lang w:eastAsia="pt-BR"/>
        </w:rPr>
        <w:t xml:space="preserve"> </w:t>
      </w:r>
      <w:r w:rsidRPr="001C73E2">
        <w:rPr>
          <w:rFonts w:ascii="Arial" w:hAnsi="Arial" w:cs="Arial"/>
          <w:sz w:val="22"/>
          <w:lang w:eastAsia="pt-BR"/>
        </w:rPr>
        <w:t>multa.</w:t>
      </w:r>
    </w:p>
    <w:p w:rsidR="00E10A3B" w:rsidRPr="001C73E2" w:rsidRDefault="00E10A3B" w:rsidP="00E10A3B">
      <w:pPr>
        <w:widowControl w:val="0"/>
        <w:tabs>
          <w:tab w:val="left" w:pos="646"/>
        </w:tabs>
        <w:spacing w:after="120" w:line="240" w:lineRule="auto"/>
        <w:jc w:val="both"/>
        <w:rPr>
          <w:rFonts w:ascii="Arial" w:hAnsi="Arial" w:cs="Arial"/>
          <w:sz w:val="22"/>
          <w:lang w:eastAsia="pt-BR"/>
        </w:rPr>
      </w:pPr>
      <w:r w:rsidRPr="001C73E2">
        <w:rPr>
          <w:rFonts w:ascii="Arial" w:hAnsi="Arial" w:cs="Arial"/>
          <w:sz w:val="22"/>
          <w:lang w:eastAsia="pt-BR"/>
        </w:rPr>
        <w:t>10.9. A suspensão e o impedimento são sanções administrativas que temporariamente</w:t>
      </w:r>
      <w:r w:rsidRPr="001C73E2">
        <w:rPr>
          <w:rFonts w:ascii="Arial" w:hAnsi="Arial" w:cs="Arial"/>
          <w:spacing w:val="-18"/>
          <w:sz w:val="22"/>
          <w:lang w:eastAsia="pt-BR"/>
        </w:rPr>
        <w:t xml:space="preserve"> </w:t>
      </w:r>
      <w:r w:rsidRPr="001C73E2">
        <w:rPr>
          <w:rFonts w:ascii="Arial" w:hAnsi="Arial" w:cs="Arial"/>
          <w:sz w:val="22"/>
          <w:lang w:eastAsia="pt-BR"/>
        </w:rPr>
        <w:t>obstam</w:t>
      </w:r>
      <w:r w:rsidRPr="001C73E2">
        <w:rPr>
          <w:rFonts w:ascii="Arial" w:hAnsi="Arial" w:cs="Arial"/>
          <w:w w:val="99"/>
          <w:sz w:val="22"/>
          <w:lang w:eastAsia="pt-BR"/>
        </w:rPr>
        <w:t xml:space="preserve"> </w:t>
      </w:r>
      <w:r w:rsidRPr="001C73E2">
        <w:rPr>
          <w:rFonts w:ascii="Arial" w:hAnsi="Arial" w:cs="Arial"/>
          <w:sz w:val="22"/>
          <w:lang w:eastAsia="pt-BR"/>
        </w:rPr>
        <w:t>a participação em licitação e a contratação com o Município de Pinhalzinho e O Fundo Municipal de Saúde,</w:t>
      </w:r>
      <w:r w:rsidRPr="001C73E2">
        <w:rPr>
          <w:rFonts w:ascii="Arial" w:hAnsi="Arial" w:cs="Arial"/>
          <w:spacing w:val="44"/>
          <w:sz w:val="22"/>
          <w:lang w:eastAsia="pt-BR"/>
        </w:rPr>
        <w:t xml:space="preserve"> </w:t>
      </w:r>
      <w:r w:rsidRPr="001C73E2">
        <w:rPr>
          <w:rFonts w:ascii="Arial" w:hAnsi="Arial" w:cs="Arial"/>
          <w:sz w:val="22"/>
          <w:lang w:eastAsia="pt-BR"/>
        </w:rPr>
        <w:t>sendo aplicadas nos seguintes prazos e</w:t>
      </w:r>
      <w:r w:rsidRPr="001C73E2">
        <w:rPr>
          <w:rFonts w:ascii="Arial" w:hAnsi="Arial" w:cs="Arial"/>
          <w:spacing w:val="3"/>
          <w:sz w:val="22"/>
          <w:lang w:eastAsia="pt-BR"/>
        </w:rPr>
        <w:t xml:space="preserve"> </w:t>
      </w:r>
      <w:r w:rsidRPr="001C73E2">
        <w:rPr>
          <w:rFonts w:ascii="Arial" w:hAnsi="Arial" w:cs="Arial"/>
          <w:sz w:val="22"/>
          <w:lang w:eastAsia="pt-BR"/>
        </w:rPr>
        <w:t>hipóteses:</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10.9.1. por 6 (seis) meses, nos casos de:</w:t>
      </w:r>
    </w:p>
    <w:p w:rsidR="00E10A3B" w:rsidRPr="001C73E2" w:rsidRDefault="00E10A3B" w:rsidP="00E10A3B">
      <w:pPr>
        <w:widowControl w:val="0"/>
        <w:numPr>
          <w:ilvl w:val="0"/>
          <w:numId w:val="6"/>
        </w:numPr>
        <w:tabs>
          <w:tab w:val="left" w:pos="354"/>
        </w:tabs>
        <w:spacing w:after="120" w:line="240" w:lineRule="auto"/>
        <w:jc w:val="both"/>
        <w:rPr>
          <w:rFonts w:ascii="Arial" w:hAnsi="Arial" w:cs="Arial"/>
          <w:sz w:val="22"/>
          <w:lang w:eastAsia="pt-BR"/>
        </w:rPr>
      </w:pPr>
      <w:r w:rsidRPr="001C73E2">
        <w:rPr>
          <w:rFonts w:ascii="Arial" w:hAnsi="Arial" w:cs="Arial"/>
          <w:sz w:val="22"/>
          <w:lang w:eastAsia="pt-BR"/>
        </w:rPr>
        <w:lastRenderedPageBreak/>
        <w:t>aplicação de duas penas de advertência, no prazo de 12 meses, sem que o fornecedor</w:t>
      </w:r>
      <w:r w:rsidRPr="001C73E2">
        <w:rPr>
          <w:rFonts w:ascii="Arial" w:hAnsi="Arial" w:cs="Arial"/>
          <w:spacing w:val="-2"/>
          <w:sz w:val="22"/>
          <w:lang w:eastAsia="pt-BR"/>
        </w:rPr>
        <w:t xml:space="preserve"> </w:t>
      </w:r>
      <w:r w:rsidRPr="001C73E2">
        <w:rPr>
          <w:rFonts w:ascii="Arial" w:hAnsi="Arial" w:cs="Arial"/>
          <w:sz w:val="22"/>
          <w:lang w:eastAsia="pt-BR"/>
        </w:rPr>
        <w:t>tenha</w:t>
      </w:r>
      <w:r w:rsidRPr="001C73E2">
        <w:rPr>
          <w:rFonts w:ascii="Arial" w:hAnsi="Arial" w:cs="Arial"/>
          <w:w w:val="99"/>
          <w:sz w:val="22"/>
          <w:lang w:eastAsia="pt-BR"/>
        </w:rPr>
        <w:t xml:space="preserve"> </w:t>
      </w:r>
      <w:r w:rsidRPr="001C73E2">
        <w:rPr>
          <w:rFonts w:ascii="Arial" w:hAnsi="Arial" w:cs="Arial"/>
          <w:sz w:val="22"/>
          <w:lang w:eastAsia="pt-BR"/>
        </w:rPr>
        <w:t>adotado as medidas corretivas no prazo determinado pela Administração;</w:t>
      </w:r>
    </w:p>
    <w:p w:rsidR="00E10A3B" w:rsidRPr="001C73E2" w:rsidRDefault="00E10A3B" w:rsidP="00E10A3B">
      <w:pPr>
        <w:widowControl w:val="0"/>
        <w:numPr>
          <w:ilvl w:val="0"/>
          <w:numId w:val="6"/>
        </w:numPr>
        <w:tabs>
          <w:tab w:val="left" w:pos="364"/>
        </w:tabs>
        <w:spacing w:after="120" w:line="240" w:lineRule="auto"/>
        <w:jc w:val="both"/>
        <w:rPr>
          <w:rFonts w:ascii="Arial" w:hAnsi="Arial" w:cs="Arial"/>
          <w:sz w:val="22"/>
          <w:lang w:eastAsia="pt-BR"/>
        </w:rPr>
      </w:pPr>
      <w:r w:rsidRPr="001C73E2">
        <w:rPr>
          <w:rFonts w:ascii="Arial" w:hAnsi="Arial" w:cs="Arial"/>
          <w:sz w:val="22"/>
          <w:lang w:eastAsia="pt-BR"/>
        </w:rPr>
        <w:t>alteração da quantidade ou qualidade da mercadoria</w:t>
      </w:r>
      <w:r w:rsidRPr="001C73E2">
        <w:rPr>
          <w:rFonts w:ascii="Arial" w:hAnsi="Arial" w:cs="Arial"/>
          <w:spacing w:val="3"/>
          <w:sz w:val="22"/>
          <w:lang w:eastAsia="pt-BR"/>
        </w:rPr>
        <w:t xml:space="preserve"> </w:t>
      </w:r>
      <w:r w:rsidRPr="001C73E2">
        <w:rPr>
          <w:rFonts w:ascii="Arial" w:hAnsi="Arial" w:cs="Arial"/>
          <w:sz w:val="22"/>
          <w:lang w:eastAsia="pt-BR"/>
        </w:rPr>
        <w:t>fornecida.</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10.9.2. por 12 (doze) meses, nos casos</w:t>
      </w:r>
      <w:r w:rsidRPr="001C73E2">
        <w:rPr>
          <w:rFonts w:ascii="Arial" w:hAnsi="Arial" w:cs="Arial"/>
          <w:spacing w:val="1"/>
          <w:sz w:val="22"/>
          <w:lang w:eastAsia="pt-BR"/>
        </w:rPr>
        <w:t xml:space="preserve"> </w:t>
      </w:r>
      <w:r w:rsidRPr="001C73E2">
        <w:rPr>
          <w:rFonts w:ascii="Arial" w:hAnsi="Arial" w:cs="Arial"/>
          <w:sz w:val="22"/>
          <w:lang w:eastAsia="pt-BR"/>
        </w:rPr>
        <w:t>de:</w:t>
      </w:r>
    </w:p>
    <w:p w:rsidR="00E10A3B" w:rsidRPr="001C73E2" w:rsidRDefault="00E10A3B" w:rsidP="00E10A3B">
      <w:pPr>
        <w:widowControl w:val="0"/>
        <w:spacing w:after="120" w:line="240" w:lineRule="auto"/>
        <w:jc w:val="both"/>
        <w:rPr>
          <w:rFonts w:ascii="Arial" w:hAnsi="Arial" w:cs="Arial"/>
          <w:b/>
          <w:sz w:val="22"/>
          <w:lang w:eastAsia="pt-BR"/>
        </w:rPr>
      </w:pPr>
      <w:r w:rsidRPr="001C73E2">
        <w:rPr>
          <w:rFonts w:ascii="Arial" w:hAnsi="Arial" w:cs="Arial"/>
          <w:b/>
          <w:sz w:val="22"/>
          <w:lang w:eastAsia="pt-BR"/>
        </w:rPr>
        <w:t>a) retardamento imotivado da execução do serviço</w:t>
      </w:r>
    </w:p>
    <w:p w:rsidR="00E10A3B" w:rsidRPr="001C73E2" w:rsidRDefault="00E10A3B" w:rsidP="00E10A3B">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10.9.3. por 24 (vinte e quatro) meses, nos casos de:</w:t>
      </w:r>
    </w:p>
    <w:p w:rsidR="00E10A3B" w:rsidRPr="001C73E2" w:rsidRDefault="00E10A3B" w:rsidP="00E10A3B">
      <w:pPr>
        <w:widowControl w:val="0"/>
        <w:numPr>
          <w:ilvl w:val="0"/>
          <w:numId w:val="5"/>
        </w:numPr>
        <w:tabs>
          <w:tab w:val="left" w:pos="284"/>
        </w:tabs>
        <w:spacing w:after="120" w:line="240" w:lineRule="auto"/>
        <w:jc w:val="both"/>
        <w:rPr>
          <w:rFonts w:ascii="Arial" w:hAnsi="Arial" w:cs="Arial"/>
          <w:sz w:val="22"/>
          <w:lang w:eastAsia="pt-BR"/>
        </w:rPr>
      </w:pPr>
      <w:r w:rsidRPr="001C73E2">
        <w:rPr>
          <w:rFonts w:ascii="Arial" w:hAnsi="Arial" w:cs="Arial"/>
          <w:sz w:val="22"/>
          <w:lang w:eastAsia="pt-BR"/>
        </w:rPr>
        <w:t>entregar como verdadeira, mercadoria falsificada, adulterada, deteriorada ou</w:t>
      </w:r>
      <w:r w:rsidRPr="001C73E2">
        <w:rPr>
          <w:rFonts w:ascii="Arial" w:hAnsi="Arial" w:cs="Arial"/>
          <w:spacing w:val="-9"/>
          <w:sz w:val="22"/>
          <w:lang w:eastAsia="pt-BR"/>
        </w:rPr>
        <w:t xml:space="preserve"> </w:t>
      </w:r>
      <w:r w:rsidRPr="001C73E2">
        <w:rPr>
          <w:rFonts w:ascii="Arial" w:hAnsi="Arial" w:cs="Arial"/>
          <w:sz w:val="22"/>
          <w:lang w:eastAsia="pt-BR"/>
        </w:rPr>
        <w:t>danificada;</w:t>
      </w:r>
    </w:p>
    <w:p w:rsidR="00E10A3B" w:rsidRPr="001C73E2" w:rsidRDefault="00E10A3B" w:rsidP="00E10A3B">
      <w:pPr>
        <w:widowControl w:val="0"/>
        <w:numPr>
          <w:ilvl w:val="0"/>
          <w:numId w:val="5"/>
        </w:numPr>
        <w:tabs>
          <w:tab w:val="left" w:pos="284"/>
          <w:tab w:val="left" w:pos="400"/>
        </w:tabs>
        <w:spacing w:after="120" w:line="240" w:lineRule="auto"/>
        <w:jc w:val="both"/>
        <w:rPr>
          <w:rFonts w:ascii="Arial" w:hAnsi="Arial" w:cs="Arial"/>
          <w:sz w:val="22"/>
          <w:lang w:eastAsia="pt-BR"/>
        </w:rPr>
      </w:pPr>
      <w:r w:rsidRPr="001C73E2">
        <w:rPr>
          <w:rFonts w:ascii="Arial" w:hAnsi="Arial" w:cs="Arial"/>
          <w:sz w:val="22"/>
          <w:lang w:eastAsia="pt-BR"/>
        </w:rPr>
        <w:t>paralisação</w:t>
      </w:r>
      <w:r w:rsidRPr="001C73E2">
        <w:rPr>
          <w:rFonts w:ascii="Arial" w:hAnsi="Arial" w:cs="Arial"/>
          <w:spacing w:val="35"/>
          <w:sz w:val="22"/>
          <w:lang w:eastAsia="pt-BR"/>
        </w:rPr>
        <w:t xml:space="preserve"> </w:t>
      </w:r>
      <w:r w:rsidRPr="001C73E2">
        <w:rPr>
          <w:rFonts w:ascii="Arial" w:hAnsi="Arial" w:cs="Arial"/>
          <w:sz w:val="22"/>
          <w:lang w:eastAsia="pt-BR"/>
        </w:rPr>
        <w:t>de</w:t>
      </w:r>
      <w:r w:rsidRPr="001C73E2">
        <w:rPr>
          <w:rFonts w:ascii="Arial" w:hAnsi="Arial" w:cs="Arial"/>
          <w:spacing w:val="31"/>
          <w:sz w:val="22"/>
          <w:lang w:eastAsia="pt-BR"/>
        </w:rPr>
        <w:t xml:space="preserve"> </w:t>
      </w:r>
      <w:r w:rsidRPr="001C73E2">
        <w:rPr>
          <w:rFonts w:ascii="Arial" w:hAnsi="Arial" w:cs="Arial"/>
          <w:sz w:val="22"/>
          <w:lang w:eastAsia="pt-BR"/>
        </w:rPr>
        <w:t>fornecimento</w:t>
      </w:r>
      <w:r w:rsidRPr="001C73E2">
        <w:rPr>
          <w:rFonts w:ascii="Arial" w:hAnsi="Arial" w:cs="Arial"/>
          <w:spacing w:val="35"/>
          <w:sz w:val="22"/>
          <w:lang w:eastAsia="pt-BR"/>
        </w:rPr>
        <w:t xml:space="preserve"> </w:t>
      </w:r>
      <w:r w:rsidRPr="001C73E2">
        <w:rPr>
          <w:rFonts w:ascii="Arial" w:hAnsi="Arial" w:cs="Arial"/>
          <w:sz w:val="22"/>
          <w:lang w:eastAsia="pt-BR"/>
        </w:rPr>
        <w:t>de</w:t>
      </w:r>
      <w:r w:rsidRPr="001C73E2">
        <w:rPr>
          <w:rFonts w:ascii="Arial" w:hAnsi="Arial" w:cs="Arial"/>
          <w:spacing w:val="31"/>
          <w:sz w:val="22"/>
          <w:lang w:eastAsia="pt-BR"/>
        </w:rPr>
        <w:t xml:space="preserve"> </w:t>
      </w:r>
      <w:r w:rsidRPr="001C73E2">
        <w:rPr>
          <w:rFonts w:ascii="Arial" w:hAnsi="Arial" w:cs="Arial"/>
          <w:sz w:val="22"/>
          <w:lang w:eastAsia="pt-BR"/>
        </w:rPr>
        <w:t>bens</w:t>
      </w:r>
      <w:r w:rsidRPr="001C73E2">
        <w:rPr>
          <w:rFonts w:ascii="Arial" w:hAnsi="Arial" w:cs="Arial"/>
          <w:spacing w:val="32"/>
          <w:sz w:val="22"/>
          <w:lang w:eastAsia="pt-BR"/>
        </w:rPr>
        <w:t xml:space="preserve"> </w:t>
      </w:r>
      <w:r w:rsidRPr="001C73E2">
        <w:rPr>
          <w:rFonts w:ascii="Arial" w:hAnsi="Arial" w:cs="Arial"/>
          <w:sz w:val="22"/>
          <w:lang w:eastAsia="pt-BR"/>
        </w:rPr>
        <w:t>sem</w:t>
      </w:r>
      <w:r w:rsidRPr="001C73E2">
        <w:rPr>
          <w:rFonts w:ascii="Arial" w:hAnsi="Arial" w:cs="Arial"/>
          <w:spacing w:val="30"/>
          <w:sz w:val="22"/>
          <w:lang w:eastAsia="pt-BR"/>
        </w:rPr>
        <w:t xml:space="preserve"> </w:t>
      </w:r>
      <w:r w:rsidRPr="001C73E2">
        <w:rPr>
          <w:rFonts w:ascii="Arial" w:hAnsi="Arial" w:cs="Arial"/>
          <w:sz w:val="22"/>
          <w:lang w:eastAsia="pt-BR"/>
        </w:rPr>
        <w:t>justa</w:t>
      </w:r>
      <w:r w:rsidRPr="001C73E2">
        <w:rPr>
          <w:rFonts w:ascii="Arial" w:hAnsi="Arial" w:cs="Arial"/>
          <w:spacing w:val="33"/>
          <w:sz w:val="22"/>
          <w:lang w:eastAsia="pt-BR"/>
        </w:rPr>
        <w:t xml:space="preserve"> </w:t>
      </w:r>
      <w:r w:rsidRPr="001C73E2">
        <w:rPr>
          <w:rFonts w:ascii="Arial" w:hAnsi="Arial" w:cs="Arial"/>
          <w:sz w:val="22"/>
          <w:lang w:eastAsia="pt-BR"/>
        </w:rPr>
        <w:t>fundamentação</w:t>
      </w:r>
      <w:r w:rsidRPr="001C73E2">
        <w:rPr>
          <w:rFonts w:ascii="Arial" w:hAnsi="Arial" w:cs="Arial"/>
          <w:spacing w:val="35"/>
          <w:sz w:val="22"/>
          <w:lang w:eastAsia="pt-BR"/>
        </w:rPr>
        <w:t xml:space="preserve"> </w:t>
      </w:r>
      <w:r w:rsidRPr="001C73E2">
        <w:rPr>
          <w:rFonts w:ascii="Arial" w:hAnsi="Arial" w:cs="Arial"/>
          <w:sz w:val="22"/>
          <w:lang w:eastAsia="pt-BR"/>
        </w:rPr>
        <w:t>e</w:t>
      </w:r>
      <w:r w:rsidRPr="001C73E2">
        <w:rPr>
          <w:rFonts w:ascii="Arial" w:hAnsi="Arial" w:cs="Arial"/>
          <w:spacing w:val="31"/>
          <w:sz w:val="22"/>
          <w:lang w:eastAsia="pt-BR"/>
        </w:rPr>
        <w:t xml:space="preserve"> </w:t>
      </w:r>
      <w:r w:rsidRPr="001C73E2">
        <w:rPr>
          <w:rFonts w:ascii="Arial" w:hAnsi="Arial" w:cs="Arial"/>
          <w:sz w:val="22"/>
          <w:lang w:eastAsia="pt-BR"/>
        </w:rPr>
        <w:t>prévia</w:t>
      </w:r>
      <w:r w:rsidRPr="001C73E2">
        <w:rPr>
          <w:rFonts w:ascii="Arial" w:hAnsi="Arial" w:cs="Arial"/>
          <w:spacing w:val="33"/>
          <w:sz w:val="22"/>
          <w:lang w:eastAsia="pt-BR"/>
        </w:rPr>
        <w:t xml:space="preserve"> </w:t>
      </w:r>
      <w:r w:rsidRPr="001C73E2">
        <w:rPr>
          <w:rFonts w:ascii="Arial" w:hAnsi="Arial" w:cs="Arial"/>
          <w:sz w:val="22"/>
          <w:lang w:eastAsia="pt-BR"/>
        </w:rPr>
        <w:t>comunicação</w:t>
      </w:r>
      <w:r w:rsidRPr="001C73E2">
        <w:rPr>
          <w:rFonts w:ascii="Arial" w:hAnsi="Arial" w:cs="Arial"/>
          <w:spacing w:val="35"/>
          <w:sz w:val="22"/>
          <w:lang w:eastAsia="pt-BR"/>
        </w:rPr>
        <w:t xml:space="preserve"> </w:t>
      </w:r>
      <w:r w:rsidRPr="001C73E2">
        <w:rPr>
          <w:rFonts w:ascii="Arial" w:hAnsi="Arial" w:cs="Arial"/>
          <w:sz w:val="22"/>
          <w:lang w:eastAsia="pt-BR"/>
        </w:rPr>
        <w:t>à</w:t>
      </w:r>
      <w:r w:rsidRPr="001C73E2">
        <w:rPr>
          <w:rFonts w:ascii="Arial" w:hAnsi="Arial" w:cs="Arial"/>
          <w:w w:val="99"/>
          <w:sz w:val="22"/>
          <w:lang w:eastAsia="pt-BR"/>
        </w:rPr>
        <w:t xml:space="preserve"> </w:t>
      </w:r>
      <w:r w:rsidRPr="001C73E2">
        <w:rPr>
          <w:rFonts w:ascii="Arial" w:hAnsi="Arial" w:cs="Arial"/>
          <w:sz w:val="22"/>
          <w:lang w:eastAsia="pt-BR"/>
        </w:rPr>
        <w:t>Administração;</w:t>
      </w:r>
    </w:p>
    <w:p w:rsidR="00E10A3B" w:rsidRPr="001C73E2" w:rsidRDefault="00E10A3B" w:rsidP="00E10A3B">
      <w:pPr>
        <w:widowControl w:val="0"/>
        <w:numPr>
          <w:ilvl w:val="0"/>
          <w:numId w:val="5"/>
        </w:numPr>
        <w:tabs>
          <w:tab w:val="left" w:pos="284"/>
          <w:tab w:val="left" w:pos="396"/>
        </w:tabs>
        <w:spacing w:after="120" w:line="240" w:lineRule="auto"/>
        <w:jc w:val="both"/>
        <w:rPr>
          <w:rFonts w:ascii="Arial" w:hAnsi="Arial" w:cs="Arial"/>
          <w:sz w:val="22"/>
          <w:lang w:eastAsia="pt-BR"/>
        </w:rPr>
      </w:pPr>
      <w:r w:rsidRPr="001C73E2">
        <w:rPr>
          <w:rFonts w:ascii="Arial" w:hAnsi="Arial" w:cs="Arial"/>
          <w:sz w:val="22"/>
          <w:lang w:eastAsia="pt-BR"/>
        </w:rPr>
        <w:t>praticar ato ilícito visando a frustrar os objetivos de licitação no âmbito do</w:t>
      </w:r>
      <w:r w:rsidRPr="001C73E2">
        <w:rPr>
          <w:rFonts w:ascii="Arial" w:hAnsi="Arial" w:cs="Arial"/>
          <w:spacing w:val="1"/>
          <w:sz w:val="22"/>
          <w:lang w:eastAsia="pt-BR"/>
        </w:rPr>
        <w:t xml:space="preserve"> Município de Águas Frias</w:t>
      </w:r>
      <w:r w:rsidRPr="001C73E2">
        <w:rPr>
          <w:rFonts w:ascii="Arial" w:hAnsi="Arial" w:cs="Arial"/>
          <w:sz w:val="22"/>
          <w:lang w:eastAsia="pt-BR"/>
        </w:rPr>
        <w:t>;</w:t>
      </w:r>
      <w:r w:rsidRPr="001C73E2">
        <w:rPr>
          <w:rFonts w:ascii="Arial" w:hAnsi="Arial" w:cs="Arial"/>
          <w:spacing w:val="-1"/>
          <w:sz w:val="22"/>
          <w:lang w:eastAsia="pt-BR"/>
        </w:rPr>
        <w:t xml:space="preserve"> </w:t>
      </w:r>
      <w:r w:rsidRPr="001C73E2">
        <w:rPr>
          <w:rFonts w:ascii="Arial" w:hAnsi="Arial" w:cs="Arial"/>
          <w:sz w:val="22"/>
          <w:lang w:eastAsia="pt-BR"/>
        </w:rPr>
        <w:t>ou</w:t>
      </w:r>
    </w:p>
    <w:p w:rsidR="00E10A3B" w:rsidRPr="001C73E2" w:rsidRDefault="00E10A3B" w:rsidP="00E10A3B">
      <w:pPr>
        <w:widowControl w:val="0"/>
        <w:numPr>
          <w:ilvl w:val="0"/>
          <w:numId w:val="5"/>
        </w:numPr>
        <w:tabs>
          <w:tab w:val="left" w:pos="284"/>
          <w:tab w:val="left" w:pos="382"/>
        </w:tabs>
        <w:spacing w:after="120" w:line="240" w:lineRule="auto"/>
        <w:jc w:val="both"/>
        <w:rPr>
          <w:rFonts w:ascii="Arial" w:hAnsi="Arial" w:cs="Arial"/>
          <w:sz w:val="22"/>
          <w:lang w:eastAsia="pt-BR"/>
        </w:rPr>
      </w:pPr>
      <w:r w:rsidRPr="001C73E2">
        <w:rPr>
          <w:rFonts w:ascii="Arial" w:hAnsi="Arial" w:cs="Arial"/>
          <w:sz w:val="22"/>
          <w:lang w:eastAsia="pt-BR"/>
        </w:rPr>
        <w:t>sofrer condenação definitiva por praticar, por meio doloso, fraude fiscal no</w:t>
      </w:r>
      <w:r w:rsidRPr="001C73E2">
        <w:rPr>
          <w:rFonts w:ascii="Arial" w:hAnsi="Arial" w:cs="Arial"/>
          <w:spacing w:val="36"/>
          <w:sz w:val="22"/>
          <w:lang w:eastAsia="pt-BR"/>
        </w:rPr>
        <w:t xml:space="preserve"> </w:t>
      </w:r>
      <w:r w:rsidRPr="001C73E2">
        <w:rPr>
          <w:rFonts w:ascii="Arial" w:hAnsi="Arial" w:cs="Arial"/>
          <w:sz w:val="22"/>
          <w:lang w:eastAsia="pt-BR"/>
        </w:rPr>
        <w:t>recolhimento de qualquer tributo.</w:t>
      </w:r>
    </w:p>
    <w:p w:rsidR="00E10A3B" w:rsidRPr="001C73E2" w:rsidRDefault="00E10A3B" w:rsidP="00E10A3B">
      <w:pPr>
        <w:widowControl w:val="0"/>
        <w:tabs>
          <w:tab w:val="left" w:pos="772"/>
        </w:tabs>
        <w:spacing w:after="120" w:line="240" w:lineRule="auto"/>
        <w:jc w:val="both"/>
        <w:rPr>
          <w:rFonts w:ascii="Arial" w:hAnsi="Arial" w:cs="Arial"/>
          <w:sz w:val="22"/>
          <w:lang w:eastAsia="pt-BR"/>
        </w:rPr>
      </w:pPr>
      <w:r w:rsidRPr="001C73E2">
        <w:rPr>
          <w:rFonts w:ascii="Arial" w:hAnsi="Arial" w:cs="Arial"/>
          <w:sz w:val="22"/>
          <w:lang w:eastAsia="pt-BR"/>
        </w:rPr>
        <w:t>10.10. Será declarado inidôneo, ficando impedido de licitar e contratar com a</w:t>
      </w:r>
      <w:r w:rsidRPr="001C73E2">
        <w:rPr>
          <w:rFonts w:ascii="Arial" w:hAnsi="Arial" w:cs="Arial"/>
          <w:spacing w:val="58"/>
          <w:sz w:val="22"/>
          <w:lang w:eastAsia="pt-BR"/>
        </w:rPr>
        <w:t xml:space="preserve"> </w:t>
      </w:r>
      <w:r w:rsidRPr="001C73E2">
        <w:rPr>
          <w:rFonts w:ascii="Arial" w:hAnsi="Arial" w:cs="Arial"/>
          <w:sz w:val="22"/>
          <w:lang w:eastAsia="pt-BR"/>
        </w:rPr>
        <w:t>Administração Pública, por tempo indeterminado, o fornecedor</w:t>
      </w:r>
      <w:r w:rsidRPr="001C73E2">
        <w:rPr>
          <w:rFonts w:ascii="Arial" w:hAnsi="Arial" w:cs="Arial"/>
          <w:spacing w:val="2"/>
          <w:sz w:val="22"/>
          <w:lang w:eastAsia="pt-BR"/>
        </w:rPr>
        <w:t xml:space="preserve"> </w:t>
      </w:r>
      <w:r w:rsidRPr="001C73E2">
        <w:rPr>
          <w:rFonts w:ascii="Arial" w:hAnsi="Arial" w:cs="Arial"/>
          <w:sz w:val="22"/>
          <w:lang w:eastAsia="pt-BR"/>
        </w:rPr>
        <w:t>que:</w:t>
      </w:r>
    </w:p>
    <w:p w:rsidR="00E10A3B" w:rsidRPr="001C73E2" w:rsidRDefault="00E10A3B" w:rsidP="00E10A3B">
      <w:pPr>
        <w:widowControl w:val="0"/>
        <w:numPr>
          <w:ilvl w:val="0"/>
          <w:numId w:val="4"/>
        </w:numPr>
        <w:tabs>
          <w:tab w:val="left" w:pos="284"/>
        </w:tabs>
        <w:spacing w:after="120" w:line="240" w:lineRule="auto"/>
        <w:jc w:val="both"/>
        <w:rPr>
          <w:rFonts w:ascii="Arial" w:hAnsi="Arial" w:cs="Arial"/>
          <w:sz w:val="22"/>
          <w:lang w:eastAsia="pt-BR"/>
        </w:rPr>
      </w:pPr>
      <w:r w:rsidRPr="001C73E2">
        <w:rPr>
          <w:rFonts w:ascii="Arial" w:hAnsi="Arial" w:cs="Arial"/>
          <w:sz w:val="22"/>
          <w:lang w:eastAsia="pt-BR"/>
        </w:rPr>
        <w:t>– não regularizar a inadimplência contratual nos prazos estipulados no item 10.8.</w:t>
      </w:r>
      <w:r w:rsidRPr="001C73E2">
        <w:rPr>
          <w:rFonts w:ascii="Arial" w:hAnsi="Arial" w:cs="Arial"/>
          <w:spacing w:val="16"/>
          <w:sz w:val="22"/>
          <w:lang w:eastAsia="pt-BR"/>
        </w:rPr>
        <w:t xml:space="preserve"> </w:t>
      </w:r>
      <w:r w:rsidRPr="001C73E2">
        <w:rPr>
          <w:rFonts w:ascii="Arial" w:hAnsi="Arial" w:cs="Arial"/>
          <w:sz w:val="22"/>
          <w:lang w:eastAsia="pt-BR"/>
        </w:rPr>
        <w:t>deste</w:t>
      </w:r>
      <w:r w:rsidRPr="001C73E2">
        <w:rPr>
          <w:rFonts w:ascii="Arial" w:hAnsi="Arial" w:cs="Arial"/>
          <w:w w:val="99"/>
          <w:sz w:val="22"/>
          <w:lang w:eastAsia="pt-BR"/>
        </w:rPr>
        <w:t xml:space="preserve"> </w:t>
      </w:r>
      <w:r w:rsidRPr="001C73E2">
        <w:rPr>
          <w:rFonts w:ascii="Arial" w:hAnsi="Arial" w:cs="Arial"/>
          <w:sz w:val="22"/>
          <w:lang w:eastAsia="pt-BR"/>
        </w:rPr>
        <w:t>edital; ou</w:t>
      </w:r>
    </w:p>
    <w:p w:rsidR="00E10A3B" w:rsidRPr="001C73E2" w:rsidRDefault="00E10A3B" w:rsidP="00E10A3B">
      <w:pPr>
        <w:widowControl w:val="0"/>
        <w:numPr>
          <w:ilvl w:val="0"/>
          <w:numId w:val="4"/>
        </w:numPr>
        <w:tabs>
          <w:tab w:val="left" w:pos="370"/>
        </w:tabs>
        <w:spacing w:after="120" w:line="240" w:lineRule="auto"/>
        <w:jc w:val="both"/>
        <w:rPr>
          <w:rFonts w:ascii="Arial" w:hAnsi="Arial" w:cs="Arial"/>
          <w:sz w:val="22"/>
          <w:lang w:eastAsia="pt-BR"/>
        </w:rPr>
      </w:pPr>
      <w:r w:rsidRPr="001C73E2">
        <w:rPr>
          <w:rFonts w:ascii="Arial" w:hAnsi="Arial" w:cs="Arial"/>
          <w:sz w:val="22"/>
          <w:lang w:eastAsia="pt-BR"/>
        </w:rPr>
        <w:t>– demonstrar não possuir idoneidade para contratar com a Administração Pública,</w:t>
      </w:r>
      <w:r w:rsidRPr="001C73E2">
        <w:rPr>
          <w:rFonts w:ascii="Arial" w:hAnsi="Arial" w:cs="Arial"/>
          <w:spacing w:val="46"/>
          <w:sz w:val="22"/>
          <w:lang w:eastAsia="pt-BR"/>
        </w:rPr>
        <w:t xml:space="preserve"> </w:t>
      </w:r>
      <w:r w:rsidRPr="001C73E2">
        <w:rPr>
          <w:rFonts w:ascii="Arial" w:hAnsi="Arial" w:cs="Arial"/>
          <w:sz w:val="22"/>
          <w:lang w:eastAsia="pt-BR"/>
        </w:rPr>
        <w:t>em</w:t>
      </w:r>
      <w:r w:rsidRPr="001C73E2">
        <w:rPr>
          <w:rFonts w:ascii="Arial" w:hAnsi="Arial" w:cs="Arial"/>
          <w:w w:val="99"/>
          <w:sz w:val="22"/>
          <w:lang w:eastAsia="pt-BR"/>
        </w:rPr>
        <w:t xml:space="preserve"> </w:t>
      </w:r>
      <w:r w:rsidRPr="001C73E2">
        <w:rPr>
          <w:rFonts w:ascii="Arial" w:hAnsi="Arial" w:cs="Arial"/>
          <w:sz w:val="22"/>
          <w:lang w:eastAsia="pt-BR"/>
        </w:rPr>
        <w:t>virtude de ato ilícito</w:t>
      </w:r>
      <w:r w:rsidRPr="001C73E2">
        <w:rPr>
          <w:rFonts w:ascii="Arial" w:hAnsi="Arial" w:cs="Arial"/>
          <w:spacing w:val="3"/>
          <w:sz w:val="22"/>
          <w:lang w:eastAsia="pt-BR"/>
        </w:rPr>
        <w:t xml:space="preserve"> </w:t>
      </w:r>
      <w:r w:rsidRPr="001C73E2">
        <w:rPr>
          <w:rFonts w:ascii="Arial" w:hAnsi="Arial" w:cs="Arial"/>
          <w:sz w:val="22"/>
          <w:lang w:eastAsia="pt-BR"/>
        </w:rPr>
        <w:t>praticado.</w:t>
      </w:r>
    </w:p>
    <w:p w:rsidR="00E10A3B" w:rsidRPr="001C73E2" w:rsidRDefault="00E10A3B" w:rsidP="00E10A3B">
      <w:pPr>
        <w:widowControl w:val="0"/>
        <w:tabs>
          <w:tab w:val="left" w:pos="952"/>
        </w:tabs>
        <w:spacing w:after="120" w:line="240" w:lineRule="auto"/>
        <w:jc w:val="both"/>
        <w:rPr>
          <w:rFonts w:ascii="Arial" w:hAnsi="Arial" w:cs="Arial"/>
          <w:sz w:val="22"/>
          <w:lang w:eastAsia="pt-BR"/>
        </w:rPr>
      </w:pPr>
      <w:r w:rsidRPr="001C73E2">
        <w:rPr>
          <w:rFonts w:ascii="Arial" w:hAnsi="Arial" w:cs="Arial"/>
          <w:sz w:val="22"/>
          <w:lang w:eastAsia="pt-BR"/>
        </w:rPr>
        <w:t>10.10.1. A declaração de inidoneidade para licitar ou contratar com a Administração</w:t>
      </w:r>
      <w:r w:rsidRPr="001C73E2">
        <w:rPr>
          <w:rFonts w:ascii="Arial" w:hAnsi="Arial" w:cs="Arial"/>
          <w:spacing w:val="2"/>
          <w:sz w:val="22"/>
          <w:lang w:eastAsia="pt-BR"/>
        </w:rPr>
        <w:t xml:space="preserve"> </w:t>
      </w:r>
      <w:r w:rsidRPr="001C73E2">
        <w:rPr>
          <w:rFonts w:ascii="Arial" w:hAnsi="Arial" w:cs="Arial"/>
          <w:sz w:val="22"/>
          <w:lang w:eastAsia="pt-BR"/>
        </w:rPr>
        <w:t>Pública</w:t>
      </w:r>
      <w:r w:rsidRPr="001C73E2">
        <w:rPr>
          <w:rFonts w:ascii="Arial" w:hAnsi="Arial" w:cs="Arial"/>
          <w:w w:val="99"/>
          <w:sz w:val="22"/>
          <w:lang w:eastAsia="pt-BR"/>
        </w:rPr>
        <w:t xml:space="preserve"> </w:t>
      </w:r>
      <w:r w:rsidRPr="001C73E2">
        <w:rPr>
          <w:rFonts w:ascii="Arial" w:hAnsi="Arial" w:cs="Arial"/>
          <w:sz w:val="22"/>
          <w:lang w:eastAsia="pt-BR"/>
        </w:rPr>
        <w:t>permanecerá em vigor enquanto perdurarem os motivos determinantes da punição ou até</w:t>
      </w:r>
      <w:r w:rsidRPr="001C73E2">
        <w:rPr>
          <w:rFonts w:ascii="Arial" w:hAnsi="Arial" w:cs="Arial"/>
          <w:spacing w:val="47"/>
          <w:sz w:val="22"/>
          <w:lang w:eastAsia="pt-BR"/>
        </w:rPr>
        <w:t xml:space="preserve"> </w:t>
      </w:r>
      <w:r w:rsidRPr="001C73E2">
        <w:rPr>
          <w:rFonts w:ascii="Arial" w:hAnsi="Arial" w:cs="Arial"/>
          <w:sz w:val="22"/>
          <w:lang w:eastAsia="pt-BR"/>
        </w:rPr>
        <w:t>que</w:t>
      </w:r>
      <w:r w:rsidRPr="001C73E2">
        <w:rPr>
          <w:rFonts w:ascii="Arial" w:hAnsi="Arial" w:cs="Arial"/>
          <w:w w:val="99"/>
          <w:sz w:val="22"/>
          <w:lang w:eastAsia="pt-BR"/>
        </w:rPr>
        <w:t xml:space="preserve"> </w:t>
      </w:r>
      <w:r w:rsidRPr="001C73E2">
        <w:rPr>
          <w:rFonts w:ascii="Arial" w:hAnsi="Arial" w:cs="Arial"/>
          <w:sz w:val="22"/>
          <w:lang w:eastAsia="pt-BR"/>
        </w:rPr>
        <w:t>seja promovida a reabilitação perante a própria autoridade que aplicou a sanção, a qual</w:t>
      </w:r>
      <w:r w:rsidRPr="001C73E2">
        <w:rPr>
          <w:rFonts w:ascii="Arial" w:hAnsi="Arial" w:cs="Arial"/>
          <w:spacing w:val="57"/>
          <w:sz w:val="22"/>
          <w:lang w:eastAsia="pt-BR"/>
        </w:rPr>
        <w:t xml:space="preserve"> </w:t>
      </w:r>
      <w:r w:rsidRPr="001C73E2">
        <w:rPr>
          <w:rFonts w:ascii="Arial" w:hAnsi="Arial" w:cs="Arial"/>
          <w:sz w:val="22"/>
          <w:lang w:eastAsia="pt-BR"/>
        </w:rPr>
        <w:t>será</w:t>
      </w:r>
      <w:r w:rsidRPr="001C73E2">
        <w:rPr>
          <w:rFonts w:ascii="Arial" w:hAnsi="Arial" w:cs="Arial"/>
          <w:w w:val="99"/>
          <w:sz w:val="22"/>
          <w:lang w:eastAsia="pt-BR"/>
        </w:rPr>
        <w:t xml:space="preserve"> </w:t>
      </w:r>
      <w:r w:rsidRPr="001C73E2">
        <w:rPr>
          <w:rFonts w:ascii="Arial" w:hAnsi="Arial" w:cs="Arial"/>
          <w:sz w:val="22"/>
          <w:lang w:eastAsia="pt-BR"/>
        </w:rPr>
        <w:t>concedida sempre que a contratada ressarcir os prejuízos resultantes da sua conduta e</w:t>
      </w:r>
      <w:r w:rsidRPr="001C73E2">
        <w:rPr>
          <w:rFonts w:ascii="Arial" w:hAnsi="Arial" w:cs="Arial"/>
          <w:spacing w:val="29"/>
          <w:sz w:val="22"/>
          <w:lang w:eastAsia="pt-BR"/>
        </w:rPr>
        <w:t xml:space="preserve"> </w:t>
      </w:r>
      <w:r w:rsidRPr="001C73E2">
        <w:rPr>
          <w:rFonts w:ascii="Arial" w:hAnsi="Arial" w:cs="Arial"/>
          <w:sz w:val="22"/>
          <w:lang w:eastAsia="pt-BR"/>
        </w:rPr>
        <w:t>depois de decorrido o prazo das sanções de suspensão e impedimento</w:t>
      </w:r>
      <w:r w:rsidRPr="001C73E2">
        <w:rPr>
          <w:rFonts w:ascii="Arial" w:hAnsi="Arial" w:cs="Arial"/>
          <w:spacing w:val="-5"/>
          <w:sz w:val="22"/>
          <w:lang w:eastAsia="pt-BR"/>
        </w:rPr>
        <w:t xml:space="preserve"> </w:t>
      </w:r>
      <w:r w:rsidRPr="001C73E2">
        <w:rPr>
          <w:rFonts w:ascii="Arial" w:hAnsi="Arial" w:cs="Arial"/>
          <w:sz w:val="22"/>
          <w:lang w:eastAsia="pt-BR"/>
        </w:rPr>
        <w:t>aplicadas.</w:t>
      </w:r>
    </w:p>
    <w:p w:rsidR="00E10A3B" w:rsidRPr="001C73E2" w:rsidRDefault="00E10A3B" w:rsidP="00E10A3B">
      <w:pPr>
        <w:widowControl w:val="0"/>
        <w:tabs>
          <w:tab w:val="left" w:pos="952"/>
        </w:tabs>
        <w:spacing w:after="120" w:line="240" w:lineRule="auto"/>
        <w:jc w:val="both"/>
        <w:rPr>
          <w:rFonts w:ascii="Arial" w:hAnsi="Arial" w:cs="Arial"/>
          <w:sz w:val="22"/>
          <w:lang w:eastAsia="pt-BR"/>
        </w:rPr>
      </w:pPr>
      <w:r w:rsidRPr="001C73E2">
        <w:rPr>
          <w:rFonts w:ascii="Arial" w:hAnsi="Arial" w:cs="Arial"/>
          <w:sz w:val="22"/>
          <w:lang w:eastAsia="pt-BR"/>
        </w:rPr>
        <w:t>10.10.2. A declaração de inidoneidade para licitar ou contratar com a Administração</w:t>
      </w:r>
      <w:r w:rsidRPr="001C73E2">
        <w:rPr>
          <w:rFonts w:ascii="Arial" w:hAnsi="Arial" w:cs="Arial"/>
          <w:spacing w:val="2"/>
          <w:sz w:val="22"/>
          <w:lang w:eastAsia="pt-BR"/>
        </w:rPr>
        <w:t xml:space="preserve"> </w:t>
      </w:r>
      <w:r w:rsidRPr="001C73E2">
        <w:rPr>
          <w:rFonts w:ascii="Arial" w:hAnsi="Arial" w:cs="Arial"/>
          <w:sz w:val="22"/>
          <w:lang w:eastAsia="pt-BR"/>
        </w:rPr>
        <w:t>Pública</w:t>
      </w:r>
      <w:r w:rsidRPr="001C73E2">
        <w:rPr>
          <w:rFonts w:ascii="Arial" w:hAnsi="Arial" w:cs="Arial"/>
          <w:w w:val="99"/>
          <w:sz w:val="22"/>
          <w:lang w:eastAsia="pt-BR"/>
        </w:rPr>
        <w:t xml:space="preserve"> </w:t>
      </w:r>
      <w:r w:rsidRPr="001C73E2">
        <w:rPr>
          <w:rFonts w:ascii="Arial" w:hAnsi="Arial" w:cs="Arial"/>
          <w:sz w:val="22"/>
          <w:lang w:eastAsia="pt-BR"/>
        </w:rPr>
        <w:t>produz efeitos em relação tanto à Administração Direta, Autárquica e Fundacional,</w:t>
      </w:r>
      <w:r w:rsidRPr="001C73E2">
        <w:rPr>
          <w:rFonts w:ascii="Arial" w:hAnsi="Arial" w:cs="Arial"/>
          <w:spacing w:val="11"/>
          <w:sz w:val="22"/>
          <w:lang w:eastAsia="pt-BR"/>
        </w:rPr>
        <w:t xml:space="preserve"> </w:t>
      </w:r>
      <w:r w:rsidRPr="001C73E2">
        <w:rPr>
          <w:rFonts w:ascii="Arial" w:hAnsi="Arial" w:cs="Arial"/>
          <w:sz w:val="22"/>
          <w:lang w:eastAsia="pt-BR"/>
        </w:rPr>
        <w:t>às Empresas Públicas e Sociedades de Economia Mista e demais entidades controladas direta</w:t>
      </w:r>
      <w:r w:rsidRPr="001C73E2">
        <w:rPr>
          <w:rFonts w:ascii="Arial" w:hAnsi="Arial" w:cs="Arial"/>
          <w:spacing w:val="-25"/>
          <w:sz w:val="22"/>
          <w:lang w:eastAsia="pt-BR"/>
        </w:rPr>
        <w:t xml:space="preserve"> </w:t>
      </w:r>
      <w:r w:rsidRPr="001C73E2">
        <w:rPr>
          <w:rFonts w:ascii="Arial" w:hAnsi="Arial" w:cs="Arial"/>
          <w:sz w:val="22"/>
          <w:lang w:eastAsia="pt-BR"/>
        </w:rPr>
        <w:t>ou indiretamente</w:t>
      </w:r>
      <w:r w:rsidRPr="001C73E2">
        <w:rPr>
          <w:rFonts w:ascii="Arial" w:hAnsi="Arial" w:cs="Arial"/>
          <w:spacing w:val="41"/>
          <w:sz w:val="22"/>
          <w:lang w:eastAsia="pt-BR"/>
        </w:rPr>
        <w:t xml:space="preserve"> </w:t>
      </w:r>
      <w:r w:rsidRPr="001C73E2">
        <w:rPr>
          <w:rFonts w:ascii="Arial" w:hAnsi="Arial" w:cs="Arial"/>
          <w:sz w:val="22"/>
          <w:lang w:eastAsia="pt-BR"/>
        </w:rPr>
        <w:t>pelo</w:t>
      </w:r>
      <w:r w:rsidRPr="001C73E2">
        <w:rPr>
          <w:rFonts w:ascii="Arial" w:hAnsi="Arial" w:cs="Arial"/>
          <w:spacing w:val="41"/>
          <w:sz w:val="22"/>
          <w:lang w:eastAsia="pt-BR"/>
        </w:rPr>
        <w:t xml:space="preserve"> </w:t>
      </w:r>
      <w:r w:rsidRPr="001C73E2">
        <w:rPr>
          <w:rFonts w:ascii="Arial" w:hAnsi="Arial" w:cs="Arial"/>
          <w:sz w:val="22"/>
          <w:lang w:eastAsia="pt-BR"/>
        </w:rPr>
        <w:t>Estado</w:t>
      </w:r>
      <w:r w:rsidRPr="001C73E2">
        <w:rPr>
          <w:rFonts w:ascii="Arial" w:hAnsi="Arial" w:cs="Arial"/>
          <w:spacing w:val="40"/>
          <w:sz w:val="22"/>
          <w:lang w:eastAsia="pt-BR"/>
        </w:rPr>
        <w:t xml:space="preserve"> </w:t>
      </w:r>
      <w:r w:rsidRPr="001C73E2">
        <w:rPr>
          <w:rFonts w:ascii="Arial" w:hAnsi="Arial" w:cs="Arial"/>
          <w:sz w:val="22"/>
          <w:lang w:eastAsia="pt-BR"/>
        </w:rPr>
        <w:t>de</w:t>
      </w:r>
      <w:r w:rsidRPr="001C73E2">
        <w:rPr>
          <w:rFonts w:ascii="Arial" w:hAnsi="Arial" w:cs="Arial"/>
          <w:spacing w:val="38"/>
          <w:sz w:val="22"/>
          <w:lang w:eastAsia="pt-BR"/>
        </w:rPr>
        <w:t xml:space="preserve"> </w:t>
      </w:r>
      <w:r w:rsidRPr="001C73E2">
        <w:rPr>
          <w:rFonts w:ascii="Arial" w:hAnsi="Arial" w:cs="Arial"/>
          <w:sz w:val="22"/>
          <w:lang w:eastAsia="pt-BR"/>
        </w:rPr>
        <w:t>Santa Catarina,</w:t>
      </w:r>
      <w:r w:rsidRPr="001C73E2">
        <w:rPr>
          <w:rFonts w:ascii="Arial" w:hAnsi="Arial" w:cs="Arial"/>
          <w:spacing w:val="40"/>
          <w:sz w:val="22"/>
          <w:lang w:eastAsia="pt-BR"/>
        </w:rPr>
        <w:t xml:space="preserve"> </w:t>
      </w:r>
      <w:r w:rsidRPr="001C73E2">
        <w:rPr>
          <w:rFonts w:ascii="Arial" w:hAnsi="Arial" w:cs="Arial"/>
          <w:sz w:val="22"/>
          <w:lang w:eastAsia="pt-BR"/>
        </w:rPr>
        <w:t>quanto</w:t>
      </w:r>
      <w:r w:rsidRPr="001C73E2">
        <w:rPr>
          <w:rFonts w:ascii="Arial" w:hAnsi="Arial" w:cs="Arial"/>
          <w:spacing w:val="41"/>
          <w:sz w:val="22"/>
          <w:lang w:eastAsia="pt-BR"/>
        </w:rPr>
        <w:t xml:space="preserve"> </w:t>
      </w:r>
      <w:r w:rsidRPr="001C73E2">
        <w:rPr>
          <w:rFonts w:ascii="Arial" w:hAnsi="Arial" w:cs="Arial"/>
          <w:sz w:val="22"/>
          <w:lang w:eastAsia="pt-BR"/>
        </w:rPr>
        <w:t>à</w:t>
      </w:r>
      <w:r w:rsidRPr="001C73E2">
        <w:rPr>
          <w:rFonts w:ascii="Arial" w:hAnsi="Arial" w:cs="Arial"/>
          <w:spacing w:val="38"/>
          <w:sz w:val="22"/>
          <w:lang w:eastAsia="pt-BR"/>
        </w:rPr>
        <w:t xml:space="preserve"> </w:t>
      </w:r>
      <w:r w:rsidRPr="001C73E2">
        <w:rPr>
          <w:rFonts w:ascii="Arial" w:hAnsi="Arial" w:cs="Arial"/>
          <w:sz w:val="22"/>
          <w:lang w:eastAsia="pt-BR"/>
        </w:rPr>
        <w:t>Administração</w:t>
      </w:r>
      <w:r w:rsidRPr="001C73E2">
        <w:rPr>
          <w:rFonts w:ascii="Arial" w:hAnsi="Arial" w:cs="Arial"/>
          <w:spacing w:val="41"/>
          <w:sz w:val="22"/>
          <w:lang w:eastAsia="pt-BR"/>
        </w:rPr>
        <w:t xml:space="preserve"> </w:t>
      </w:r>
      <w:r w:rsidRPr="001C73E2">
        <w:rPr>
          <w:rFonts w:ascii="Arial" w:hAnsi="Arial" w:cs="Arial"/>
          <w:sz w:val="22"/>
          <w:lang w:eastAsia="pt-BR"/>
        </w:rPr>
        <w:t>Pública</w:t>
      </w:r>
      <w:r w:rsidRPr="001C73E2">
        <w:rPr>
          <w:rFonts w:ascii="Arial" w:hAnsi="Arial" w:cs="Arial"/>
          <w:spacing w:val="41"/>
          <w:sz w:val="22"/>
          <w:lang w:eastAsia="pt-BR"/>
        </w:rPr>
        <w:t xml:space="preserve"> </w:t>
      </w:r>
      <w:r w:rsidRPr="001C73E2">
        <w:rPr>
          <w:rFonts w:ascii="Arial" w:hAnsi="Arial" w:cs="Arial"/>
          <w:sz w:val="22"/>
          <w:lang w:eastAsia="pt-BR"/>
        </w:rPr>
        <w:t>da</w:t>
      </w:r>
      <w:r w:rsidRPr="001C73E2">
        <w:rPr>
          <w:rFonts w:ascii="Arial" w:hAnsi="Arial" w:cs="Arial"/>
          <w:spacing w:val="38"/>
          <w:sz w:val="22"/>
          <w:lang w:eastAsia="pt-BR"/>
        </w:rPr>
        <w:t xml:space="preserve"> </w:t>
      </w:r>
      <w:r w:rsidRPr="001C73E2">
        <w:rPr>
          <w:rFonts w:ascii="Arial" w:hAnsi="Arial" w:cs="Arial"/>
          <w:sz w:val="22"/>
          <w:lang w:eastAsia="pt-BR"/>
        </w:rPr>
        <w:t>União,</w:t>
      </w:r>
      <w:r w:rsidRPr="001C73E2">
        <w:rPr>
          <w:rFonts w:ascii="Arial" w:hAnsi="Arial" w:cs="Arial"/>
          <w:spacing w:val="40"/>
          <w:sz w:val="22"/>
          <w:lang w:eastAsia="pt-BR"/>
        </w:rPr>
        <w:t xml:space="preserve"> </w:t>
      </w:r>
      <w:r w:rsidRPr="001C73E2">
        <w:rPr>
          <w:rFonts w:ascii="Arial" w:hAnsi="Arial" w:cs="Arial"/>
          <w:sz w:val="22"/>
          <w:lang w:eastAsia="pt-BR"/>
        </w:rPr>
        <w:t>demais Estados, Municípios e Distrito</w:t>
      </w:r>
      <w:r w:rsidRPr="001C73E2">
        <w:rPr>
          <w:rFonts w:ascii="Arial" w:hAnsi="Arial" w:cs="Arial"/>
          <w:spacing w:val="2"/>
          <w:sz w:val="22"/>
          <w:lang w:eastAsia="pt-BR"/>
        </w:rPr>
        <w:t xml:space="preserve"> </w:t>
      </w:r>
      <w:r w:rsidRPr="001C73E2">
        <w:rPr>
          <w:rFonts w:ascii="Arial" w:hAnsi="Arial" w:cs="Arial"/>
          <w:sz w:val="22"/>
          <w:lang w:eastAsia="pt-BR"/>
        </w:rPr>
        <w:t>Federal.</w:t>
      </w:r>
    </w:p>
    <w:p w:rsidR="00E10A3B" w:rsidRPr="001C73E2" w:rsidRDefault="00E10A3B" w:rsidP="00E10A3B">
      <w:pPr>
        <w:widowControl w:val="0"/>
        <w:spacing w:after="120" w:line="240" w:lineRule="auto"/>
        <w:jc w:val="both"/>
        <w:rPr>
          <w:rFonts w:ascii="Arial" w:hAnsi="Arial" w:cs="Arial"/>
          <w:b/>
          <w:sz w:val="22"/>
          <w:lang w:eastAsia="pt-BR"/>
        </w:rPr>
      </w:pPr>
      <w:r w:rsidRPr="001C73E2">
        <w:rPr>
          <w:rFonts w:ascii="Arial" w:hAnsi="Arial" w:cs="Arial"/>
          <w:b/>
          <w:sz w:val="22"/>
          <w:lang w:eastAsia="pt-BR"/>
        </w:rPr>
        <w:t>10.11. Em qualquer hipótese é assegurado ao CREDENCIADO amplo direito de defesa,</w:t>
      </w:r>
      <w:r w:rsidRPr="001C73E2">
        <w:rPr>
          <w:rFonts w:ascii="Arial" w:hAnsi="Arial" w:cs="Arial"/>
          <w:b/>
          <w:spacing w:val="19"/>
          <w:sz w:val="22"/>
          <w:lang w:eastAsia="pt-BR"/>
        </w:rPr>
        <w:t xml:space="preserve"> </w:t>
      </w:r>
      <w:r w:rsidRPr="001C73E2">
        <w:rPr>
          <w:rFonts w:ascii="Arial" w:hAnsi="Arial" w:cs="Arial"/>
          <w:b/>
          <w:sz w:val="22"/>
          <w:lang w:eastAsia="pt-BR"/>
        </w:rPr>
        <w:t>n</w:t>
      </w:r>
      <w:r>
        <w:rPr>
          <w:rFonts w:ascii="Arial" w:hAnsi="Arial" w:cs="Arial"/>
          <w:b/>
          <w:sz w:val="22"/>
          <w:lang w:eastAsia="pt-BR"/>
        </w:rPr>
        <w:t>os termos das normas gerais da Lei Federal de Licitações e C</w:t>
      </w:r>
      <w:r w:rsidRPr="001C73E2">
        <w:rPr>
          <w:rFonts w:ascii="Arial" w:hAnsi="Arial" w:cs="Arial"/>
          <w:b/>
          <w:sz w:val="22"/>
          <w:lang w:eastAsia="pt-BR"/>
        </w:rPr>
        <w:t>ontratos</w:t>
      </w:r>
      <w:r w:rsidRPr="001C73E2">
        <w:rPr>
          <w:rFonts w:ascii="Arial" w:hAnsi="Arial" w:cs="Arial"/>
          <w:b/>
          <w:spacing w:val="-26"/>
          <w:sz w:val="22"/>
          <w:lang w:eastAsia="pt-BR"/>
        </w:rPr>
        <w:t xml:space="preserve"> </w:t>
      </w:r>
      <w:r w:rsidRPr="001C73E2">
        <w:rPr>
          <w:rFonts w:ascii="Arial" w:hAnsi="Arial" w:cs="Arial"/>
          <w:b/>
          <w:sz w:val="22"/>
          <w:lang w:eastAsia="pt-BR"/>
        </w:rPr>
        <w:t>administrativos.</w:t>
      </w:r>
    </w:p>
    <w:p w:rsidR="00E10A3B" w:rsidRPr="001C73E2" w:rsidRDefault="00E10A3B" w:rsidP="00E10A3B">
      <w:pPr>
        <w:widowControl w:val="0"/>
        <w:spacing w:after="120" w:line="240" w:lineRule="auto"/>
        <w:jc w:val="both"/>
        <w:rPr>
          <w:rFonts w:ascii="Arial" w:hAnsi="Arial" w:cs="Arial"/>
          <w:sz w:val="22"/>
          <w:lang w:eastAsia="pt-BR"/>
        </w:rPr>
      </w:pPr>
      <w:r w:rsidRPr="001C73E2">
        <w:rPr>
          <w:rFonts w:ascii="Arial" w:hAnsi="Arial" w:cs="Arial"/>
          <w:color w:val="000009"/>
          <w:sz w:val="22"/>
          <w:lang w:eastAsia="pt-BR"/>
        </w:rPr>
        <w:t>10.1.</w:t>
      </w:r>
      <w:r w:rsidRPr="001C73E2">
        <w:rPr>
          <w:rFonts w:ascii="Arial" w:hAnsi="Arial" w:cs="Arial"/>
          <w:color w:val="000009"/>
          <w:spacing w:val="44"/>
          <w:sz w:val="22"/>
          <w:lang w:eastAsia="pt-BR"/>
        </w:rPr>
        <w:t xml:space="preserve"> </w:t>
      </w:r>
      <w:r w:rsidRPr="001C73E2">
        <w:rPr>
          <w:rFonts w:ascii="Arial" w:hAnsi="Arial" w:cs="Arial"/>
          <w:color w:val="000009"/>
          <w:sz w:val="22"/>
          <w:lang w:eastAsia="pt-BR"/>
        </w:rPr>
        <w:t>Este</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contrato</w:t>
      </w:r>
      <w:r w:rsidRPr="001C73E2">
        <w:rPr>
          <w:rFonts w:ascii="Arial" w:hAnsi="Arial" w:cs="Arial"/>
          <w:color w:val="000009"/>
          <w:spacing w:val="35"/>
          <w:sz w:val="22"/>
          <w:lang w:eastAsia="pt-BR"/>
        </w:rPr>
        <w:t xml:space="preserve"> </w:t>
      </w:r>
      <w:r w:rsidRPr="001C73E2">
        <w:rPr>
          <w:rFonts w:ascii="Arial" w:hAnsi="Arial" w:cs="Arial"/>
          <w:color w:val="000009"/>
          <w:sz w:val="22"/>
          <w:lang w:eastAsia="pt-BR"/>
        </w:rPr>
        <w:t>pode</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ser</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alterado</w:t>
      </w:r>
      <w:r w:rsidRPr="001C73E2">
        <w:rPr>
          <w:rFonts w:ascii="Arial" w:hAnsi="Arial" w:cs="Arial"/>
          <w:color w:val="000009"/>
          <w:spacing w:val="35"/>
          <w:sz w:val="22"/>
          <w:lang w:eastAsia="pt-BR"/>
        </w:rPr>
        <w:t xml:space="preserve"> </w:t>
      </w:r>
      <w:r w:rsidRPr="001C73E2">
        <w:rPr>
          <w:rFonts w:ascii="Arial" w:hAnsi="Arial" w:cs="Arial"/>
          <w:color w:val="000009"/>
          <w:sz w:val="22"/>
          <w:lang w:eastAsia="pt-BR"/>
        </w:rPr>
        <w:t>nos</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casos</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previstos</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no</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art.</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65</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da</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Lei</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n.º</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8.666/93, desde que haja interesse da CONTRATANTE, com a apresentação das</w:t>
      </w:r>
      <w:r w:rsidRPr="001C73E2">
        <w:rPr>
          <w:rFonts w:ascii="Arial" w:hAnsi="Arial" w:cs="Arial"/>
          <w:color w:val="000009"/>
          <w:spacing w:val="19"/>
          <w:sz w:val="22"/>
          <w:lang w:eastAsia="pt-BR"/>
        </w:rPr>
        <w:t xml:space="preserve"> </w:t>
      </w:r>
      <w:r w:rsidRPr="001C73E2">
        <w:rPr>
          <w:rFonts w:ascii="Arial" w:hAnsi="Arial" w:cs="Arial"/>
          <w:color w:val="000009"/>
          <w:sz w:val="22"/>
          <w:lang w:eastAsia="pt-BR"/>
        </w:rPr>
        <w:t>devidas justificativas.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b/>
          <w:sz w:val="22"/>
          <w:lang w:eastAsia="pt-BR"/>
        </w:rPr>
        <w:t>CLÁUSULA DÉCIMA PRIMEIRA - DA RESCISÃO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11.1 - Rescisão deste Contrato por ato unilateral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lastRenderedPageBreak/>
        <w:t xml:space="preserve">11.1.1 -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sua intenção, com antecedência mínima de 5 (cinco) dias: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a) o não cumprimento pela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das cláusulas contratuais, especificações, projetos ou prazos;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b) o cumprimento irregular pela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das cláusulas contratuais, especificações, projetos ou prazos;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c) o desatendimento pela </w:t>
      </w:r>
      <w:r w:rsidRPr="000F1AC2">
        <w:rPr>
          <w:rFonts w:ascii="Arial" w:eastAsia="Times New Roman" w:hAnsi="Arial" w:cs="Arial"/>
          <w:b/>
          <w:sz w:val="22"/>
          <w:lang w:eastAsia="pt-BR"/>
        </w:rPr>
        <w:t xml:space="preserve">CONTRATADA </w:t>
      </w:r>
      <w:r w:rsidRPr="000F1AC2">
        <w:rPr>
          <w:rFonts w:ascii="Arial" w:eastAsia="Times New Roman" w:hAnsi="Arial" w:cs="Arial"/>
          <w:sz w:val="22"/>
          <w:lang w:eastAsia="pt-BR"/>
        </w:rPr>
        <w:t>das determinações regulares da autorizada designada para acompanhar e fiscalizar a sua execução, assim como as de seus superiores;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d) razões de interesse do serviço público.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11.1.2 -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a) o atraso injustificado na entrega do material;</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b) suspensão, pelas autoridades competentes, do fornecimento de materiais da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em decorrência de violação de disposições legais vigentes;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c) a paralisação do fornecimento de materiais sem justa causa e prévia comunicação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e) o cometimento reiterado de faltas no seu fornecimento de materiais;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f) a decretação de falência, o pedido de concordata ou a instauração de insolvência civil;</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g) a dissolução da sociedade ou o falecimento do proprietário, em se tratando de firma individual;</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h) a alteração social ou a modificação da finalidade ou da estrutura da empresa, que, a juízo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prejudique a execução do contrato;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i) o protesto de títulos ou a emissão de cheques, sem suficiente provisão, que caracterizem a insolvência do contrato.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11.1.3 - No caso de o presente Contrato ser rescindido por culpa da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serão observadas as seguintes condições: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lastRenderedPageBreak/>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a)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não terá direito de exigir indenização por qualquer prejuízo e será responsável pelos danos ocasionados, cabendo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aplicar as sanções contratuais e legais pertinentes;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b)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terá o direito de ser reembolsada pelos materiais já fornecidos, desde que aprovado pela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até a data da rescisão, deduzidos os prejuízos causados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c) em qualquer caso,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d) caso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cumpra integralmente a condição contratual infringida.</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11.2 - Rescisão deste Contrato por Acordo entre as Partes ou Judicial:</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11.2.1 - O presente Contrato também poderá ser rescindido quando ocorrer:</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a) a supressão, por parte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b) a suspensão de sua execução, por  ordem escrita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por prazo superior a 120 (cento e vinte) dias, salvo em caso de calamidade pública, grave perturbação da ordem interna ou guerra;</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c) o atraso superior a 90 (noventa) dias dos pagamentos devidos pela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decorrentes de materiais já fornecidos, salvo em caso de calamidade pública, grave perturbação da ordem interna ou guerra;</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d) a não liberação, por parte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de área, local para entrega dos materiais, nos prazos contratuais.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11.2.2 - Nestes casos,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deverá pagar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os materiais já fornecidos, de acordo com os termos deste Contrato.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F1AC2">
        <w:rPr>
          <w:rFonts w:ascii="Arial" w:eastAsia="Times New Roman" w:hAnsi="Arial" w:cs="Arial"/>
          <w:sz w:val="22"/>
          <w:lang w:eastAsia="pt-BR"/>
        </w:rPr>
        <w:t xml:space="preserve"> </w:t>
      </w:r>
      <w:r w:rsidRPr="000F1AC2">
        <w:rPr>
          <w:rFonts w:ascii="Arial" w:eastAsia="Times New Roman" w:hAnsi="Arial" w:cs="Arial"/>
          <w:b/>
          <w:sz w:val="22"/>
          <w:lang w:eastAsia="pt-BR"/>
        </w:rPr>
        <w:t>CLÁUSULA DÉCIMA SEGUNDA - NOVAÇÃO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12 - A não utilização por parte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F1AC2">
        <w:rPr>
          <w:rFonts w:ascii="Arial" w:eastAsia="Times New Roman" w:hAnsi="Arial" w:cs="Arial"/>
          <w:sz w:val="22"/>
          <w:lang w:eastAsia="pt-BR"/>
        </w:rPr>
        <w:t>a</w:t>
      </w:r>
      <w:proofErr w:type="spellEnd"/>
      <w:r w:rsidRPr="000F1AC2">
        <w:rPr>
          <w:rFonts w:ascii="Arial" w:eastAsia="Times New Roman" w:hAnsi="Arial" w:cs="Arial"/>
          <w:sz w:val="22"/>
          <w:lang w:eastAsia="pt-BR"/>
        </w:rPr>
        <w:t xml:space="preserve"> </w:t>
      </w:r>
      <w:r w:rsidRPr="000F1AC2">
        <w:rPr>
          <w:rFonts w:ascii="Arial" w:eastAsia="Times New Roman" w:hAnsi="Arial" w:cs="Arial"/>
          <w:sz w:val="22"/>
          <w:lang w:eastAsia="pt-BR"/>
        </w:rPr>
        <w:lastRenderedPageBreak/>
        <w:t xml:space="preserve">disposição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neste Contrato, serão considerados como cumulativos, e não alternativos, inclusive em relação a dispositivos legais.</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0F1AC2">
        <w:rPr>
          <w:rFonts w:ascii="Arial" w:eastAsia="Times New Roman" w:hAnsi="Arial" w:cs="Arial"/>
          <w:b/>
          <w:sz w:val="22"/>
          <w:lang w:eastAsia="pt-BR"/>
        </w:rPr>
        <w:t xml:space="preserve">CLÁUSULA DÉCIMA TERCEIRA - DO SEGURO E REPSONSABILIDADES DA CONTRATADA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13.1 - </w:t>
      </w:r>
      <w:r w:rsidRPr="000F1AC2">
        <w:rPr>
          <w:rFonts w:ascii="Arial" w:eastAsia="Times New Roman" w:hAnsi="Arial" w:cs="Arial"/>
          <w:b/>
          <w:sz w:val="22"/>
          <w:lang w:eastAsia="pt-BR"/>
        </w:rPr>
        <w:t>A CONTRATADA</w:t>
      </w:r>
      <w:r w:rsidRPr="000F1AC2">
        <w:rPr>
          <w:rFonts w:ascii="Arial" w:eastAsia="Times New Roman" w:hAnsi="Arial" w:cs="Arial"/>
          <w:sz w:val="22"/>
          <w:lang w:eastAsia="pt-BR"/>
        </w:rPr>
        <w:t xml:space="preserve"> é responsável pelos seguros no transporte do material até o local de destino definido pela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13.2 – </w:t>
      </w:r>
      <w:r w:rsidRPr="000F1AC2">
        <w:rPr>
          <w:rFonts w:ascii="Arial" w:eastAsia="Times New Roman" w:hAnsi="Arial" w:cs="Arial"/>
          <w:b/>
          <w:bCs/>
          <w:sz w:val="22"/>
          <w:lang w:eastAsia="pt-BR"/>
        </w:rPr>
        <w:t xml:space="preserve">A CONTRATADA </w:t>
      </w:r>
      <w:r w:rsidRPr="000F1AC2">
        <w:rPr>
          <w:rFonts w:ascii="Arial" w:eastAsia="Times New Roman" w:hAnsi="Arial" w:cs="Arial"/>
          <w:sz w:val="22"/>
          <w:lang w:eastAsia="pt-BR"/>
        </w:rPr>
        <w:t>assume, como exclusivamente seus os riscos e as despesas decorrentes do fornecimento dos serviços previstos no presente contrato.</w:t>
      </w:r>
    </w:p>
    <w:p w:rsidR="00F656A8" w:rsidRPr="000F1AC2" w:rsidRDefault="00F656A8" w:rsidP="00F656A8">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F1AC2">
        <w:rPr>
          <w:rFonts w:ascii="Arial" w:eastAsia="Times New Roman" w:hAnsi="Arial" w:cs="Arial"/>
          <w:sz w:val="22"/>
          <w:lang w:eastAsia="pt-BR"/>
        </w:rPr>
        <w:t xml:space="preserve">13.3 - </w:t>
      </w:r>
      <w:r w:rsidRPr="000F1AC2">
        <w:rPr>
          <w:rFonts w:ascii="Arial" w:eastAsia="Times New Roman" w:hAnsi="Arial" w:cs="Arial"/>
          <w:b/>
          <w:bCs/>
          <w:sz w:val="22"/>
          <w:lang w:eastAsia="pt-BR"/>
        </w:rPr>
        <w:t xml:space="preserve">A CONTRATANTE </w:t>
      </w:r>
      <w:r w:rsidRPr="000F1AC2">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F1AC2">
        <w:rPr>
          <w:rFonts w:ascii="Arial" w:eastAsia="Times New Roman" w:hAnsi="Arial" w:cs="Arial"/>
          <w:b/>
          <w:bCs/>
          <w:sz w:val="22"/>
          <w:lang w:eastAsia="pt-BR"/>
        </w:rPr>
        <w:t>CONTRATADA.</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bCs/>
          <w:sz w:val="22"/>
          <w:lang w:eastAsia="pt-BR"/>
        </w:rPr>
        <w:t xml:space="preserve">13.4 – </w:t>
      </w:r>
      <w:r w:rsidRPr="000F1AC2">
        <w:rPr>
          <w:rFonts w:ascii="Arial" w:eastAsia="Times New Roman" w:hAnsi="Arial" w:cs="Arial"/>
          <w:sz w:val="22"/>
          <w:lang w:eastAsia="pt-BR"/>
        </w:rPr>
        <w:t xml:space="preserve">Constituirá encargos exclusivos da </w:t>
      </w:r>
      <w:r w:rsidRPr="000F1AC2">
        <w:rPr>
          <w:rFonts w:ascii="Arial" w:eastAsia="Times New Roman" w:hAnsi="Arial" w:cs="Arial"/>
          <w:b/>
          <w:bCs/>
          <w:sz w:val="22"/>
          <w:lang w:eastAsia="pt-BR"/>
        </w:rPr>
        <w:t>CONTRATADA</w:t>
      </w:r>
      <w:r w:rsidRPr="000F1AC2">
        <w:rPr>
          <w:rFonts w:ascii="Arial" w:eastAsia="Times New Roman" w:hAnsi="Arial" w:cs="Arial"/>
          <w:bCs/>
          <w:sz w:val="22"/>
          <w:lang w:eastAsia="pt-BR"/>
        </w:rPr>
        <w:t xml:space="preserve"> </w:t>
      </w:r>
      <w:r w:rsidRPr="000F1AC2">
        <w:rPr>
          <w:rFonts w:ascii="Arial" w:eastAsia="Times New Roman" w:hAnsi="Arial" w:cs="Arial"/>
          <w:sz w:val="22"/>
          <w:lang w:eastAsia="pt-BR"/>
        </w:rPr>
        <w:t>o pagamento de tributos, tarifas, emolumentos e despesas decorrentes da execução de seu objeto.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13.5 - Obriga-se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fica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desde já autorizada a suspender os pagamentos devidos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até que fique constatada a plena e total regularização de sua situação.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13.6 - Quaisquer alterações nos encargos ou obrigações de natureza fiscal e/ou </w:t>
      </w:r>
      <w:proofErr w:type="spellStart"/>
      <w:r w:rsidRPr="000F1AC2">
        <w:rPr>
          <w:rFonts w:ascii="Arial" w:eastAsia="Times New Roman" w:hAnsi="Arial" w:cs="Arial"/>
          <w:sz w:val="22"/>
          <w:lang w:eastAsia="pt-BR"/>
        </w:rPr>
        <w:t>parafiscal</w:t>
      </w:r>
      <w:proofErr w:type="spellEnd"/>
      <w:r w:rsidRPr="000F1AC2">
        <w:rPr>
          <w:rFonts w:ascii="Arial" w:eastAsia="Times New Roman" w:hAnsi="Arial" w:cs="Arial"/>
          <w:sz w:val="22"/>
          <w:lang w:eastAsia="pt-BR"/>
        </w:rPr>
        <w:t xml:space="preserve">, após a data limite de recebimento e abertura da proposta, será objeto de entendimento entre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e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13.7 -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xml:space="preserve"> responderá a todas as reclamatórias trabalhistas que possam ocorrer em </w:t>
      </w:r>
      <w:proofErr w:type="spellStart"/>
      <w:r w:rsidRPr="000F1AC2">
        <w:rPr>
          <w:rFonts w:ascii="Arial" w:eastAsia="Times New Roman" w:hAnsi="Arial" w:cs="Arial"/>
          <w:sz w:val="22"/>
          <w:lang w:eastAsia="pt-BR"/>
        </w:rPr>
        <w:t>conseqüência</w:t>
      </w:r>
      <w:proofErr w:type="spellEnd"/>
      <w:r w:rsidRPr="000F1AC2">
        <w:rPr>
          <w:rFonts w:ascii="Arial" w:eastAsia="Times New Roman" w:hAnsi="Arial" w:cs="Arial"/>
          <w:sz w:val="22"/>
          <w:lang w:eastAsia="pt-BR"/>
        </w:rPr>
        <w:t xml:space="preserve"> da execução dos serviços contratados, os quais não importam em vinculação laboral entre 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e o empregado envolvido, que mantém relação empregatícia com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empregadora na forma do disposto no Art. 2º da Consolidação das Leis do Trabalho.</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13.8 - Caso haja condenação da </w:t>
      </w:r>
      <w:r w:rsidRPr="000F1AC2">
        <w:rPr>
          <w:rFonts w:ascii="Arial" w:eastAsia="Times New Roman" w:hAnsi="Arial" w:cs="Arial"/>
          <w:b/>
          <w:sz w:val="22"/>
          <w:lang w:eastAsia="pt-BR"/>
        </w:rPr>
        <w:t>CONTRATANTE</w:t>
      </w:r>
      <w:r w:rsidRPr="000F1AC2">
        <w:rPr>
          <w:rFonts w:ascii="Arial" w:eastAsia="Times New Roman" w:hAnsi="Arial" w:cs="Arial"/>
          <w:sz w:val="22"/>
          <w:lang w:eastAsia="pt-BR"/>
        </w:rPr>
        <w:t xml:space="preserve">, inclusive como responsável solidária, a </w:t>
      </w:r>
      <w:r w:rsidRPr="000F1AC2">
        <w:rPr>
          <w:rFonts w:ascii="Arial" w:eastAsia="Times New Roman" w:hAnsi="Arial" w:cs="Arial"/>
          <w:b/>
          <w:sz w:val="22"/>
          <w:lang w:eastAsia="pt-BR"/>
        </w:rPr>
        <w:t>CONTRATADA</w:t>
      </w:r>
      <w:r w:rsidRPr="000F1AC2">
        <w:rPr>
          <w:rFonts w:ascii="Arial" w:eastAsia="Times New Roman" w:hAnsi="Arial" w:cs="Arial"/>
          <w:sz w:val="22"/>
          <w:lang w:eastAsia="pt-BR"/>
        </w:rPr>
        <w:t>, reembolsar-lhe-á os valores pagos em decorrência da decisão judicial.</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656A8" w:rsidRPr="000F1AC2" w:rsidRDefault="00F656A8" w:rsidP="00F656A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F656A8" w:rsidRPr="000F1AC2" w:rsidRDefault="00F656A8" w:rsidP="00F656A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0F1AC2">
        <w:rPr>
          <w:rFonts w:ascii="Arial" w:eastAsia="Times New Roman" w:hAnsi="Arial" w:cs="Arial"/>
          <w:b/>
          <w:bCs/>
          <w:sz w:val="22"/>
          <w:lang w:eastAsia="pt-BR"/>
        </w:rPr>
        <w:t xml:space="preserve">CLÁUSULA DÉCIMA QUARTA - DA SOLIDARIEDADE </w:t>
      </w:r>
    </w:p>
    <w:p w:rsidR="00F656A8" w:rsidRPr="000F1AC2" w:rsidRDefault="00F656A8" w:rsidP="00F656A8">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bCs/>
          <w:sz w:val="22"/>
          <w:lang w:eastAsia="pt-BR"/>
        </w:rPr>
        <w:t>14</w:t>
      </w:r>
      <w:r w:rsidRPr="000F1AC2">
        <w:rPr>
          <w:rFonts w:ascii="Arial" w:eastAsia="Times New Roman" w:hAnsi="Arial" w:cs="Arial"/>
          <w:b/>
          <w:bCs/>
          <w:sz w:val="22"/>
          <w:lang w:eastAsia="pt-BR"/>
        </w:rPr>
        <w:t xml:space="preserve"> - A CONTRATANTE </w:t>
      </w:r>
      <w:r w:rsidRPr="000F1AC2">
        <w:rPr>
          <w:rFonts w:ascii="Arial" w:eastAsia="Times New Roman" w:hAnsi="Arial" w:cs="Arial"/>
          <w:sz w:val="22"/>
          <w:lang w:eastAsia="pt-BR"/>
        </w:rPr>
        <w:t xml:space="preserve">não responderá por quaisquer compromissos assumidos pela </w:t>
      </w:r>
      <w:r w:rsidRPr="000F1AC2">
        <w:rPr>
          <w:rFonts w:ascii="Arial" w:eastAsia="Times New Roman" w:hAnsi="Arial" w:cs="Arial"/>
          <w:b/>
          <w:bCs/>
          <w:sz w:val="22"/>
          <w:lang w:eastAsia="pt-BR"/>
        </w:rPr>
        <w:t xml:space="preserve">CONTRATADA </w:t>
      </w:r>
      <w:r w:rsidRPr="000F1AC2">
        <w:rPr>
          <w:rFonts w:ascii="Arial" w:eastAsia="Times New Roman" w:hAnsi="Arial" w:cs="Arial"/>
          <w:sz w:val="22"/>
          <w:lang w:eastAsia="pt-BR"/>
        </w:rPr>
        <w:t xml:space="preserve">com terceiros, ainda que vinculados à execução do presente contrato, bem como por </w:t>
      </w:r>
      <w:r w:rsidRPr="000F1AC2">
        <w:rPr>
          <w:rFonts w:ascii="Arial" w:eastAsia="Times New Roman" w:hAnsi="Arial" w:cs="Arial"/>
          <w:sz w:val="22"/>
          <w:lang w:eastAsia="pt-BR"/>
        </w:rPr>
        <w:lastRenderedPageBreak/>
        <w:t xml:space="preserve">qualquer dano causado a terceiros em decorrência de ato da  </w:t>
      </w:r>
      <w:r w:rsidRPr="000F1AC2">
        <w:rPr>
          <w:rFonts w:ascii="Arial" w:eastAsia="Times New Roman" w:hAnsi="Arial" w:cs="Arial"/>
          <w:b/>
          <w:sz w:val="22"/>
          <w:lang w:eastAsia="pt-BR"/>
        </w:rPr>
        <w:t>C</w:t>
      </w:r>
      <w:r w:rsidRPr="000F1AC2">
        <w:rPr>
          <w:rFonts w:ascii="Arial" w:eastAsia="Times New Roman" w:hAnsi="Arial" w:cs="Arial"/>
          <w:b/>
          <w:bCs/>
          <w:sz w:val="22"/>
          <w:lang w:eastAsia="pt-BR"/>
        </w:rPr>
        <w:t xml:space="preserve">ONTRATADA, </w:t>
      </w:r>
      <w:r w:rsidRPr="000F1AC2">
        <w:rPr>
          <w:rFonts w:ascii="Arial" w:eastAsia="Times New Roman" w:hAnsi="Arial" w:cs="Arial"/>
          <w:sz w:val="22"/>
          <w:lang w:eastAsia="pt-BR"/>
        </w:rPr>
        <w:t>de seus empregados, proposto ou subordinados.</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10A3B" w:rsidRPr="00DA3064" w:rsidRDefault="00E10A3B" w:rsidP="00E10A3B">
      <w:pPr>
        <w:jc w:val="both"/>
        <w:rPr>
          <w:rFonts w:ascii="Arial" w:eastAsia="Times New Roman" w:hAnsi="Arial" w:cs="Arial"/>
          <w:b/>
          <w:sz w:val="24"/>
          <w:szCs w:val="24"/>
        </w:rPr>
      </w:pPr>
      <w:r w:rsidRPr="00DA3064">
        <w:rPr>
          <w:rFonts w:ascii="Arial" w:hAnsi="Arial" w:cs="Arial"/>
          <w:b/>
          <w:color w:val="000009"/>
          <w:sz w:val="22"/>
          <w:lang w:eastAsia="pt-BR"/>
        </w:rPr>
        <w:t xml:space="preserve">CLÁUSULA DÉCIMA QUINTA - </w:t>
      </w:r>
      <w:r w:rsidRPr="00DA3064">
        <w:rPr>
          <w:rFonts w:ascii="Arial" w:eastAsia="Times New Roman" w:hAnsi="Arial" w:cs="Arial"/>
          <w:b/>
          <w:sz w:val="24"/>
          <w:szCs w:val="24"/>
        </w:rPr>
        <w:t>PROTEÇÃO DADOS PESSOAIS</w:t>
      </w:r>
    </w:p>
    <w:p w:rsidR="00E10A3B" w:rsidRPr="00DA3064" w:rsidRDefault="00E10A3B" w:rsidP="00E10A3B">
      <w:pPr>
        <w:widowControl w:val="0"/>
        <w:autoSpaceDE w:val="0"/>
        <w:autoSpaceDN w:val="0"/>
        <w:spacing w:before="2" w:after="0" w:line="240" w:lineRule="auto"/>
        <w:jc w:val="both"/>
        <w:rPr>
          <w:rFonts w:ascii="Arial" w:eastAsia="Times New Roman" w:hAnsi="Arial" w:cs="Arial"/>
          <w:sz w:val="24"/>
          <w:szCs w:val="24"/>
          <w:lang w:val="pt-PT"/>
        </w:rPr>
      </w:pP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.1) Em atendimento ao disposto na Lei n. 13.709/2018 - Lei Geral de Proteção de Dados Pessoais (LGPD), o </w:t>
      </w:r>
      <w:r w:rsidRPr="00DA3064">
        <w:rPr>
          <w:rFonts w:ascii="Arial" w:eastAsia="Times New Roman" w:hAnsi="Arial" w:cs="Arial"/>
          <w:b/>
          <w:sz w:val="24"/>
          <w:szCs w:val="24"/>
        </w:rPr>
        <w:t>CONTRATANTE</w:t>
      </w:r>
      <w:r w:rsidRPr="00DA3064">
        <w:rPr>
          <w:rFonts w:ascii="Arial" w:eastAsia="Times New Roman" w:hAnsi="Arial" w:cs="Arial"/>
          <w:sz w:val="24"/>
          <w:szCs w:val="24"/>
        </w:rPr>
        <w:t xml:space="preserve">, para a execução do serviço objeto deste contrato, poderá, quando necessário, ter acesso aos dados pessoais dos representantes da </w:t>
      </w:r>
      <w:r w:rsidRPr="00DA3064">
        <w:rPr>
          <w:rFonts w:ascii="Arial" w:eastAsia="Times New Roman" w:hAnsi="Arial" w:cs="Arial"/>
          <w:b/>
          <w:sz w:val="24"/>
          <w:szCs w:val="24"/>
        </w:rPr>
        <w:t>CONTRATADA</w:t>
      </w:r>
      <w:r w:rsidRPr="00DA3064">
        <w:rPr>
          <w:rFonts w:ascii="Arial" w:eastAsia="Times New Roman" w:hAnsi="Arial" w:cs="Arial"/>
          <w:sz w:val="24"/>
          <w:szCs w:val="24"/>
        </w:rPr>
        <w:t>.</w:t>
      </w: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.2) O Município e a Contratada se comprometem a proteger os direitos fundamentais de liberdade e de privacidade e o livre desenvolvimento da personalidade da pessoa natural, relativos ao tratamento de dados pessoais, inclusive nos meios digitais, garantindo que:</w:t>
      </w: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 xml:space="preserve">a) o tratamento de dados pessoais dar-se-á de acordo com as bases legais previstas nas hipóteses dos </w:t>
      </w:r>
      <w:proofErr w:type="spellStart"/>
      <w:r w:rsidRPr="00DA3064">
        <w:rPr>
          <w:rFonts w:ascii="Arial" w:eastAsia="Times New Roman" w:hAnsi="Arial" w:cs="Arial"/>
          <w:sz w:val="24"/>
          <w:szCs w:val="24"/>
        </w:rPr>
        <w:t>arts</w:t>
      </w:r>
      <w:proofErr w:type="spellEnd"/>
      <w:r w:rsidRPr="00DA3064">
        <w:rPr>
          <w:rFonts w:ascii="Arial" w:eastAsia="Times New Roman" w:hAnsi="Arial" w:cs="Arial"/>
          <w:sz w:val="24"/>
          <w:szCs w:val="24"/>
        </w:rPr>
        <w:t>. 7º, 11 e/ou 14 da Lei 13.709/2018, às quais se submeterão os serviços, e para propósitos legítimos, específicos, explícitos e informados ao titular;</w:t>
      </w: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10A3B" w:rsidRPr="00DA3064" w:rsidRDefault="00E10A3B" w:rsidP="00E10A3B">
      <w:pPr>
        <w:ind w:firstLine="708"/>
        <w:jc w:val="both"/>
        <w:rPr>
          <w:rFonts w:ascii="Arial" w:eastAsia="Times New Roman" w:hAnsi="Arial" w:cs="Arial"/>
          <w:sz w:val="24"/>
          <w:szCs w:val="24"/>
        </w:rPr>
      </w:pPr>
      <w:r w:rsidRPr="00DA3064">
        <w:rPr>
          <w:rFonts w:ascii="Arial" w:eastAsia="Times New Roman" w:hAnsi="Arial" w:cs="Arial"/>
          <w:sz w:val="24"/>
          <w:szCs w:val="24"/>
        </w:rPr>
        <w:t>c.1) eventualmente, podem as partes convencionar que o Município será responsável por obter o consentimento dos titulares;</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10A3B" w:rsidRPr="00DA3064" w:rsidRDefault="00E10A3B" w:rsidP="00E10A3B">
      <w:pPr>
        <w:suppressAutoHyphens/>
        <w:spacing w:after="0" w:line="240" w:lineRule="auto"/>
        <w:ind w:firstLine="708"/>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p>
    <w:p w:rsidR="00E10A3B" w:rsidRPr="00DA3064" w:rsidRDefault="00E10A3B" w:rsidP="00E10A3B">
      <w:pPr>
        <w:jc w:val="both"/>
        <w:rPr>
          <w:rFonts w:ascii="Arial" w:eastAsia="Times New Roman" w:hAnsi="Arial" w:cs="Arial"/>
          <w:iCs/>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.3) É vedado às partes a utilização de todo e qualquer dado pessoal repassado em decorrência da execução contratual para finalidade distinta daquela do objeto da contratação. </w:t>
      </w:r>
      <w:r w:rsidRPr="00DA3064">
        <w:rPr>
          <w:rFonts w:ascii="Arial" w:eastAsia="Times New Roman" w:hAnsi="Arial" w:cs="Arial"/>
          <w:iCs/>
          <w:sz w:val="24"/>
          <w:szCs w:val="24"/>
        </w:rPr>
        <w:t>As Partes deverão, nos termos deste instrumento, cumprir com suas respectivas obrigações que lhes forem impostas de acordo com regulamentos e leis aplicáveis à proteção de dados pessoais, incluindo, sem prejuízo da Lei nº 13.709/2018 (“</w:t>
      </w:r>
      <w:r w:rsidRPr="00DA3064">
        <w:rPr>
          <w:rFonts w:ascii="Arial" w:eastAsia="Times New Roman" w:hAnsi="Arial" w:cs="Arial"/>
          <w:b/>
          <w:iCs/>
          <w:sz w:val="24"/>
          <w:szCs w:val="24"/>
          <w:u w:val="single"/>
        </w:rPr>
        <w:t>LGPD</w:t>
      </w:r>
      <w:r w:rsidRPr="00DA3064">
        <w:rPr>
          <w:rFonts w:ascii="Arial" w:eastAsia="Times New Roman" w:hAnsi="Arial" w:cs="Arial"/>
          <w:iCs/>
          <w:sz w:val="24"/>
          <w:szCs w:val="24"/>
        </w:rPr>
        <w:t>”).</w:t>
      </w:r>
    </w:p>
    <w:p w:rsidR="00E10A3B" w:rsidRPr="00DA3064" w:rsidRDefault="00E10A3B" w:rsidP="00E10A3B">
      <w:pPr>
        <w:jc w:val="both"/>
        <w:rPr>
          <w:rFonts w:ascii="Arial" w:eastAsia="Times New Roman" w:hAnsi="Arial" w:cs="Arial"/>
          <w:iCs/>
          <w:sz w:val="24"/>
          <w:szCs w:val="24"/>
        </w:rPr>
      </w:pP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.4) Os dados pessoais não poderão ser revelados, </w:t>
      </w:r>
      <w:r w:rsidRPr="00DA3064">
        <w:rPr>
          <w:rFonts w:ascii="Arial" w:eastAsia="Times New Roman" w:hAnsi="Arial" w:cs="Arial"/>
          <w:sz w:val="24"/>
          <w:szCs w:val="24"/>
        </w:rPr>
        <w:t>transferidos, compartilhados, comunicados ou de qualquer outra forma facultar acesso, no todo ou em parte,</w:t>
      </w:r>
      <w:r w:rsidRPr="00DA3064">
        <w:rPr>
          <w:rFonts w:ascii="Arial" w:eastAsia="Times New Roman" w:hAnsi="Arial" w:cs="Arial"/>
          <w:iCs/>
          <w:sz w:val="24"/>
          <w:szCs w:val="24"/>
        </w:rPr>
        <w:t xml:space="preserve"> a terceiros, </w:t>
      </w:r>
      <w:r w:rsidRPr="00DA3064">
        <w:rPr>
          <w:rFonts w:ascii="Arial" w:eastAsia="Times New Roman" w:hAnsi="Arial" w:cs="Arial"/>
          <w:sz w:val="24"/>
          <w:szCs w:val="24"/>
        </w:rPr>
        <w:t xml:space="preserve">mesmo de forma agregada ou </w:t>
      </w:r>
      <w:proofErr w:type="spellStart"/>
      <w:r w:rsidRPr="00DA3064">
        <w:rPr>
          <w:rFonts w:ascii="Arial" w:eastAsia="Times New Roman" w:hAnsi="Arial" w:cs="Arial"/>
          <w:sz w:val="24"/>
          <w:szCs w:val="24"/>
        </w:rPr>
        <w:t>anonimizada</w:t>
      </w:r>
      <w:proofErr w:type="spellEnd"/>
      <w:r w:rsidRPr="00DA3064">
        <w:rPr>
          <w:rFonts w:ascii="Arial" w:eastAsia="Times New Roman" w:hAnsi="Arial" w:cs="Arial"/>
          <w:iCs/>
          <w:sz w:val="24"/>
          <w:szCs w:val="24"/>
        </w:rPr>
        <w:t xml:space="preserve">, com exceção da prévia autorização por escrito da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quer direta ou indiretamente, seja mediante a distribuição de cópias, resumos, compilações, extratos, análises, estudos ou outros meios que contenham ou de outra forma reflitam referidas Informações.</w:t>
      </w: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.5) No caso de haver transferência internacional de dados pessoais pela </w:t>
      </w:r>
      <w:r w:rsidRPr="00DA3064">
        <w:rPr>
          <w:rFonts w:ascii="Arial" w:eastAsia="Times New Roman" w:hAnsi="Arial" w:cs="Arial"/>
          <w:b/>
          <w:sz w:val="24"/>
          <w:szCs w:val="24"/>
        </w:rPr>
        <w:t>CONTRATADA</w:t>
      </w:r>
      <w:r w:rsidRPr="00DA3064">
        <w:rPr>
          <w:rFonts w:ascii="Arial" w:eastAsia="Times New Roman" w:hAnsi="Arial" w:cs="Arial"/>
          <w:sz w:val="24"/>
          <w:szCs w:val="24"/>
        </w:rPr>
        <w:t xml:space="preserve">,  aplicam-se as regras previstas no Decreto Municipal nº 227/2021, que regulamenta a LGPD. </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.6) </w:t>
      </w:r>
      <w:r w:rsidRPr="00DA3064">
        <w:rPr>
          <w:rFonts w:ascii="Arial" w:eastAsia="Times New Roman" w:hAnsi="Arial" w:cs="Arial"/>
          <w:b/>
          <w:sz w:val="24"/>
          <w:szCs w:val="24"/>
          <w:lang w:eastAsia="zh-CN"/>
        </w:rPr>
        <w:t>A CONTRATADA</w:t>
      </w:r>
      <w:r w:rsidRPr="00DA3064">
        <w:rPr>
          <w:rFonts w:ascii="Arial" w:eastAsia="Times New Roman" w:hAnsi="Arial" w:cs="Arial"/>
          <w:sz w:val="24"/>
          <w:szCs w:val="24"/>
          <w:lang w:eastAsia="zh-CN"/>
        </w:rPr>
        <w:t xml:space="preserve"> oferecerá garantias suficientes em relação às medidas de segurança </w:t>
      </w:r>
      <w:r w:rsidRPr="00DA3064">
        <w:rPr>
          <w:rFonts w:ascii="Arial" w:eastAsia="Times New Roman" w:hAnsi="Arial" w:cs="Arial"/>
          <w:iCs/>
          <w:sz w:val="24"/>
          <w:szCs w:val="24"/>
          <w:lang w:eastAsia="zh-CN"/>
        </w:rPr>
        <w:t>administrativas</w:t>
      </w:r>
      <w:r w:rsidRPr="00DA3064">
        <w:rPr>
          <w:rFonts w:ascii="Arial" w:eastAsia="Times New Roman" w:hAnsi="Arial" w:cs="Arial"/>
          <w:sz w:val="24"/>
          <w:szCs w:val="24"/>
          <w:lang w:eastAsia="zh-CN"/>
        </w:rPr>
        <w:t>, organizativas, técnicas</w:t>
      </w:r>
      <w:r w:rsidRPr="00DA3064">
        <w:rPr>
          <w:rFonts w:ascii="Arial" w:eastAsia="Times New Roman" w:hAnsi="Arial" w:cs="Arial"/>
          <w:iCs/>
          <w:sz w:val="24"/>
          <w:szCs w:val="24"/>
          <w:lang w:eastAsia="zh-CN"/>
        </w:rPr>
        <w:t xml:space="preserve"> e físicas apropriadas para proteger a confidencialidade e integridade de todos os dados pessoais</w:t>
      </w:r>
      <w:r w:rsidRPr="00DA3064">
        <w:rPr>
          <w:rFonts w:ascii="Arial" w:eastAsia="Times New Roman" w:hAnsi="Arial" w:cs="Arial"/>
          <w:sz w:val="24"/>
          <w:szCs w:val="24"/>
          <w:lang w:eastAsia="zh-CN"/>
        </w:rPr>
        <w:t xml:space="preserve"> e as especificará formalmente ao </w:t>
      </w:r>
      <w:r w:rsidRPr="00DA3064">
        <w:rPr>
          <w:rFonts w:ascii="Arial" w:eastAsia="Times New Roman" w:hAnsi="Arial" w:cs="Arial"/>
          <w:b/>
          <w:sz w:val="24"/>
          <w:szCs w:val="24"/>
          <w:lang w:eastAsia="zh-CN"/>
        </w:rPr>
        <w:t>CONTRATANTE</w:t>
      </w:r>
      <w:r w:rsidRPr="00DA3064">
        <w:rPr>
          <w:rFonts w:ascii="Arial" w:eastAsia="Times New Roman" w:hAnsi="Arial" w:cs="Arial"/>
          <w:sz w:val="24"/>
          <w:szCs w:val="24"/>
          <w:lang w:eastAsia="zh-CN"/>
        </w:rPr>
        <w:t>, não compartilhando dados que lhe sejam remetidos com terceiros;</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.7) </w:t>
      </w:r>
      <w:r w:rsidRPr="00DA3064">
        <w:rPr>
          <w:rFonts w:ascii="Arial" w:eastAsia="Times New Roman" w:hAnsi="Arial" w:cs="Arial"/>
          <w:b/>
          <w:sz w:val="24"/>
          <w:szCs w:val="24"/>
          <w:lang w:eastAsia="zh-CN"/>
        </w:rPr>
        <w:t>A CONTRATADA</w:t>
      </w:r>
      <w:r w:rsidRPr="00DA3064">
        <w:rPr>
          <w:rFonts w:ascii="Arial" w:eastAsia="Times New Roman" w:hAnsi="Arial" w:cs="Arial"/>
          <w:sz w:val="24"/>
          <w:szCs w:val="24"/>
          <w:lang w:eastAsia="zh-CN"/>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A3064">
        <w:rPr>
          <w:rFonts w:ascii="Arial" w:eastAsia="Times New Roman" w:hAnsi="Arial" w:cs="Arial"/>
          <w:iCs/>
          <w:sz w:val="24"/>
          <w:szCs w:val="24"/>
          <w:lang w:eastAsia="zh-CN"/>
        </w:rPr>
        <w:t>eletrônica</w:t>
      </w:r>
      <w:r w:rsidRPr="00DA3064">
        <w:rPr>
          <w:rFonts w:ascii="Arial" w:eastAsia="Times New Roman" w:hAnsi="Arial" w:cs="Arial"/>
          <w:sz w:val="24"/>
          <w:szCs w:val="24"/>
          <w:lang w:eastAsia="zh-CN"/>
        </w:rPr>
        <w:t>, e contra qualquer outra forma de tratamento ilícito, atendendo aos conhecimentos técnicos disponíveis e aos custos resultantes da sua aplicação;</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.8) Zelará pelo cumprimento das medidas de segurança;</w:t>
      </w:r>
    </w:p>
    <w:p w:rsidR="00E10A3B" w:rsidRPr="00DA3064" w:rsidRDefault="00E10A3B" w:rsidP="00E10A3B">
      <w:pPr>
        <w:ind w:firstLine="708"/>
        <w:jc w:val="both"/>
        <w:rPr>
          <w:rFonts w:ascii="Arial" w:eastAsia="Times New Roman" w:hAnsi="Arial" w:cs="Arial"/>
          <w:iCs/>
          <w:sz w:val="24"/>
          <w:szCs w:val="24"/>
        </w:rPr>
      </w:pP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 xml:space="preserve">1.9 </w:t>
      </w:r>
      <w:r w:rsidRPr="00DA3064">
        <w:rPr>
          <w:rFonts w:ascii="Arial" w:eastAsia="Times New Roman" w:hAnsi="Arial" w:cs="Arial"/>
          <w:iCs/>
          <w:sz w:val="24"/>
          <w:szCs w:val="24"/>
        </w:rPr>
        <w:t xml:space="preserve">A </w:t>
      </w:r>
      <w:r w:rsidRPr="00DA3064">
        <w:rPr>
          <w:rFonts w:ascii="Arial" w:eastAsia="Times New Roman" w:hAnsi="Arial" w:cs="Arial"/>
          <w:b/>
          <w:bCs/>
          <w:iCs/>
          <w:sz w:val="24"/>
          <w:szCs w:val="24"/>
        </w:rPr>
        <w:t>CONTRATADA</w:t>
      </w:r>
      <w:r w:rsidRPr="00DA3064">
        <w:rPr>
          <w:rFonts w:ascii="Arial" w:eastAsia="Times New Roman" w:hAnsi="Arial" w:cs="Arial"/>
          <w:iCs/>
          <w:sz w:val="24"/>
          <w:szCs w:val="24"/>
        </w:rPr>
        <w:t xml:space="preserve"> deverá acessar os dados dentro de seu escopo e na medida abrangida por sua permissão de acesso (autorização). </w:t>
      </w:r>
      <w:r w:rsidRPr="00DA3064">
        <w:rPr>
          <w:rFonts w:ascii="Arial" w:eastAsia="Times New Roman" w:hAnsi="Arial" w:cs="Arial"/>
          <w:sz w:val="24"/>
          <w:szCs w:val="24"/>
        </w:rPr>
        <w:t xml:space="preserve">O eventual acesso às bases de dados que contenham ou possam conter dados pessoais ou segredos de negócio, implicará para a </w:t>
      </w:r>
      <w:r w:rsidRPr="00DA3064">
        <w:rPr>
          <w:rFonts w:ascii="Arial" w:eastAsia="Times New Roman" w:hAnsi="Arial" w:cs="Arial"/>
          <w:b/>
          <w:sz w:val="24"/>
          <w:szCs w:val="24"/>
        </w:rPr>
        <w:t>CONTRATADA</w:t>
      </w:r>
      <w:r w:rsidRPr="00DA3064">
        <w:rPr>
          <w:rFonts w:ascii="Arial" w:eastAsia="Times New Roman" w:hAnsi="Arial" w:cs="Arial"/>
          <w:sz w:val="24"/>
          <w:szCs w:val="24"/>
        </w:rPr>
        <w:t xml:space="preserve"> e para seus prepostos – devida e formalmente instruídos nesse sentido – o mais absoluto dever de sigilo, por prazo indeterminado.</w:t>
      </w:r>
    </w:p>
    <w:p w:rsidR="00E10A3B" w:rsidRPr="00DA3064" w:rsidRDefault="00E10A3B" w:rsidP="00E10A3B">
      <w:pPr>
        <w:jc w:val="both"/>
        <w:rPr>
          <w:rFonts w:ascii="Arial" w:eastAsia="Times New Roman" w:hAnsi="Arial" w:cs="Arial"/>
          <w:b/>
          <w:bCs/>
          <w:iCs/>
          <w:sz w:val="24"/>
          <w:szCs w:val="24"/>
        </w:rPr>
      </w:pP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.10) A </w:t>
      </w:r>
      <w:r w:rsidRPr="00DA3064">
        <w:rPr>
          <w:rFonts w:ascii="Arial" w:eastAsia="Times New Roman" w:hAnsi="Arial" w:cs="Arial"/>
          <w:b/>
          <w:bCs/>
          <w:iCs/>
          <w:sz w:val="24"/>
          <w:szCs w:val="24"/>
        </w:rPr>
        <w:t>CONTRATADA</w:t>
      </w:r>
      <w:r w:rsidRPr="00DA3064">
        <w:rPr>
          <w:rFonts w:ascii="Arial" w:eastAsia="Times New Roman" w:hAnsi="Arial" w:cs="Arial"/>
          <w:iCs/>
          <w:sz w:val="24"/>
          <w:szCs w:val="24"/>
        </w:rPr>
        <w:t xml:space="preserve"> deverá garantir, por si própria ou quaisquer de seus empregados, prepostos, sócios, diretores, representantes ou terceiros contratados, a confidencialidade dos dados processados. Deverá assegurar que todos os seus colaboradores, citados acima, que </w:t>
      </w:r>
      <w:r w:rsidRPr="00DA3064">
        <w:rPr>
          <w:rFonts w:ascii="Arial" w:eastAsia="Times New Roman" w:hAnsi="Arial" w:cs="Arial"/>
          <w:iCs/>
          <w:sz w:val="24"/>
          <w:szCs w:val="24"/>
        </w:rPr>
        <w:lastRenderedPageBreak/>
        <w:t xml:space="preserve">lidam com os dados pessoais sob responsabilidade da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xml:space="preserve"> assinaram Acordo de Confidencialidade com a </w:t>
      </w:r>
      <w:r w:rsidRPr="00DA3064">
        <w:rPr>
          <w:rFonts w:ascii="Arial" w:eastAsia="Times New Roman" w:hAnsi="Arial" w:cs="Arial"/>
          <w:b/>
          <w:bCs/>
          <w:iCs/>
          <w:sz w:val="24"/>
          <w:szCs w:val="24"/>
        </w:rPr>
        <w:t>CONTRATADA.</w:t>
      </w:r>
    </w:p>
    <w:p w:rsidR="00E10A3B" w:rsidRPr="00DA3064" w:rsidRDefault="00E10A3B" w:rsidP="00E10A3B">
      <w:pPr>
        <w:suppressAutoHyphens/>
        <w:spacing w:after="0" w:line="240" w:lineRule="auto"/>
        <w:ind w:firstLine="708"/>
        <w:jc w:val="both"/>
        <w:rPr>
          <w:rFonts w:ascii="Arial" w:eastAsia="Times New Roman" w:hAnsi="Arial" w:cs="Arial"/>
          <w:sz w:val="24"/>
          <w:szCs w:val="24"/>
          <w:lang w:eastAsia="zh-CN"/>
        </w:rPr>
      </w:pPr>
      <w:r w:rsidRPr="00DA3064">
        <w:rPr>
          <w:rFonts w:ascii="Arial" w:eastAsia="Times New Roman" w:hAnsi="Arial" w:cs="Arial"/>
          <w:iCs/>
          <w:sz w:val="24"/>
          <w:szCs w:val="24"/>
          <w:lang w:eastAsia="zh-CN"/>
        </w:rPr>
        <w:t>1</w:t>
      </w:r>
      <w:r>
        <w:rPr>
          <w:rFonts w:ascii="Arial" w:eastAsia="Times New Roman" w:hAnsi="Arial" w:cs="Arial"/>
          <w:iCs/>
          <w:sz w:val="24"/>
          <w:szCs w:val="24"/>
          <w:lang w:eastAsia="zh-CN"/>
        </w:rPr>
        <w:t>5</w:t>
      </w:r>
      <w:r w:rsidRPr="00DA3064">
        <w:rPr>
          <w:rFonts w:ascii="Arial" w:eastAsia="Times New Roman" w:hAnsi="Arial" w:cs="Arial"/>
          <w:iCs/>
          <w:sz w:val="24"/>
          <w:szCs w:val="24"/>
          <w:lang w:eastAsia="zh-CN"/>
        </w:rPr>
        <w:t xml:space="preserve">.10.1) Ainda a </w:t>
      </w:r>
      <w:r w:rsidRPr="00DA3064">
        <w:rPr>
          <w:rFonts w:ascii="Arial" w:eastAsia="Times New Roman" w:hAnsi="Arial" w:cs="Arial"/>
          <w:b/>
          <w:iCs/>
          <w:sz w:val="24"/>
          <w:szCs w:val="24"/>
          <w:lang w:eastAsia="zh-CN"/>
        </w:rPr>
        <w:t>CONTRATADA</w:t>
      </w:r>
      <w:r w:rsidRPr="00DA3064">
        <w:rPr>
          <w:rFonts w:ascii="Arial" w:eastAsia="Times New Roman" w:hAnsi="Arial" w:cs="Arial"/>
          <w:iCs/>
          <w:sz w:val="24"/>
          <w:szCs w:val="24"/>
          <w:lang w:eastAsia="zh-CN"/>
        </w:rPr>
        <w:t xml:space="preserve"> treinará e orientará a sua equipe sobre as disposições legais aplicáveis em relação à proteção de dados, </w:t>
      </w:r>
      <w:r w:rsidRPr="00DA3064">
        <w:rPr>
          <w:rFonts w:ascii="Arial" w:eastAsia="Times New Roman" w:hAnsi="Arial" w:cs="Arial"/>
          <w:sz w:val="24"/>
          <w:szCs w:val="24"/>
          <w:lang w:eastAsia="zh-CN"/>
        </w:rPr>
        <w:t>assim fornecendo conhecimento formal sobre as obrigações e condições acordadas neste contrato, inclusive no tocante à Política de Privacidade do  Município de Águas Frias</w:t>
      </w:r>
    </w:p>
    <w:p w:rsidR="00E10A3B" w:rsidRPr="00DA3064" w:rsidRDefault="00E10A3B" w:rsidP="00E10A3B">
      <w:pPr>
        <w:suppressAutoHyphens/>
        <w:spacing w:after="0" w:line="240" w:lineRule="auto"/>
        <w:ind w:firstLine="708"/>
        <w:jc w:val="both"/>
        <w:rPr>
          <w:rFonts w:ascii="Arial" w:eastAsia="Times New Roman" w:hAnsi="Arial" w:cs="Arial"/>
          <w:iCs/>
          <w:sz w:val="24"/>
          <w:szCs w:val="24"/>
          <w:lang w:eastAsia="zh-CN"/>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10A3B" w:rsidRPr="00DA3064" w:rsidRDefault="00E10A3B" w:rsidP="00E10A3B">
      <w:pPr>
        <w:widowControl w:val="0"/>
        <w:autoSpaceDE w:val="0"/>
        <w:autoSpaceDN w:val="0"/>
        <w:spacing w:before="2" w:after="0" w:line="240" w:lineRule="auto"/>
        <w:jc w:val="both"/>
        <w:rPr>
          <w:rFonts w:ascii="Arial" w:eastAsia="Times New Roman" w:hAnsi="Arial" w:cs="Arial"/>
          <w:sz w:val="24"/>
          <w:szCs w:val="24"/>
          <w:lang w:val="pt-PT"/>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.13) O Encarregado da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manterá contato formal com o Encarregado do Município de Águas Frias, e fica obrigado a notificar ao </w:t>
      </w:r>
      <w:r w:rsidRPr="00DA3064">
        <w:rPr>
          <w:rFonts w:ascii="Arial" w:eastAsia="Times New Roman" w:hAnsi="Arial" w:cs="Arial"/>
          <w:b/>
          <w:sz w:val="24"/>
          <w:szCs w:val="24"/>
          <w:lang w:eastAsia="zh-CN"/>
        </w:rPr>
        <w:t>CONTRATANTE</w:t>
      </w:r>
      <w:r w:rsidRPr="00DA3064">
        <w:rPr>
          <w:rFonts w:ascii="Arial" w:eastAsia="Times New Roman" w:hAnsi="Arial" w:cs="Arial"/>
          <w:sz w:val="24"/>
          <w:szCs w:val="24"/>
          <w:lang w:eastAsia="zh-CN"/>
        </w:rPr>
        <w:t xml:space="preserve"> no prazo de 24 (vinte e quatro) horas a partir da ciência da ocorrência de qualquer incidente que implique violação ou risco de violação de dados pessoais de que venha a ter conhecimento </w:t>
      </w:r>
      <w:r w:rsidRPr="00DA3064">
        <w:rPr>
          <w:rFonts w:ascii="Arial" w:eastAsia="Times New Roman" w:hAnsi="Arial" w:cs="Arial"/>
          <w:iCs/>
          <w:sz w:val="24"/>
          <w:szCs w:val="24"/>
          <w:lang w:eastAsia="zh-CN"/>
        </w:rPr>
        <w:t>(ainda que suspeito)</w:t>
      </w:r>
      <w:r w:rsidRPr="00DA3064">
        <w:rPr>
          <w:rFonts w:ascii="Arial" w:eastAsia="Times New Roman" w:hAnsi="Arial" w:cs="Arial"/>
          <w:sz w:val="24"/>
          <w:szCs w:val="24"/>
          <w:lang w:eastAsia="zh-CN"/>
        </w:rPr>
        <w:t>, q</w:t>
      </w:r>
      <w:r w:rsidRPr="00DA3064">
        <w:rPr>
          <w:rFonts w:ascii="Arial" w:eastAsia="Times New Roman" w:hAnsi="Arial" w:cs="Arial"/>
          <w:iCs/>
          <w:sz w:val="24"/>
          <w:szCs w:val="24"/>
          <w:lang w:eastAsia="zh-CN"/>
        </w:rPr>
        <w:t xml:space="preserve">ualquer não cumprimento (ainda que suspeito) das disposições legais relativas à proteção de Dados Pessoais </w:t>
      </w:r>
      <w:r w:rsidRPr="00DA3064">
        <w:rPr>
          <w:rFonts w:ascii="Arial" w:eastAsia="Times New Roman" w:hAnsi="Arial" w:cs="Arial"/>
          <w:sz w:val="24"/>
          <w:szCs w:val="24"/>
          <w:lang w:eastAsia="zh-CN"/>
        </w:rPr>
        <w:t>ou qualquer forma de tratamento inadequado ou ilícito, bem como adotar as providências dispostas no art. 48 da LGPD, devendo a parte responsável, em até 10 (dez) dias corridos, tomar as medidas necessárias.</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.14) A critério do Encarregado de Dados do Município de Águas Frias, 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poderá ser provocada a colaborar na elaboração do relatório de impacto à proteção de dados pessoais (RIPD), conforme a sensibilidade e o risco inerente dos serviços objeto deste contrato, no tocante a dados pessoais.</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.15) Encerrada a vigência do contrato ou não havendo mais necessidade de utilização dos dados pessoais, sensíveis ou não, 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10A3B" w:rsidRPr="00DA3064" w:rsidRDefault="00E10A3B" w:rsidP="00E10A3B">
      <w:pPr>
        <w:ind w:firstLine="708"/>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.15.1 Ainda que encerrada vigência deste instrumento, os deveres previstos nas presentes cláusulas devem ser observados pelas Partes, por prazo indeterminado, sob pena de responsabilização.</w:t>
      </w:r>
    </w:p>
    <w:p w:rsidR="00E10A3B" w:rsidRPr="00DA3064" w:rsidRDefault="00E10A3B" w:rsidP="00E10A3B">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lastRenderedPageBreak/>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.16 Eventuais responsabilidades das partes, serão apuradas conforme estabelecido neste contrato e também de acordo com o que dispõe a Seção III, Capítulo VI da LGPD.</w:t>
      </w:r>
    </w:p>
    <w:p w:rsidR="00E10A3B" w:rsidRPr="00DA3064" w:rsidRDefault="00E10A3B" w:rsidP="00E10A3B">
      <w:pPr>
        <w:jc w:val="both"/>
        <w:rPr>
          <w:rFonts w:ascii="Arial" w:eastAsia="Times New Roman" w:hAnsi="Arial" w:cs="Arial"/>
          <w:sz w:val="24"/>
          <w:szCs w:val="24"/>
        </w:rPr>
      </w:pPr>
      <w:r w:rsidRPr="00DA3064">
        <w:rPr>
          <w:rFonts w:ascii="Arial" w:eastAsia="Times New Roman" w:hAnsi="Arial" w:cs="Arial"/>
          <w:sz w:val="24"/>
          <w:szCs w:val="24"/>
        </w:rPr>
        <w:t> </w:t>
      </w:r>
      <w:r w:rsidRPr="00DA3064">
        <w:rPr>
          <w:rFonts w:ascii="Arial" w:eastAsia="Times New Roman" w:hAnsi="Arial" w:cs="Arial"/>
          <w:sz w:val="24"/>
          <w:szCs w:val="24"/>
        </w:rPr>
        <w:tab/>
      </w: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.16.1 A </w:t>
      </w:r>
      <w:r w:rsidRPr="00DA3064">
        <w:rPr>
          <w:rFonts w:ascii="Arial" w:eastAsia="Times New Roman" w:hAnsi="Arial" w:cs="Arial"/>
          <w:b/>
          <w:bCs/>
          <w:iCs/>
          <w:sz w:val="24"/>
          <w:szCs w:val="24"/>
        </w:rPr>
        <w:t xml:space="preserve">CONTRATADA </w:t>
      </w:r>
      <w:r w:rsidRPr="00DA3064">
        <w:rPr>
          <w:rFonts w:ascii="Arial" w:eastAsia="Times New Roman" w:hAnsi="Arial" w:cs="Arial"/>
          <w:iCs/>
          <w:sz w:val="24"/>
          <w:szCs w:val="24"/>
        </w:rPr>
        <w:t xml:space="preserve">será integralmente responsável pelo pagamento de perdas e danos de ordem moral e material, bem como pelo ressarcimento do pagamento de qualquer multa ou penalidade imposta à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xml:space="preserve"> e/ou a terceiros diretamente resultantes do descumprimento pela </w:t>
      </w:r>
      <w:r w:rsidRPr="00DA3064">
        <w:rPr>
          <w:rFonts w:ascii="Arial" w:eastAsia="Times New Roman" w:hAnsi="Arial" w:cs="Arial"/>
          <w:b/>
          <w:bCs/>
          <w:iCs/>
          <w:sz w:val="24"/>
          <w:szCs w:val="24"/>
        </w:rPr>
        <w:t xml:space="preserve">CONTRATADA </w:t>
      </w:r>
      <w:r w:rsidRPr="00DA3064">
        <w:rPr>
          <w:rFonts w:ascii="Arial" w:eastAsia="Times New Roman" w:hAnsi="Arial" w:cs="Arial"/>
          <w:iCs/>
          <w:sz w:val="24"/>
          <w:szCs w:val="24"/>
        </w:rPr>
        <w:t>de qualquer das cláusulas previstas neste capítulo quanto a proteção e uso dos dados pessoais.</w:t>
      </w:r>
    </w:p>
    <w:p w:rsidR="00E10A3B" w:rsidRPr="001C73E2" w:rsidRDefault="00E10A3B" w:rsidP="00E10A3B">
      <w:pPr>
        <w:autoSpaceDE w:val="0"/>
        <w:autoSpaceDN w:val="0"/>
        <w:adjustRightInd w:val="0"/>
        <w:spacing w:after="120" w:line="240" w:lineRule="auto"/>
        <w:jc w:val="both"/>
        <w:rPr>
          <w:rFonts w:ascii="Arial" w:hAnsi="Arial" w:cs="Arial"/>
          <w:b/>
          <w:bCs/>
          <w:sz w:val="22"/>
          <w:lang w:eastAsia="pt-BR"/>
        </w:rPr>
      </w:pPr>
      <w:r w:rsidRPr="001C73E2">
        <w:rPr>
          <w:rFonts w:ascii="Arial" w:hAnsi="Arial" w:cs="Arial"/>
          <w:b/>
          <w:bCs/>
          <w:sz w:val="22"/>
          <w:lang w:eastAsia="pt-BR"/>
        </w:rPr>
        <w:t xml:space="preserve">CLÁUSULA DÉCIMA </w:t>
      </w:r>
      <w:r>
        <w:rPr>
          <w:rFonts w:ascii="Arial" w:hAnsi="Arial" w:cs="Arial"/>
          <w:b/>
          <w:bCs/>
          <w:sz w:val="22"/>
          <w:lang w:eastAsia="pt-BR"/>
        </w:rPr>
        <w:t>SEXTA</w:t>
      </w:r>
      <w:r w:rsidRPr="001C73E2">
        <w:rPr>
          <w:rFonts w:ascii="Arial" w:hAnsi="Arial" w:cs="Arial"/>
          <w:b/>
          <w:bCs/>
          <w:sz w:val="22"/>
          <w:lang w:eastAsia="pt-BR"/>
        </w:rPr>
        <w:t xml:space="preserve"> - DO FORO</w:t>
      </w:r>
    </w:p>
    <w:p w:rsidR="00E10A3B" w:rsidRPr="001C73E2" w:rsidRDefault="00E10A3B" w:rsidP="00E10A3B">
      <w:pPr>
        <w:overflowPunct w:val="0"/>
        <w:autoSpaceDE w:val="0"/>
        <w:autoSpaceDN w:val="0"/>
        <w:adjustRightInd w:val="0"/>
        <w:spacing w:after="0" w:line="240" w:lineRule="auto"/>
        <w:jc w:val="both"/>
        <w:textAlignment w:val="baseline"/>
        <w:rPr>
          <w:rFonts w:ascii="Arial" w:hAnsi="Arial" w:cs="Arial"/>
          <w:sz w:val="22"/>
        </w:rPr>
      </w:pPr>
      <w:r>
        <w:rPr>
          <w:rFonts w:ascii="Arial" w:hAnsi="Arial" w:cs="Arial"/>
          <w:sz w:val="22"/>
          <w:lang w:eastAsia="pt-BR"/>
        </w:rPr>
        <w:t>16</w:t>
      </w:r>
      <w:r w:rsidRPr="001C73E2">
        <w:rPr>
          <w:rFonts w:ascii="Arial" w:hAnsi="Arial" w:cs="Arial"/>
          <w:sz w:val="22"/>
          <w:lang w:eastAsia="pt-BR"/>
        </w:rPr>
        <w:t xml:space="preserve">.1. </w:t>
      </w:r>
      <w:r w:rsidRPr="001C73E2">
        <w:rPr>
          <w:rFonts w:ascii="Arial" w:hAnsi="Arial" w:cs="Arial"/>
          <w:sz w:val="22"/>
        </w:rPr>
        <w:t>Fica eleito o foro da comarca de Coronel Freitas - SC, para dirimir eventuais dúvidas e/ou confli</w:t>
      </w:r>
      <w:r>
        <w:rPr>
          <w:rFonts w:ascii="Arial" w:hAnsi="Arial" w:cs="Arial"/>
          <w:sz w:val="22"/>
        </w:rPr>
        <w:t xml:space="preserve">tos originados pelo  presente contrato </w:t>
      </w:r>
      <w:r w:rsidRPr="001C73E2">
        <w:rPr>
          <w:rFonts w:ascii="Arial" w:hAnsi="Arial" w:cs="Arial"/>
          <w:sz w:val="22"/>
        </w:rPr>
        <w:t>, com renúncia a quaisquer outros por mais privilegiados que possam traduzir.</w:t>
      </w:r>
    </w:p>
    <w:p w:rsidR="00E10A3B" w:rsidRPr="001C73E2" w:rsidRDefault="00E10A3B" w:rsidP="00E10A3B">
      <w:pPr>
        <w:overflowPunct w:val="0"/>
        <w:autoSpaceDE w:val="0"/>
        <w:autoSpaceDN w:val="0"/>
        <w:adjustRightInd w:val="0"/>
        <w:spacing w:after="0" w:line="240" w:lineRule="auto"/>
        <w:jc w:val="both"/>
        <w:textAlignment w:val="baseline"/>
        <w:rPr>
          <w:rFonts w:ascii="Arial" w:hAnsi="Arial" w:cs="Arial"/>
          <w:sz w:val="22"/>
        </w:rPr>
      </w:pPr>
    </w:p>
    <w:p w:rsidR="00E10A3B" w:rsidRPr="001C73E2" w:rsidRDefault="00E10A3B" w:rsidP="00E10A3B">
      <w:pPr>
        <w:autoSpaceDE w:val="0"/>
        <w:autoSpaceDN w:val="0"/>
        <w:adjustRightInd w:val="0"/>
        <w:spacing w:after="120" w:line="240" w:lineRule="auto"/>
        <w:jc w:val="both"/>
        <w:rPr>
          <w:rFonts w:ascii="Arial" w:hAnsi="Arial" w:cs="Arial"/>
          <w:sz w:val="22"/>
          <w:lang w:eastAsia="pt-BR"/>
        </w:rPr>
      </w:pPr>
      <w:r w:rsidRPr="001C73E2">
        <w:rPr>
          <w:rFonts w:ascii="Arial" w:hAnsi="Arial" w:cs="Arial"/>
          <w:sz w:val="22"/>
        </w:rPr>
        <w:t>E por estar, assim, justo e avençado, depois de lido e achado conforme, foi o presente instrumento lavrado em 02 (duas) vias de igual teor e forma e assinado pelas partes.</w:t>
      </w:r>
      <w:r w:rsidRPr="001C73E2">
        <w:rPr>
          <w:rFonts w:ascii="Arial"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r w:rsidRPr="000F1AC2">
        <w:rPr>
          <w:rFonts w:ascii="Arial" w:eastAsia="Times New Roman" w:hAnsi="Arial" w:cs="Arial"/>
          <w:noProof/>
          <w:sz w:val="22"/>
          <w:lang w:eastAsia="pt-BR"/>
        </w:rPr>
        <w:t xml:space="preserve">ÁGUAS FRIAS, </w:t>
      </w:r>
      <w:r>
        <w:rPr>
          <w:rFonts w:ascii="Arial" w:eastAsia="Times New Roman" w:hAnsi="Arial" w:cs="Arial"/>
          <w:noProof/>
          <w:sz w:val="22"/>
          <w:lang w:eastAsia="pt-BR"/>
        </w:rPr>
        <w:t>14 de fevereiro de 2022</w:t>
      </w:r>
      <w:r w:rsidRPr="000F1AC2">
        <w:rPr>
          <w:rFonts w:ascii="Arial" w:eastAsia="Times New Roman" w:hAnsi="Arial" w:cs="Arial"/>
          <w:sz w:val="22"/>
          <w:lang w:eastAsia="pt-BR"/>
        </w:rPr>
        <w:t>.</w:t>
      </w: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570766"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F1AC2">
        <w:rPr>
          <w:rFonts w:ascii="Arial" w:eastAsia="Times New Roman" w:hAnsi="Arial" w:cs="Arial"/>
          <w:sz w:val="22"/>
          <w:lang w:eastAsia="pt-BR"/>
        </w:rPr>
        <w:t xml:space="preserve"> </w:t>
      </w:r>
    </w:p>
    <w:p w:rsidR="00570766" w:rsidRPr="000F1AC2" w:rsidRDefault="00570766"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sz w:val="22"/>
          <w:lang w:eastAsia="pt-BR"/>
        </w:rPr>
        <w:t>___________________________________</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noProof/>
          <w:sz w:val="22"/>
          <w:lang w:eastAsia="pt-BR"/>
        </w:rPr>
        <w:t xml:space="preserve">PREFEITO </w:t>
      </w:r>
    </w:p>
    <w:p w:rsidR="00F656A8" w:rsidRPr="000F1AC2" w:rsidRDefault="00F656A8" w:rsidP="00F656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656A8" w:rsidRDefault="00F656A8" w:rsidP="00F656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70766" w:rsidRPr="000F1AC2" w:rsidRDefault="00570766" w:rsidP="00F656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sz w:val="22"/>
          <w:lang w:eastAsia="pt-BR"/>
        </w:rPr>
        <w:t>____________________________________</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SILVIO MOCELIN</w:t>
      </w:r>
    </w:p>
    <w:p w:rsidR="00F656A8" w:rsidRDefault="00F656A8" w:rsidP="0057076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sz w:val="22"/>
          <w:lang w:eastAsia="pt-BR"/>
        </w:rPr>
        <w:t>REPRESENTANTE LEGAL</w:t>
      </w:r>
    </w:p>
    <w:p w:rsidR="00570766" w:rsidRDefault="00570766" w:rsidP="0057076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0766" w:rsidRPr="000F1AC2" w:rsidRDefault="00570766" w:rsidP="0057076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70766" w:rsidRPr="000D58C8" w:rsidRDefault="00570766" w:rsidP="0057076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Testemunhas:</w:t>
      </w:r>
    </w:p>
    <w:p w:rsidR="00570766" w:rsidRPr="000D58C8" w:rsidRDefault="00570766" w:rsidP="0057076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1)</w:t>
      </w:r>
      <w:r>
        <w:rPr>
          <w:rFonts w:ascii="Arial" w:eastAsia="Times New Roman" w:hAnsi="Arial" w:cs="Arial"/>
          <w:sz w:val="22"/>
          <w:lang w:eastAsia="pt-BR"/>
        </w:rPr>
        <w:t>Jociane Maria Zucco</w:t>
      </w:r>
      <w:r w:rsidRPr="000D58C8">
        <w:rPr>
          <w:rFonts w:ascii="Arial" w:eastAsia="Times New Roman" w:hAnsi="Arial" w:cs="Arial"/>
          <w:sz w:val="22"/>
          <w:lang w:eastAsia="pt-BR"/>
        </w:rPr>
        <w:tab/>
      </w:r>
      <w:r w:rsidRPr="000D58C8">
        <w:rPr>
          <w:rFonts w:ascii="Arial" w:eastAsia="Times New Roman" w:hAnsi="Arial" w:cs="Arial"/>
          <w:sz w:val="22"/>
          <w:lang w:eastAsia="pt-BR"/>
        </w:rPr>
        <w:tab/>
      </w:r>
      <w:r>
        <w:rPr>
          <w:rFonts w:ascii="Arial" w:eastAsia="Times New Roman" w:hAnsi="Arial" w:cs="Arial"/>
          <w:sz w:val="22"/>
          <w:lang w:eastAsia="pt-BR"/>
        </w:rPr>
        <w:t xml:space="preserve">    </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sidRPr="000D58C8">
        <w:rPr>
          <w:rFonts w:ascii="Arial" w:eastAsia="Times New Roman" w:hAnsi="Arial" w:cs="Arial"/>
          <w:sz w:val="22"/>
          <w:lang w:eastAsia="pt-BR"/>
        </w:rPr>
        <w:t>2)</w:t>
      </w:r>
      <w:r>
        <w:rPr>
          <w:rFonts w:ascii="Arial" w:eastAsia="Times New Roman" w:hAnsi="Arial" w:cs="Arial"/>
          <w:sz w:val="22"/>
          <w:lang w:eastAsia="pt-BR"/>
        </w:rPr>
        <w:t xml:space="preserve">Cristiane </w:t>
      </w:r>
      <w:proofErr w:type="spellStart"/>
      <w:r>
        <w:rPr>
          <w:rFonts w:ascii="Arial" w:eastAsia="Times New Roman" w:hAnsi="Arial" w:cs="Arial"/>
          <w:sz w:val="22"/>
          <w:lang w:eastAsia="pt-BR"/>
        </w:rPr>
        <w:t>Rottava</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Busatto</w:t>
      </w:r>
      <w:proofErr w:type="spellEnd"/>
    </w:p>
    <w:p w:rsidR="00570766" w:rsidRDefault="00570766" w:rsidP="00570766">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 03719741940</w:t>
      </w:r>
    </w:p>
    <w:p w:rsidR="00F656A8" w:rsidRPr="000F1AC2" w:rsidRDefault="00F656A8" w:rsidP="00F656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F1AC2">
        <w:rPr>
          <w:rFonts w:ascii="Arial" w:eastAsia="Times New Roman" w:hAnsi="Arial" w:cs="Arial"/>
          <w:sz w:val="22"/>
          <w:lang w:eastAsia="pt-BR"/>
        </w:rPr>
        <w:t>JHONAS PEZZINI</w:t>
      </w:r>
    </w:p>
    <w:p w:rsidR="00066CB4" w:rsidRDefault="00F656A8" w:rsidP="00570766">
      <w:pPr>
        <w:overflowPunct w:val="0"/>
        <w:autoSpaceDE w:val="0"/>
        <w:autoSpaceDN w:val="0"/>
        <w:adjustRightInd w:val="0"/>
        <w:spacing w:after="0" w:line="240" w:lineRule="auto"/>
        <w:jc w:val="center"/>
        <w:textAlignment w:val="baseline"/>
      </w:pPr>
      <w:r w:rsidRPr="000F1AC2">
        <w:rPr>
          <w:rFonts w:ascii="Arial" w:eastAsia="Times New Roman" w:hAnsi="Arial" w:cs="Arial"/>
          <w:sz w:val="22"/>
          <w:lang w:eastAsia="pt-BR"/>
        </w:rPr>
        <w:t>OAB/SC 33678</w:t>
      </w:r>
    </w:p>
    <w:sectPr w:rsidR="00066CB4">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7040C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7040C2" w:rsidP="00BE2F38">
    <w:pPr>
      <w:pStyle w:val="Rodap"/>
      <w:tabs>
        <w:tab w:val="right" w:pos="8222"/>
      </w:tabs>
      <w:jc w:val="center"/>
      <w:rPr>
        <w:rFonts w:ascii="Arial" w:hAnsi="Arial"/>
        <w:sz w:val="12"/>
      </w:rPr>
    </w:pPr>
    <w:r w:rsidRPr="00042E8E">
      <w:rPr>
        <w:rFonts w:ascii="Arial" w:hAnsi="Arial"/>
        <w:sz w:val="12"/>
      </w:rPr>
      <w:tab/>
    </w:r>
  </w:p>
  <w:p w:rsidR="002449E0" w:rsidRDefault="007040C2">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7040C2"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A4A32A5" wp14:editId="7B85BEA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7040C2"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7040C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7040C2"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040C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7040C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040C2" w:rsidP="00421569">
          <w:pPr>
            <w:ind w:right="-490"/>
            <w:contextualSpacing/>
            <w:jc w:val="both"/>
            <w:rPr>
              <w:b/>
              <w:noProof/>
              <w:color w:val="000000"/>
              <w:sz w:val="24"/>
              <w:szCs w:val="24"/>
            </w:rPr>
          </w:pPr>
        </w:p>
      </w:tc>
      <w:tc>
        <w:tcPr>
          <w:tcW w:w="5078" w:type="dxa"/>
          <w:tcBorders>
            <w:left w:val="single" w:sz="4" w:space="0" w:color="auto"/>
          </w:tcBorders>
        </w:tcPr>
        <w:p w:rsidR="002449E0" w:rsidRDefault="007040C2"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7040C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7040C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040C2" w:rsidP="00421569">
          <w:pPr>
            <w:tabs>
              <w:tab w:val="center" w:pos="4419"/>
              <w:tab w:val="right" w:pos="8838"/>
            </w:tabs>
            <w:contextualSpacing/>
            <w:jc w:val="center"/>
            <w:rPr>
              <w:rFonts w:ascii="Tahoma" w:hAnsi="Tahoma" w:cs="Tahoma"/>
              <w:b/>
              <w:bCs/>
              <w:sz w:val="16"/>
              <w:szCs w:val="16"/>
            </w:rPr>
          </w:pPr>
        </w:p>
      </w:tc>
    </w:tr>
  </w:tbl>
  <w:p w:rsidR="002449E0" w:rsidRPr="00930FFB" w:rsidRDefault="007040C2"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15:restartNumberingAfterBreak="0">
    <w:nsid w:val="42B274B7"/>
    <w:multiLevelType w:val="multilevel"/>
    <w:tmpl w:val="B1F241A4"/>
    <w:lvl w:ilvl="0">
      <w:start w:val="2"/>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15:restartNumberingAfterBreak="0">
    <w:nsid w:val="587F51AC"/>
    <w:multiLevelType w:val="multilevel"/>
    <w:tmpl w:val="F46A49CA"/>
    <w:lvl w:ilvl="0">
      <w:start w:val="3"/>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15:restartNumberingAfterBreak="0">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A8"/>
    <w:rsid w:val="00066CB4"/>
    <w:rsid w:val="00570766"/>
    <w:rsid w:val="007040C2"/>
    <w:rsid w:val="00E10A3B"/>
    <w:rsid w:val="00F65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FD47"/>
  <w15:chartTrackingRefBased/>
  <w15:docId w15:val="{F9DF20C9-122B-4193-9074-7644E298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656A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656A8"/>
    <w:rPr>
      <w:rFonts w:ascii="Times New Roman" w:eastAsia="Times New Roman" w:hAnsi="Times New Roman" w:cs="Times New Roman"/>
      <w:sz w:val="20"/>
      <w:szCs w:val="20"/>
      <w:lang w:eastAsia="pt-BR"/>
    </w:rPr>
  </w:style>
  <w:style w:type="paragraph" w:styleId="Rodap">
    <w:name w:val="footer"/>
    <w:basedOn w:val="Normal"/>
    <w:link w:val="RodapChar"/>
    <w:rsid w:val="00F656A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656A8"/>
    <w:rPr>
      <w:rFonts w:ascii="Times New Roman" w:eastAsia="Times New Roman" w:hAnsi="Times New Roman" w:cs="Times New Roman"/>
      <w:sz w:val="20"/>
      <w:szCs w:val="20"/>
      <w:lang w:eastAsia="pt-BR"/>
    </w:rPr>
  </w:style>
  <w:style w:type="character" w:styleId="Nmerodepgina">
    <w:name w:val="page number"/>
    <w:basedOn w:val="Fontepargpadro"/>
    <w:rsid w:val="00F656A8"/>
  </w:style>
  <w:style w:type="paragraph" w:styleId="PargrafodaLista">
    <w:name w:val="List Paragraph"/>
    <w:basedOn w:val="Normal"/>
    <w:uiPriority w:val="1"/>
    <w:qFormat/>
    <w:rsid w:val="00F656A8"/>
    <w:pPr>
      <w:ind w:left="720"/>
      <w:contextualSpacing/>
    </w:pPr>
  </w:style>
  <w:style w:type="paragraph" w:styleId="SemEspaamento">
    <w:name w:val="No Spacing"/>
    <w:uiPriority w:val="1"/>
    <w:qFormat/>
    <w:rsid w:val="00E10A3B"/>
    <w:pPr>
      <w:spacing w:after="0" w:line="240" w:lineRule="auto"/>
    </w:pPr>
    <w:rPr>
      <w:rFonts w:ascii="Times New Roman" w:eastAsia="Times New Roman" w:hAnsi="Times New Roman" w:cs="Times New Roman"/>
      <w:sz w:val="20"/>
      <w:szCs w:val="20"/>
    </w:rPr>
  </w:style>
  <w:style w:type="paragraph" w:customStyle="1" w:styleId="Default">
    <w:name w:val="Default"/>
    <w:rsid w:val="00E10A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5417</Words>
  <Characters>29258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2022-02-14T17:47:00Z</dcterms:created>
  <dcterms:modified xsi:type="dcterms:W3CDTF">2022-02-14T18:16:00Z</dcterms:modified>
</cp:coreProperties>
</file>