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65F42">
        <w:rPr>
          <w:rFonts w:ascii="Arial" w:eastAsia="Times New Roman" w:hAnsi="Arial" w:cs="Arial"/>
          <w:b/>
          <w:sz w:val="22"/>
          <w:lang w:eastAsia="pt-BR"/>
        </w:rPr>
        <w:t xml:space="preserve">CONTRATO ADMINISTRATIVO Nº. </w:t>
      </w:r>
      <w:r w:rsidRPr="00EF0D59">
        <w:rPr>
          <w:rFonts w:ascii="Arial" w:eastAsia="Times New Roman" w:hAnsi="Arial" w:cs="Arial"/>
          <w:b/>
          <w:sz w:val="22"/>
          <w:lang w:eastAsia="pt-BR"/>
        </w:rPr>
        <w:t>3</w:t>
      </w:r>
      <w:r w:rsidR="00EF0D59">
        <w:rPr>
          <w:rFonts w:ascii="Arial" w:eastAsia="Times New Roman" w:hAnsi="Arial" w:cs="Arial"/>
          <w:b/>
          <w:sz w:val="22"/>
          <w:lang w:eastAsia="pt-BR"/>
        </w:rPr>
        <w:t>4</w:t>
      </w:r>
      <w:bookmarkStart w:id="0" w:name="_GoBack"/>
      <w:bookmarkEnd w:id="0"/>
      <w:r w:rsidRPr="00365F42">
        <w:rPr>
          <w:rFonts w:ascii="Arial" w:eastAsia="Times New Roman" w:hAnsi="Arial" w:cs="Arial"/>
          <w:b/>
          <w:noProof/>
          <w:sz w:val="22"/>
          <w:lang w:eastAsia="pt-BR"/>
        </w:rPr>
        <w:t>/</w:t>
      </w:r>
      <w:r w:rsidRPr="00EF0D59">
        <w:rPr>
          <w:rFonts w:ascii="Arial" w:eastAsia="Times New Roman" w:hAnsi="Arial" w:cs="Arial"/>
          <w:b/>
          <w:noProof/>
          <w:sz w:val="22"/>
          <w:lang w:eastAsia="pt-BR"/>
        </w:rPr>
        <w:t>2022</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Contrato que entre si celebram a(o) </w:t>
      </w:r>
      <w:r w:rsidRPr="00365F42">
        <w:rPr>
          <w:rFonts w:ascii="Arial" w:eastAsia="Times New Roman" w:hAnsi="Arial" w:cs="Arial"/>
          <w:b/>
          <w:noProof/>
          <w:sz w:val="22"/>
          <w:lang w:eastAsia="pt-BR"/>
        </w:rPr>
        <w:t>MUNICÍPIO DE ÁGUAS FRIAS</w:t>
      </w:r>
      <w:r w:rsidRPr="00365F42">
        <w:rPr>
          <w:rFonts w:ascii="Arial" w:eastAsia="Times New Roman" w:hAnsi="Arial" w:cs="Arial"/>
          <w:sz w:val="22"/>
          <w:lang w:eastAsia="pt-BR"/>
        </w:rPr>
        <w:t xml:space="preserve">, </w:t>
      </w:r>
      <w:r w:rsidRPr="00365F42">
        <w:rPr>
          <w:rFonts w:ascii="Arial" w:eastAsia="Times New Roman" w:hAnsi="Arial" w:cs="Arial"/>
          <w:noProof/>
          <w:sz w:val="22"/>
          <w:lang w:eastAsia="pt-BR"/>
        </w:rPr>
        <w:t>Estado de Santa Catarina</w:t>
      </w:r>
      <w:r w:rsidRPr="00365F42">
        <w:rPr>
          <w:rFonts w:ascii="Arial" w:eastAsia="Times New Roman" w:hAnsi="Arial" w:cs="Arial"/>
          <w:sz w:val="22"/>
          <w:lang w:eastAsia="pt-BR"/>
        </w:rPr>
        <w:t xml:space="preserve">, com endereço na(o) </w:t>
      </w:r>
      <w:r w:rsidRPr="00365F42">
        <w:rPr>
          <w:rFonts w:ascii="Arial" w:eastAsia="Times New Roman" w:hAnsi="Arial" w:cs="Arial"/>
          <w:noProof/>
          <w:sz w:val="22"/>
          <w:lang w:eastAsia="pt-BR"/>
        </w:rPr>
        <w:t>Rua Sete de Setembro</w:t>
      </w:r>
      <w:r w:rsidRPr="00365F42">
        <w:rPr>
          <w:rFonts w:ascii="Arial" w:eastAsia="Times New Roman" w:hAnsi="Arial" w:cs="Arial"/>
          <w:sz w:val="22"/>
          <w:lang w:eastAsia="pt-BR"/>
        </w:rPr>
        <w:t xml:space="preserve">, inscrita no CGC/MF sob o nº </w:t>
      </w:r>
      <w:r w:rsidRPr="00365F42">
        <w:rPr>
          <w:rFonts w:ascii="Arial" w:eastAsia="Times New Roman" w:hAnsi="Arial" w:cs="Arial"/>
          <w:noProof/>
          <w:sz w:val="22"/>
          <w:lang w:eastAsia="pt-BR"/>
        </w:rPr>
        <w:t>95.990.180/0001-02</w:t>
      </w:r>
      <w:r w:rsidRPr="00365F42">
        <w:rPr>
          <w:rFonts w:ascii="Arial" w:eastAsia="Times New Roman" w:hAnsi="Arial" w:cs="Arial"/>
          <w:sz w:val="22"/>
          <w:lang w:eastAsia="pt-BR"/>
        </w:rPr>
        <w:t xml:space="preserve">, neste ato representada por seu </w:t>
      </w:r>
      <w:r w:rsidRPr="00365F42">
        <w:rPr>
          <w:rFonts w:ascii="Arial" w:eastAsia="Times New Roman" w:hAnsi="Arial" w:cs="Arial"/>
          <w:noProof/>
          <w:sz w:val="22"/>
          <w:lang w:eastAsia="pt-BR"/>
        </w:rPr>
        <w:t>PREFEITO</w:t>
      </w:r>
      <w:r w:rsidRPr="00365F42">
        <w:rPr>
          <w:rFonts w:ascii="Arial" w:eastAsia="Times New Roman" w:hAnsi="Arial" w:cs="Arial"/>
          <w:sz w:val="22"/>
          <w:lang w:eastAsia="pt-BR"/>
        </w:rPr>
        <w:t xml:space="preserve">, Senhor </w:t>
      </w:r>
      <w:r w:rsidRPr="00EF0D59">
        <w:rPr>
          <w:rFonts w:ascii="Arial" w:eastAsia="Times New Roman" w:hAnsi="Arial" w:cs="Arial"/>
          <w:noProof/>
          <w:sz w:val="22"/>
          <w:lang w:eastAsia="pt-BR"/>
        </w:rPr>
        <w:t>LUIZ JOSÉ DAGA</w:t>
      </w:r>
      <w:r w:rsidRPr="00365F42">
        <w:rPr>
          <w:rFonts w:ascii="Arial" w:eastAsia="Times New Roman" w:hAnsi="Arial" w:cs="Arial"/>
          <w:noProof/>
          <w:sz w:val="22"/>
          <w:lang w:eastAsia="pt-BR"/>
        </w:rPr>
        <w:t xml:space="preserve"> inscrito no CPF nº</w:t>
      </w:r>
      <w:r w:rsidRPr="00EF0D59">
        <w:rPr>
          <w:rFonts w:ascii="Arial" w:eastAsia="Times New Roman" w:hAnsi="Arial" w:cs="Arial"/>
          <w:noProof/>
          <w:sz w:val="22"/>
          <w:lang w:eastAsia="pt-BR"/>
        </w:rPr>
        <w:t>62589911904</w:t>
      </w:r>
      <w:r w:rsidRPr="00365F42">
        <w:rPr>
          <w:rFonts w:ascii="Arial" w:eastAsia="Times New Roman" w:hAnsi="Arial" w:cs="Arial"/>
          <w:noProof/>
          <w:sz w:val="22"/>
          <w:lang w:eastAsia="pt-BR"/>
        </w:rPr>
        <w:t xml:space="preserve"> </w:t>
      </w:r>
      <w:r w:rsidRPr="00365F42">
        <w:rPr>
          <w:rFonts w:ascii="Arial" w:eastAsia="Times New Roman" w:hAnsi="Arial" w:cs="Arial"/>
          <w:sz w:val="22"/>
          <w:lang w:eastAsia="pt-BR"/>
        </w:rPr>
        <w:t xml:space="preserve">doravante denominada simplesmente de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e a Empresa </w:t>
      </w:r>
      <w:r w:rsidRPr="00EF0D59">
        <w:rPr>
          <w:rFonts w:ascii="Arial" w:eastAsia="Times New Roman" w:hAnsi="Arial" w:cs="Arial"/>
          <w:sz w:val="22"/>
          <w:lang w:eastAsia="pt-BR"/>
        </w:rPr>
        <w:t>ASSOCIAÇÃO  HOSPITALAR BENEFICENTE DE PINHALZINHO</w:t>
      </w:r>
      <w:r w:rsidRPr="00365F42">
        <w:rPr>
          <w:rFonts w:ascii="Arial" w:eastAsia="Times New Roman" w:hAnsi="Arial" w:cs="Arial"/>
          <w:sz w:val="22"/>
          <w:lang w:eastAsia="pt-BR"/>
        </w:rPr>
        <w:t>, com sede na(o)</w:t>
      </w:r>
      <w:r w:rsidRPr="00365F42">
        <w:rPr>
          <w:rFonts w:ascii="Arial" w:eastAsia="Times New Roman" w:hAnsi="Arial" w:cs="Arial"/>
          <w:noProof/>
          <w:sz w:val="22"/>
          <w:lang w:eastAsia="pt-BR"/>
        </w:rPr>
        <w:t xml:space="preserve"> </w:t>
      </w:r>
      <w:r w:rsidRPr="00EF0D59">
        <w:rPr>
          <w:rFonts w:ascii="Arial" w:eastAsia="Times New Roman" w:hAnsi="Arial" w:cs="Arial"/>
          <w:noProof/>
          <w:sz w:val="22"/>
          <w:lang w:eastAsia="pt-BR"/>
        </w:rPr>
        <w:t>AV. BELO HORIZONTE</w:t>
      </w:r>
      <w:r w:rsidRPr="00365F42">
        <w:rPr>
          <w:rFonts w:ascii="Arial" w:eastAsia="Times New Roman" w:hAnsi="Arial" w:cs="Arial"/>
          <w:noProof/>
          <w:sz w:val="22"/>
          <w:lang w:eastAsia="pt-BR"/>
        </w:rPr>
        <w:t xml:space="preserve">, </w:t>
      </w:r>
      <w:r w:rsidRPr="00EF0D59">
        <w:rPr>
          <w:rFonts w:ascii="Arial" w:eastAsia="Times New Roman" w:hAnsi="Arial" w:cs="Arial"/>
          <w:noProof/>
          <w:sz w:val="22"/>
          <w:lang w:eastAsia="pt-BR"/>
        </w:rPr>
        <w:t xml:space="preserve"> </w:t>
      </w:r>
      <w:r w:rsidRPr="00365F42">
        <w:rPr>
          <w:rFonts w:ascii="Arial" w:eastAsia="Times New Roman" w:hAnsi="Arial" w:cs="Arial"/>
          <w:noProof/>
          <w:sz w:val="22"/>
          <w:lang w:eastAsia="pt-BR"/>
        </w:rPr>
        <w:t xml:space="preserve">, bairro </w:t>
      </w:r>
      <w:r w:rsidRPr="00EF0D59">
        <w:rPr>
          <w:rFonts w:ascii="Arial" w:eastAsia="Times New Roman" w:hAnsi="Arial" w:cs="Arial"/>
          <w:noProof/>
          <w:sz w:val="22"/>
          <w:lang w:eastAsia="pt-BR"/>
        </w:rPr>
        <w:t>CENTRO</w:t>
      </w:r>
      <w:r w:rsidRPr="00365F42">
        <w:rPr>
          <w:rFonts w:ascii="Arial" w:eastAsia="Times New Roman" w:hAnsi="Arial" w:cs="Arial"/>
          <w:sz w:val="22"/>
          <w:lang w:eastAsia="pt-BR"/>
        </w:rPr>
        <w:t xml:space="preserve">, na cidade de </w:t>
      </w:r>
      <w:r w:rsidRPr="00EF0D59">
        <w:rPr>
          <w:rFonts w:ascii="Arial" w:eastAsia="Times New Roman" w:hAnsi="Arial" w:cs="Arial"/>
          <w:sz w:val="22"/>
          <w:lang w:eastAsia="pt-BR"/>
        </w:rPr>
        <w:t>PINHALZINHO</w:t>
      </w:r>
      <w:r w:rsidRPr="00365F42">
        <w:rPr>
          <w:rFonts w:ascii="Arial" w:eastAsia="Times New Roman" w:hAnsi="Arial" w:cs="Arial"/>
          <w:sz w:val="22"/>
          <w:lang w:eastAsia="pt-BR"/>
        </w:rPr>
        <w:t>-</w:t>
      </w:r>
      <w:r w:rsidRPr="00EF0D59">
        <w:rPr>
          <w:rFonts w:ascii="Arial" w:eastAsia="Times New Roman" w:hAnsi="Arial" w:cs="Arial"/>
          <w:sz w:val="22"/>
          <w:lang w:eastAsia="pt-BR"/>
        </w:rPr>
        <w:t>SC</w:t>
      </w:r>
      <w:r w:rsidRPr="00365F42">
        <w:rPr>
          <w:rFonts w:ascii="Arial" w:eastAsia="Times New Roman" w:hAnsi="Arial" w:cs="Arial"/>
          <w:sz w:val="22"/>
          <w:lang w:eastAsia="pt-BR"/>
        </w:rPr>
        <w:t xml:space="preserve">, inscrita no CGC/MF sob o nº. </w:t>
      </w:r>
      <w:r w:rsidRPr="00365F42">
        <w:rPr>
          <w:rFonts w:ascii="Arial" w:eastAsia="Times New Roman" w:hAnsi="Arial" w:cs="Arial"/>
          <w:noProof/>
          <w:sz w:val="22"/>
          <w:lang w:eastAsia="pt-BR"/>
        </w:rPr>
        <w:t xml:space="preserve"> </w:t>
      </w:r>
      <w:r w:rsidRPr="00EF0D59">
        <w:rPr>
          <w:rFonts w:ascii="Arial" w:eastAsia="Times New Roman" w:hAnsi="Arial" w:cs="Arial"/>
          <w:noProof/>
          <w:sz w:val="22"/>
          <w:lang w:eastAsia="pt-BR"/>
        </w:rPr>
        <w:t>83.297.739/0001-34</w:t>
      </w:r>
      <w:r w:rsidRPr="00365F42">
        <w:rPr>
          <w:rFonts w:ascii="Arial" w:eastAsia="Times New Roman" w:hAnsi="Arial" w:cs="Arial"/>
          <w:noProof/>
          <w:sz w:val="22"/>
          <w:lang w:eastAsia="pt-BR"/>
        </w:rPr>
        <w:t xml:space="preserve"> </w:t>
      </w:r>
      <w:r w:rsidRPr="00365F42">
        <w:rPr>
          <w:rFonts w:ascii="Arial" w:eastAsia="Times New Roman" w:hAnsi="Arial" w:cs="Arial"/>
          <w:sz w:val="22"/>
          <w:lang w:eastAsia="pt-BR"/>
        </w:rPr>
        <w:t>neste ato representada por seu(</w:t>
      </w:r>
      <w:proofErr w:type="spellStart"/>
      <w:r w:rsidRPr="00365F42">
        <w:rPr>
          <w:rFonts w:ascii="Arial" w:eastAsia="Times New Roman" w:hAnsi="Arial" w:cs="Arial"/>
          <w:sz w:val="22"/>
          <w:lang w:eastAsia="pt-BR"/>
        </w:rPr>
        <w:t>ua</w:t>
      </w:r>
      <w:proofErr w:type="spellEnd"/>
      <w:r w:rsidRPr="00365F42">
        <w:rPr>
          <w:rFonts w:ascii="Arial" w:eastAsia="Times New Roman" w:hAnsi="Arial" w:cs="Arial"/>
          <w:sz w:val="22"/>
          <w:lang w:eastAsia="pt-BR"/>
        </w:rPr>
        <w:t xml:space="preserve">) representante legal Senhor(a)  </w:t>
      </w:r>
      <w:r w:rsidRPr="00EF0D59">
        <w:rPr>
          <w:rFonts w:ascii="Arial" w:eastAsia="Times New Roman" w:hAnsi="Arial" w:cs="Arial"/>
          <w:sz w:val="22"/>
          <w:lang w:eastAsia="pt-BR"/>
        </w:rPr>
        <w:t>SILVIO MOCELIN</w:t>
      </w:r>
      <w:r w:rsidRPr="00365F42">
        <w:rPr>
          <w:rFonts w:ascii="Arial" w:eastAsia="Times New Roman" w:hAnsi="Arial" w:cs="Arial"/>
          <w:sz w:val="22"/>
          <w:lang w:eastAsia="pt-BR"/>
        </w:rPr>
        <w:t xml:space="preserve"> inscrito no CPF nº</w:t>
      </w:r>
      <w:r w:rsidRPr="00EF0D59">
        <w:rPr>
          <w:rFonts w:ascii="Arial" w:eastAsia="Times New Roman" w:hAnsi="Arial" w:cs="Arial"/>
          <w:sz w:val="22"/>
          <w:lang w:eastAsia="pt-BR"/>
        </w:rPr>
        <w:t>065.226.619-34</w:t>
      </w:r>
      <w:r w:rsidRPr="00365F42">
        <w:rPr>
          <w:rFonts w:ascii="Arial" w:eastAsia="Times New Roman" w:hAnsi="Arial" w:cs="Arial"/>
          <w:sz w:val="22"/>
          <w:lang w:eastAsia="pt-BR"/>
        </w:rPr>
        <w:t xml:space="preserve">, doravante denominada simplesmente de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em decorrência do Processo de Licitação Nº.  </w:t>
      </w:r>
      <w:r w:rsidRPr="00EF0D59">
        <w:rPr>
          <w:rFonts w:ascii="Arial" w:eastAsia="Times New Roman" w:hAnsi="Arial" w:cs="Arial"/>
          <w:sz w:val="22"/>
          <w:lang w:eastAsia="pt-BR"/>
        </w:rPr>
        <w:t>45</w:t>
      </w:r>
      <w:r w:rsidRPr="00365F42">
        <w:rPr>
          <w:rFonts w:ascii="Arial" w:eastAsia="Times New Roman" w:hAnsi="Arial" w:cs="Arial"/>
          <w:noProof/>
          <w:sz w:val="22"/>
          <w:lang w:eastAsia="pt-BR"/>
        </w:rPr>
        <w:t>/</w:t>
      </w:r>
      <w:r w:rsidRPr="00EF0D59">
        <w:rPr>
          <w:rFonts w:ascii="Arial" w:eastAsia="Times New Roman" w:hAnsi="Arial" w:cs="Arial"/>
          <w:noProof/>
          <w:sz w:val="22"/>
          <w:lang w:eastAsia="pt-BR"/>
        </w:rPr>
        <w:t>2022</w:t>
      </w:r>
      <w:r w:rsidRPr="00365F42">
        <w:rPr>
          <w:rFonts w:ascii="Arial" w:eastAsia="Times New Roman" w:hAnsi="Arial" w:cs="Arial"/>
          <w:sz w:val="22"/>
          <w:lang w:eastAsia="pt-BR"/>
        </w:rPr>
        <w:t xml:space="preserve">, </w:t>
      </w:r>
      <w:r w:rsidRPr="00EF0D59">
        <w:rPr>
          <w:rFonts w:ascii="Arial" w:eastAsia="Times New Roman" w:hAnsi="Arial" w:cs="Arial"/>
          <w:sz w:val="22"/>
          <w:lang w:eastAsia="pt-BR"/>
        </w:rPr>
        <w:t>Inexigibilidade</w:t>
      </w:r>
      <w:r w:rsidRPr="00365F42">
        <w:rPr>
          <w:rFonts w:ascii="Arial" w:eastAsia="Times New Roman" w:hAnsi="Arial" w:cs="Arial"/>
          <w:sz w:val="22"/>
          <w:lang w:eastAsia="pt-BR"/>
        </w:rPr>
        <w:t xml:space="preserve"> Nº.</w:t>
      </w:r>
      <w:r w:rsidRPr="00EF0D59">
        <w:rPr>
          <w:rFonts w:ascii="Arial" w:eastAsia="Times New Roman" w:hAnsi="Arial" w:cs="Arial"/>
          <w:sz w:val="22"/>
          <w:lang w:eastAsia="pt-BR"/>
        </w:rPr>
        <w:t>6</w:t>
      </w:r>
      <w:r w:rsidRPr="00365F42">
        <w:rPr>
          <w:rFonts w:ascii="Arial" w:eastAsia="Times New Roman" w:hAnsi="Arial" w:cs="Arial"/>
          <w:noProof/>
          <w:sz w:val="22"/>
          <w:lang w:eastAsia="pt-BR"/>
        </w:rPr>
        <w:t>/</w:t>
      </w:r>
      <w:r w:rsidRPr="00EF0D59">
        <w:rPr>
          <w:rFonts w:ascii="Arial" w:eastAsia="Times New Roman" w:hAnsi="Arial" w:cs="Arial"/>
          <w:noProof/>
          <w:sz w:val="22"/>
          <w:lang w:eastAsia="pt-BR"/>
        </w:rPr>
        <w:t>2022</w:t>
      </w:r>
      <w:r w:rsidRPr="00365F42">
        <w:rPr>
          <w:rFonts w:ascii="Arial" w:eastAsia="Times New Roman" w:hAnsi="Arial" w:cs="Arial"/>
          <w:sz w:val="22"/>
          <w:lang w:eastAsia="pt-BR"/>
        </w:rPr>
        <w:t>, homologado em</w:t>
      </w:r>
      <w:r w:rsidRPr="00365F42">
        <w:rPr>
          <w:rFonts w:ascii="Arial" w:eastAsia="Times New Roman" w:hAnsi="Arial" w:cs="Arial"/>
          <w:noProof/>
          <w:sz w:val="22"/>
          <w:lang w:eastAsia="pt-BR"/>
        </w:rPr>
        <w:t xml:space="preserve"> </w:t>
      </w:r>
      <w:r w:rsidRPr="00EF0D59">
        <w:rPr>
          <w:rFonts w:ascii="Arial" w:eastAsia="Times New Roman" w:hAnsi="Arial" w:cs="Arial"/>
          <w:noProof/>
          <w:sz w:val="22"/>
          <w:lang w:eastAsia="pt-BR"/>
        </w:rPr>
        <w:t>24/03/22</w:t>
      </w:r>
      <w:r w:rsidRPr="00365F42">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88679C" w:rsidRPr="00365F42" w:rsidRDefault="0088679C" w:rsidP="00EF0D59">
      <w:pPr>
        <w:overflowPunct w:val="0"/>
        <w:autoSpaceDE w:val="0"/>
        <w:autoSpaceDN w:val="0"/>
        <w:adjustRightInd w:val="0"/>
        <w:spacing w:after="0" w:line="240" w:lineRule="auto"/>
        <w:ind w:firstLine="426"/>
        <w:jc w:val="right"/>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65F42">
        <w:rPr>
          <w:rFonts w:ascii="Arial" w:eastAsia="Times New Roman" w:hAnsi="Arial" w:cs="Arial"/>
          <w:b/>
          <w:sz w:val="22"/>
          <w:lang w:eastAsia="pt-BR"/>
        </w:rPr>
        <w:t>CLÁUSULA PRIMEIRA - DO OBJETO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EF0D59" w:rsidRDefault="0088679C" w:rsidP="00EF0D59">
      <w:pPr>
        <w:pStyle w:val="PargrafodaLista"/>
        <w:numPr>
          <w:ilvl w:val="1"/>
          <w:numId w:val="1"/>
        </w:numPr>
        <w:overflowPunct w:val="0"/>
        <w:autoSpaceDE w:val="0"/>
        <w:autoSpaceDN w:val="0"/>
        <w:adjustRightInd w:val="0"/>
        <w:spacing w:after="0" w:line="240" w:lineRule="auto"/>
        <w:ind w:left="0"/>
        <w:jc w:val="both"/>
        <w:textAlignment w:val="baseline"/>
        <w:rPr>
          <w:rFonts w:ascii="Arial" w:eastAsia="Times New Roman" w:hAnsi="Arial" w:cs="Arial"/>
          <w:sz w:val="22"/>
          <w:lang w:eastAsia="pt-BR"/>
        </w:rPr>
      </w:pPr>
      <w:r w:rsidRPr="00EF0D59">
        <w:rPr>
          <w:rFonts w:ascii="Arial" w:eastAsia="Times New Roman" w:hAnsi="Arial" w:cs="Arial"/>
          <w:sz w:val="22"/>
          <w:lang w:eastAsia="pt-BR"/>
        </w:rPr>
        <w:t>- O objeto do presente contrato é a PROCEDIMENTOS CIRÚRGICOS, para atendimento das demandas do Fundo Municipal de Saúde conforme edital de credenciamento 04/2021</w:t>
      </w:r>
      <w:r w:rsidRPr="00EF0D59">
        <w:rPr>
          <w:rFonts w:ascii="Arial" w:eastAsia="Times New Roman" w:hAnsi="Arial" w:cs="Arial"/>
          <w:b/>
          <w:bCs/>
          <w:noProof/>
          <w:sz w:val="22"/>
          <w:lang w:eastAsia="pt-BR"/>
        </w:rPr>
        <w:t xml:space="preserve"> </w:t>
      </w:r>
      <w:r w:rsidRPr="00EF0D59">
        <w:rPr>
          <w:rFonts w:ascii="Arial" w:eastAsia="Times New Roman" w:hAnsi="Arial" w:cs="Arial"/>
          <w:sz w:val="22"/>
          <w:lang w:eastAsia="pt-BR"/>
        </w:rPr>
        <w:t>no Município de Águas Frias – SC.</w:t>
      </w:r>
    </w:p>
    <w:p w:rsidR="0088679C" w:rsidRPr="00EF0D59" w:rsidRDefault="0088679C" w:rsidP="00EF0D59">
      <w:pPr>
        <w:pStyle w:val="PargrafodaLista"/>
        <w:overflowPunct w:val="0"/>
        <w:autoSpaceDE w:val="0"/>
        <w:autoSpaceDN w:val="0"/>
        <w:adjustRightInd w:val="0"/>
        <w:spacing w:after="0" w:line="240" w:lineRule="auto"/>
        <w:ind w:left="0"/>
        <w:jc w:val="both"/>
        <w:textAlignment w:val="baseline"/>
        <w:rPr>
          <w:rFonts w:ascii="Arial" w:eastAsia="Times New Roman" w:hAnsi="Arial" w:cs="Arial"/>
          <w:sz w:val="22"/>
          <w:lang w:eastAsia="pt-BR"/>
        </w:rPr>
      </w:pPr>
      <w:r w:rsidRPr="00EF0D59">
        <w:rPr>
          <w:rFonts w:ascii="Arial" w:eastAsia="Times New Roman" w:hAnsi="Arial" w:cs="Arial"/>
          <w:sz w:val="22"/>
          <w:lang w:eastAsia="pt-BR"/>
        </w:rPr>
        <w:t xml:space="preserve">1.1.1 A </w:t>
      </w:r>
      <w:r w:rsidRPr="00EF0D59">
        <w:rPr>
          <w:rFonts w:ascii="Arial" w:eastAsia="Times New Roman" w:hAnsi="Arial" w:cs="Arial"/>
          <w:b/>
          <w:sz w:val="22"/>
          <w:lang w:eastAsia="pt-BR"/>
        </w:rPr>
        <w:t xml:space="preserve">CONTRATADA </w:t>
      </w:r>
      <w:r w:rsidRPr="00EF0D59">
        <w:rPr>
          <w:rFonts w:ascii="Arial" w:eastAsia="Times New Roman" w:hAnsi="Arial" w:cs="Arial"/>
          <w:b/>
          <w:sz w:val="22"/>
          <w:lang w:eastAsia="pt-BR"/>
        </w:rPr>
        <w:t xml:space="preserve">prestará os serviços </w:t>
      </w:r>
      <w:r w:rsidRPr="00EF0D59">
        <w:rPr>
          <w:rFonts w:ascii="Arial" w:eastAsia="Times New Roman" w:hAnsi="Arial" w:cs="Arial"/>
          <w:b/>
          <w:sz w:val="22"/>
          <w:lang w:eastAsia="pt-BR"/>
        </w:rPr>
        <w:t>descritos</w:t>
      </w:r>
      <w:r w:rsidRPr="00EF0D59">
        <w:rPr>
          <w:rFonts w:ascii="Arial" w:eastAsia="Times New Roman" w:hAnsi="Arial" w:cs="Arial"/>
          <w:b/>
          <w:sz w:val="22"/>
          <w:lang w:eastAsia="pt-BR"/>
        </w:rPr>
        <w:t xml:space="preserve"> à</w:t>
      </w:r>
      <w:r w:rsidRPr="00EF0D59">
        <w:rPr>
          <w:rFonts w:ascii="Arial" w:eastAsia="Times New Roman" w:hAnsi="Arial" w:cs="Arial"/>
          <w:b/>
          <w:sz w:val="22"/>
          <w:lang w:eastAsia="pt-BR"/>
        </w:rPr>
        <w:t xml:space="preserve"> seguir</w:t>
      </w:r>
      <w:r w:rsidRPr="00EF0D59">
        <w:rPr>
          <w:rFonts w:ascii="Arial" w:eastAsia="Times New Roman" w:hAnsi="Arial" w:cs="Arial"/>
          <w:b/>
          <w:sz w:val="22"/>
          <w:lang w:eastAsia="pt-BR"/>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673"/>
        <w:gridCol w:w="1829"/>
        <w:gridCol w:w="1755"/>
        <w:gridCol w:w="779"/>
        <w:gridCol w:w="559"/>
        <w:gridCol w:w="1073"/>
        <w:gridCol w:w="1134"/>
      </w:tblGrid>
      <w:tr w:rsidR="0088679C" w:rsidRPr="00EF0D59" w:rsidTr="0088679C">
        <w:tc>
          <w:tcPr>
            <w:tcW w:w="1013" w:type="dxa"/>
            <w:hideMark/>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 xml:space="preserve">Lote </w:t>
            </w:r>
          </w:p>
        </w:tc>
        <w:tc>
          <w:tcPr>
            <w:tcW w:w="673" w:type="dxa"/>
            <w:hideMark/>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 xml:space="preserve">Item </w:t>
            </w:r>
          </w:p>
        </w:tc>
        <w:tc>
          <w:tcPr>
            <w:tcW w:w="1829" w:type="dxa"/>
            <w:hideMark/>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Produto</w:t>
            </w:r>
          </w:p>
        </w:tc>
        <w:tc>
          <w:tcPr>
            <w:tcW w:w="1755" w:type="dxa"/>
            <w:hideMark/>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 xml:space="preserve">Descrição </w:t>
            </w:r>
          </w:p>
        </w:tc>
        <w:tc>
          <w:tcPr>
            <w:tcW w:w="779" w:type="dxa"/>
            <w:hideMark/>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proofErr w:type="spellStart"/>
            <w:r w:rsidRPr="00EF0D59">
              <w:rPr>
                <w:rFonts w:ascii="Arial" w:eastAsia="Times New Roman" w:hAnsi="Arial" w:cs="Arial"/>
                <w:sz w:val="22"/>
                <w:lang w:eastAsia="pt-BR"/>
              </w:rPr>
              <w:t>Qtde</w:t>
            </w:r>
            <w:proofErr w:type="spellEnd"/>
            <w:r w:rsidRPr="00EF0D59">
              <w:rPr>
                <w:rFonts w:ascii="Arial" w:eastAsia="Times New Roman" w:hAnsi="Arial" w:cs="Arial"/>
                <w:sz w:val="22"/>
                <w:lang w:eastAsia="pt-BR"/>
              </w:rPr>
              <w:t xml:space="preserve"> </w:t>
            </w:r>
          </w:p>
        </w:tc>
        <w:tc>
          <w:tcPr>
            <w:tcW w:w="528" w:type="dxa"/>
            <w:hideMark/>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Un.</w:t>
            </w:r>
          </w:p>
        </w:tc>
        <w:tc>
          <w:tcPr>
            <w:tcW w:w="996" w:type="dxa"/>
            <w:hideMark/>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Valor Unitário</w:t>
            </w:r>
          </w:p>
        </w:tc>
        <w:tc>
          <w:tcPr>
            <w:tcW w:w="1055" w:type="dxa"/>
            <w:hideMark/>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 xml:space="preserve">Valor do Item </w:t>
            </w:r>
          </w:p>
        </w:tc>
      </w:tr>
      <w:tr w:rsidR="0088679C" w:rsidRPr="00EF0D59" w:rsidTr="0088679C">
        <w:tc>
          <w:tcPr>
            <w:tcW w:w="1013" w:type="dxa"/>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1</w:t>
            </w:r>
          </w:p>
        </w:tc>
        <w:tc>
          <w:tcPr>
            <w:tcW w:w="673" w:type="dxa"/>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1</w:t>
            </w:r>
          </w:p>
        </w:tc>
        <w:tc>
          <w:tcPr>
            <w:tcW w:w="1829" w:type="dxa"/>
            <w:vAlign w:val="center"/>
            <w:hideMark/>
          </w:tcPr>
          <w:p w:rsidR="0088679C" w:rsidRPr="00EF0D59" w:rsidRDefault="0088679C" w:rsidP="00EF0D59">
            <w:pPr>
              <w:spacing w:after="0" w:line="240" w:lineRule="auto"/>
              <w:rPr>
                <w:rFonts w:ascii="Arial" w:hAnsi="Arial" w:cs="Arial"/>
                <w:color w:val="000000"/>
                <w:sz w:val="22"/>
                <w:lang w:eastAsia="pt-BR"/>
              </w:rPr>
            </w:pPr>
            <w:r w:rsidRPr="00EF0D59">
              <w:rPr>
                <w:rFonts w:ascii="Arial" w:hAnsi="Arial" w:cs="Arial"/>
                <w:color w:val="000000"/>
                <w:sz w:val="22"/>
                <w:lang w:eastAsia="pt-BR"/>
              </w:rPr>
              <w:t>Histerectomia parcial ou total</w:t>
            </w:r>
          </w:p>
        </w:tc>
        <w:tc>
          <w:tcPr>
            <w:tcW w:w="1755" w:type="dxa"/>
            <w:hideMark/>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p>
        </w:tc>
        <w:tc>
          <w:tcPr>
            <w:tcW w:w="779" w:type="dxa"/>
            <w:hideMark/>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2,0</w:t>
            </w:r>
          </w:p>
        </w:tc>
        <w:tc>
          <w:tcPr>
            <w:tcW w:w="528" w:type="dxa"/>
            <w:hideMark/>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proofErr w:type="spellStart"/>
            <w:r w:rsidRPr="00EF0D59">
              <w:rPr>
                <w:rFonts w:ascii="Arial" w:eastAsia="Times New Roman" w:hAnsi="Arial" w:cs="Arial"/>
                <w:sz w:val="22"/>
                <w:lang w:eastAsia="pt-BR"/>
              </w:rPr>
              <w:t>un</w:t>
            </w:r>
            <w:proofErr w:type="spellEnd"/>
          </w:p>
        </w:tc>
        <w:tc>
          <w:tcPr>
            <w:tcW w:w="996" w:type="dxa"/>
            <w:hideMark/>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hAnsi="Arial" w:cs="Arial"/>
                <w:color w:val="000000"/>
                <w:sz w:val="22"/>
                <w:lang w:eastAsia="pt-BR"/>
              </w:rPr>
              <w:t>1.141,25</w:t>
            </w:r>
          </w:p>
        </w:tc>
        <w:tc>
          <w:tcPr>
            <w:tcW w:w="1055" w:type="dxa"/>
            <w:hideMark/>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2.</w:t>
            </w:r>
            <w:r w:rsidRPr="00EF0D59">
              <w:rPr>
                <w:rFonts w:ascii="Arial" w:eastAsia="Times New Roman" w:hAnsi="Arial" w:cs="Arial"/>
                <w:sz w:val="22"/>
                <w:lang w:eastAsia="pt-BR"/>
              </w:rPr>
              <w:t>.282,50</w:t>
            </w:r>
          </w:p>
        </w:tc>
      </w:tr>
      <w:tr w:rsidR="0088679C" w:rsidRPr="00EF0D59" w:rsidTr="0088679C">
        <w:tc>
          <w:tcPr>
            <w:tcW w:w="1013" w:type="dxa"/>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1</w:t>
            </w:r>
          </w:p>
        </w:tc>
        <w:tc>
          <w:tcPr>
            <w:tcW w:w="673" w:type="dxa"/>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2</w:t>
            </w:r>
          </w:p>
        </w:tc>
        <w:tc>
          <w:tcPr>
            <w:tcW w:w="1829" w:type="dxa"/>
            <w:vAlign w:val="center"/>
          </w:tcPr>
          <w:p w:rsidR="0088679C" w:rsidRPr="00EF0D59" w:rsidRDefault="0088679C" w:rsidP="00EF0D59">
            <w:pPr>
              <w:spacing w:after="0" w:line="240" w:lineRule="auto"/>
              <w:rPr>
                <w:rFonts w:ascii="Arial" w:hAnsi="Arial" w:cs="Arial"/>
                <w:color w:val="000000"/>
                <w:sz w:val="22"/>
                <w:lang w:eastAsia="pt-BR"/>
              </w:rPr>
            </w:pPr>
            <w:r w:rsidRPr="00EF0D59">
              <w:rPr>
                <w:rFonts w:ascii="Arial" w:hAnsi="Arial" w:cs="Arial"/>
                <w:color w:val="000000"/>
                <w:sz w:val="22"/>
                <w:lang w:eastAsia="pt-BR"/>
              </w:rPr>
              <w:t>Curetagem</w:t>
            </w:r>
          </w:p>
        </w:tc>
        <w:tc>
          <w:tcPr>
            <w:tcW w:w="1755" w:type="dxa"/>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 xml:space="preserve"> </w:t>
            </w:r>
          </w:p>
        </w:tc>
        <w:tc>
          <w:tcPr>
            <w:tcW w:w="779" w:type="dxa"/>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1,0</w:t>
            </w:r>
          </w:p>
        </w:tc>
        <w:tc>
          <w:tcPr>
            <w:tcW w:w="528" w:type="dxa"/>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proofErr w:type="spellStart"/>
            <w:r w:rsidRPr="00EF0D59">
              <w:rPr>
                <w:rFonts w:ascii="Arial" w:eastAsia="Times New Roman" w:hAnsi="Arial" w:cs="Arial"/>
                <w:sz w:val="22"/>
                <w:lang w:eastAsia="pt-BR"/>
              </w:rPr>
              <w:t>un</w:t>
            </w:r>
            <w:proofErr w:type="spellEnd"/>
          </w:p>
        </w:tc>
        <w:tc>
          <w:tcPr>
            <w:tcW w:w="996" w:type="dxa"/>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1.016,25</w:t>
            </w:r>
          </w:p>
        </w:tc>
        <w:tc>
          <w:tcPr>
            <w:tcW w:w="1055" w:type="dxa"/>
          </w:tcPr>
          <w:p w:rsidR="0088679C" w:rsidRPr="00EF0D59" w:rsidRDefault="0088679C" w:rsidP="00EF0D59">
            <w:pPr>
              <w:overflowPunct w:val="0"/>
              <w:autoSpaceDE w:val="0"/>
              <w:autoSpaceDN w:val="0"/>
              <w:adjustRightInd w:val="0"/>
              <w:spacing w:after="0" w:line="240" w:lineRule="auto"/>
              <w:jc w:val="both"/>
              <w:rPr>
                <w:rFonts w:ascii="Arial" w:eastAsia="Times New Roman" w:hAnsi="Arial" w:cs="Arial"/>
                <w:sz w:val="22"/>
                <w:lang w:eastAsia="pt-BR"/>
              </w:rPr>
            </w:pPr>
            <w:r w:rsidRPr="00EF0D59">
              <w:rPr>
                <w:rFonts w:ascii="Arial" w:eastAsia="Times New Roman" w:hAnsi="Arial" w:cs="Arial"/>
                <w:sz w:val="22"/>
                <w:lang w:eastAsia="pt-BR"/>
              </w:rPr>
              <w:t>1.016,25</w:t>
            </w:r>
          </w:p>
        </w:tc>
      </w:tr>
    </w:tbl>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EF0D59"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red"/>
          <w:lang w:eastAsia="pt-BR"/>
        </w:rPr>
      </w:pPr>
    </w:p>
    <w:p w:rsidR="0088679C" w:rsidRPr="00EF0D59" w:rsidRDefault="0088679C" w:rsidP="00EF0D59">
      <w:pPr>
        <w:spacing w:after="120" w:line="240" w:lineRule="auto"/>
        <w:jc w:val="both"/>
        <w:rPr>
          <w:rFonts w:ascii="Arial" w:hAnsi="Arial" w:cs="Arial"/>
          <w:b/>
          <w:color w:val="000009"/>
          <w:sz w:val="22"/>
        </w:rPr>
      </w:pPr>
      <w:r w:rsidRPr="00EF0D59">
        <w:rPr>
          <w:rFonts w:ascii="Arial" w:hAnsi="Arial" w:cs="Arial"/>
          <w:b/>
          <w:color w:val="000009"/>
          <w:sz w:val="22"/>
        </w:rPr>
        <w:t>CLÁUSULA SEGUNDA – DO SISTEMA DE RODÍZIO</w:t>
      </w:r>
    </w:p>
    <w:p w:rsidR="0088679C" w:rsidRPr="00EF0D59" w:rsidRDefault="0088679C" w:rsidP="00EF0D59">
      <w:pPr>
        <w:spacing w:after="120" w:line="240" w:lineRule="auto"/>
        <w:jc w:val="both"/>
        <w:rPr>
          <w:rFonts w:ascii="Arial" w:hAnsi="Arial" w:cs="Arial"/>
          <w:color w:val="000000" w:themeColor="text1"/>
          <w:sz w:val="22"/>
        </w:rPr>
      </w:pPr>
      <w:r w:rsidRPr="00EF0D59">
        <w:rPr>
          <w:rFonts w:ascii="Arial" w:hAnsi="Arial" w:cs="Arial"/>
          <w:color w:val="000000" w:themeColor="text1"/>
          <w:sz w:val="22"/>
        </w:rPr>
        <w:t>2.1. Havendo</w:t>
      </w:r>
      <w:r w:rsidRPr="00EF0D59">
        <w:rPr>
          <w:rFonts w:ascii="Arial" w:hAnsi="Arial" w:cs="Arial"/>
          <w:color w:val="000000" w:themeColor="text1"/>
          <w:spacing w:val="36"/>
          <w:sz w:val="22"/>
        </w:rPr>
        <w:t xml:space="preserve"> </w:t>
      </w:r>
      <w:r w:rsidRPr="00EF0D59">
        <w:rPr>
          <w:rFonts w:ascii="Arial" w:hAnsi="Arial" w:cs="Arial"/>
          <w:color w:val="000000" w:themeColor="text1"/>
          <w:sz w:val="22"/>
        </w:rPr>
        <w:t>mais</w:t>
      </w:r>
      <w:r w:rsidRPr="00EF0D59">
        <w:rPr>
          <w:rFonts w:ascii="Arial" w:hAnsi="Arial" w:cs="Arial"/>
          <w:color w:val="000000" w:themeColor="text1"/>
          <w:spacing w:val="41"/>
          <w:sz w:val="22"/>
        </w:rPr>
        <w:t xml:space="preserve"> </w:t>
      </w:r>
      <w:r w:rsidRPr="00EF0D59">
        <w:rPr>
          <w:rFonts w:ascii="Arial" w:hAnsi="Arial" w:cs="Arial"/>
          <w:color w:val="000000" w:themeColor="text1"/>
          <w:sz w:val="22"/>
        </w:rPr>
        <w:t>de</w:t>
      </w:r>
      <w:r w:rsidRPr="00EF0D59">
        <w:rPr>
          <w:rFonts w:ascii="Arial" w:hAnsi="Arial" w:cs="Arial"/>
          <w:color w:val="000000" w:themeColor="text1"/>
          <w:spacing w:val="35"/>
          <w:sz w:val="22"/>
        </w:rPr>
        <w:t xml:space="preserve"> </w:t>
      </w:r>
      <w:r w:rsidRPr="00EF0D59">
        <w:rPr>
          <w:rFonts w:ascii="Arial" w:hAnsi="Arial" w:cs="Arial"/>
          <w:color w:val="000000" w:themeColor="text1"/>
          <w:sz w:val="22"/>
        </w:rPr>
        <w:t>um</w:t>
      </w:r>
      <w:r w:rsidRPr="00EF0D59">
        <w:rPr>
          <w:rFonts w:ascii="Arial" w:hAnsi="Arial" w:cs="Arial"/>
          <w:color w:val="000000" w:themeColor="text1"/>
          <w:spacing w:val="37"/>
          <w:sz w:val="22"/>
        </w:rPr>
        <w:t xml:space="preserve"> </w:t>
      </w:r>
      <w:r w:rsidRPr="00EF0D59">
        <w:rPr>
          <w:rFonts w:ascii="Arial" w:hAnsi="Arial" w:cs="Arial"/>
          <w:color w:val="000000" w:themeColor="text1"/>
          <w:sz w:val="22"/>
        </w:rPr>
        <w:t>credenciado, a prestação dos serviços ocorrerá em sistema de rodízio, por quantitativo de procedimentos cirúrgicos ou exames, sendo alternado o fornecedor a cada 20 (vinte) procedimentos/exames;</w:t>
      </w:r>
    </w:p>
    <w:p w:rsidR="0088679C" w:rsidRPr="00EF0D59" w:rsidRDefault="0088679C" w:rsidP="00EF0D59">
      <w:pPr>
        <w:spacing w:after="120" w:line="240" w:lineRule="auto"/>
        <w:jc w:val="both"/>
        <w:rPr>
          <w:rFonts w:ascii="Arial" w:hAnsi="Arial" w:cs="Arial"/>
          <w:color w:val="000000" w:themeColor="text1"/>
          <w:sz w:val="22"/>
        </w:rPr>
      </w:pPr>
      <w:r w:rsidRPr="00EF0D59">
        <w:rPr>
          <w:rFonts w:ascii="Arial" w:hAnsi="Arial" w:cs="Arial"/>
          <w:color w:val="000000" w:themeColor="text1"/>
          <w:sz w:val="22"/>
        </w:rPr>
        <w:t>2.2 O rodízio iniciará pela ordem cronológica de credenciamento, sendo o primeiro credenciado o primeiro a fornecer o quantitativo de procedimentos cirúrgicos ou exames estabelecido no item 7.1 e assim sucessivamente;</w:t>
      </w:r>
    </w:p>
    <w:p w:rsidR="0088679C" w:rsidRPr="00EF0D59" w:rsidRDefault="0088679C" w:rsidP="00EF0D59">
      <w:pPr>
        <w:spacing w:after="120" w:line="240" w:lineRule="auto"/>
        <w:jc w:val="both"/>
        <w:rPr>
          <w:rFonts w:ascii="Arial" w:hAnsi="Arial" w:cs="Arial"/>
          <w:color w:val="000000" w:themeColor="text1"/>
          <w:sz w:val="22"/>
        </w:rPr>
      </w:pPr>
      <w:r w:rsidRPr="00EF0D59">
        <w:rPr>
          <w:rFonts w:ascii="Arial" w:hAnsi="Arial" w:cs="Arial"/>
          <w:color w:val="000000" w:themeColor="text1"/>
          <w:sz w:val="22"/>
        </w:rPr>
        <w:t>2.3 Havendo mais de um credenciado na mesma data  será realizado sorteio entre eles para estabelecer a ordem dentro do sistema de rodízio.</w:t>
      </w:r>
    </w:p>
    <w:p w:rsidR="0088679C" w:rsidRPr="00EF0D59" w:rsidRDefault="0088679C" w:rsidP="00EF0D59">
      <w:pPr>
        <w:keepNext/>
        <w:widowControl w:val="0"/>
        <w:tabs>
          <w:tab w:val="left" w:pos="566"/>
        </w:tabs>
        <w:spacing w:after="120"/>
        <w:jc w:val="both"/>
        <w:outlineLvl w:val="0"/>
        <w:rPr>
          <w:rFonts w:ascii="Arial" w:hAnsi="Arial" w:cs="Arial"/>
          <w:color w:val="000000" w:themeColor="text1"/>
          <w:sz w:val="22"/>
        </w:rPr>
      </w:pPr>
      <w:r w:rsidRPr="00EF0D59">
        <w:rPr>
          <w:rFonts w:ascii="Arial" w:hAnsi="Arial" w:cs="Arial"/>
          <w:color w:val="000000" w:themeColor="text1"/>
          <w:sz w:val="22"/>
        </w:rPr>
        <w:t xml:space="preserve">2.4 Os novos credenciados passarão a integrar o sistema de rodízio como últimos da lista de espera, </w:t>
      </w:r>
      <w:r w:rsidRPr="00EF0D59">
        <w:rPr>
          <w:rFonts w:ascii="Arial" w:hAnsi="Arial" w:cs="Arial"/>
          <w:color w:val="000000" w:themeColor="text1"/>
          <w:sz w:val="22"/>
        </w:rPr>
        <w:lastRenderedPageBreak/>
        <w:t>ainda que os demais credenciados já tenham prestado serviço alguma vez.</w:t>
      </w:r>
    </w:p>
    <w:p w:rsidR="0088679C" w:rsidRPr="00EF0D59" w:rsidRDefault="0088679C" w:rsidP="00EF0D59">
      <w:pPr>
        <w:widowControl w:val="0"/>
        <w:tabs>
          <w:tab w:val="left" w:pos="566"/>
        </w:tabs>
        <w:spacing w:after="120" w:line="240" w:lineRule="auto"/>
        <w:jc w:val="both"/>
        <w:rPr>
          <w:rFonts w:ascii="Arial" w:hAnsi="Arial" w:cs="Arial"/>
          <w:color w:val="000000" w:themeColor="text1"/>
          <w:sz w:val="22"/>
        </w:rPr>
      </w:pPr>
      <w:r w:rsidRPr="00EF0D59">
        <w:rPr>
          <w:rFonts w:ascii="Arial" w:hAnsi="Arial" w:cs="Arial"/>
          <w:color w:val="000000" w:themeColor="text1"/>
          <w:sz w:val="22"/>
        </w:rPr>
        <w:t>2.5 Poderá o Município de Águas Frias, por meio do Fundo Municipal de Saúde, justificadamente, alterar o número de procedimentos  para alternância de credenciado no sistema de rodízio, mediante comunicação prévia aos credenciados;</w:t>
      </w:r>
    </w:p>
    <w:p w:rsidR="0088679C" w:rsidRPr="00EF0D59" w:rsidRDefault="0088679C" w:rsidP="00EF0D59">
      <w:pPr>
        <w:widowControl w:val="0"/>
        <w:tabs>
          <w:tab w:val="left" w:pos="566"/>
        </w:tabs>
        <w:spacing w:after="120" w:line="240" w:lineRule="auto"/>
        <w:jc w:val="both"/>
        <w:rPr>
          <w:rFonts w:ascii="Arial" w:hAnsi="Arial" w:cs="Arial"/>
          <w:color w:val="000000" w:themeColor="text1"/>
          <w:sz w:val="22"/>
        </w:rPr>
      </w:pPr>
      <w:r w:rsidRPr="00EF0D59">
        <w:rPr>
          <w:rFonts w:ascii="Arial" w:hAnsi="Arial" w:cs="Arial"/>
          <w:color w:val="000000" w:themeColor="text1"/>
          <w:sz w:val="22"/>
        </w:rPr>
        <w:t>2.6 A alteração do quantitativo citada no item anterior somente será aplicada após completado o ciclo vigente com todos os fornecedores já credenciados no momento da comunicação da alteração.</w:t>
      </w:r>
    </w:p>
    <w:p w:rsidR="0088679C" w:rsidRPr="00EF0D59" w:rsidRDefault="0088679C" w:rsidP="00EF0D59">
      <w:pPr>
        <w:widowControl w:val="0"/>
        <w:tabs>
          <w:tab w:val="left" w:pos="566"/>
        </w:tabs>
        <w:spacing w:after="120" w:line="240" w:lineRule="auto"/>
        <w:jc w:val="both"/>
        <w:rPr>
          <w:rFonts w:ascii="Arial" w:hAnsi="Arial" w:cs="Arial"/>
          <w:color w:val="000000" w:themeColor="text1"/>
          <w:sz w:val="22"/>
        </w:rPr>
      </w:pPr>
      <w:r w:rsidRPr="00EF0D59">
        <w:rPr>
          <w:rFonts w:ascii="Arial" w:hAnsi="Arial" w:cs="Arial"/>
          <w:color w:val="000000" w:themeColor="text1"/>
          <w:sz w:val="22"/>
        </w:rPr>
        <w:t>2.7 O Credenciado poderá negar a convocação feita pelo sistema de rodízio, desde que já prestado o serviço por ele o número  mínimo de 20 (vinte) procedimentos ou exames imediatamente anteriores à convocação.</w:t>
      </w:r>
    </w:p>
    <w:p w:rsidR="0088679C" w:rsidRPr="00EF0D59" w:rsidRDefault="0088679C" w:rsidP="00EF0D59">
      <w:pPr>
        <w:widowControl w:val="0"/>
        <w:tabs>
          <w:tab w:val="left" w:pos="566"/>
        </w:tabs>
        <w:spacing w:after="120" w:line="240" w:lineRule="auto"/>
        <w:jc w:val="both"/>
        <w:rPr>
          <w:rFonts w:ascii="Arial" w:hAnsi="Arial" w:cs="Arial"/>
          <w:color w:val="000000" w:themeColor="text1"/>
          <w:sz w:val="22"/>
        </w:rPr>
      </w:pPr>
      <w:r w:rsidRPr="00EF0D59">
        <w:rPr>
          <w:rFonts w:ascii="Arial" w:hAnsi="Arial" w:cs="Arial"/>
          <w:color w:val="000000" w:themeColor="text1"/>
          <w:sz w:val="22"/>
        </w:rPr>
        <w:t>2.8 Na hipótese do item 7.7, não haverá penalidade ao credenciado, porém passará a ser o último da lista, devendo-se seguir o sistema de rodízio com o próximo credenciado.</w:t>
      </w:r>
    </w:p>
    <w:p w:rsidR="0088679C" w:rsidRPr="00EF0D59" w:rsidRDefault="0088679C" w:rsidP="00EF0D59">
      <w:pPr>
        <w:spacing w:after="0" w:line="240" w:lineRule="auto"/>
        <w:jc w:val="both"/>
        <w:rPr>
          <w:rFonts w:ascii="Arial" w:hAnsi="Arial" w:cs="Arial"/>
          <w:sz w:val="22"/>
        </w:rPr>
      </w:pPr>
    </w:p>
    <w:p w:rsidR="0088679C" w:rsidRPr="00EF0D59" w:rsidRDefault="0088679C" w:rsidP="00EF0D59">
      <w:pPr>
        <w:widowControl w:val="0"/>
        <w:tabs>
          <w:tab w:val="left" w:pos="344"/>
        </w:tabs>
        <w:spacing w:after="120" w:line="240" w:lineRule="auto"/>
        <w:jc w:val="both"/>
        <w:outlineLvl w:val="0"/>
        <w:rPr>
          <w:rFonts w:ascii="Arial" w:hAnsi="Arial" w:cs="Arial"/>
          <w:bCs/>
          <w:color w:val="000000"/>
          <w:sz w:val="22"/>
        </w:rPr>
      </w:pPr>
      <w:r w:rsidRPr="00EF0D59">
        <w:rPr>
          <w:rFonts w:ascii="Arial" w:hAnsi="Arial" w:cs="Arial"/>
          <w:b/>
          <w:color w:val="000000"/>
          <w:sz w:val="22"/>
        </w:rPr>
        <w:t>2.9 DA PRESTAÇÃO DOS SERVIÇOS E RESPONSABILIDADES DA CREDENCIADA</w:t>
      </w: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lang w:eastAsia="pt-BR"/>
        </w:rPr>
        <w:t xml:space="preserve">2.9.1 </w:t>
      </w:r>
      <w:r w:rsidRPr="00EF0D59">
        <w:rPr>
          <w:rFonts w:ascii="Arial" w:hAnsi="Arial" w:cs="Arial"/>
          <w:b/>
          <w:sz w:val="22"/>
          <w:szCs w:val="22"/>
        </w:rPr>
        <w:t>O encaminhamento dos pacientes que trata o credenciamento será feito da seguinte forma</w:t>
      </w:r>
      <w:r w:rsidRPr="00EF0D59">
        <w:rPr>
          <w:rFonts w:ascii="Arial" w:hAnsi="Arial" w:cs="Arial"/>
          <w:sz w:val="22"/>
          <w:szCs w:val="22"/>
        </w:rPr>
        <w:t xml:space="preserve">: </w:t>
      </w:r>
    </w:p>
    <w:p w:rsidR="0088679C" w:rsidRPr="00EF0D59" w:rsidRDefault="0088679C" w:rsidP="00EF0D59">
      <w:pPr>
        <w:pStyle w:val="SemEspaamento"/>
        <w:jc w:val="both"/>
        <w:rPr>
          <w:rFonts w:ascii="Arial" w:hAnsi="Arial" w:cs="Arial"/>
          <w:sz w:val="22"/>
          <w:szCs w:val="22"/>
        </w:rPr>
      </w:pP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a) A organização da fila é de responsabilidade da  gestora do Fundo Municipal de Saúde.</w:t>
      </w:r>
    </w:p>
    <w:p w:rsidR="0088679C" w:rsidRPr="00EF0D59" w:rsidRDefault="0088679C" w:rsidP="00EF0D59">
      <w:pPr>
        <w:pStyle w:val="SemEspaamento"/>
        <w:jc w:val="both"/>
        <w:rPr>
          <w:rFonts w:ascii="Arial" w:hAnsi="Arial" w:cs="Arial"/>
          <w:sz w:val="22"/>
          <w:szCs w:val="22"/>
        </w:rPr>
      </w:pP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 xml:space="preserve"> b) Os pacientes serão encaminhado através do Fundo Municipal de Saúde, acompanhados do documento de referência e contra referência, da consulta </w:t>
      </w:r>
      <w:proofErr w:type="spellStart"/>
      <w:r w:rsidRPr="00EF0D59">
        <w:rPr>
          <w:rFonts w:ascii="Arial" w:hAnsi="Arial" w:cs="Arial"/>
          <w:sz w:val="22"/>
          <w:szCs w:val="22"/>
        </w:rPr>
        <w:t>pré</w:t>
      </w:r>
      <w:proofErr w:type="spellEnd"/>
      <w:r w:rsidRPr="00EF0D59">
        <w:rPr>
          <w:rFonts w:ascii="Arial" w:hAnsi="Arial" w:cs="Arial"/>
          <w:sz w:val="22"/>
          <w:szCs w:val="22"/>
        </w:rPr>
        <w:t xml:space="preserve"> cirúrgica ao profissional credenciado, que fará a avaliação da solicitação; </w:t>
      </w:r>
    </w:p>
    <w:p w:rsidR="0088679C" w:rsidRPr="00EF0D59" w:rsidRDefault="0088679C" w:rsidP="00EF0D59">
      <w:pPr>
        <w:pStyle w:val="SemEspaamento"/>
        <w:jc w:val="both"/>
        <w:rPr>
          <w:rFonts w:ascii="Arial" w:hAnsi="Arial" w:cs="Arial"/>
          <w:sz w:val="22"/>
          <w:szCs w:val="22"/>
        </w:rPr>
      </w:pP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c) Após a aprovação da solicitação o paciente será encaminhado para a realização do procedimento com médico da área dentre os médicos que prestam serviços nas dependências da credenciada;</w:t>
      </w:r>
    </w:p>
    <w:p w:rsidR="0088679C" w:rsidRPr="00EF0D59" w:rsidRDefault="0088679C" w:rsidP="00EF0D59">
      <w:pPr>
        <w:pStyle w:val="SemEspaamento"/>
        <w:jc w:val="both"/>
        <w:rPr>
          <w:rFonts w:ascii="Arial" w:hAnsi="Arial" w:cs="Arial"/>
          <w:sz w:val="22"/>
          <w:szCs w:val="22"/>
        </w:rPr>
      </w:pP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d) A credenciada deverá fornecer todo material necessário para a realização do procedimento.</w:t>
      </w:r>
    </w:p>
    <w:p w:rsidR="0088679C" w:rsidRPr="00EF0D59" w:rsidRDefault="0088679C" w:rsidP="00EF0D59">
      <w:pPr>
        <w:pStyle w:val="SemEspaamento"/>
        <w:jc w:val="both"/>
        <w:rPr>
          <w:rFonts w:ascii="Arial" w:hAnsi="Arial" w:cs="Arial"/>
          <w:sz w:val="22"/>
          <w:szCs w:val="22"/>
        </w:rPr>
      </w:pP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e) Os procedimentos cirúrgicos deverão ser realizados em local adequado (clínica, hospital) de responsabilidade da Credenciada</w:t>
      </w:r>
    </w:p>
    <w:p w:rsidR="0088679C" w:rsidRPr="00EF0D59" w:rsidRDefault="0088679C" w:rsidP="00EF0D59">
      <w:pPr>
        <w:pStyle w:val="SemEspaamento"/>
        <w:jc w:val="both"/>
        <w:rPr>
          <w:rFonts w:ascii="Arial" w:hAnsi="Arial" w:cs="Arial"/>
          <w:sz w:val="22"/>
          <w:szCs w:val="22"/>
        </w:rPr>
      </w:pP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 xml:space="preserve">f) A (o) </w:t>
      </w:r>
      <w:r w:rsidRPr="00EF0D59">
        <w:rPr>
          <w:rFonts w:ascii="Arial" w:hAnsi="Arial" w:cs="Arial"/>
          <w:b/>
          <w:bCs/>
          <w:sz w:val="22"/>
          <w:szCs w:val="22"/>
        </w:rPr>
        <w:t xml:space="preserve">credenciada (o) </w:t>
      </w:r>
      <w:r w:rsidRPr="00EF0D59">
        <w:rPr>
          <w:rFonts w:ascii="Arial" w:hAnsi="Arial" w:cs="Arial"/>
          <w:sz w:val="22"/>
          <w:szCs w:val="22"/>
        </w:rPr>
        <w:t xml:space="preserve">será responsável pela indenização de dano causado ao paciente, ao Município ou a terceiros a ele vinculados, decorrentes de ato ou omissão voluntária, negligência, imperícia ou imprudência, praticadas por seus empregados, profissionais ou prepostos, ficando assegurado a (o) </w:t>
      </w:r>
      <w:r w:rsidRPr="00EF0D59">
        <w:rPr>
          <w:rFonts w:ascii="Arial" w:hAnsi="Arial" w:cs="Arial"/>
          <w:b/>
          <w:bCs/>
          <w:sz w:val="22"/>
          <w:szCs w:val="22"/>
        </w:rPr>
        <w:t xml:space="preserve">Credenciada(o) </w:t>
      </w:r>
      <w:r w:rsidRPr="00EF0D59">
        <w:rPr>
          <w:rFonts w:ascii="Arial" w:hAnsi="Arial" w:cs="Arial"/>
          <w:sz w:val="22"/>
          <w:szCs w:val="22"/>
        </w:rPr>
        <w:t xml:space="preserve">o direito de regresso. A responsabilidade da (o) </w:t>
      </w:r>
      <w:r w:rsidRPr="00EF0D59">
        <w:rPr>
          <w:rFonts w:ascii="Arial" w:hAnsi="Arial" w:cs="Arial"/>
          <w:b/>
          <w:bCs/>
          <w:sz w:val="22"/>
          <w:szCs w:val="22"/>
        </w:rPr>
        <w:t xml:space="preserve">credenciada (o) </w:t>
      </w:r>
      <w:r w:rsidRPr="00EF0D59">
        <w:rPr>
          <w:rFonts w:ascii="Arial" w:hAnsi="Arial" w:cs="Arial"/>
          <w:sz w:val="22"/>
          <w:szCs w:val="22"/>
        </w:rPr>
        <w:t>estende-se aos casos de danos causados por defeitos relativos à prestação de serviços, nos estritos termos do art. 14 da lei nº 8.078/90 (código de defesa do Consumidor);</w:t>
      </w:r>
    </w:p>
    <w:p w:rsidR="0088679C" w:rsidRPr="00EF0D59" w:rsidRDefault="0088679C" w:rsidP="00EF0D59">
      <w:pPr>
        <w:pStyle w:val="SemEspaamento"/>
        <w:jc w:val="both"/>
        <w:rPr>
          <w:rFonts w:ascii="Arial" w:hAnsi="Arial" w:cs="Arial"/>
          <w:sz w:val="22"/>
          <w:szCs w:val="22"/>
        </w:rPr>
      </w:pP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 xml:space="preserve">g) O paciente será encaminhado ao Credenciado pelo Fundo  Municipal de Saúde de Águas Frias para a realização da cirurgia eletiva ou exame, com a devida autorização. </w:t>
      </w: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 xml:space="preserve">h) O preço ajustado entre as partes será de acordo com a mesma e aceito pelo credenciado no momento da apresentação de sua proposta, estando inclusos taxas de administração, gastos com materiais,  honorários profissionais, anestesia e outros dispêndios necessários para a realização dos </w:t>
      </w:r>
      <w:r w:rsidRPr="00EF0D59">
        <w:rPr>
          <w:rFonts w:ascii="Arial" w:hAnsi="Arial" w:cs="Arial"/>
          <w:sz w:val="22"/>
          <w:szCs w:val="22"/>
        </w:rPr>
        <w:lastRenderedPageBreak/>
        <w:t>serviços. Não é permitido ao credenciado qualquer tipo de cobrança diretamente do Fundo  Municipal de Saúde de Águas Frias ou ao usuário além do IAH SISREG  para os serviços hospitalares.</w:t>
      </w:r>
    </w:p>
    <w:p w:rsidR="0088679C" w:rsidRPr="00EF0D59" w:rsidRDefault="0088679C" w:rsidP="00EF0D59">
      <w:pPr>
        <w:pStyle w:val="SemEspaamento"/>
        <w:jc w:val="both"/>
        <w:rPr>
          <w:rFonts w:ascii="Arial" w:hAnsi="Arial" w:cs="Arial"/>
          <w:sz w:val="22"/>
          <w:szCs w:val="22"/>
        </w:rPr>
      </w:pPr>
    </w:p>
    <w:p w:rsidR="0088679C" w:rsidRPr="00EF0D59" w:rsidRDefault="0088679C" w:rsidP="00EF0D59">
      <w:pPr>
        <w:pStyle w:val="SemEspaamento"/>
        <w:numPr>
          <w:ilvl w:val="0"/>
          <w:numId w:val="2"/>
        </w:numPr>
        <w:tabs>
          <w:tab w:val="left" w:pos="284"/>
        </w:tabs>
        <w:ind w:left="0" w:firstLine="0"/>
        <w:jc w:val="both"/>
        <w:rPr>
          <w:rFonts w:ascii="Arial" w:hAnsi="Arial" w:cs="Arial"/>
          <w:sz w:val="22"/>
          <w:szCs w:val="22"/>
        </w:rPr>
      </w:pPr>
      <w:r w:rsidRPr="00EF0D59">
        <w:rPr>
          <w:rFonts w:ascii="Arial" w:hAnsi="Arial" w:cs="Arial"/>
          <w:sz w:val="22"/>
          <w:szCs w:val="22"/>
        </w:rPr>
        <w:t>A comunicação entre o Fundo Municipal de Saúde de Águas Frias e a  Credenciada será sempre de forma escrita quando necessária.</w:t>
      </w:r>
    </w:p>
    <w:p w:rsidR="0088679C" w:rsidRPr="00EF0D59" w:rsidRDefault="0088679C" w:rsidP="00EF0D59">
      <w:pPr>
        <w:pStyle w:val="SemEspaamento"/>
        <w:tabs>
          <w:tab w:val="left" w:pos="284"/>
        </w:tabs>
        <w:jc w:val="both"/>
        <w:rPr>
          <w:rFonts w:ascii="Arial" w:hAnsi="Arial" w:cs="Arial"/>
          <w:sz w:val="22"/>
          <w:szCs w:val="22"/>
        </w:rPr>
      </w:pPr>
    </w:p>
    <w:p w:rsidR="0088679C" w:rsidRPr="00EF0D59" w:rsidRDefault="0088679C" w:rsidP="00EF0D59">
      <w:pPr>
        <w:pStyle w:val="Default"/>
        <w:jc w:val="both"/>
        <w:rPr>
          <w:rFonts w:ascii="Arial" w:hAnsi="Arial" w:cs="Arial"/>
          <w:sz w:val="22"/>
          <w:szCs w:val="22"/>
        </w:rPr>
      </w:pPr>
      <w:r w:rsidRPr="00EF0D59">
        <w:rPr>
          <w:rFonts w:ascii="Arial" w:hAnsi="Arial" w:cs="Arial"/>
          <w:sz w:val="22"/>
          <w:szCs w:val="22"/>
        </w:rPr>
        <w:t xml:space="preserve">j)Apresentar, sempre que solicitado pelo Fundo de Saúde, documentos, prontuários, relatório do tratamento e demais informações necessárias ao acompanhamento do tratamento do paciente e da execução das obrigações assumidas pela credenciada; </w:t>
      </w:r>
    </w:p>
    <w:p w:rsidR="0088679C" w:rsidRPr="00EF0D59" w:rsidRDefault="0088679C" w:rsidP="00EF0D59">
      <w:pPr>
        <w:pStyle w:val="Default"/>
        <w:rPr>
          <w:rFonts w:ascii="Arial" w:hAnsi="Arial" w:cs="Arial"/>
          <w:sz w:val="22"/>
          <w:szCs w:val="22"/>
        </w:rPr>
      </w:pP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k) Obedecer as normas de biossegurança expedidas pela Anvisa;</w:t>
      </w:r>
    </w:p>
    <w:p w:rsidR="0088679C" w:rsidRPr="00EF0D59" w:rsidRDefault="0088679C" w:rsidP="00EF0D59">
      <w:pPr>
        <w:pStyle w:val="SemEspaamento"/>
        <w:jc w:val="both"/>
        <w:rPr>
          <w:rFonts w:ascii="Arial" w:hAnsi="Arial" w:cs="Arial"/>
          <w:sz w:val="22"/>
          <w:szCs w:val="22"/>
        </w:rPr>
      </w:pP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l) Respeitar a decisão do paciente ao consentir ou recusar prestação de serviço de saúde, salvo nos casos de iminente perigo de vida ou obrigação legal;</w:t>
      </w:r>
    </w:p>
    <w:p w:rsidR="0088679C" w:rsidRPr="00EF0D59" w:rsidRDefault="0088679C" w:rsidP="00EF0D59">
      <w:pPr>
        <w:pStyle w:val="PargrafodaLista"/>
        <w:autoSpaceDE w:val="0"/>
        <w:autoSpaceDN w:val="0"/>
        <w:adjustRightInd w:val="0"/>
        <w:spacing w:after="0" w:line="240" w:lineRule="auto"/>
        <w:ind w:left="0"/>
        <w:contextualSpacing w:val="0"/>
        <w:jc w:val="both"/>
        <w:rPr>
          <w:rFonts w:ascii="Arial" w:hAnsi="Arial" w:cs="Arial"/>
          <w:sz w:val="22"/>
        </w:rPr>
      </w:pPr>
    </w:p>
    <w:p w:rsidR="0088679C" w:rsidRPr="00EF0D59" w:rsidRDefault="0088679C" w:rsidP="00EF0D59">
      <w:pPr>
        <w:pStyle w:val="PargrafodaLista"/>
        <w:numPr>
          <w:ilvl w:val="1"/>
          <w:numId w:val="3"/>
        </w:numPr>
        <w:autoSpaceDE w:val="0"/>
        <w:autoSpaceDN w:val="0"/>
        <w:adjustRightInd w:val="0"/>
        <w:spacing w:after="0" w:line="240" w:lineRule="auto"/>
        <w:ind w:left="0"/>
        <w:contextualSpacing w:val="0"/>
        <w:jc w:val="both"/>
        <w:rPr>
          <w:rFonts w:ascii="Arial" w:hAnsi="Arial" w:cs="Arial"/>
          <w:b/>
          <w:bCs/>
          <w:sz w:val="22"/>
        </w:rPr>
      </w:pPr>
      <w:r w:rsidRPr="00EF0D59">
        <w:rPr>
          <w:rFonts w:ascii="Arial" w:hAnsi="Arial" w:cs="Arial"/>
          <w:b/>
          <w:bCs/>
          <w:sz w:val="22"/>
        </w:rPr>
        <w:t>DESCRIÇÃO DOS SERVIÇOS/OBRIGAÇÕES DA CREDENCIADA</w:t>
      </w:r>
    </w:p>
    <w:p w:rsidR="0088679C" w:rsidRPr="00EF0D59" w:rsidRDefault="0088679C" w:rsidP="00EF0D59">
      <w:pPr>
        <w:pStyle w:val="SemEspaamento"/>
        <w:jc w:val="both"/>
        <w:rPr>
          <w:rFonts w:ascii="Arial" w:hAnsi="Arial" w:cs="Arial"/>
          <w:sz w:val="22"/>
          <w:szCs w:val="22"/>
        </w:rPr>
      </w:pP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a) Os serviços credenciados serão prestados através de profissionais regularmente inscritos no Conselho Regional de Medicina que deverão desenvolver as atividades descritas mediante critérios e qualidade técnica exigida;</w:t>
      </w: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b) Atender os pacientes com respeito e dignidade de modo universal e igualitário, sem diferenciação no atendimento, mantendo sempre a qualidade na prestação dos serviços;</w:t>
      </w:r>
    </w:p>
    <w:p w:rsidR="0088679C" w:rsidRPr="00EF0D59" w:rsidRDefault="0088679C" w:rsidP="00EF0D59">
      <w:pPr>
        <w:pStyle w:val="SemEspaamento"/>
        <w:jc w:val="both"/>
        <w:rPr>
          <w:rFonts w:ascii="Arial" w:hAnsi="Arial" w:cs="Arial"/>
          <w:sz w:val="22"/>
          <w:szCs w:val="22"/>
        </w:rPr>
      </w:pP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c) O Credenciado não poderá cobrar do paciente ou de seu responsável qualquer complementação aos valores pagos pelo Município de Águas Frias  pelos serviços prestados. Caso ocorra, sendo comprovada a cobrança o Credenciado deverá ressarcir o paciente ou seu representante legal do valor cobrado no prazo de 24 (vinte e quatro) horas, sendo o prazo improrrogável ficando o credenciado sujeito ao descredenciamento do profissional ou empresa e arcar judicialmente com as consequências;</w:t>
      </w:r>
    </w:p>
    <w:p w:rsidR="0088679C" w:rsidRPr="00EF0D59" w:rsidRDefault="0088679C" w:rsidP="00EF0D59">
      <w:pPr>
        <w:pStyle w:val="SemEspaamento"/>
        <w:jc w:val="both"/>
        <w:rPr>
          <w:rFonts w:ascii="Arial" w:hAnsi="Arial" w:cs="Arial"/>
          <w:sz w:val="22"/>
          <w:szCs w:val="22"/>
        </w:rPr>
      </w:pP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d)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 de Águas Frias;</w:t>
      </w: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e) O credenciado deverá oferecer suporte imediato a possíveis complicações pós-operatórias; garantia de internação prolongada em casos de complicações pós-cirúrgicas e material necessário às cirurgias;</w:t>
      </w: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f) O credenciado deverá assegurar a presença de acompanhante aos pacientes menores de idade e acima de 60 anos, bem como aos que necessitarem de acompanhamento ou atenção contínua, mediante prévia e expressa justificativa médica;</w:t>
      </w:r>
    </w:p>
    <w:p w:rsidR="0088679C" w:rsidRPr="00EF0D59" w:rsidRDefault="0088679C" w:rsidP="00EF0D59">
      <w:pPr>
        <w:pStyle w:val="SemEspaamento"/>
        <w:jc w:val="both"/>
        <w:rPr>
          <w:rFonts w:ascii="Arial" w:hAnsi="Arial" w:cs="Arial"/>
          <w:sz w:val="22"/>
          <w:szCs w:val="22"/>
        </w:rPr>
      </w:pP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t>g) Responsabilizar-se  pelos danos causados diretamente à Administração ou a Terceiros  decorrentes de sua culpa ou dolo na execução dos serviços;</w:t>
      </w:r>
    </w:p>
    <w:p w:rsidR="0088679C" w:rsidRPr="00EF0D59" w:rsidRDefault="0088679C" w:rsidP="00EF0D59">
      <w:pPr>
        <w:pStyle w:val="SemEspaamento"/>
        <w:jc w:val="both"/>
        <w:rPr>
          <w:rFonts w:ascii="Arial" w:hAnsi="Arial" w:cs="Arial"/>
          <w:sz w:val="22"/>
          <w:szCs w:val="22"/>
        </w:rPr>
      </w:pPr>
    </w:p>
    <w:p w:rsidR="0088679C" w:rsidRPr="00EF0D59" w:rsidRDefault="0088679C" w:rsidP="00EF0D59">
      <w:pPr>
        <w:pStyle w:val="SemEspaamento"/>
        <w:jc w:val="both"/>
        <w:rPr>
          <w:rFonts w:ascii="Arial" w:hAnsi="Arial" w:cs="Arial"/>
          <w:sz w:val="22"/>
          <w:szCs w:val="22"/>
        </w:rPr>
      </w:pPr>
      <w:r w:rsidRPr="00EF0D59">
        <w:rPr>
          <w:rFonts w:ascii="Arial" w:hAnsi="Arial" w:cs="Arial"/>
          <w:sz w:val="22"/>
          <w:szCs w:val="22"/>
        </w:rPr>
        <w:lastRenderedPageBreak/>
        <w:t xml:space="preserve"> h)Cumprir todas as normas, principalmente as de Saúde Pública, que incidam ou venham a incidir sobre os produtos ou serviços;</w:t>
      </w:r>
    </w:p>
    <w:p w:rsidR="0088679C" w:rsidRPr="00EF0D59" w:rsidRDefault="0088679C" w:rsidP="00EF0D59">
      <w:pPr>
        <w:overflowPunct w:val="0"/>
        <w:autoSpaceDE w:val="0"/>
        <w:autoSpaceDN w:val="0"/>
        <w:adjustRightInd w:val="0"/>
        <w:spacing w:after="0" w:line="240" w:lineRule="auto"/>
        <w:ind w:firstLine="1134"/>
        <w:jc w:val="center"/>
        <w:textAlignment w:val="baseline"/>
        <w:rPr>
          <w:rFonts w:ascii="Arial" w:eastAsia="Times New Roman" w:hAnsi="Arial" w:cs="Arial"/>
          <w:b/>
          <w:sz w:val="22"/>
          <w:lang w:eastAsia="pt-BR"/>
        </w:rPr>
      </w:pPr>
    </w:p>
    <w:p w:rsidR="0088679C" w:rsidRPr="00EF0D59" w:rsidRDefault="0088679C" w:rsidP="00EF0D59">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EF0D59">
        <w:rPr>
          <w:rFonts w:ascii="Arial" w:eastAsia="Times New Roman" w:hAnsi="Arial" w:cs="Arial"/>
          <w:b/>
          <w:sz w:val="22"/>
          <w:lang w:eastAsia="pt-BR"/>
        </w:rPr>
        <w:t xml:space="preserve">CLÁUSULA TERCEIRA - </w:t>
      </w:r>
      <w:r w:rsidRPr="00EF0D59">
        <w:rPr>
          <w:rFonts w:ascii="Arial" w:eastAsia="Times New Roman" w:hAnsi="Arial" w:cs="Arial"/>
          <w:b/>
          <w:bCs/>
          <w:sz w:val="22"/>
          <w:lang w:eastAsia="pt-BR"/>
        </w:rPr>
        <w:t xml:space="preserve"> DOS CASOS OMISSOS</w:t>
      </w:r>
    </w:p>
    <w:p w:rsidR="0088679C" w:rsidRPr="00EF0D59" w:rsidRDefault="0088679C" w:rsidP="00EF0D5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8679C" w:rsidRPr="00EF0D59"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F0D59">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65F42">
        <w:rPr>
          <w:rFonts w:ascii="Arial" w:eastAsia="Times New Roman" w:hAnsi="Arial" w:cs="Arial"/>
          <w:b/>
          <w:sz w:val="22"/>
          <w:lang w:eastAsia="pt-BR"/>
        </w:rPr>
        <w:t>CLÁUSULA QUARTA - DO PREÇO E CONDIÇÕES DE PAGAMENTO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4.1 - 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pagará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pelos serviços, o preço proposto que é </w:t>
      </w:r>
      <w:r w:rsidRPr="00365F42">
        <w:rPr>
          <w:rFonts w:ascii="Arial" w:eastAsia="Times New Roman" w:hAnsi="Arial" w:cs="Arial"/>
          <w:noProof/>
          <w:sz w:val="22"/>
          <w:lang w:eastAsia="pt-BR"/>
        </w:rPr>
        <w:t xml:space="preserve">R$ </w:t>
      </w:r>
      <w:r w:rsidRPr="00EF0D59">
        <w:rPr>
          <w:rFonts w:ascii="Arial" w:eastAsia="Times New Roman" w:hAnsi="Arial" w:cs="Arial"/>
          <w:noProof/>
          <w:sz w:val="22"/>
          <w:lang w:eastAsia="pt-BR"/>
        </w:rPr>
        <w:t>3.298,75</w:t>
      </w:r>
      <w:r w:rsidRPr="00365F42">
        <w:rPr>
          <w:rFonts w:ascii="Arial" w:eastAsia="Times New Roman" w:hAnsi="Arial" w:cs="Arial"/>
          <w:noProof/>
          <w:sz w:val="22"/>
          <w:lang w:eastAsia="pt-BR"/>
        </w:rPr>
        <w:t>(</w:t>
      </w:r>
      <w:r w:rsidRPr="00EF0D59">
        <w:rPr>
          <w:rFonts w:ascii="Arial" w:eastAsia="Times New Roman" w:hAnsi="Arial" w:cs="Arial"/>
          <w:noProof/>
          <w:sz w:val="22"/>
          <w:lang w:eastAsia="pt-BR"/>
        </w:rPr>
        <w:t>três mil duzentos e noventa e oito reais e setenta e cinco centavos</w:t>
      </w:r>
      <w:r w:rsidRPr="00365F42">
        <w:rPr>
          <w:rFonts w:ascii="Arial" w:eastAsia="Times New Roman" w:hAnsi="Arial" w:cs="Arial"/>
          <w:noProof/>
          <w:sz w:val="22"/>
          <w:lang w:eastAsia="pt-BR"/>
        </w:rPr>
        <w:t>)</w:t>
      </w:r>
      <w:r w:rsidRPr="00365F42">
        <w:rPr>
          <w:rFonts w:ascii="Arial" w:eastAsia="Times New Roman" w:hAnsi="Arial" w:cs="Arial"/>
          <w:sz w:val="22"/>
          <w:lang w:eastAsia="pt-BR"/>
        </w:rPr>
        <w:t>.</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4.2 - Fica expressamente estabelecido que os preços constantes na proposta da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ou Ordem Bancária, no seguinte prazo: </w:t>
      </w:r>
      <w:r w:rsidRPr="00EF0D59">
        <w:rPr>
          <w:rFonts w:ascii="Arial" w:eastAsia="Times New Roman" w:hAnsi="Arial" w:cs="Arial"/>
          <w:noProof/>
          <w:sz w:val="22"/>
          <w:lang w:eastAsia="pt-BR"/>
        </w:rPr>
        <w:t>Conforme prestação de serviços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365F42">
        <w:rPr>
          <w:rFonts w:ascii="Arial" w:eastAsia="Times New Roman" w:hAnsi="Arial" w:cs="Arial"/>
          <w:sz w:val="22"/>
          <w:lang w:eastAsia="pt-BR"/>
        </w:rPr>
        <w:t xml:space="preserve">4.4 - </w:t>
      </w:r>
      <w:r w:rsidRPr="00365F42">
        <w:rPr>
          <w:rFonts w:ascii="Arial" w:eastAsia="Times New Roman" w:hAnsi="Arial" w:cs="Arial"/>
          <w:b/>
          <w:sz w:val="22"/>
          <w:lang w:eastAsia="pt-BR"/>
        </w:rPr>
        <w:t xml:space="preserve"> A nota fiscal eletrônica deverá ser emitida em nome do Fundo Municipal de Saúde de Águas Frias  CNPJ 11.300.021/0001-49 Rua Maria Gotardo </w:t>
      </w:r>
      <w:proofErr w:type="spellStart"/>
      <w:r w:rsidRPr="00365F42">
        <w:rPr>
          <w:rFonts w:ascii="Arial" w:eastAsia="Times New Roman" w:hAnsi="Arial" w:cs="Arial"/>
          <w:b/>
          <w:sz w:val="22"/>
          <w:lang w:eastAsia="pt-BR"/>
        </w:rPr>
        <w:t>Galon</w:t>
      </w:r>
      <w:proofErr w:type="spellEnd"/>
      <w:r w:rsidRPr="00365F42">
        <w:rPr>
          <w:rFonts w:ascii="Arial" w:eastAsia="Times New Roman" w:hAnsi="Arial" w:cs="Arial"/>
          <w:b/>
          <w:sz w:val="22"/>
          <w:lang w:eastAsia="pt-BR"/>
        </w:rPr>
        <w:t>, 349, centro, Águas Frias -SC, CEP 89.843-000. A mesma deverá ser encaminhada para o e-mail: contabilidade@aguasfrias.sc.gov.br, nos arquivos com extensão XML e PDF, sob pena de retenção de pagamentos.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65F42">
        <w:rPr>
          <w:rFonts w:ascii="Arial" w:eastAsia="Times New Roman" w:hAnsi="Arial" w:cs="Arial"/>
          <w:b/>
          <w:sz w:val="22"/>
          <w:lang w:eastAsia="pt-BR"/>
        </w:rPr>
        <w:t>CLÁUSULA QUINTA - DO REAJUSTAMENTO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365F42">
        <w:rPr>
          <w:rFonts w:ascii="Arial" w:eastAsia="Times New Roman" w:hAnsi="Arial" w:cs="Arial"/>
          <w:noProof/>
          <w:sz w:val="22"/>
          <w:lang w:eastAsia="pt-BR"/>
        </w:rPr>
        <w:t>SEM REAJUSTE</w:t>
      </w:r>
      <w:r w:rsidRPr="00365F42">
        <w:rPr>
          <w:rFonts w:ascii="Arial" w:eastAsia="Times New Roman" w:hAnsi="Arial" w:cs="Arial"/>
          <w:sz w:val="22"/>
          <w:lang w:eastAsia="pt-BR"/>
        </w:rPr>
        <w:t>.</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65F42">
        <w:rPr>
          <w:rFonts w:ascii="Arial" w:eastAsia="Times New Roman" w:hAnsi="Arial" w:cs="Arial"/>
          <w:b/>
          <w:sz w:val="22"/>
          <w:lang w:eastAsia="pt-BR"/>
        </w:rPr>
        <w:t>CLÁUSULA SEXTA - DOS PRAZOS DE EXECUÇÃO E VIGÊNCIA</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6.1 - O prazo de execução é de </w:t>
      </w:r>
      <w:r w:rsidRPr="00EF0D59">
        <w:rPr>
          <w:rFonts w:ascii="Arial" w:eastAsia="Times New Roman" w:hAnsi="Arial" w:cs="Arial"/>
          <w:sz w:val="22"/>
          <w:lang w:eastAsia="pt-BR"/>
        </w:rPr>
        <w:t>12 MESES</w:t>
      </w:r>
      <w:r w:rsidRPr="00365F42">
        <w:rPr>
          <w:rFonts w:ascii="Arial" w:eastAsia="Times New Roman" w:hAnsi="Arial" w:cs="Arial"/>
          <w:sz w:val="22"/>
          <w:lang w:eastAsia="pt-BR"/>
        </w:rPr>
        <w:t xml:space="preserve">, e terá vigência da assinatura até  </w:t>
      </w:r>
      <w:r w:rsidRPr="00EF0D59">
        <w:rPr>
          <w:rFonts w:ascii="Arial" w:eastAsia="Times New Roman" w:hAnsi="Arial" w:cs="Arial"/>
          <w:sz w:val="22"/>
          <w:lang w:eastAsia="pt-BR"/>
        </w:rPr>
        <w:t>31/12/22</w:t>
      </w:r>
      <w:r w:rsidRPr="00365F42">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6.2 - O início deve se dar em 5 (cinco) dias a partir da emissão da Ordem de Serviço.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6.3 - Na contagem dos prazos, excluir-se-á o dia do início e incluir-se-á o do vencimento.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lastRenderedPageBreak/>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6.4 - Os prazos serão em dias consecutivos, exceto quando for explicitamente disposto de forma diferente.</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6.5 - Os prazos se iniciam e vencem em dia de expediente normal.</w:t>
      </w:r>
    </w:p>
    <w:p w:rsidR="0088679C" w:rsidRPr="00365F42" w:rsidRDefault="0088679C" w:rsidP="00EF0D59">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65F42">
        <w:rPr>
          <w:rFonts w:ascii="Arial" w:eastAsia="Times New Roman" w:hAnsi="Arial" w:cs="Arial"/>
          <w:b/>
          <w:sz w:val="22"/>
          <w:lang w:eastAsia="pt-BR"/>
        </w:rPr>
        <w:t>CLÁUSULA SÉTIMA - DAS DESPESAS E FONTES DOS RECURSOS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88679C" w:rsidRPr="00365F42" w:rsidTr="00E02B34">
        <w:tblPrEx>
          <w:tblCellMar>
            <w:top w:w="0" w:type="dxa"/>
            <w:bottom w:w="0" w:type="dxa"/>
          </w:tblCellMar>
        </w:tblPrEx>
        <w:tc>
          <w:tcPr>
            <w:tcW w:w="1134" w:type="dxa"/>
          </w:tcPr>
          <w:p w:rsidR="0088679C" w:rsidRPr="00365F42" w:rsidRDefault="0088679C" w:rsidP="00EF0D59">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365F42">
              <w:rPr>
                <w:rFonts w:ascii="Arial" w:eastAsia="Times New Roman" w:hAnsi="Arial" w:cs="Arial"/>
                <w:b/>
                <w:sz w:val="22"/>
                <w:lang w:eastAsia="pt-BR"/>
              </w:rPr>
              <w:t>Destino</w:t>
            </w:r>
          </w:p>
        </w:tc>
        <w:tc>
          <w:tcPr>
            <w:tcW w:w="1843" w:type="dxa"/>
          </w:tcPr>
          <w:p w:rsidR="0088679C" w:rsidRPr="00365F42" w:rsidRDefault="0088679C" w:rsidP="00EF0D59">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365F42">
              <w:rPr>
                <w:rFonts w:ascii="Arial" w:eastAsia="Times New Roman" w:hAnsi="Arial" w:cs="Arial"/>
                <w:b/>
                <w:sz w:val="22"/>
                <w:lang w:eastAsia="pt-BR"/>
              </w:rPr>
              <w:t>Projeto/Atividade</w:t>
            </w:r>
          </w:p>
        </w:tc>
        <w:tc>
          <w:tcPr>
            <w:tcW w:w="3969" w:type="dxa"/>
          </w:tcPr>
          <w:p w:rsidR="0088679C" w:rsidRPr="00365F42" w:rsidRDefault="0088679C" w:rsidP="00EF0D59">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365F42">
              <w:rPr>
                <w:rFonts w:ascii="Arial" w:eastAsia="Times New Roman" w:hAnsi="Arial" w:cs="Arial"/>
                <w:b/>
                <w:sz w:val="22"/>
                <w:lang w:eastAsia="pt-BR"/>
              </w:rPr>
              <w:t>Descrição</w:t>
            </w:r>
          </w:p>
        </w:tc>
        <w:tc>
          <w:tcPr>
            <w:tcW w:w="2126" w:type="dxa"/>
          </w:tcPr>
          <w:p w:rsidR="0088679C" w:rsidRPr="00365F42" w:rsidRDefault="0088679C" w:rsidP="00EF0D59">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365F42">
              <w:rPr>
                <w:rFonts w:ascii="Arial" w:eastAsia="Times New Roman" w:hAnsi="Arial" w:cs="Arial"/>
                <w:b/>
                <w:sz w:val="22"/>
                <w:lang w:eastAsia="pt-BR"/>
              </w:rPr>
              <w:t>Item Orçamentário</w:t>
            </w:r>
          </w:p>
        </w:tc>
        <w:tc>
          <w:tcPr>
            <w:tcW w:w="1843" w:type="dxa"/>
          </w:tcPr>
          <w:p w:rsidR="0088679C" w:rsidRPr="00365F42" w:rsidRDefault="0088679C" w:rsidP="00EF0D59">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365F42">
              <w:rPr>
                <w:rFonts w:ascii="Arial" w:eastAsia="Times New Roman" w:hAnsi="Arial" w:cs="Arial"/>
                <w:b/>
                <w:sz w:val="22"/>
                <w:lang w:eastAsia="pt-BR"/>
              </w:rPr>
              <w:t>Valor</w:t>
            </w:r>
          </w:p>
        </w:tc>
      </w:tr>
    </w:tbl>
    <w:p w:rsidR="0088679C" w:rsidRPr="00365F42" w:rsidRDefault="0088679C" w:rsidP="00EF0D59">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88679C" w:rsidRPr="00365F42" w:rsidTr="00E02B34">
        <w:tblPrEx>
          <w:tblCellMar>
            <w:top w:w="0" w:type="dxa"/>
            <w:bottom w:w="0" w:type="dxa"/>
          </w:tblCellMar>
        </w:tblPrEx>
        <w:tc>
          <w:tcPr>
            <w:tcW w:w="1134" w:type="dxa"/>
          </w:tcPr>
          <w:p w:rsidR="0088679C" w:rsidRPr="00365F42" w:rsidRDefault="0088679C" w:rsidP="00EF0D59">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sidRPr="00EF0D59">
              <w:rPr>
                <w:rFonts w:ascii="Arial" w:eastAsia="Times New Roman" w:hAnsi="Arial" w:cs="Arial"/>
                <w:sz w:val="22"/>
                <w:lang w:eastAsia="pt-BR"/>
              </w:rPr>
              <w:t>2</w:t>
            </w:r>
          </w:p>
        </w:tc>
        <w:tc>
          <w:tcPr>
            <w:tcW w:w="1843" w:type="dxa"/>
          </w:tcPr>
          <w:p w:rsidR="0088679C" w:rsidRPr="00365F42" w:rsidRDefault="0088679C" w:rsidP="00EF0D59">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EF0D59">
              <w:rPr>
                <w:rFonts w:ascii="Arial" w:eastAsia="Times New Roman" w:hAnsi="Arial" w:cs="Arial"/>
                <w:sz w:val="22"/>
                <w:lang w:eastAsia="pt-BR"/>
              </w:rPr>
              <w:t>22</w:t>
            </w:r>
          </w:p>
        </w:tc>
        <w:tc>
          <w:tcPr>
            <w:tcW w:w="3969" w:type="dxa"/>
          </w:tcPr>
          <w:p w:rsidR="0088679C" w:rsidRPr="00365F42" w:rsidRDefault="0088679C" w:rsidP="00EF0D59">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EF0D59">
              <w:rPr>
                <w:rFonts w:ascii="Arial" w:eastAsia="Times New Roman" w:hAnsi="Arial" w:cs="Arial"/>
                <w:sz w:val="22"/>
                <w:lang w:eastAsia="pt-BR"/>
              </w:rPr>
              <w:t>MANUTENÇÃO DAS ATIVIDADES NO ATENDIMENTO</w:t>
            </w:r>
          </w:p>
        </w:tc>
        <w:tc>
          <w:tcPr>
            <w:tcW w:w="2126" w:type="dxa"/>
          </w:tcPr>
          <w:p w:rsidR="0088679C" w:rsidRPr="00365F42" w:rsidRDefault="0088679C" w:rsidP="00EF0D59">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EF0D59">
              <w:rPr>
                <w:rFonts w:ascii="Arial" w:eastAsia="Times New Roman" w:hAnsi="Arial" w:cs="Arial"/>
                <w:sz w:val="22"/>
                <w:lang w:eastAsia="pt-BR"/>
              </w:rPr>
              <w:t>339039500000</w:t>
            </w:r>
          </w:p>
        </w:tc>
        <w:tc>
          <w:tcPr>
            <w:tcW w:w="1843" w:type="dxa"/>
          </w:tcPr>
          <w:p w:rsidR="0088679C" w:rsidRPr="00365F42" w:rsidRDefault="0088679C" w:rsidP="00EF0D59">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EF0D59">
              <w:rPr>
                <w:rFonts w:ascii="Arial" w:eastAsia="Times New Roman" w:hAnsi="Arial" w:cs="Arial"/>
                <w:sz w:val="22"/>
                <w:lang w:eastAsia="pt-BR"/>
              </w:rPr>
              <w:t>3.298,75</w:t>
            </w:r>
          </w:p>
        </w:tc>
      </w:tr>
    </w:tbl>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65F42">
        <w:rPr>
          <w:rFonts w:ascii="Arial" w:eastAsia="Times New Roman" w:hAnsi="Arial" w:cs="Arial"/>
          <w:b/>
          <w:sz w:val="22"/>
          <w:lang w:eastAsia="pt-BR"/>
        </w:rPr>
        <w:t>CLÁUSULA OITAVA - DA ACEITAÇÃO E DO CONTROLE DE QUALIDADE</w:t>
      </w: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C13CCD" w:rsidRPr="00EF0D59"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8.1 - O material somente será considerado devidamente aceito após analisado e aprovado pelo Secretári</w:t>
      </w:r>
      <w:r w:rsidR="00C13CCD" w:rsidRPr="00EF0D59">
        <w:rPr>
          <w:rFonts w:ascii="Arial" w:eastAsia="Times New Roman" w:hAnsi="Arial" w:cs="Arial"/>
          <w:sz w:val="22"/>
          <w:lang w:eastAsia="pt-BR"/>
        </w:rPr>
        <w:t xml:space="preserve">a Municipal da Saúde Sra. </w:t>
      </w:r>
      <w:proofErr w:type="spellStart"/>
      <w:r w:rsidR="00C13CCD" w:rsidRPr="00EF0D59">
        <w:rPr>
          <w:rFonts w:ascii="Arial" w:eastAsia="Times New Roman" w:hAnsi="Arial" w:cs="Arial"/>
          <w:sz w:val="22"/>
          <w:lang w:eastAsia="pt-BR"/>
        </w:rPr>
        <w:t>Lardir</w:t>
      </w:r>
      <w:proofErr w:type="spellEnd"/>
      <w:r w:rsidR="00C13CCD" w:rsidRPr="00EF0D59">
        <w:rPr>
          <w:rFonts w:ascii="Arial" w:eastAsia="Times New Roman" w:hAnsi="Arial" w:cs="Arial"/>
          <w:sz w:val="22"/>
          <w:lang w:eastAsia="pt-BR"/>
        </w:rPr>
        <w:t xml:space="preserve">  Zanella </w:t>
      </w:r>
      <w:proofErr w:type="spellStart"/>
      <w:r w:rsidR="00C13CCD" w:rsidRPr="00EF0D59">
        <w:rPr>
          <w:rFonts w:ascii="Arial" w:eastAsia="Times New Roman" w:hAnsi="Arial" w:cs="Arial"/>
          <w:sz w:val="22"/>
          <w:lang w:eastAsia="pt-BR"/>
        </w:rPr>
        <w:t>Patel</w:t>
      </w:r>
      <w:proofErr w:type="spellEnd"/>
      <w:r w:rsidRPr="00365F42">
        <w:rPr>
          <w:rFonts w:ascii="Arial" w:eastAsia="Times New Roman" w:hAnsi="Arial" w:cs="Arial"/>
          <w:sz w:val="22"/>
          <w:lang w:eastAsia="pt-BR"/>
        </w:rPr>
        <w:t xml:space="preserve"> </w:t>
      </w:r>
    </w:p>
    <w:p w:rsidR="00C13CCD" w:rsidRPr="00EF0D59" w:rsidRDefault="00C13CCD"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8.2 - No  caso de não aceitação do material pela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deverá providenciar, sem ônus para 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a substituição dos materiais no prazo máximo de 15 (quinze) dias corridos, contados da notificação recebida. </w:t>
      </w:r>
    </w:p>
    <w:p w:rsidR="0088679C" w:rsidRPr="00365F42" w:rsidRDefault="0088679C" w:rsidP="00EF0D59">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8.3 -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deverá manter preposto, aceito pela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no local da obra ou serviço, para representá-la na execução deste Contrato.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8.4 -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8.5 -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é responsável pelos danos causados diretamente à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ou a terceiros, decorrentes de sua culpa ou dolo na responsabilidade a fiscalização ou o acompanhamento pelo órgão interessado.</w:t>
      </w: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65F42">
        <w:rPr>
          <w:rFonts w:ascii="Arial" w:eastAsia="Times New Roman" w:hAnsi="Arial" w:cs="Arial"/>
          <w:b/>
          <w:sz w:val="22"/>
          <w:lang w:eastAsia="pt-BR"/>
        </w:rPr>
        <w:t>CLÁUSULA NONA - DA ALTERAÇÃO CONTRATUAL</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9.1 - Este contrato poderá ser alterado, com as devidas justificativas, nos seguintes casos: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9.1.1 - Unilateralmente pela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lastRenderedPageBreak/>
        <w:t>a) quando houver modificação do projeto ou das especificações para melhor adequação técnica aos seus objetivos;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9.1.2 - Por acordo das partes: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a) quando conveniente a substituição da garantia de execução;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9.2 -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65F42">
        <w:rPr>
          <w:rFonts w:ascii="Arial" w:eastAsia="Times New Roman" w:hAnsi="Arial" w:cs="Arial"/>
          <w:b/>
          <w:sz w:val="22"/>
          <w:lang w:eastAsia="pt-BR"/>
        </w:rPr>
        <w:t>CLÁUSULA DÉCIMA - DAS MULTAS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10.1.2 - Em caso de tolerância, após os primeiros 30 (trinta) dias de atraso, e não rescindido o contrato, se este atraso for </w:t>
      </w:r>
      <w:proofErr w:type="spellStart"/>
      <w:r w:rsidRPr="00365F42">
        <w:rPr>
          <w:rFonts w:ascii="Arial" w:eastAsia="Times New Roman" w:hAnsi="Arial" w:cs="Arial"/>
          <w:sz w:val="22"/>
          <w:lang w:eastAsia="pt-BR"/>
        </w:rPr>
        <w:t>repetido,o</w:t>
      </w:r>
      <w:proofErr w:type="spellEnd"/>
      <w:r w:rsidRPr="00365F42">
        <w:rPr>
          <w:rFonts w:ascii="Arial" w:eastAsia="Times New Roman" w:hAnsi="Arial" w:cs="Arial"/>
          <w:sz w:val="22"/>
          <w:lang w:eastAsia="pt-BR"/>
        </w:rPr>
        <w:t xml:space="preserve"> MUNICÍPIO</w:t>
      </w:r>
      <w:r w:rsidRPr="00365F42">
        <w:rPr>
          <w:rFonts w:ascii="Arial" w:eastAsia="Times New Roman" w:hAnsi="Arial" w:cs="Arial"/>
          <w:noProof/>
          <w:sz w:val="22"/>
          <w:lang w:eastAsia="pt-BR"/>
        </w:rPr>
        <w:t xml:space="preserve"> DE AGUAS FRIAS</w:t>
      </w:r>
      <w:r w:rsidRPr="00365F42">
        <w:rPr>
          <w:rFonts w:ascii="Arial" w:eastAsia="Times New Roman" w:hAnsi="Arial" w:cs="Arial"/>
          <w:sz w:val="22"/>
          <w:lang w:eastAsia="pt-BR"/>
        </w:rPr>
        <w:t xml:space="preserve"> poderá aplicar a multa em dobro da, forma do item 10.1.1.</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10.1.3 - Advertência</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365F42">
        <w:rPr>
          <w:rFonts w:ascii="Arial" w:eastAsia="Times New Roman" w:hAnsi="Arial" w:cs="Arial"/>
          <w:sz w:val="22"/>
          <w:lang w:eastAsia="pt-BR"/>
        </w:rPr>
        <w:t>10.1.4 - Suspensão do direito de licitar, junto ao MUNICÍPIO</w:t>
      </w:r>
      <w:r w:rsidRPr="00365F42">
        <w:rPr>
          <w:rFonts w:ascii="Arial" w:eastAsia="Times New Roman" w:hAnsi="Arial" w:cs="Arial"/>
          <w:noProof/>
          <w:sz w:val="22"/>
          <w:lang w:eastAsia="pt-BR"/>
        </w:rPr>
        <w:t xml:space="preserve"> DE AGUAS FRIAS.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lastRenderedPageBreak/>
        <w:t xml:space="preserve">10.2 - O atraso para efeito de cálculo da multa prevista nos itens 10.1.1. e 10.1.2. </w:t>
      </w:r>
      <w:proofErr w:type="spellStart"/>
      <w:r w:rsidRPr="00365F42">
        <w:rPr>
          <w:rFonts w:ascii="Arial" w:eastAsia="Times New Roman" w:hAnsi="Arial" w:cs="Arial"/>
          <w:sz w:val="22"/>
          <w:lang w:eastAsia="pt-BR"/>
        </w:rPr>
        <w:t>será</w:t>
      </w:r>
      <w:proofErr w:type="spellEnd"/>
      <w:r w:rsidRPr="00365F42">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10.3 - Nenhum pagamento será processado à Proponente penalizada, sem que antes, esta tenha pago ou lhe seja relevada a multa imposta.</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10.5  As multas serão as seguintes: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a) 30 % (trinta por cento) sobre o saldo do contrato, no caso de desistência de Fornecimento.</w:t>
      </w:r>
    </w:p>
    <w:p w:rsidR="0088679C" w:rsidRPr="00365F42" w:rsidRDefault="0088679C" w:rsidP="00EF0D5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a) Fizer declaração falsa;</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b) Deixar de entregar ou apresentar documentação falsa;</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c) Ensejar o retardamento da execução do objeto;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d) Não mantiver a proposta;</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e) Falhar ou fraudar na execução do contrato, injustificadamente;</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f) Comportar-se de modo inidôneo ou cometer fraude fiscal;</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g) Executar os projetos fora das normas técnicas;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h) Descumprir prazos e condições previstas neste instrumento.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após análise dos fatos, constatar que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praticou falta grave. </w:t>
      </w:r>
    </w:p>
    <w:p w:rsidR="0088679C" w:rsidRPr="00365F42" w:rsidRDefault="0088679C" w:rsidP="00EF0D5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Parágrafo Segundo: As penalidades poderão ser aplicadas isoladamente ou cumulativamente, nos termos do art. 87 da Lei n° 8.666/93.</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Parágrafo Terceiro: Na aplicação dessas penalidades serão admitidos os recursos previstos em lei, garantido o contraditório e a ampla defesa.</w:t>
      </w:r>
    </w:p>
    <w:p w:rsidR="0088679C" w:rsidRPr="00365F42" w:rsidRDefault="0088679C" w:rsidP="00EF0D59">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Parágrafo Quarto: Além das penalidades acima citadas a </w:t>
      </w:r>
      <w:r w:rsidRPr="00365F42">
        <w:rPr>
          <w:rFonts w:ascii="Arial" w:eastAsia="Times New Roman" w:hAnsi="Arial" w:cs="Arial"/>
          <w:b/>
          <w:bCs/>
          <w:sz w:val="22"/>
          <w:lang w:eastAsia="pt-BR"/>
        </w:rPr>
        <w:t xml:space="preserve">CONTRATADA </w:t>
      </w:r>
      <w:r w:rsidRPr="00365F42">
        <w:rPr>
          <w:rFonts w:ascii="Arial" w:eastAsia="Times New Roman" w:hAnsi="Arial" w:cs="Arial"/>
          <w:sz w:val="22"/>
          <w:lang w:eastAsia="pt-BR"/>
        </w:rPr>
        <w:t xml:space="preserve">ficará sujeita ao cancelamento de sua inscrição no Cadastro de Fornecedores do </w:t>
      </w:r>
      <w:r w:rsidRPr="00365F42">
        <w:rPr>
          <w:rFonts w:ascii="Arial" w:eastAsia="Times New Roman" w:hAnsi="Arial" w:cs="Arial"/>
          <w:b/>
          <w:bCs/>
          <w:sz w:val="22"/>
          <w:lang w:eastAsia="pt-BR"/>
        </w:rPr>
        <w:t>CONTRATANTE</w:t>
      </w:r>
      <w:r w:rsidRPr="00365F42">
        <w:rPr>
          <w:rFonts w:ascii="Arial" w:eastAsia="Times New Roman" w:hAnsi="Arial" w:cs="Arial"/>
          <w:sz w:val="22"/>
          <w:lang w:eastAsia="pt-BR"/>
        </w:rPr>
        <w:t>.</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65F42">
        <w:rPr>
          <w:rFonts w:ascii="Arial" w:eastAsia="Times New Roman" w:hAnsi="Arial" w:cs="Arial"/>
          <w:b/>
          <w:sz w:val="22"/>
          <w:lang w:eastAsia="pt-BR"/>
        </w:rPr>
        <w:t>CLÁUSULA DÉCIMA PRIMEIRA - DA RESCISÃO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11.1 - Rescisão deste Contrato por ato unilateral da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11.1.1 - 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sua intenção, com antecedência mínima de 5 (cinco) dias: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a) o não cumprimento pela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das cláusulas contratuais, especificações, projetos ou prazos;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b) o cumprimento irregular pela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das cláusulas contratuais, especificações, projetos ou prazos;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c) o desatendimento pela </w:t>
      </w:r>
      <w:r w:rsidRPr="00365F42">
        <w:rPr>
          <w:rFonts w:ascii="Arial" w:eastAsia="Times New Roman" w:hAnsi="Arial" w:cs="Arial"/>
          <w:b/>
          <w:sz w:val="22"/>
          <w:lang w:eastAsia="pt-BR"/>
        </w:rPr>
        <w:t xml:space="preserve">CONTRATADA </w:t>
      </w:r>
      <w:r w:rsidRPr="00365F42">
        <w:rPr>
          <w:rFonts w:ascii="Arial" w:eastAsia="Times New Roman" w:hAnsi="Arial" w:cs="Arial"/>
          <w:sz w:val="22"/>
          <w:lang w:eastAsia="pt-BR"/>
        </w:rPr>
        <w:t>das determinações regulares da autorizada designada para acompanhar e fiscalizar a sua execução, assim como as de seus superiores;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d) razões de interesse do serviço público.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11.1.2 - 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a) o atraso injustificado na entrega do material;</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b) suspensão, pelas autoridades competentes, do fornecimento de materiais da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em decorrência de violação de disposições legais vigentes;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c) a paralisação do fornecimento de materiais sem justa causa e prévia comunicação 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e) o cometimento reiterado de faltas no seu fornecimento de materiais;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f) a decretação de falência, o pedido de concordata ou a instauração de insolvência civil;</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g) a dissolução da sociedade ou o falecimento do proprietário, em se tratando de firma individual;</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h) a alteração social ou a modificação da finalidade ou da estrutura da empresa, que, a juízo da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prejudique a execução do contrato;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lastRenderedPageBreak/>
        <w:t>i) o protesto de títulos ou a emissão de cheques, sem suficiente provisão, que caracterizem a insolvência do contrato.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11.1.3 - No caso de o presente Contrato ser rescindido por culpa da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serão observadas as seguintes condições: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a)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não terá direito de exigir indenização por qualquer prejuízo e será responsável pelos danos ocasionados, cabendo 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aplicar as sanções contratuais e legais pertinentes;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b)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terá o direito de ser reembolsada pelos materiais já fornecidos, desde que aprovado pela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até a data da rescisão, deduzidos os prejuízos causados 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c) em qualquer caso, 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d) caso 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cumpra integralmente a condição contratual infringida.</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11.2 - Rescisão deste Contrato por Acordo entre as Partes ou Judicial:</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11.2.1 - O presente Contrato também poderá ser rescindido quando ocorrer:</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a) a supressão, por parte da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b) a suspensão de sua execução, por  ordem escrita da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por prazo superior a 120 (cento e vinte) dias, salvo em caso de calamidade pública, grave perturbação da ordem interna ou guerra;</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c) o atraso superior a 90 (noventa) dias dos pagamentos devidos pela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decorrentes de materiais já fornecidos, salvo em caso de calamidade pública, grave perturbação da ordem interna ou guerra;</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d) a não liberação, por parte da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de área, local para entrega dos materiais, nos prazos contratuais.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11.2.2 - Nestes casos, 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deverá pagar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os materiais já fornecidos, de acordo com os termos deste Contrato.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0D59" w:rsidRDefault="00EF0D59" w:rsidP="00EF0D5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65F42">
        <w:rPr>
          <w:rFonts w:ascii="Arial" w:eastAsia="Times New Roman" w:hAnsi="Arial" w:cs="Arial"/>
          <w:sz w:val="22"/>
          <w:lang w:eastAsia="pt-BR"/>
        </w:rPr>
        <w:lastRenderedPageBreak/>
        <w:t xml:space="preserve"> </w:t>
      </w:r>
      <w:r w:rsidRPr="00365F42">
        <w:rPr>
          <w:rFonts w:ascii="Arial" w:eastAsia="Times New Roman" w:hAnsi="Arial" w:cs="Arial"/>
          <w:b/>
          <w:sz w:val="22"/>
          <w:lang w:eastAsia="pt-BR"/>
        </w:rPr>
        <w:t>CLÁUSULA DÉCIMA SEGUNDA - NOVAÇÃO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12 - A não utilização por parte da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365F42">
        <w:rPr>
          <w:rFonts w:ascii="Arial" w:eastAsia="Times New Roman" w:hAnsi="Arial" w:cs="Arial"/>
          <w:sz w:val="22"/>
          <w:lang w:eastAsia="pt-BR"/>
        </w:rPr>
        <w:t>a</w:t>
      </w:r>
      <w:proofErr w:type="spellEnd"/>
      <w:r w:rsidRPr="00365F42">
        <w:rPr>
          <w:rFonts w:ascii="Arial" w:eastAsia="Times New Roman" w:hAnsi="Arial" w:cs="Arial"/>
          <w:sz w:val="22"/>
          <w:lang w:eastAsia="pt-BR"/>
        </w:rPr>
        <w:t xml:space="preserve"> disposição da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neste Contrato, serão considerados como cumulativos, e não alternativos, inclusive em relação a dispositivos legais.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365F42">
        <w:rPr>
          <w:rFonts w:ascii="Arial" w:eastAsia="Times New Roman" w:hAnsi="Arial" w:cs="Arial"/>
          <w:b/>
          <w:sz w:val="22"/>
          <w:lang w:eastAsia="pt-BR"/>
        </w:rPr>
        <w:t xml:space="preserve">CLÁUSULA DÉCIMA TERCEIRA - DO SEGURO E REPSONSABILIDADES DA CONTRATADA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13.1 - </w:t>
      </w:r>
      <w:r w:rsidRPr="00365F42">
        <w:rPr>
          <w:rFonts w:ascii="Arial" w:eastAsia="Times New Roman" w:hAnsi="Arial" w:cs="Arial"/>
          <w:b/>
          <w:sz w:val="22"/>
          <w:lang w:eastAsia="pt-BR"/>
        </w:rPr>
        <w:t>A CONTRATADA</w:t>
      </w:r>
      <w:r w:rsidRPr="00365F42">
        <w:rPr>
          <w:rFonts w:ascii="Arial" w:eastAsia="Times New Roman" w:hAnsi="Arial" w:cs="Arial"/>
          <w:sz w:val="22"/>
          <w:lang w:eastAsia="pt-BR"/>
        </w:rPr>
        <w:t xml:space="preserve"> é responsável pelos seguros no transporte do material até o local de destino definido pela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13.2 – </w:t>
      </w:r>
      <w:r w:rsidRPr="00365F42">
        <w:rPr>
          <w:rFonts w:ascii="Arial" w:eastAsia="Times New Roman" w:hAnsi="Arial" w:cs="Arial"/>
          <w:b/>
          <w:bCs/>
          <w:sz w:val="22"/>
          <w:lang w:eastAsia="pt-BR"/>
        </w:rPr>
        <w:t xml:space="preserve">A CONTRATADA </w:t>
      </w:r>
      <w:r w:rsidRPr="00365F42">
        <w:rPr>
          <w:rFonts w:ascii="Arial" w:eastAsia="Times New Roman" w:hAnsi="Arial" w:cs="Arial"/>
          <w:sz w:val="22"/>
          <w:lang w:eastAsia="pt-BR"/>
        </w:rPr>
        <w:t>assume, como exclusivamente seus os riscos e as despesas decorrentes do fornecimento dos serviços previstos no presente contrato.</w:t>
      </w:r>
    </w:p>
    <w:p w:rsidR="0088679C" w:rsidRPr="00365F42" w:rsidRDefault="0088679C" w:rsidP="00EF0D59">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365F42">
        <w:rPr>
          <w:rFonts w:ascii="Arial" w:eastAsia="Times New Roman" w:hAnsi="Arial" w:cs="Arial"/>
          <w:sz w:val="22"/>
          <w:lang w:eastAsia="pt-BR"/>
        </w:rPr>
        <w:t xml:space="preserve">13.3 - </w:t>
      </w:r>
      <w:r w:rsidRPr="00365F42">
        <w:rPr>
          <w:rFonts w:ascii="Arial" w:eastAsia="Times New Roman" w:hAnsi="Arial" w:cs="Arial"/>
          <w:b/>
          <w:bCs/>
          <w:sz w:val="22"/>
          <w:lang w:eastAsia="pt-BR"/>
        </w:rPr>
        <w:t xml:space="preserve">A CONTRATANTE </w:t>
      </w:r>
      <w:r w:rsidRPr="00365F42">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365F42">
        <w:rPr>
          <w:rFonts w:ascii="Arial" w:eastAsia="Times New Roman" w:hAnsi="Arial" w:cs="Arial"/>
          <w:b/>
          <w:bCs/>
          <w:sz w:val="22"/>
          <w:lang w:eastAsia="pt-BR"/>
        </w:rPr>
        <w:t>CONTRATADA.</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bCs/>
          <w:sz w:val="22"/>
          <w:lang w:eastAsia="pt-BR"/>
        </w:rPr>
        <w:t xml:space="preserve">13.4 – </w:t>
      </w:r>
      <w:r w:rsidRPr="00365F42">
        <w:rPr>
          <w:rFonts w:ascii="Arial" w:eastAsia="Times New Roman" w:hAnsi="Arial" w:cs="Arial"/>
          <w:sz w:val="22"/>
          <w:lang w:eastAsia="pt-BR"/>
        </w:rPr>
        <w:t xml:space="preserve">Constituirá encargos exclusivos da </w:t>
      </w:r>
      <w:r w:rsidRPr="00365F42">
        <w:rPr>
          <w:rFonts w:ascii="Arial" w:eastAsia="Times New Roman" w:hAnsi="Arial" w:cs="Arial"/>
          <w:b/>
          <w:bCs/>
          <w:sz w:val="22"/>
          <w:lang w:eastAsia="pt-BR"/>
        </w:rPr>
        <w:t>CONTRATADA</w:t>
      </w:r>
      <w:r w:rsidRPr="00365F42">
        <w:rPr>
          <w:rFonts w:ascii="Arial" w:eastAsia="Times New Roman" w:hAnsi="Arial" w:cs="Arial"/>
          <w:bCs/>
          <w:sz w:val="22"/>
          <w:lang w:eastAsia="pt-BR"/>
        </w:rPr>
        <w:t xml:space="preserve"> </w:t>
      </w:r>
      <w:r w:rsidRPr="00365F42">
        <w:rPr>
          <w:rFonts w:ascii="Arial" w:eastAsia="Times New Roman" w:hAnsi="Arial" w:cs="Arial"/>
          <w:sz w:val="22"/>
          <w:lang w:eastAsia="pt-BR"/>
        </w:rPr>
        <w:t>o pagamento de tributos, tarifas, emolumentos e despesas decorrentes da execução de seu objeto.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13.5 - Obriga-se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fica 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desde já autorizada a suspender os pagamentos devidos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até que fique constatada a plena e total regularização de sua situação.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13.6 - Quaisquer alterações nos encargos ou obrigações de natureza fiscal e/ou </w:t>
      </w:r>
      <w:proofErr w:type="spellStart"/>
      <w:r w:rsidRPr="00365F42">
        <w:rPr>
          <w:rFonts w:ascii="Arial" w:eastAsia="Times New Roman" w:hAnsi="Arial" w:cs="Arial"/>
          <w:sz w:val="22"/>
          <w:lang w:eastAsia="pt-BR"/>
        </w:rPr>
        <w:t>parafiscal</w:t>
      </w:r>
      <w:proofErr w:type="spellEnd"/>
      <w:r w:rsidRPr="00365F42">
        <w:rPr>
          <w:rFonts w:ascii="Arial" w:eastAsia="Times New Roman" w:hAnsi="Arial" w:cs="Arial"/>
          <w:sz w:val="22"/>
          <w:lang w:eastAsia="pt-BR"/>
        </w:rPr>
        <w:t xml:space="preserve">, após a data limite de recebimento e abertura da proposta, será objeto de entendimento entre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e 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13.7 -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xml:space="preserve"> responderá a todas as reclamatórias trabalhistas que possam ocorrer em </w:t>
      </w:r>
      <w:proofErr w:type="spellStart"/>
      <w:r w:rsidRPr="00365F42">
        <w:rPr>
          <w:rFonts w:ascii="Arial" w:eastAsia="Times New Roman" w:hAnsi="Arial" w:cs="Arial"/>
          <w:sz w:val="22"/>
          <w:lang w:eastAsia="pt-BR"/>
        </w:rPr>
        <w:t>conseqüência</w:t>
      </w:r>
      <w:proofErr w:type="spellEnd"/>
      <w:r w:rsidRPr="00365F42">
        <w:rPr>
          <w:rFonts w:ascii="Arial" w:eastAsia="Times New Roman" w:hAnsi="Arial" w:cs="Arial"/>
          <w:sz w:val="22"/>
          <w:lang w:eastAsia="pt-BR"/>
        </w:rPr>
        <w:t xml:space="preserve"> da execução dos serviços contratados, os quais não importam em vinculação laboral entre 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e o empregado envolvido, que mantém relação empregatícia com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empregadora na forma do disposto no Art. 2º da Consolidação das Leis do Trabalho.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13.8 - Caso haja condenação da </w:t>
      </w:r>
      <w:r w:rsidRPr="00365F42">
        <w:rPr>
          <w:rFonts w:ascii="Arial" w:eastAsia="Times New Roman" w:hAnsi="Arial" w:cs="Arial"/>
          <w:b/>
          <w:sz w:val="22"/>
          <w:lang w:eastAsia="pt-BR"/>
        </w:rPr>
        <w:t>CONTRATANTE</w:t>
      </w:r>
      <w:r w:rsidRPr="00365F42">
        <w:rPr>
          <w:rFonts w:ascii="Arial" w:eastAsia="Times New Roman" w:hAnsi="Arial" w:cs="Arial"/>
          <w:sz w:val="22"/>
          <w:lang w:eastAsia="pt-BR"/>
        </w:rPr>
        <w:t xml:space="preserve">, inclusive como responsável solidária, a </w:t>
      </w:r>
      <w:r w:rsidRPr="00365F42">
        <w:rPr>
          <w:rFonts w:ascii="Arial" w:eastAsia="Times New Roman" w:hAnsi="Arial" w:cs="Arial"/>
          <w:b/>
          <w:sz w:val="22"/>
          <w:lang w:eastAsia="pt-BR"/>
        </w:rPr>
        <w:t>CONTRATADA</w:t>
      </w:r>
      <w:r w:rsidRPr="00365F42">
        <w:rPr>
          <w:rFonts w:ascii="Arial" w:eastAsia="Times New Roman" w:hAnsi="Arial" w:cs="Arial"/>
          <w:sz w:val="22"/>
          <w:lang w:eastAsia="pt-BR"/>
        </w:rPr>
        <w:t>, reembolsar-lhe-á os valores pagos em decorrência da decisão judicial.</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88679C" w:rsidRPr="00365F42" w:rsidRDefault="0088679C" w:rsidP="00EF0D59">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365F42">
        <w:rPr>
          <w:rFonts w:ascii="Arial" w:eastAsia="Times New Roman" w:hAnsi="Arial" w:cs="Arial"/>
          <w:b/>
          <w:bCs/>
          <w:sz w:val="22"/>
          <w:lang w:eastAsia="pt-BR"/>
        </w:rPr>
        <w:t>CLAUSULA DÉCIMA QUARTA – LEI DE PROTEÇÃO DE DADOS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365F42">
        <w:rPr>
          <w:rFonts w:ascii="Arial" w:eastAsia="Times New Roman" w:hAnsi="Arial" w:cs="Arial"/>
          <w:bCs/>
          <w:sz w:val="22"/>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365F42">
        <w:rPr>
          <w:rFonts w:ascii="Arial" w:eastAsia="Times New Roman" w:hAnsi="Arial" w:cs="Arial"/>
          <w:bCs/>
          <w:sz w:val="22"/>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365F42">
        <w:rPr>
          <w:rFonts w:ascii="Arial" w:eastAsia="Times New Roman" w:hAnsi="Arial" w:cs="Arial"/>
          <w:bCs/>
          <w:sz w:val="22"/>
          <w:lang w:eastAsia="pt-BR"/>
        </w:rPr>
        <w:t xml:space="preserve">c) o tratamento de dados pessoais dar-se-á de acordo com as bases legais previstas nas hipóteses dos </w:t>
      </w:r>
      <w:proofErr w:type="spellStart"/>
      <w:r w:rsidRPr="00365F42">
        <w:rPr>
          <w:rFonts w:ascii="Arial" w:eastAsia="Times New Roman" w:hAnsi="Arial" w:cs="Arial"/>
          <w:bCs/>
          <w:sz w:val="22"/>
          <w:lang w:eastAsia="pt-BR"/>
        </w:rPr>
        <w:t>arts</w:t>
      </w:r>
      <w:proofErr w:type="spellEnd"/>
      <w:r w:rsidRPr="00365F42">
        <w:rPr>
          <w:rFonts w:ascii="Arial" w:eastAsia="Times New Roman" w:hAnsi="Arial" w:cs="Arial"/>
          <w:bCs/>
          <w:sz w:val="22"/>
          <w:lang w:eastAsia="pt-BR"/>
        </w:rPr>
        <w:t>. 7º, 11 e/ou 14 da Lei 13.709/2018, às quais se submeterão os serviços, e para propósitos legítimos, específicos, explícitos e informados ao titular;</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365F42">
        <w:rPr>
          <w:rFonts w:ascii="Arial" w:eastAsia="Times New Roman" w:hAnsi="Arial" w:cs="Arial"/>
          <w:bCs/>
          <w:sz w:val="22"/>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365F42">
        <w:rPr>
          <w:rFonts w:ascii="Arial" w:eastAsia="Times New Roman" w:hAnsi="Arial" w:cs="Arial"/>
          <w:bCs/>
          <w:sz w:val="22"/>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365F42">
        <w:rPr>
          <w:rFonts w:ascii="Arial" w:eastAsia="Times New Roman" w:hAnsi="Arial" w:cs="Arial"/>
          <w:bCs/>
          <w:sz w:val="22"/>
          <w:lang w:eastAsia="pt-BR"/>
        </w:rPr>
        <w:t>e.1) eventualmente, podem as partes convencionar que o Município será responsável por obter o consentimento dos titulares;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365F42">
        <w:rPr>
          <w:rFonts w:ascii="Arial" w:eastAsia="Times New Roman" w:hAnsi="Arial" w:cs="Arial"/>
          <w:bCs/>
          <w:sz w:val="22"/>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365F42">
        <w:rPr>
          <w:rFonts w:ascii="Arial" w:eastAsia="Times New Roman" w:hAnsi="Arial" w:cs="Arial"/>
          <w:bCs/>
          <w:sz w:val="22"/>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365F42">
        <w:rPr>
          <w:rFonts w:ascii="Arial" w:eastAsia="Times New Roman" w:hAnsi="Arial" w:cs="Arial"/>
          <w:bCs/>
          <w:sz w:val="22"/>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365F42">
        <w:rPr>
          <w:rFonts w:ascii="Arial" w:eastAsia="Times New Roman" w:hAnsi="Arial" w:cs="Arial"/>
          <w:bCs/>
          <w:sz w:val="22"/>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365F42">
        <w:rPr>
          <w:rFonts w:ascii="Arial" w:eastAsia="Times New Roman" w:hAnsi="Arial" w:cs="Arial"/>
          <w:bCs/>
          <w:sz w:val="22"/>
          <w:lang w:eastAsia="pt-BR"/>
        </w:rPr>
        <w:t>anonimizada</w:t>
      </w:r>
      <w:proofErr w:type="spellEnd"/>
      <w:r w:rsidRPr="00365F42">
        <w:rPr>
          <w:rFonts w:ascii="Arial" w:eastAsia="Times New Roman" w:hAnsi="Arial" w:cs="Arial"/>
          <w:bCs/>
          <w:sz w:val="22"/>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C13CCD" w:rsidRPr="00EF0D59" w:rsidRDefault="00C13CCD" w:rsidP="00EF0D59">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EF0D59" w:rsidRDefault="00EF0D59" w:rsidP="00EF0D59">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88679C" w:rsidRPr="00365F42" w:rsidRDefault="0088679C" w:rsidP="00EF0D59">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365F42">
        <w:rPr>
          <w:rFonts w:ascii="Arial" w:eastAsia="Times New Roman" w:hAnsi="Arial" w:cs="Arial"/>
          <w:b/>
          <w:bCs/>
          <w:sz w:val="22"/>
          <w:lang w:eastAsia="pt-BR"/>
        </w:rPr>
        <w:lastRenderedPageBreak/>
        <w:t xml:space="preserve">CLÁUSULA DÉCIMA QUINTA - DA SOLIDARIEDADE </w:t>
      </w:r>
    </w:p>
    <w:p w:rsidR="0088679C" w:rsidRPr="00365F42" w:rsidRDefault="0088679C" w:rsidP="00EF0D59">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88679C" w:rsidRPr="00EF0D59"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bCs/>
          <w:sz w:val="22"/>
          <w:lang w:eastAsia="pt-BR"/>
        </w:rPr>
        <w:t>15</w:t>
      </w:r>
      <w:r w:rsidRPr="00365F42">
        <w:rPr>
          <w:rFonts w:ascii="Arial" w:eastAsia="Times New Roman" w:hAnsi="Arial" w:cs="Arial"/>
          <w:b/>
          <w:bCs/>
          <w:sz w:val="22"/>
          <w:lang w:eastAsia="pt-BR"/>
        </w:rPr>
        <w:t xml:space="preserve"> - A CONTRATANTE </w:t>
      </w:r>
      <w:r w:rsidRPr="00365F42">
        <w:rPr>
          <w:rFonts w:ascii="Arial" w:eastAsia="Times New Roman" w:hAnsi="Arial" w:cs="Arial"/>
          <w:sz w:val="22"/>
          <w:lang w:eastAsia="pt-BR"/>
        </w:rPr>
        <w:t xml:space="preserve">não responderá por quaisquer compromissos assumidos pela </w:t>
      </w:r>
      <w:r w:rsidRPr="00365F42">
        <w:rPr>
          <w:rFonts w:ascii="Arial" w:eastAsia="Times New Roman" w:hAnsi="Arial" w:cs="Arial"/>
          <w:b/>
          <w:bCs/>
          <w:sz w:val="22"/>
          <w:lang w:eastAsia="pt-BR"/>
        </w:rPr>
        <w:t xml:space="preserve">CONTRATADA </w:t>
      </w:r>
      <w:r w:rsidRPr="00365F42">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365F42">
        <w:rPr>
          <w:rFonts w:ascii="Arial" w:eastAsia="Times New Roman" w:hAnsi="Arial" w:cs="Arial"/>
          <w:b/>
          <w:sz w:val="22"/>
          <w:lang w:eastAsia="pt-BR"/>
        </w:rPr>
        <w:t>C</w:t>
      </w:r>
      <w:r w:rsidRPr="00365F42">
        <w:rPr>
          <w:rFonts w:ascii="Arial" w:eastAsia="Times New Roman" w:hAnsi="Arial" w:cs="Arial"/>
          <w:b/>
          <w:bCs/>
          <w:sz w:val="22"/>
          <w:lang w:eastAsia="pt-BR"/>
        </w:rPr>
        <w:t xml:space="preserve">ONTRATADA, </w:t>
      </w:r>
      <w:r w:rsidRPr="00365F42">
        <w:rPr>
          <w:rFonts w:ascii="Arial" w:eastAsia="Times New Roman" w:hAnsi="Arial" w:cs="Arial"/>
          <w:sz w:val="22"/>
          <w:lang w:eastAsia="pt-BR"/>
        </w:rPr>
        <w:t>de seus empregados, proposto ou subordinados.</w:t>
      </w:r>
    </w:p>
    <w:p w:rsidR="00C13CCD" w:rsidRPr="00365F42" w:rsidRDefault="00C13CCD"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65F42">
        <w:rPr>
          <w:rFonts w:ascii="Arial" w:eastAsia="Times New Roman" w:hAnsi="Arial" w:cs="Arial"/>
          <w:b/>
          <w:sz w:val="22"/>
          <w:lang w:eastAsia="pt-BR"/>
        </w:rPr>
        <w:t>CLÁUSULA DÉCIMA SEXTA - DO FORO</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16 - Para as questões decorrentes deste Contrato, fica eleito o Foro da Comarca de CORONEL FREITAS - SC, com renúncia expressa de qualquer outro, por mais privilegiado que seja.</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E, por assim estarem de acordo, assinam o presente termo os representantes das partes contratantes, juntamente com as testemunhas abaixo.</w:t>
      </w:r>
    </w:p>
    <w:p w:rsidR="00C13CCD" w:rsidRPr="00EF0D59" w:rsidRDefault="00C13CCD" w:rsidP="00EF0D59">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noProof/>
          <w:sz w:val="22"/>
          <w:lang w:eastAsia="pt-BR"/>
        </w:rPr>
        <w:t xml:space="preserve">Águas Frias -SC, </w:t>
      </w:r>
      <w:r w:rsidRPr="00EF0D59">
        <w:rPr>
          <w:rFonts w:ascii="Arial" w:eastAsia="Times New Roman" w:hAnsi="Arial" w:cs="Arial"/>
          <w:noProof/>
          <w:sz w:val="22"/>
          <w:lang w:eastAsia="pt-BR"/>
        </w:rPr>
        <w:t>24 de março de 2022</w:t>
      </w:r>
      <w:r w:rsidRPr="00365F42">
        <w:rPr>
          <w:rFonts w:ascii="Arial" w:eastAsia="Times New Roman" w:hAnsi="Arial" w:cs="Arial"/>
          <w:sz w:val="22"/>
          <w:lang w:eastAsia="pt-BR"/>
        </w:rPr>
        <w:t>.</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65F42">
        <w:rPr>
          <w:rFonts w:ascii="Arial" w:eastAsia="Times New Roman" w:hAnsi="Arial" w:cs="Arial"/>
          <w:sz w:val="22"/>
          <w:lang w:eastAsia="pt-BR"/>
        </w:rPr>
        <w:t xml:space="preserve"> </w:t>
      </w:r>
    </w:p>
    <w:p w:rsidR="0088679C" w:rsidRPr="00365F42" w:rsidRDefault="0088679C" w:rsidP="00EF0D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65F42">
        <w:rPr>
          <w:rFonts w:ascii="Arial" w:eastAsia="Times New Roman" w:hAnsi="Arial" w:cs="Arial"/>
          <w:sz w:val="22"/>
          <w:lang w:eastAsia="pt-BR"/>
        </w:rPr>
        <w:t>___________________________________</w:t>
      </w: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EF0D59">
        <w:rPr>
          <w:rFonts w:ascii="Arial" w:eastAsia="Times New Roman" w:hAnsi="Arial" w:cs="Arial"/>
          <w:b/>
          <w:noProof/>
          <w:sz w:val="22"/>
          <w:lang w:eastAsia="pt-BR"/>
        </w:rPr>
        <w:t xml:space="preserve">LUIZ JOSÉ DAGA </w:t>
      </w: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65F42">
        <w:rPr>
          <w:rFonts w:ascii="Arial" w:eastAsia="Times New Roman" w:hAnsi="Arial" w:cs="Arial"/>
          <w:noProof/>
          <w:sz w:val="22"/>
          <w:lang w:eastAsia="pt-BR"/>
        </w:rPr>
        <w:t xml:space="preserve">PREFEITO </w:t>
      </w:r>
    </w:p>
    <w:p w:rsidR="0088679C" w:rsidRPr="00365F42" w:rsidRDefault="0088679C" w:rsidP="00EF0D5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65F42">
        <w:rPr>
          <w:rFonts w:ascii="Arial" w:eastAsia="Times New Roman" w:hAnsi="Arial" w:cs="Arial"/>
          <w:sz w:val="22"/>
          <w:lang w:eastAsia="pt-BR"/>
        </w:rPr>
        <w:t>____________________________________</w:t>
      </w: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F0D59">
        <w:rPr>
          <w:rFonts w:ascii="Arial" w:eastAsia="Times New Roman" w:hAnsi="Arial" w:cs="Arial"/>
          <w:sz w:val="22"/>
          <w:lang w:eastAsia="pt-BR"/>
        </w:rPr>
        <w:t>SILVIO MOCELIN</w:t>
      </w: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65F42">
        <w:rPr>
          <w:rFonts w:ascii="Arial" w:eastAsia="Times New Roman" w:hAnsi="Arial" w:cs="Arial"/>
          <w:sz w:val="22"/>
          <w:lang w:eastAsia="pt-BR"/>
        </w:rPr>
        <w:t>REPRESENTANTE LEGAL</w:t>
      </w: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C13CCD" w:rsidRPr="00EF0D59" w:rsidRDefault="00C13CCD" w:rsidP="00EF0D59">
      <w:pPr>
        <w:overflowPunct w:val="0"/>
        <w:autoSpaceDE w:val="0"/>
        <w:autoSpaceDN w:val="0"/>
        <w:adjustRightInd w:val="0"/>
        <w:spacing w:after="0"/>
        <w:textAlignment w:val="baseline"/>
        <w:rPr>
          <w:rFonts w:ascii="Arial" w:hAnsi="Arial" w:cs="Arial"/>
          <w:sz w:val="22"/>
          <w:lang w:eastAsia="pt-BR"/>
        </w:rPr>
      </w:pPr>
      <w:r w:rsidRPr="00EF0D59">
        <w:rPr>
          <w:rFonts w:ascii="Arial" w:hAnsi="Arial" w:cs="Arial"/>
          <w:sz w:val="22"/>
          <w:lang w:eastAsia="pt-BR"/>
        </w:rPr>
        <w:t>1)Jociane Maria Zucco</w:t>
      </w:r>
      <w:r w:rsidRPr="00EF0D59">
        <w:rPr>
          <w:rFonts w:ascii="Arial" w:hAnsi="Arial" w:cs="Arial"/>
          <w:sz w:val="22"/>
          <w:lang w:eastAsia="pt-BR"/>
        </w:rPr>
        <w:tab/>
      </w:r>
      <w:r w:rsidRPr="00EF0D59">
        <w:rPr>
          <w:rFonts w:ascii="Arial" w:hAnsi="Arial" w:cs="Arial"/>
          <w:sz w:val="22"/>
          <w:lang w:eastAsia="pt-BR"/>
        </w:rPr>
        <w:tab/>
        <w:t xml:space="preserve">    </w:t>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t xml:space="preserve">2)Cristiane </w:t>
      </w:r>
      <w:proofErr w:type="spellStart"/>
      <w:r w:rsidRPr="00EF0D59">
        <w:rPr>
          <w:rFonts w:ascii="Arial" w:hAnsi="Arial" w:cs="Arial"/>
          <w:sz w:val="22"/>
          <w:lang w:eastAsia="pt-BR"/>
        </w:rPr>
        <w:t>Rottava</w:t>
      </w:r>
      <w:proofErr w:type="spellEnd"/>
      <w:r w:rsidRPr="00EF0D59">
        <w:rPr>
          <w:rFonts w:ascii="Arial" w:hAnsi="Arial" w:cs="Arial"/>
          <w:sz w:val="22"/>
          <w:lang w:eastAsia="pt-BR"/>
        </w:rPr>
        <w:t xml:space="preserve"> </w:t>
      </w:r>
      <w:proofErr w:type="spellStart"/>
      <w:r w:rsidRPr="00EF0D59">
        <w:rPr>
          <w:rFonts w:ascii="Arial" w:hAnsi="Arial" w:cs="Arial"/>
          <w:sz w:val="22"/>
          <w:lang w:eastAsia="pt-BR"/>
        </w:rPr>
        <w:t>Busatto</w:t>
      </w:r>
      <w:proofErr w:type="spellEnd"/>
    </w:p>
    <w:p w:rsidR="00C13CCD" w:rsidRPr="00EF0D59" w:rsidRDefault="00C13CCD" w:rsidP="00EF0D59">
      <w:pPr>
        <w:overflowPunct w:val="0"/>
        <w:autoSpaceDE w:val="0"/>
        <w:autoSpaceDN w:val="0"/>
        <w:adjustRightInd w:val="0"/>
        <w:spacing w:after="0"/>
        <w:textAlignment w:val="baseline"/>
        <w:rPr>
          <w:rFonts w:ascii="Arial" w:hAnsi="Arial" w:cs="Arial"/>
          <w:sz w:val="22"/>
          <w:lang w:eastAsia="pt-BR"/>
        </w:rPr>
      </w:pPr>
      <w:r w:rsidRPr="00EF0D59">
        <w:rPr>
          <w:rFonts w:ascii="Arial" w:hAnsi="Arial" w:cs="Arial"/>
          <w:sz w:val="22"/>
          <w:lang w:eastAsia="pt-BR"/>
        </w:rPr>
        <w:t>CPF: 03005080005</w:t>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t>CPF: 03719741940</w:t>
      </w:r>
    </w:p>
    <w:p w:rsidR="0088679C" w:rsidRPr="00365F42" w:rsidRDefault="0088679C" w:rsidP="00EF0D5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65F42">
        <w:rPr>
          <w:rFonts w:ascii="Arial" w:eastAsia="Times New Roman" w:hAnsi="Arial" w:cs="Arial"/>
          <w:sz w:val="22"/>
          <w:lang w:eastAsia="pt-BR"/>
        </w:rPr>
        <w:t>JHONAS PEZZINI</w:t>
      </w:r>
    </w:p>
    <w:p w:rsidR="0088679C" w:rsidRPr="00365F42" w:rsidRDefault="0088679C" w:rsidP="00EF0D5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65F42">
        <w:rPr>
          <w:rFonts w:ascii="Arial" w:eastAsia="Times New Roman" w:hAnsi="Arial" w:cs="Arial"/>
          <w:sz w:val="22"/>
          <w:lang w:eastAsia="pt-BR"/>
        </w:rPr>
        <w:t>OAB/SC 33678</w:t>
      </w:r>
    </w:p>
    <w:p w:rsidR="0088679C" w:rsidRPr="00365F42" w:rsidRDefault="0088679C" w:rsidP="00EF0D5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8679C" w:rsidRPr="00EF0D59" w:rsidRDefault="0088679C" w:rsidP="00EF0D59">
      <w:pPr>
        <w:rPr>
          <w:rFonts w:ascii="Arial" w:hAnsi="Arial" w:cs="Arial"/>
          <w:sz w:val="22"/>
        </w:rPr>
      </w:pPr>
    </w:p>
    <w:p w:rsidR="00530B59" w:rsidRPr="00EF0D59" w:rsidRDefault="00530B59" w:rsidP="00EF0D59">
      <w:pPr>
        <w:rPr>
          <w:rFonts w:ascii="Arial" w:hAnsi="Arial" w:cs="Arial"/>
          <w:sz w:val="22"/>
        </w:rPr>
      </w:pPr>
    </w:p>
    <w:sectPr w:rsidR="00530B59" w:rsidRPr="00EF0D59">
      <w:headerReference w:type="default" r:id="rId5"/>
      <w:footerReference w:type="default" r:id="rId6"/>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EF0D59"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EF0D59" w:rsidP="00BE2F38">
    <w:pPr>
      <w:pStyle w:val="Rodap"/>
      <w:tabs>
        <w:tab w:val="right" w:pos="8222"/>
      </w:tabs>
      <w:jc w:val="center"/>
      <w:rPr>
        <w:rFonts w:ascii="Arial" w:hAnsi="Arial"/>
        <w:sz w:val="12"/>
      </w:rPr>
    </w:pPr>
    <w:r w:rsidRPr="00042E8E">
      <w:rPr>
        <w:rFonts w:ascii="Arial" w:hAnsi="Arial"/>
        <w:sz w:val="12"/>
      </w:rPr>
      <w:tab/>
    </w:r>
  </w:p>
  <w:p w:rsidR="002449E0" w:rsidRDefault="00EF0D59">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EF0D59"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3B0ACCF7" wp14:editId="2865ED22">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EF0D59" w:rsidP="00421569">
          <w:pPr>
            <w:ind w:right="-490"/>
            <w:contextualSpacing/>
            <w:jc w:val="center"/>
            <w:rPr>
              <w:rFonts w:ascii="Tahoma" w:hAnsi="Tahoma" w:cs="Tahoma"/>
              <w:bCs/>
            </w:rPr>
          </w:pPr>
          <w:r w:rsidRPr="00805436">
            <w:rPr>
              <w:rFonts w:ascii="Tahoma" w:hAnsi="Tahoma" w:cs="Tahoma"/>
              <w:bCs/>
            </w:rPr>
            <w:t xml:space="preserve">Estado de </w:t>
          </w:r>
          <w:r w:rsidRPr="00805436">
            <w:rPr>
              <w:rFonts w:ascii="Tahoma" w:hAnsi="Tahoma" w:cs="Tahoma"/>
              <w:bCs/>
            </w:rPr>
            <w:t>Santa Catarina</w:t>
          </w:r>
          <w:r w:rsidRPr="00805436">
            <w:rPr>
              <w:rFonts w:ascii="Tahoma" w:hAnsi="Tahoma" w:cs="Tahoma"/>
              <w:bCs/>
              <w:color w:val="FFFFFF"/>
            </w:rPr>
            <w:t xml:space="preserve">     .</w:t>
          </w:r>
        </w:p>
        <w:p w:rsidR="002449E0" w:rsidRDefault="00EF0D59"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EF0D59"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EF0D59"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EF0D59"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EF0D59" w:rsidP="00421569">
          <w:pPr>
            <w:ind w:right="-490"/>
            <w:contextualSpacing/>
            <w:jc w:val="both"/>
            <w:rPr>
              <w:b/>
              <w:noProof/>
              <w:color w:val="000000"/>
              <w:sz w:val="24"/>
              <w:szCs w:val="24"/>
            </w:rPr>
          </w:pPr>
        </w:p>
      </w:tc>
      <w:tc>
        <w:tcPr>
          <w:tcW w:w="5078" w:type="dxa"/>
          <w:tcBorders>
            <w:left w:val="single" w:sz="4" w:space="0" w:color="auto"/>
          </w:tcBorders>
        </w:tcPr>
        <w:p w:rsidR="002449E0" w:rsidRDefault="00EF0D59"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EF0D59"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EF0D59"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EF0D59" w:rsidP="00421569">
          <w:pPr>
            <w:tabs>
              <w:tab w:val="center" w:pos="4419"/>
              <w:tab w:val="right" w:pos="8838"/>
            </w:tabs>
            <w:contextualSpacing/>
            <w:jc w:val="center"/>
            <w:rPr>
              <w:rFonts w:ascii="Tahoma" w:hAnsi="Tahoma" w:cs="Tahoma"/>
              <w:b/>
              <w:bCs/>
              <w:sz w:val="16"/>
              <w:szCs w:val="16"/>
            </w:rPr>
          </w:pPr>
        </w:p>
      </w:tc>
    </w:tr>
  </w:tbl>
  <w:p w:rsidR="002449E0" w:rsidRPr="00930FFB" w:rsidRDefault="00EF0D59"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274B7"/>
    <w:multiLevelType w:val="multilevel"/>
    <w:tmpl w:val="B1F241A4"/>
    <w:lvl w:ilvl="0">
      <w:start w:val="2"/>
      <w:numFmt w:val="decimal"/>
      <w:lvlText w:val="%1."/>
      <w:lvlJc w:val="left"/>
      <w:pPr>
        <w:ind w:left="480" w:hanging="480"/>
      </w:pPr>
      <w:rPr>
        <w:rFonts w:hint="default"/>
        <w:b w:val="0"/>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61B36088"/>
    <w:multiLevelType w:val="multilevel"/>
    <w:tmpl w:val="2586E40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67AD298C"/>
    <w:multiLevelType w:val="hybridMultilevel"/>
    <w:tmpl w:val="740A1C5A"/>
    <w:lvl w:ilvl="0" w:tplc="A224C118">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9C"/>
    <w:rsid w:val="00530B59"/>
    <w:rsid w:val="0088679C"/>
    <w:rsid w:val="00C13CCD"/>
    <w:rsid w:val="00EF0D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6E7C"/>
  <w15:chartTrackingRefBased/>
  <w15:docId w15:val="{B75F4334-C0F2-43B4-953E-E9C0E21E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8679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88679C"/>
    <w:rPr>
      <w:rFonts w:ascii="Times New Roman" w:eastAsia="Times New Roman" w:hAnsi="Times New Roman" w:cs="Times New Roman"/>
      <w:sz w:val="20"/>
      <w:szCs w:val="20"/>
      <w:lang w:eastAsia="pt-BR"/>
    </w:rPr>
  </w:style>
  <w:style w:type="paragraph" w:styleId="Rodap">
    <w:name w:val="footer"/>
    <w:basedOn w:val="Normal"/>
    <w:link w:val="RodapChar"/>
    <w:rsid w:val="0088679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88679C"/>
    <w:rPr>
      <w:rFonts w:ascii="Times New Roman" w:eastAsia="Times New Roman" w:hAnsi="Times New Roman" w:cs="Times New Roman"/>
      <w:sz w:val="20"/>
      <w:szCs w:val="20"/>
      <w:lang w:eastAsia="pt-BR"/>
    </w:rPr>
  </w:style>
  <w:style w:type="character" w:styleId="Nmerodepgina">
    <w:name w:val="page number"/>
    <w:basedOn w:val="Fontepargpadro"/>
    <w:rsid w:val="0088679C"/>
  </w:style>
  <w:style w:type="paragraph" w:styleId="PargrafodaLista">
    <w:name w:val="List Paragraph"/>
    <w:basedOn w:val="Normal"/>
    <w:uiPriority w:val="1"/>
    <w:qFormat/>
    <w:rsid w:val="0088679C"/>
    <w:pPr>
      <w:ind w:left="720"/>
      <w:contextualSpacing/>
    </w:pPr>
  </w:style>
  <w:style w:type="paragraph" w:styleId="SemEspaamento">
    <w:name w:val="No Spacing"/>
    <w:uiPriority w:val="1"/>
    <w:qFormat/>
    <w:rsid w:val="0088679C"/>
    <w:pPr>
      <w:spacing w:after="0" w:line="240" w:lineRule="auto"/>
    </w:pPr>
    <w:rPr>
      <w:rFonts w:ascii="Times New Roman" w:eastAsia="Times New Roman" w:hAnsi="Times New Roman" w:cs="Times New Roman"/>
      <w:sz w:val="20"/>
      <w:szCs w:val="20"/>
    </w:rPr>
  </w:style>
  <w:style w:type="paragraph" w:customStyle="1" w:styleId="Default">
    <w:name w:val="Default"/>
    <w:rsid w:val="008867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4146</Words>
  <Characters>22391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2022-03-24T17:59:00Z</dcterms:created>
  <dcterms:modified xsi:type="dcterms:W3CDTF">2022-03-24T18:43:00Z</dcterms:modified>
</cp:coreProperties>
</file>