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654585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61</w:t>
      </w:r>
      <w:r w:rsidRPr="00654585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2022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654585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65458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3B2709">
        <w:rPr>
          <w:rFonts w:ascii="Arial" w:eastAsia="Times New Roman" w:hAnsi="Arial" w:cs="Arial"/>
          <w:szCs w:val="20"/>
          <w:lang w:eastAsia="pt-BR"/>
        </w:rPr>
        <w:t>FLAVIO CEZAR LIRA</w:t>
      </w:r>
      <w:r w:rsidRPr="00654585">
        <w:rPr>
          <w:rFonts w:ascii="Arial" w:eastAsia="Times New Roman" w:hAnsi="Arial" w:cs="Arial"/>
          <w:szCs w:val="20"/>
          <w:lang w:eastAsia="pt-BR"/>
        </w:rPr>
        <w:t>, com sede na(o)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 xml:space="preserve">Linha Bonita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sn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 xml:space="preserve">Interior 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3B2709">
        <w:rPr>
          <w:rFonts w:ascii="Arial" w:eastAsia="Times New Roman" w:hAnsi="Arial" w:cs="Arial"/>
          <w:szCs w:val="20"/>
          <w:lang w:eastAsia="pt-BR"/>
        </w:rPr>
        <w:t>ÁGUAS FRIAS</w:t>
      </w:r>
      <w:r w:rsidRPr="00654585">
        <w:rPr>
          <w:rFonts w:ascii="Arial" w:eastAsia="Times New Roman" w:hAnsi="Arial" w:cs="Arial"/>
          <w:szCs w:val="20"/>
          <w:lang w:eastAsia="pt-BR"/>
        </w:rPr>
        <w:t>-</w:t>
      </w:r>
      <w:r w:rsidRPr="003B2709">
        <w:rPr>
          <w:rFonts w:ascii="Arial" w:eastAsia="Times New Roman" w:hAnsi="Arial" w:cs="Arial"/>
          <w:szCs w:val="20"/>
          <w:lang w:eastAsia="pt-BR"/>
        </w:rPr>
        <w:t>SC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058.824.179-29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neste ato representada por seu(ua) representante legal Senhor(a)  </w:t>
      </w:r>
      <w:r w:rsidRPr="003B2709">
        <w:rPr>
          <w:rFonts w:ascii="Arial" w:eastAsia="Times New Roman" w:hAnsi="Arial" w:cs="Arial"/>
          <w:szCs w:val="20"/>
          <w:lang w:eastAsia="pt-BR"/>
        </w:rPr>
        <w:t>FLAVIO CEZAR LIRA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3B2709">
        <w:rPr>
          <w:rFonts w:ascii="Arial" w:eastAsia="Times New Roman" w:hAnsi="Arial" w:cs="Arial"/>
          <w:szCs w:val="20"/>
          <w:lang w:eastAsia="pt-BR"/>
        </w:rPr>
        <w:t>058.824.179-29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65458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3B2709">
        <w:rPr>
          <w:rFonts w:ascii="Arial" w:eastAsia="Times New Roman" w:hAnsi="Arial" w:cs="Arial"/>
          <w:szCs w:val="20"/>
          <w:lang w:eastAsia="pt-BR"/>
        </w:rPr>
        <w:t>58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2022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B2709">
        <w:rPr>
          <w:rFonts w:ascii="Arial" w:eastAsia="Times New Roman" w:hAnsi="Arial" w:cs="Arial"/>
          <w:szCs w:val="20"/>
          <w:lang w:eastAsia="pt-BR"/>
        </w:rPr>
        <w:t>Inexigibilidade</w:t>
      </w:r>
      <w:r w:rsidRPr="00654585">
        <w:rPr>
          <w:rFonts w:ascii="Arial" w:eastAsia="Times New Roman" w:hAnsi="Arial" w:cs="Arial"/>
          <w:szCs w:val="20"/>
          <w:lang w:eastAsia="pt-BR"/>
        </w:rPr>
        <w:t xml:space="preserve"> Nº.</w:t>
      </w:r>
      <w:r w:rsidRPr="003B2709">
        <w:rPr>
          <w:rFonts w:ascii="Arial" w:eastAsia="Times New Roman" w:hAnsi="Arial" w:cs="Arial"/>
          <w:szCs w:val="20"/>
          <w:lang w:eastAsia="pt-BR"/>
        </w:rPr>
        <w:t>7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2022</w:t>
      </w:r>
      <w:r w:rsidRPr="00654585">
        <w:rPr>
          <w:rFonts w:ascii="Arial" w:eastAsia="Times New Roman" w:hAnsi="Arial" w:cs="Arial"/>
          <w:szCs w:val="20"/>
          <w:lang w:eastAsia="pt-BR"/>
        </w:rPr>
        <w:t>, homologado em</w:t>
      </w: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B2709">
        <w:rPr>
          <w:rFonts w:ascii="Arial" w:eastAsia="Times New Roman" w:hAnsi="Arial" w:cs="Arial"/>
          <w:noProof/>
          <w:szCs w:val="20"/>
          <w:lang w:eastAsia="pt-BR"/>
        </w:rPr>
        <w:t>18/05/22</w:t>
      </w:r>
      <w:r w:rsidRPr="00654585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654585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 xml:space="preserve">Aquisição de matéria mineral (cascalho) para manutenção de estradas vicinais em conformidade com o edital de </w:t>
      </w:r>
      <w:r w:rsidR="00352F77">
        <w:rPr>
          <w:rFonts w:ascii="Arial" w:eastAsia="Times New Roman" w:hAnsi="Arial" w:cs="Arial"/>
          <w:szCs w:val="20"/>
          <w:lang w:eastAsia="pt-BR"/>
        </w:rPr>
        <w:t>credenciamento</w:t>
      </w:r>
      <w:r>
        <w:rPr>
          <w:rFonts w:ascii="Arial" w:eastAsia="Times New Roman" w:hAnsi="Arial" w:cs="Arial"/>
          <w:szCs w:val="20"/>
          <w:lang w:eastAsia="pt-BR"/>
        </w:rPr>
        <w:t xml:space="preserve"> n°2/2022 suprindo assim as necessidades da Secretaria Municipal de Infro-estrutura.</w:t>
      </w:r>
      <w:r w:rsidRPr="00654585">
        <w:rPr>
          <w:rFonts w:ascii="Arial" w:eastAsia="Times New Roman" w:hAnsi="Arial" w:cs="Arial"/>
          <w:b/>
          <w:bCs/>
          <w:noProof/>
          <w:szCs w:val="20"/>
          <w:lang w:eastAsia="pt-BR"/>
        </w:rPr>
        <w:t xml:space="preserve"> </w:t>
      </w:r>
      <w:r w:rsidRPr="00654585">
        <w:rPr>
          <w:rFonts w:ascii="Arial" w:eastAsia="Times New Roman" w:hAnsi="Arial" w:cs="Arial"/>
          <w:szCs w:val="20"/>
          <w:lang w:eastAsia="pt-BR"/>
        </w:rPr>
        <w:t>no Município de Águas Frias – SC.</w:t>
      </w:r>
    </w:p>
    <w:p w:rsidR="00352F77" w:rsidRDefault="00352F77" w:rsidP="003B2709">
      <w:pPr>
        <w:jc w:val="both"/>
        <w:rPr>
          <w:rFonts w:ascii="Arial" w:hAnsi="Arial" w:cs="Arial"/>
          <w:szCs w:val="20"/>
        </w:rPr>
      </w:pP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Parágrafo único. A área previamente identificada e aprovada consiste em: Parte do lote rural n° 34 e 36 matriculado sob o nº1.667, situado na Linha Burro Branco,  Nova Erechi</w:t>
      </w:r>
      <w:r>
        <w:rPr>
          <w:rFonts w:ascii="Arial" w:hAnsi="Arial" w:cs="Arial"/>
          <w:szCs w:val="20"/>
        </w:rPr>
        <w:t>m</w:t>
      </w:r>
      <w:r w:rsidRPr="00814BCA">
        <w:rPr>
          <w:rFonts w:ascii="Arial" w:hAnsi="Arial" w:cs="Arial"/>
          <w:szCs w:val="20"/>
        </w:rPr>
        <w:t xml:space="preserve">-SC.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SEGUNDA - DO PREÇO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2.1. O preço ajustado entre as partes é aquele estabelecido na Tabela de Preços constante no Anexo “C” do EDITAL DE CREDENCIAMENTO N°</w:t>
      </w:r>
      <w:r>
        <w:rPr>
          <w:rFonts w:ascii="Arial" w:hAnsi="Arial" w:cs="Arial"/>
          <w:szCs w:val="20"/>
        </w:rPr>
        <w:t>2</w:t>
      </w:r>
      <w:r w:rsidRPr="00814BCA">
        <w:rPr>
          <w:rFonts w:ascii="Arial" w:hAnsi="Arial" w:cs="Arial"/>
          <w:szCs w:val="20"/>
        </w:rPr>
        <w:t>/202</w:t>
      </w:r>
      <w:r>
        <w:rPr>
          <w:rFonts w:ascii="Arial" w:hAnsi="Arial" w:cs="Arial"/>
          <w:szCs w:val="20"/>
        </w:rPr>
        <w:t>2</w:t>
      </w:r>
      <w:r w:rsidRPr="00814BCA">
        <w:rPr>
          <w:rFonts w:ascii="Arial" w:hAnsi="Arial" w:cs="Arial"/>
          <w:szCs w:val="20"/>
        </w:rPr>
        <w:t xml:space="preserve">, que passa a fazer parte do presente Termo de Credenciamento, independentemente de sua transcrição e aceito pelo credenciado.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2.2 Será adquirido pelo COMPRADOR a quantidade de </w:t>
      </w:r>
      <w:r>
        <w:rPr>
          <w:rFonts w:ascii="Arial" w:hAnsi="Arial" w:cs="Arial"/>
          <w:szCs w:val="20"/>
        </w:rPr>
        <w:t>685 (seiscentos e oitenta e cinco)</w:t>
      </w:r>
      <w:r w:rsidRPr="00814BCA">
        <w:rPr>
          <w:rFonts w:ascii="Arial" w:hAnsi="Arial" w:cs="Arial"/>
          <w:szCs w:val="20"/>
        </w:rPr>
        <w:t xml:space="preserve"> cargas de cascalho no valor de R$</w:t>
      </w:r>
      <w:r>
        <w:rPr>
          <w:rFonts w:ascii="Arial" w:hAnsi="Arial" w:cs="Arial"/>
          <w:szCs w:val="20"/>
        </w:rPr>
        <w:t>14,66</w:t>
      </w:r>
      <w:r w:rsidRPr="00814BCA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catorze reais e sessenta e seis centavos</w:t>
      </w:r>
      <w:r w:rsidRPr="00814BCA">
        <w:rPr>
          <w:rFonts w:ascii="Arial" w:hAnsi="Arial" w:cs="Arial"/>
          <w:szCs w:val="20"/>
        </w:rPr>
        <w:t>) a carga, totalizando em R$</w:t>
      </w:r>
      <w:r>
        <w:rPr>
          <w:rFonts w:ascii="Arial" w:hAnsi="Arial" w:cs="Arial"/>
          <w:szCs w:val="20"/>
        </w:rPr>
        <w:t>10.042,10</w:t>
      </w:r>
      <w:r w:rsidRPr="00814BCA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dez mil e quarenta e dois reais e dez centavos</w:t>
      </w:r>
      <w:r w:rsidRPr="00814BCA">
        <w:rPr>
          <w:rFonts w:ascii="Arial" w:hAnsi="Arial" w:cs="Arial"/>
          <w:szCs w:val="20"/>
        </w:rPr>
        <w:t>) que será pago em conformidade com a extração do cascalho.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szCs w:val="20"/>
        </w:rPr>
        <w:t>Parágrafo único. Os valores constantes da Tabela de Preço (Anexo “C”) serão reajustados anualmente a partir da data de publicidade do edital, pela variação do INPC – IBGE ocorrido nos 12 (doze) meses anteriores.</w:t>
      </w:r>
      <w:r w:rsidRPr="00814BCA">
        <w:rPr>
          <w:rFonts w:ascii="Arial" w:hAnsi="Arial" w:cs="Arial"/>
          <w:b/>
          <w:szCs w:val="20"/>
        </w:rPr>
        <w:t xml:space="preserve">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TERCEIRA - DO FORNECIMENTO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3.1. A extração do cascalho será efetuada na propriedade do CREDENCIADO de acordo com a conveniência, distância, necessidade definidas pelo MUNICÍPIO e será promovida por seus servidores e equipamentos, sem que tal providência importe em quaisquer despesas e/ou responsabilidades ao CREDENCIADO.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1º Durante a vigência do credenciamento, fica assegurado aos servidores e maquinários/equipamentos do MUNICÍPIO o livre acesso à área identificada no Termo de Credenciamento e de propriedade do Credenciado, desde que seja para o fim específico ajustado no instrumento a ser celebrado. </w:t>
      </w:r>
    </w:p>
    <w:p w:rsidR="003B2709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2º É vedado ao CREDENCIADO efetuar qualquer interferência quanto à destinação do cascalho. § 3º É expressamente vedado aos credenciados e/ou terceiros aproximarem-se do local da extração durante a execução dos trabalhos, por questões de segurança, devendo manter uma distância segura, de no mínimo 100 </w:t>
      </w:r>
      <w:r w:rsidRPr="00814BCA">
        <w:rPr>
          <w:rFonts w:ascii="Arial" w:hAnsi="Arial" w:cs="Arial"/>
          <w:szCs w:val="20"/>
        </w:rPr>
        <w:lastRenderedPageBreak/>
        <w:t xml:space="preserve">(cem) metros. Qualquer dano corporal, moral ou patrimonial acarretado pela proximidade de pessoas não permitidas no local da extração do cascalho considera-se culpa exclusiva da vítima, circunstância que acarreta o rompimento do nexo causal ensejador de responsabilidade objetiva da administração, recaindo todos os ônus decorrentes do dano à vítima ou seus responsáveis legais.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QUARTA - DAS FONTES DE RECURSOS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4.1. As despesas decorrentes do presente credenciamento correrão às dotações previstas na Lei Orçamentária do exercício dos anos correntes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2709" w:rsidRPr="00654585" w:rsidTr="00A9482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654585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654585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654585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654585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654585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2709" w:rsidRPr="00654585" w:rsidTr="00A9482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35</w:t>
            </w:r>
          </w:p>
        </w:tc>
        <w:tc>
          <w:tcPr>
            <w:tcW w:w="3969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3B2709" w:rsidRPr="00654585" w:rsidRDefault="003B2709" w:rsidP="00A94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30.053,00</w:t>
            </w:r>
          </w:p>
        </w:tc>
      </w:tr>
    </w:tbl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QUINTA - DO PAGAMENTO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5.1. Em até 30 (trinta) dias ao da retirada do cascalho, mediante planilha de controle e posterior crédito em conta bancária na forma do subitem 12.1 do EDITAL DE CREDENCIAMENTO N° </w:t>
      </w:r>
      <w:r w:rsidR="00352F77">
        <w:rPr>
          <w:rFonts w:ascii="Arial" w:hAnsi="Arial" w:cs="Arial"/>
          <w:szCs w:val="20"/>
        </w:rPr>
        <w:t>02/2022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1º Não haverá qualquer pagamento adicional que não seja o valor previsto na Tabela de Preços estabelecida no Anexo “C”.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2º Os custos relativos à extração e transporte do cascalho correrão por conta do MUNICÍPIO.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SEXTA - DA VIGÊNCIA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6.1 O presente termo de credenciamento terá vigência até 12 meses, com início na data de sua assinatura.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SÉTIMA - DA APRESENTAÇÃO DAS CONTAS E DAS CONDIÇÕES DE PAGAMENTO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7.1. O MUNICÍPIO realizará o acompanhamento dos serviços de extração do cascalho confeccionando relatórios gerenciais da execução do serviço, devidamente assinados pelas partes interessadas, conforme Anexo “G”.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1º A Ordem de Pagamento deverá, obrigatoriamente, estar acompanhada do relatório mencionado nesta Cláusula, bem como deverá constar a data e cópia do recibo/transferência de depósito em conta bancária.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>CLÁUSULA OITAVA - DAS OBRIGAÇÕES DO CREDENCIADO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 8.1. Para o cumprimento do objeto deste Termo de Credenciamento, o CREDENCIADO obriga-se a: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 - Prestar os esclarecimentos que forem solicitados pelo MUNICÍPIO, cujas reclamações se obriga a atender prontamente;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 - Permitir o acesso dos servidores, máquinas e equipamentos necessários à execução do objeto deste credenciamento.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III - Garantir a retirada do cascalho durante a vigência do credenciamento, nos termos estipulados pelos subitens 3.2, 3.3, 3.4 e 3.5 do EDITAL DE CREDENCIAMENTO N° </w:t>
      </w:r>
      <w:r w:rsidR="00352F77">
        <w:rPr>
          <w:rFonts w:ascii="Arial" w:hAnsi="Arial" w:cs="Arial"/>
          <w:szCs w:val="20"/>
        </w:rPr>
        <w:t>02/2022</w:t>
      </w:r>
      <w:r w:rsidR="00352F77">
        <w:rPr>
          <w:rFonts w:ascii="Arial" w:hAnsi="Arial" w:cs="Arial"/>
          <w:szCs w:val="20"/>
        </w:rPr>
        <w:t>.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lastRenderedPageBreak/>
        <w:t xml:space="preserve">IV - No caso de transferência da propriedade imobiliária, objeto do credenciamento, o proprietário deverá imediatamente comunicar por escrito o Município, sob pena de responsabilização.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V - Comunicar formalmente ao MUNICÍPIO com antecedência mínima de 30 (trinta) dias, os motivos de ordem técnica que impossibilitem a continuidade da retirada do cascalho ou a iminência de fatos que possam prejudicar a perfeita continuidade do fornecimento do objeto do presente Edital.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VI - Efetuar a conferência dos quantitativos mensais relativos à extração de cascalho e confirmando sua exatidão mediante assinatura em relatório específico emitido pelo MUNICÍPIO.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VII - Providenciar a retirada da vegetação sobre a área de extração do cascalho, arcando com as despesas para tanto.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NONA - DAS OBRIGAÇÕES DO MUNICÍPIO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9.1. São obrigações do Município: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 - Responsabilizar-se integralmente pela extração e transporte do cascalho, assim como de todos os encargos trabalhistas, sociais, fiscais e emolumentos incidentes a execução do objeto;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 - Notificar ao CREDENCIADO qualquer irregularidade verificada no fornecimento do produto;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III - Realizar os pagamentos, cumprir os prazos e condições estabelecidas no EDITAL DE CREDENCIAMENTO N° </w:t>
      </w:r>
      <w:r w:rsidR="00352F77">
        <w:rPr>
          <w:rFonts w:ascii="Arial" w:hAnsi="Arial" w:cs="Arial"/>
          <w:szCs w:val="20"/>
        </w:rPr>
        <w:t>02/2022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IV - Efetuar o relatório mensal da retirada do cascalho e efetuar a devida liquidação da despesa.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 CLÁUSULA DÉCIMA - DAS PENALIDADES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10.1. O descumprimento total ou parcial das obrigações assumidas sujeitará o infrator, no que couber, às sanções previstas no capítulo IV da Lei 8.666/93, garantida ampla defesa e contraditório, ficando ainda, estipuladas as seguintes penalidades, pelo não cumprimento de quaisquer obrigações assumidas: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 – advertência por escrito;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 – suspensão temporária do credenciamento, por prazo não superior a 2 (dois) meses;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III – cancelamento do credenciamento.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1º As sanções poderão ser aplicadas independentemente de terem os credenciados sido penalizados em contrato, facultada a defesa prévia e do contraditório no respectivo processo, no prazo de 5 (cinco) dias úteis, a contar da ciência do ocorrido.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§ 2º Acarretará o descredenciamento pelo descumprimento das condições estabelecidas no EDITAL DE CREDENCIAMENTO N°</w:t>
      </w:r>
      <w:r w:rsidR="00352F77">
        <w:rPr>
          <w:rFonts w:ascii="Arial" w:hAnsi="Arial" w:cs="Arial"/>
          <w:szCs w:val="20"/>
        </w:rPr>
        <w:t>02/2022</w:t>
      </w:r>
      <w:r w:rsidRPr="00814BCA">
        <w:rPr>
          <w:rFonts w:ascii="Arial" w:hAnsi="Arial" w:cs="Arial"/>
          <w:szCs w:val="20"/>
        </w:rPr>
        <w:t xml:space="preserve">, que passa a fazer parte do presente Termo, independentemente de sua transcrição.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DÉCIMA PRIMEIRA - DA RESCISÃO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11.1. A rescisão contratual obedecerá às disposições contidas nos art. 77 a 80 da lei federal nº 8.666/93, com as alterações introduzidas pela lei federal nº 8.883/94.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lastRenderedPageBreak/>
        <w:t xml:space="preserve">§ 1º Em caso de rescisão do presente Termo por parte do MUNICÍPIO não caberá ao CREDENCIADO direito a qualquer indenização, salvo na hipótese do art. 79, § 2º da lei federal nº 8666/93, alterada pela lei federal nº 8883/94.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§ 2º Haverá rescisão deste Termo de Credenciamento se for comprovada qualquer irregularidade nos fornecimentos, tanto do produto fornecido, como dos seus preços, e os CREDENCIADOS estarão sujeitos ao ressarcimento e penalidades previstas em lei.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DÉCIMA SEGUNDA - DA CESSÃO OU TRANSFERÊNCIA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12.1. O presente Termo de Credenciamento não poderá ser objeto de cessão ou transferência, no todo ou em parte.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DÉCIMA TERCEIRA - DA PUBLICAÇÃO DO TERMO DE CREDENCIAMENTO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13.1. Dentro do prazo legal, o MUNICÍPIO providenciará a publicação do extrato do presente Termo de Credenciamento.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DÉCIMA QUARTA - DAS CONDIÇÕES GERAIS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14.1 São condições gerais do presente termo de credenciamento: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 – em caso de atraso na entrega de relatórios gerenciais do responsável técnico do MUNICÍPIO, por retardamento de informações ou omissões de responsabilidade do CREDENCIADO, o pagamento será retardado proporcionalmente.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 – a remuneração recebida pelo CREDENCIADO não gerará direito adquirido ou ato jurídico perfeito, não havendo nenhum vínculo de natureza trabalhista, previdenciária ou indenizatórias.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III – o CREDENCIADO poderá descredenciar-se desde que comunique oficialmente ao MUNICÍPIO, com antecedência mínima de 30 (trinta) dias.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IV – os casos omissos serão discutidos e analisados pelo MUNICÍPIO sob os aspectos da legislação pertinente, visando sempre a melhoria das estradas vicinais e execução de obras públicas da Administração.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V – o presente Termo de Credenciamento rege-se pelas disposições expressas na lei federal n° 8.666/93 de 21 de junho de 1.993 e demais alterações posteriores vigentes e pelos preceitos do direito público, aplicando-se-lhe supletivamente os princípios da teoria geral dos contratos e as disposições do direito privado. </w:t>
      </w:r>
    </w:p>
    <w:p w:rsidR="003B2709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VI – passa fazer parte integrante do presente Termo de Credenciamento o EDITAL DE CREDENCIAMENTO N°</w:t>
      </w:r>
      <w:r w:rsidR="00352F77">
        <w:rPr>
          <w:rFonts w:ascii="Arial" w:hAnsi="Arial" w:cs="Arial"/>
          <w:szCs w:val="20"/>
        </w:rPr>
        <w:t>02/2022</w:t>
      </w:r>
      <w:r w:rsidR="00352F77">
        <w:rPr>
          <w:rFonts w:ascii="Arial" w:hAnsi="Arial" w:cs="Arial"/>
          <w:szCs w:val="20"/>
        </w:rPr>
        <w:t xml:space="preserve"> </w:t>
      </w:r>
      <w:r w:rsidRPr="00814BCA">
        <w:rPr>
          <w:rFonts w:ascii="Arial" w:hAnsi="Arial" w:cs="Arial"/>
          <w:szCs w:val="20"/>
        </w:rPr>
        <w:t xml:space="preserve">E SEUS RESPECTIVOS ANEXOS. </w:t>
      </w:r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t xml:space="preserve">CLÁUSULA DÉCIMA QUINTA - DA FISCALIZAÇÃO </w:t>
      </w:r>
    </w:p>
    <w:p w:rsidR="003B2709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 xml:space="preserve">15.1. A fiscalização do cumprimento deste Termo de Credenciamento será efetuada pelo, Secretário de Municipal de Infraestrutura Sr. ILSON CASSOL responsável pela verificação de atendimento das especificações do mesmo. </w:t>
      </w:r>
    </w:p>
    <w:p w:rsidR="00352F77" w:rsidRDefault="00352F77" w:rsidP="003B2709">
      <w:pPr>
        <w:jc w:val="both"/>
        <w:rPr>
          <w:rFonts w:ascii="Arial" w:hAnsi="Arial" w:cs="Arial"/>
          <w:szCs w:val="20"/>
        </w:rPr>
      </w:pPr>
    </w:p>
    <w:p w:rsidR="00352F77" w:rsidRPr="00814BCA" w:rsidRDefault="00352F77" w:rsidP="003B2709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3B2709" w:rsidRPr="00814BCA" w:rsidRDefault="003B2709" w:rsidP="003B2709">
      <w:pPr>
        <w:jc w:val="both"/>
        <w:rPr>
          <w:rFonts w:ascii="Arial" w:hAnsi="Arial" w:cs="Arial"/>
          <w:b/>
          <w:szCs w:val="20"/>
        </w:rPr>
      </w:pPr>
      <w:r w:rsidRPr="00814BCA">
        <w:rPr>
          <w:rFonts w:ascii="Arial" w:hAnsi="Arial" w:cs="Arial"/>
          <w:b/>
          <w:szCs w:val="20"/>
        </w:rPr>
        <w:lastRenderedPageBreak/>
        <w:t xml:space="preserve">CLÁUSULA DÉCIMA SEXTA - DO FORO </w:t>
      </w:r>
    </w:p>
    <w:p w:rsidR="003B2709" w:rsidRPr="00814BCA" w:rsidRDefault="003B2709" w:rsidP="003B2709">
      <w:pPr>
        <w:jc w:val="both"/>
        <w:rPr>
          <w:rFonts w:ascii="Arial" w:hAnsi="Arial" w:cs="Arial"/>
          <w:szCs w:val="20"/>
        </w:rPr>
      </w:pPr>
      <w:r w:rsidRPr="00814BCA">
        <w:rPr>
          <w:rFonts w:ascii="Arial" w:hAnsi="Arial" w:cs="Arial"/>
          <w:szCs w:val="20"/>
        </w:rPr>
        <w:t>16.1. O Foro competente para solução das pendências deste instrumento é o da Comarca de Coronel Freitas/SC.</w:t>
      </w:r>
    </w:p>
    <w:p w:rsidR="003B2709" w:rsidRPr="00D422CD" w:rsidRDefault="003B2709" w:rsidP="003B2709">
      <w:pPr>
        <w:jc w:val="both"/>
        <w:rPr>
          <w:rFonts w:ascii="Arial" w:eastAsia="Times New Roman" w:hAnsi="Arial" w:cs="Arial"/>
          <w:szCs w:val="20"/>
          <w:lang w:eastAsia="pt-BR"/>
        </w:rPr>
      </w:pPr>
      <w:r w:rsidRPr="00814BCA">
        <w:rPr>
          <w:rFonts w:ascii="Arial" w:hAnsi="Arial" w:cs="Arial"/>
          <w:szCs w:val="20"/>
        </w:rPr>
        <w:t xml:space="preserve"> E, por estarem justos e contratados firmam o presente em 02 (duas) vias de igual teor e forma na presença de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.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Águas Frias -SC, </w:t>
      </w:r>
      <w:r>
        <w:rPr>
          <w:rFonts w:ascii="Arial" w:eastAsia="Times New Roman" w:hAnsi="Arial" w:cs="Arial"/>
          <w:noProof/>
          <w:szCs w:val="20"/>
          <w:lang w:eastAsia="pt-BR"/>
        </w:rPr>
        <w:t>18 de maio de 2022</w:t>
      </w:r>
      <w:r w:rsidRPr="00654585">
        <w:rPr>
          <w:rFonts w:ascii="Arial" w:eastAsia="Times New Roman" w:hAnsi="Arial" w:cs="Arial"/>
          <w:szCs w:val="20"/>
          <w:lang w:eastAsia="pt-BR"/>
        </w:rPr>
        <w:t>.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FLAVIO CEZAR LIRA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Testemunhas: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654585">
        <w:rPr>
          <w:rFonts w:ascii="Arial" w:eastAsia="Times New Roman" w:hAnsi="Arial" w:cs="Arial"/>
          <w:szCs w:val="20"/>
          <w:lang w:eastAsia="pt-BR"/>
        </w:rPr>
        <w:tab/>
      </w:r>
      <w:r w:rsidRPr="00654585">
        <w:rPr>
          <w:rFonts w:ascii="Arial" w:eastAsia="Times New Roman" w:hAnsi="Arial" w:cs="Arial"/>
          <w:szCs w:val="20"/>
          <w:lang w:eastAsia="pt-BR"/>
        </w:rPr>
        <w:tab/>
        <w:t>2)___________________________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   Cristiane Rottava Busatto</w:t>
      </w:r>
      <w:r w:rsidRPr="00654585">
        <w:rPr>
          <w:rFonts w:ascii="Arial" w:eastAsia="Times New Roman" w:hAnsi="Arial" w:cs="Arial"/>
          <w:szCs w:val="20"/>
          <w:lang w:eastAsia="pt-BR"/>
        </w:rPr>
        <w:tab/>
      </w:r>
      <w:r w:rsidRPr="00654585">
        <w:rPr>
          <w:rFonts w:ascii="Arial" w:eastAsia="Times New Roman" w:hAnsi="Arial" w:cs="Arial"/>
          <w:szCs w:val="20"/>
          <w:lang w:eastAsia="pt-BR"/>
        </w:rPr>
        <w:tab/>
      </w:r>
      <w:r w:rsidRPr="00654585">
        <w:rPr>
          <w:rFonts w:ascii="Arial" w:eastAsia="Times New Roman" w:hAnsi="Arial" w:cs="Arial"/>
          <w:szCs w:val="20"/>
          <w:lang w:eastAsia="pt-BR"/>
        </w:rPr>
        <w:tab/>
        <w:t xml:space="preserve">   Jociane Maria Zucco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 xml:space="preserve">    CPF: 037.197.419-40</w:t>
      </w:r>
      <w:r w:rsidRPr="00654585">
        <w:rPr>
          <w:rFonts w:ascii="Arial" w:eastAsia="Times New Roman" w:hAnsi="Arial" w:cs="Arial"/>
          <w:szCs w:val="20"/>
          <w:lang w:eastAsia="pt-BR"/>
        </w:rPr>
        <w:tab/>
      </w:r>
      <w:r w:rsidRPr="00654585">
        <w:rPr>
          <w:rFonts w:ascii="Arial" w:eastAsia="Times New Roman" w:hAnsi="Arial" w:cs="Arial"/>
          <w:szCs w:val="20"/>
          <w:lang w:eastAsia="pt-BR"/>
        </w:rPr>
        <w:tab/>
      </w:r>
      <w:r w:rsidRPr="00654585">
        <w:rPr>
          <w:rFonts w:ascii="Arial" w:eastAsia="Times New Roman" w:hAnsi="Arial" w:cs="Arial"/>
          <w:szCs w:val="20"/>
          <w:lang w:eastAsia="pt-BR"/>
        </w:rPr>
        <w:tab/>
        <w:t xml:space="preserve">   CPF: 030.050.800-05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54585">
        <w:rPr>
          <w:rFonts w:ascii="Arial" w:eastAsia="Times New Roman" w:hAnsi="Arial" w:cs="Arial"/>
          <w:szCs w:val="20"/>
          <w:lang w:eastAsia="pt-BR"/>
        </w:rPr>
        <w:t>OAB/SC 33678</w:t>
      </w:r>
    </w:p>
    <w:p w:rsidR="003B2709" w:rsidRPr="00654585" w:rsidRDefault="003B2709" w:rsidP="003B2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2709" w:rsidRPr="00654585" w:rsidRDefault="003B2709" w:rsidP="003B2709"/>
    <w:p w:rsidR="00CE3958" w:rsidRDefault="00CE3958"/>
    <w:sectPr w:rsidR="00CE3958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52F7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52F7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52F7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52F7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73024D0" wp14:editId="3D01262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52F7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52F7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52F7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52F7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52F7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52F7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52F7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o</w:t>
          </w:r>
        </w:p>
        <w:p w:rsidR="002449E0" w:rsidRPr="00805436" w:rsidRDefault="00352F7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52F7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52F7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52F7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09"/>
    <w:rsid w:val="00352F77"/>
    <w:rsid w:val="003B2709"/>
    <w:rsid w:val="00C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01A"/>
  <w15:chartTrackingRefBased/>
  <w15:docId w15:val="{CAD9B51D-03FC-425C-A47D-3888C20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27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2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270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B27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1732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2022-05-18T12:30:00Z</dcterms:created>
  <dcterms:modified xsi:type="dcterms:W3CDTF">2022-05-18T12:52:00Z</dcterms:modified>
</cp:coreProperties>
</file>