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5C" w:rsidRDefault="00FE375C" w:rsidP="00FE375C">
      <w:pPr>
        <w:suppressAutoHyphens/>
        <w:autoSpaceDE w:val="0"/>
        <w:autoSpaceDN w:val="0"/>
        <w:adjustRightInd w:val="0"/>
        <w:spacing w:after="0" w:line="240" w:lineRule="auto"/>
        <w:jc w:val="center"/>
        <w:textAlignment w:val="baseline"/>
        <w:rPr>
          <w:rFonts w:ascii="Arial" w:hAnsi="Arial" w:cs="Arial"/>
          <w:b/>
          <w:lang w:eastAsia="zh-CN"/>
        </w:rPr>
      </w:pPr>
    </w:p>
    <w:p w:rsidR="00FE375C" w:rsidRDefault="00FE375C" w:rsidP="00FE375C">
      <w:pPr>
        <w:suppressAutoHyphens/>
        <w:autoSpaceDE w:val="0"/>
        <w:autoSpaceDN w:val="0"/>
        <w:adjustRightInd w:val="0"/>
        <w:spacing w:after="0" w:line="240" w:lineRule="auto"/>
        <w:jc w:val="center"/>
        <w:textAlignment w:val="baseline"/>
        <w:rPr>
          <w:rFonts w:ascii="Arial" w:hAnsi="Arial" w:cs="Arial"/>
          <w:b/>
          <w:lang w:eastAsia="zh-CN"/>
        </w:rPr>
      </w:pPr>
    </w:p>
    <w:p w:rsidR="00FE375C" w:rsidRDefault="00FE375C" w:rsidP="00FE375C">
      <w:pPr>
        <w:suppressAutoHyphens/>
        <w:autoSpaceDE w:val="0"/>
        <w:autoSpaceDN w:val="0"/>
        <w:adjustRightInd w:val="0"/>
        <w:spacing w:after="0" w:line="240" w:lineRule="auto"/>
        <w:jc w:val="center"/>
        <w:textAlignment w:val="baseline"/>
        <w:rPr>
          <w:rFonts w:ascii="Arial" w:hAnsi="Arial" w:cs="Arial"/>
          <w:b/>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hAnsi="Liberation Serif"/>
          <w:lang w:eastAsia="zh-CN"/>
        </w:rPr>
      </w:pPr>
      <w:r w:rsidRPr="00FE375C">
        <w:rPr>
          <w:rFonts w:ascii="Arial" w:hAnsi="Arial" w:cs="Arial"/>
          <w:b/>
          <w:lang w:eastAsia="zh-CN"/>
        </w:rPr>
        <w:t xml:space="preserve">CONTRATO ADMINISTRATIVO Nº. </w:t>
      </w:r>
      <w:r w:rsidR="001675C7">
        <w:rPr>
          <w:rFonts w:ascii="Arial" w:hAnsi="Arial" w:cs="Arial"/>
          <w:b/>
          <w:lang w:eastAsia="zh-CN"/>
        </w:rPr>
        <w:t>73</w:t>
      </w:r>
      <w:r w:rsidRPr="00FE375C">
        <w:rPr>
          <w:rFonts w:ascii="Arial" w:hAnsi="Arial" w:cs="Arial"/>
          <w:b/>
          <w:lang w:val="x-none" w:eastAsia="x-none"/>
        </w:rPr>
        <w:t>/2022</w:t>
      </w:r>
    </w:p>
    <w:p w:rsid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b/>
          <w:szCs w:val="24"/>
          <w:lang w:eastAsia="zh-CN"/>
        </w:rPr>
      </w:pPr>
    </w:p>
    <w:p w:rsid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b/>
          <w:szCs w:val="24"/>
          <w:lang w:eastAsia="zh-CN"/>
        </w:rPr>
      </w:pPr>
    </w:p>
    <w:p w:rsid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b/>
          <w:szCs w:val="24"/>
          <w:lang w:eastAsia="zh-CN"/>
        </w:rPr>
      </w:pPr>
    </w:p>
    <w:p w:rsid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b/>
          <w:szCs w:val="24"/>
          <w:lang w:eastAsia="zh-CN"/>
        </w:rPr>
      </w:pPr>
    </w:p>
    <w:p w:rsidR="00FE375C" w:rsidRP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b/>
          <w:szCs w:val="24"/>
          <w:lang w:eastAsia="zh-CN"/>
        </w:rPr>
      </w:pPr>
    </w:p>
    <w:p w:rsidR="00FE375C" w:rsidRDefault="00FE375C" w:rsidP="00FE375C">
      <w:pPr>
        <w:pStyle w:val="SemEspaamento"/>
        <w:ind w:right="3826"/>
        <w:jc w:val="both"/>
        <w:rPr>
          <w:rFonts w:ascii="Arial" w:hAnsi="Arial" w:cs="Arial"/>
          <w:sz w:val="22"/>
          <w:szCs w:val="22"/>
        </w:rPr>
      </w:pPr>
      <w:r w:rsidRPr="00FE375C">
        <w:rPr>
          <w:rFonts w:ascii="Arial" w:hAnsi="Arial" w:cs="Arial"/>
          <w:caps/>
          <w:sz w:val="22"/>
          <w:szCs w:val="22"/>
        </w:rPr>
        <w:t xml:space="preserve">TERMO DE CONTRATO QUE ENTRE SI FAZEM DE UM LADO o município de </w:t>
      </w:r>
      <w:bookmarkStart w:id="0" w:name="_GoBack"/>
      <w:bookmarkEnd w:id="0"/>
      <w:r w:rsidRPr="00FE375C">
        <w:rPr>
          <w:rFonts w:ascii="Arial" w:hAnsi="Arial" w:cs="Arial"/>
          <w:caps/>
          <w:sz w:val="22"/>
          <w:szCs w:val="22"/>
        </w:rPr>
        <w:t xml:space="preserve">ÁGUAS FRIAS E A EMPRESA </w:t>
      </w:r>
      <w:r w:rsidRPr="00FE375C">
        <w:rPr>
          <w:rFonts w:ascii="Arial" w:hAnsi="Arial" w:cs="Arial"/>
          <w:sz w:val="22"/>
          <w:szCs w:val="22"/>
          <w:lang w:eastAsia="zh-CN"/>
        </w:rPr>
        <w:t>CONSTRUAGUAS MATERIAIS DE CONSTRUÇÃO LTDA ME</w:t>
      </w:r>
      <w:r w:rsidRPr="00FE375C">
        <w:rPr>
          <w:rFonts w:ascii="Arial" w:hAnsi="Arial" w:cs="Arial"/>
          <w:caps/>
          <w:sz w:val="22"/>
          <w:szCs w:val="22"/>
        </w:rPr>
        <w:t xml:space="preserve"> NOS TERMOS DA LEI Nº. 8.666/93, </w:t>
      </w:r>
      <w:r w:rsidRPr="00FE375C">
        <w:rPr>
          <w:rFonts w:ascii="Arial" w:hAnsi="Arial" w:cs="Arial"/>
          <w:sz w:val="22"/>
          <w:szCs w:val="22"/>
        </w:rPr>
        <w:t>E LEI MUNICIPAL Nº 557/2002.</w:t>
      </w:r>
    </w:p>
    <w:p w:rsidR="00FE375C" w:rsidRDefault="00FE375C" w:rsidP="00FE375C">
      <w:pPr>
        <w:pStyle w:val="SemEspaamento"/>
        <w:jc w:val="both"/>
        <w:rPr>
          <w:rFonts w:ascii="Arial" w:hAnsi="Arial" w:cs="Arial"/>
          <w:sz w:val="22"/>
          <w:szCs w:val="22"/>
        </w:rPr>
      </w:pPr>
    </w:p>
    <w:p w:rsidR="00FE375C" w:rsidRDefault="00FE375C" w:rsidP="00FE375C">
      <w:pPr>
        <w:pStyle w:val="SemEspaamento"/>
        <w:jc w:val="both"/>
        <w:rPr>
          <w:rFonts w:ascii="Arial" w:hAnsi="Arial" w:cs="Arial"/>
          <w:sz w:val="22"/>
          <w:szCs w:val="22"/>
          <w:lang w:eastAsia="zh-CN"/>
        </w:rPr>
      </w:pPr>
    </w:p>
    <w:p w:rsidR="00FE375C" w:rsidRDefault="00FE375C" w:rsidP="00FE375C">
      <w:pPr>
        <w:pStyle w:val="SemEspaamento"/>
        <w:jc w:val="both"/>
        <w:rPr>
          <w:rFonts w:ascii="Arial" w:hAnsi="Arial" w:cs="Arial"/>
          <w:sz w:val="22"/>
          <w:szCs w:val="22"/>
          <w:lang w:eastAsia="zh-CN"/>
        </w:rPr>
      </w:pPr>
    </w:p>
    <w:p w:rsidR="00FE375C" w:rsidRPr="00FE375C" w:rsidRDefault="00FE375C" w:rsidP="00FE375C">
      <w:pPr>
        <w:pStyle w:val="SemEspaamento"/>
        <w:jc w:val="both"/>
        <w:rPr>
          <w:rFonts w:ascii="Arial" w:hAnsi="Arial" w:cs="Arial"/>
          <w:sz w:val="22"/>
          <w:szCs w:val="22"/>
          <w:lang w:eastAsia="zh-CN"/>
        </w:rPr>
      </w:pPr>
      <w:r w:rsidRPr="00FE375C">
        <w:rPr>
          <w:rFonts w:ascii="Arial" w:hAnsi="Arial" w:cs="Arial"/>
          <w:sz w:val="22"/>
          <w:szCs w:val="22"/>
          <w:lang w:eastAsia="zh-CN"/>
        </w:rPr>
        <w:t xml:space="preserve">Contrato que entre si celebram a(o) </w:t>
      </w:r>
      <w:r w:rsidRPr="00FE375C">
        <w:rPr>
          <w:rFonts w:ascii="Arial" w:hAnsi="Arial" w:cs="Arial"/>
          <w:b/>
          <w:sz w:val="22"/>
          <w:szCs w:val="22"/>
          <w:lang w:val="x-none" w:eastAsia="x-none"/>
        </w:rPr>
        <w:t>MUNICÍPIO DE ÁGUAS FRIAS</w:t>
      </w:r>
      <w:r w:rsidRPr="00FE375C">
        <w:rPr>
          <w:rFonts w:ascii="Arial" w:hAnsi="Arial" w:cs="Arial"/>
          <w:sz w:val="22"/>
          <w:szCs w:val="22"/>
          <w:lang w:eastAsia="zh-CN"/>
        </w:rPr>
        <w:t xml:space="preserve">, </w:t>
      </w:r>
      <w:r w:rsidRPr="00FE375C">
        <w:rPr>
          <w:rFonts w:ascii="Arial" w:hAnsi="Arial" w:cs="Arial"/>
          <w:sz w:val="22"/>
          <w:szCs w:val="22"/>
          <w:lang w:val="x-none" w:eastAsia="x-none"/>
        </w:rPr>
        <w:t>Estado de Santa Catarina</w:t>
      </w:r>
      <w:r w:rsidRPr="00FE375C">
        <w:rPr>
          <w:rFonts w:ascii="Arial" w:hAnsi="Arial" w:cs="Arial"/>
          <w:sz w:val="22"/>
          <w:szCs w:val="22"/>
          <w:lang w:eastAsia="zh-CN"/>
        </w:rPr>
        <w:t xml:space="preserve">, com endereço na(o) </w:t>
      </w:r>
      <w:r w:rsidRPr="00FE375C">
        <w:rPr>
          <w:rFonts w:ascii="Arial" w:hAnsi="Arial" w:cs="Arial"/>
          <w:sz w:val="22"/>
          <w:szCs w:val="22"/>
          <w:lang w:val="x-none" w:eastAsia="x-none"/>
        </w:rPr>
        <w:t>Rua Sete de Setembro</w:t>
      </w:r>
      <w:r w:rsidRPr="00FE375C">
        <w:rPr>
          <w:rFonts w:ascii="Arial" w:hAnsi="Arial" w:cs="Arial"/>
          <w:sz w:val="22"/>
          <w:szCs w:val="22"/>
          <w:lang w:eastAsia="zh-CN"/>
        </w:rPr>
        <w:t xml:space="preserve">, inscrita no CGC/MF sob o nº </w:t>
      </w:r>
      <w:r w:rsidRPr="00FE375C">
        <w:rPr>
          <w:rFonts w:ascii="Arial" w:hAnsi="Arial" w:cs="Arial"/>
          <w:sz w:val="22"/>
          <w:szCs w:val="22"/>
          <w:lang w:val="x-none" w:eastAsia="x-none"/>
        </w:rPr>
        <w:t>95.990.180/0001-02</w:t>
      </w:r>
      <w:r w:rsidRPr="00FE375C">
        <w:rPr>
          <w:rFonts w:ascii="Arial" w:hAnsi="Arial" w:cs="Arial"/>
          <w:sz w:val="22"/>
          <w:szCs w:val="22"/>
          <w:lang w:eastAsia="zh-CN"/>
        </w:rPr>
        <w:t xml:space="preserve">, neste ato representada por seu </w:t>
      </w:r>
      <w:r w:rsidRPr="00FE375C">
        <w:rPr>
          <w:rFonts w:ascii="Arial" w:hAnsi="Arial" w:cs="Arial"/>
          <w:sz w:val="22"/>
          <w:szCs w:val="22"/>
          <w:lang w:val="x-none" w:eastAsia="x-none"/>
        </w:rPr>
        <w:t>PREFEITO</w:t>
      </w:r>
      <w:r w:rsidRPr="00FE375C">
        <w:rPr>
          <w:rFonts w:ascii="Arial" w:hAnsi="Arial" w:cs="Arial"/>
          <w:sz w:val="22"/>
          <w:szCs w:val="22"/>
          <w:lang w:eastAsia="zh-CN"/>
        </w:rPr>
        <w:t xml:space="preserve">, Senhor </w:t>
      </w:r>
      <w:r w:rsidRPr="00FE375C">
        <w:rPr>
          <w:rFonts w:ascii="Arial" w:hAnsi="Arial" w:cs="Arial"/>
          <w:color w:val="000000"/>
          <w:sz w:val="22"/>
          <w:szCs w:val="22"/>
          <w:lang w:val="x-none" w:eastAsia="x-none"/>
        </w:rPr>
        <w:t>LUIZ JOSÉ DAGA</w:t>
      </w:r>
      <w:r w:rsidRPr="00FE375C">
        <w:rPr>
          <w:rFonts w:ascii="Arial" w:hAnsi="Arial" w:cs="Arial"/>
          <w:sz w:val="22"/>
          <w:szCs w:val="22"/>
          <w:lang w:val="x-none" w:eastAsia="x-none"/>
        </w:rPr>
        <w:t xml:space="preserve"> inscrito no CPF nº62589911904 </w:t>
      </w:r>
      <w:r w:rsidRPr="00FE375C">
        <w:rPr>
          <w:rFonts w:ascii="Arial" w:hAnsi="Arial" w:cs="Arial"/>
          <w:sz w:val="22"/>
          <w:szCs w:val="22"/>
          <w:lang w:eastAsia="zh-CN"/>
        </w:rPr>
        <w:t xml:space="preserve">doravante denominada simplesmente de </w:t>
      </w:r>
      <w:r w:rsidRPr="00FE375C">
        <w:rPr>
          <w:rFonts w:ascii="Arial" w:hAnsi="Arial" w:cs="Arial"/>
          <w:b/>
          <w:sz w:val="22"/>
          <w:szCs w:val="22"/>
          <w:lang w:eastAsia="zh-CN"/>
        </w:rPr>
        <w:t>CONTRATANTE</w:t>
      </w:r>
      <w:r w:rsidRPr="00FE375C">
        <w:rPr>
          <w:rFonts w:ascii="Arial" w:hAnsi="Arial" w:cs="Arial"/>
          <w:sz w:val="22"/>
          <w:szCs w:val="22"/>
          <w:lang w:eastAsia="zh-CN"/>
        </w:rPr>
        <w:t xml:space="preserve"> e a Empresa CONSTRUAGUAS MATERIAIS DE CONSTRUÇÃO LTDA ME, com sede na(o)</w:t>
      </w:r>
      <w:r w:rsidRPr="00FE375C">
        <w:rPr>
          <w:rFonts w:ascii="Arial" w:hAnsi="Arial" w:cs="Arial"/>
          <w:sz w:val="22"/>
          <w:szCs w:val="22"/>
          <w:lang w:val="x-none" w:eastAsia="x-none"/>
        </w:rPr>
        <w:t xml:space="preserve"> Rua Claudinei Pedro Zanella, 305, bairro Centro </w:t>
      </w:r>
      <w:r w:rsidRPr="00FE375C">
        <w:rPr>
          <w:rFonts w:ascii="Arial" w:hAnsi="Arial" w:cs="Arial"/>
          <w:sz w:val="22"/>
          <w:szCs w:val="22"/>
          <w:lang w:eastAsia="zh-CN"/>
        </w:rPr>
        <w:t xml:space="preserve">, na cidade de AGUAS FRIAS-SC, inscrita no CGC/MF sob o nº. </w:t>
      </w:r>
      <w:r w:rsidRPr="00FE375C">
        <w:rPr>
          <w:rFonts w:ascii="Arial" w:hAnsi="Arial" w:cs="Arial"/>
          <w:sz w:val="22"/>
          <w:szCs w:val="22"/>
          <w:lang w:val="x-none" w:eastAsia="x-none"/>
        </w:rPr>
        <w:t xml:space="preserve"> 13.857.984/0001-73 </w:t>
      </w:r>
      <w:r w:rsidRPr="00FE375C">
        <w:rPr>
          <w:rFonts w:ascii="Arial" w:hAnsi="Arial" w:cs="Arial"/>
          <w:sz w:val="22"/>
          <w:szCs w:val="22"/>
          <w:lang w:eastAsia="zh-CN"/>
        </w:rPr>
        <w:t>neste ato representada por seu(</w:t>
      </w:r>
      <w:proofErr w:type="spellStart"/>
      <w:r w:rsidRPr="00FE375C">
        <w:rPr>
          <w:rFonts w:ascii="Arial" w:hAnsi="Arial" w:cs="Arial"/>
          <w:sz w:val="22"/>
          <w:szCs w:val="22"/>
          <w:lang w:eastAsia="zh-CN"/>
        </w:rPr>
        <w:t>ua</w:t>
      </w:r>
      <w:proofErr w:type="spellEnd"/>
      <w:r w:rsidRPr="00FE375C">
        <w:rPr>
          <w:rFonts w:ascii="Arial" w:hAnsi="Arial" w:cs="Arial"/>
          <w:sz w:val="22"/>
          <w:szCs w:val="22"/>
          <w:lang w:eastAsia="zh-CN"/>
        </w:rPr>
        <w:t xml:space="preserve">) representante legal Senhor(a)  MARCIO ROBERTO DA SILVA inscrito no CPF nº008.554.269-50, doravante denominada simplesmente de </w:t>
      </w:r>
      <w:r w:rsidRPr="00FE375C">
        <w:rPr>
          <w:rFonts w:ascii="Arial" w:hAnsi="Arial" w:cs="Arial"/>
          <w:b/>
          <w:sz w:val="22"/>
          <w:szCs w:val="22"/>
          <w:lang w:eastAsia="zh-CN"/>
        </w:rPr>
        <w:t>CONTRATADA</w:t>
      </w:r>
      <w:r w:rsidRPr="00FE375C">
        <w:rPr>
          <w:rFonts w:ascii="Arial" w:hAnsi="Arial" w:cs="Arial"/>
          <w:sz w:val="22"/>
          <w:szCs w:val="22"/>
          <w:lang w:eastAsia="zh-CN"/>
        </w:rPr>
        <w:t>, em decorrência do Processo de Licitação Nº.  53</w:t>
      </w:r>
      <w:r w:rsidRPr="00FE375C">
        <w:rPr>
          <w:rFonts w:ascii="Arial" w:hAnsi="Arial" w:cs="Arial"/>
          <w:sz w:val="22"/>
          <w:szCs w:val="22"/>
          <w:lang w:val="x-none" w:eastAsia="x-none"/>
        </w:rPr>
        <w:t>/2022</w:t>
      </w:r>
      <w:r w:rsidRPr="00FE375C">
        <w:rPr>
          <w:rFonts w:ascii="Arial" w:hAnsi="Arial" w:cs="Arial"/>
          <w:sz w:val="22"/>
          <w:szCs w:val="22"/>
          <w:lang w:eastAsia="zh-CN"/>
        </w:rPr>
        <w:t>, Concorrência Nº.1</w:t>
      </w:r>
      <w:r w:rsidRPr="00FE375C">
        <w:rPr>
          <w:rFonts w:ascii="Arial" w:hAnsi="Arial" w:cs="Arial"/>
          <w:sz w:val="22"/>
          <w:szCs w:val="22"/>
          <w:lang w:val="x-none" w:eastAsia="x-none"/>
        </w:rPr>
        <w:t>/2022</w:t>
      </w:r>
      <w:r w:rsidRPr="00FE375C">
        <w:rPr>
          <w:rFonts w:ascii="Arial" w:hAnsi="Arial" w:cs="Arial"/>
          <w:sz w:val="22"/>
          <w:szCs w:val="22"/>
          <w:lang w:eastAsia="zh-CN"/>
        </w:rPr>
        <w:t>, homologado em</w:t>
      </w:r>
      <w:r w:rsidRPr="00FE375C">
        <w:rPr>
          <w:rFonts w:ascii="Arial" w:hAnsi="Arial" w:cs="Arial"/>
          <w:sz w:val="22"/>
          <w:szCs w:val="22"/>
          <w:lang w:val="x-none" w:eastAsia="x-none"/>
        </w:rPr>
        <w:t xml:space="preserve"> 31/05/22</w:t>
      </w:r>
      <w:r w:rsidRPr="00FE375C">
        <w:rPr>
          <w:rFonts w:ascii="Arial" w:hAnsi="Arial" w:cs="Arial"/>
          <w:sz w:val="22"/>
          <w:szCs w:val="22"/>
          <w:lang w:eastAsia="zh-CN"/>
        </w:rPr>
        <w:t xml:space="preserve">, mediante sujeição mútua às normas constantes da Lei Nº 8.666, de 21/06/93 e legislação pertinente, ao </w:t>
      </w:r>
      <w:proofErr w:type="gramStart"/>
      <w:r w:rsidRPr="00FE375C">
        <w:rPr>
          <w:rFonts w:ascii="Arial" w:hAnsi="Arial" w:cs="Arial"/>
          <w:sz w:val="22"/>
          <w:szCs w:val="22"/>
          <w:lang w:eastAsia="zh-CN"/>
        </w:rPr>
        <w:t>Edital  antes</w:t>
      </w:r>
      <w:proofErr w:type="gramEnd"/>
      <w:r w:rsidRPr="00FE375C">
        <w:rPr>
          <w:rFonts w:ascii="Arial" w:hAnsi="Arial" w:cs="Arial"/>
          <w:sz w:val="22"/>
          <w:szCs w:val="22"/>
          <w:lang w:eastAsia="zh-CN"/>
        </w:rPr>
        <w:t xml:space="preserve"> citado, à proposta e às seguintes cláusulas contratuais:</w:t>
      </w:r>
    </w:p>
    <w:p w:rsidR="00FE375C" w:rsidRDefault="00FE375C" w:rsidP="00FE375C">
      <w:pPr>
        <w:pStyle w:val="SemEspaamento"/>
        <w:jc w:val="both"/>
        <w:rPr>
          <w:rFonts w:ascii="Arial" w:hAnsi="Arial" w:cs="Arial"/>
          <w:sz w:val="22"/>
          <w:szCs w:val="22"/>
        </w:rPr>
      </w:pPr>
    </w:p>
    <w:p w:rsidR="000B363A" w:rsidRPr="00FE375C" w:rsidRDefault="000B363A"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PRIMEIRA - DO OBJETO</w:t>
      </w:r>
    </w:p>
    <w:p w:rsidR="00FE375C" w:rsidRDefault="00FE375C" w:rsidP="00FE375C">
      <w:pPr>
        <w:pStyle w:val="SemEspaamento"/>
        <w:jc w:val="both"/>
        <w:rPr>
          <w:rFonts w:ascii="Arial" w:hAnsi="Arial" w:cs="Arial"/>
          <w:sz w:val="22"/>
          <w:szCs w:val="22"/>
        </w:rPr>
      </w:pPr>
    </w:p>
    <w:p w:rsidR="000B363A" w:rsidRPr="00FE375C" w:rsidRDefault="000B363A" w:rsidP="00FE375C">
      <w:pPr>
        <w:pStyle w:val="SemEspaamento"/>
        <w:jc w:val="both"/>
        <w:rPr>
          <w:rFonts w:ascii="Arial" w:hAnsi="Arial" w:cs="Arial"/>
          <w:sz w:val="22"/>
          <w:szCs w:val="22"/>
        </w:rPr>
      </w:pPr>
    </w:p>
    <w:p w:rsidR="00FE375C" w:rsidRDefault="00FE375C" w:rsidP="000B363A">
      <w:pPr>
        <w:pStyle w:val="SemEspaamento"/>
        <w:numPr>
          <w:ilvl w:val="1"/>
          <w:numId w:val="1"/>
        </w:numPr>
        <w:jc w:val="both"/>
        <w:rPr>
          <w:rFonts w:ascii="Arial" w:hAnsi="Arial" w:cs="Arial"/>
          <w:color w:val="000000"/>
          <w:sz w:val="22"/>
          <w:szCs w:val="22"/>
        </w:rPr>
      </w:pPr>
      <w:r w:rsidRPr="00FE375C">
        <w:rPr>
          <w:rFonts w:ascii="Arial" w:hAnsi="Arial" w:cs="Arial"/>
          <w:sz w:val="22"/>
          <w:szCs w:val="22"/>
        </w:rPr>
        <w:t xml:space="preserve">O presente contrato de por objetivo a </w:t>
      </w:r>
      <w:r w:rsidRPr="00FE375C">
        <w:rPr>
          <w:rFonts w:ascii="Arial" w:hAnsi="Arial" w:cs="Arial"/>
          <w:color w:val="000000"/>
          <w:sz w:val="22"/>
          <w:szCs w:val="22"/>
        </w:rPr>
        <w:t xml:space="preserve">Concessão de Direito de Uso com encargos e cláusulas de reversão, por prazo determinado de 10 anos, com opção de aquisição ao final do contrato nos termos da Lei Municipal n. 557/2002 e do presente edital, do seguinte bem imóvel: </w:t>
      </w:r>
    </w:p>
    <w:p w:rsidR="000B363A" w:rsidRPr="00FE375C" w:rsidRDefault="000B363A" w:rsidP="000B363A">
      <w:pPr>
        <w:pStyle w:val="SemEspaamento"/>
        <w:ind w:left="360"/>
        <w:jc w:val="both"/>
        <w:rPr>
          <w:rFonts w:ascii="Arial" w:hAnsi="Arial" w:cs="Arial"/>
          <w:color w:val="000000"/>
          <w:sz w:val="22"/>
          <w:szCs w:val="22"/>
        </w:rPr>
      </w:pPr>
    </w:p>
    <w:p w:rsidR="00FE375C" w:rsidRPr="00FE375C" w:rsidRDefault="00FE375C" w:rsidP="00FE375C">
      <w:pPr>
        <w:pStyle w:val="SemEspaamento"/>
        <w:jc w:val="both"/>
        <w:rPr>
          <w:rFonts w:ascii="Arial" w:hAnsi="Arial" w:cs="Arial"/>
          <w:color w:val="000000"/>
          <w:sz w:val="22"/>
          <w:szCs w:val="22"/>
        </w:rPr>
      </w:pPr>
    </w:p>
    <w:p w:rsidR="00FE375C" w:rsidRDefault="00FE375C" w:rsidP="000B363A">
      <w:pPr>
        <w:pStyle w:val="SemEspaamento"/>
        <w:numPr>
          <w:ilvl w:val="2"/>
          <w:numId w:val="1"/>
        </w:numPr>
        <w:jc w:val="both"/>
        <w:rPr>
          <w:rFonts w:ascii="Arial" w:hAnsi="Arial" w:cs="Arial"/>
          <w:b/>
          <w:color w:val="000000"/>
          <w:sz w:val="22"/>
          <w:szCs w:val="22"/>
        </w:rPr>
      </w:pPr>
      <w:r w:rsidRPr="00FE375C">
        <w:rPr>
          <w:rFonts w:ascii="Arial" w:hAnsi="Arial" w:cs="Arial"/>
          <w:color w:val="000000"/>
          <w:sz w:val="22"/>
          <w:szCs w:val="22"/>
        </w:rPr>
        <w:t xml:space="preserve">– </w:t>
      </w:r>
      <w:r w:rsidRPr="00FE375C">
        <w:rPr>
          <w:rFonts w:ascii="Arial" w:hAnsi="Arial" w:cs="Arial"/>
          <w:b/>
          <w:color w:val="000000"/>
          <w:sz w:val="22"/>
          <w:szCs w:val="22"/>
        </w:rPr>
        <w:t xml:space="preserve">Pavilhão Industrial de 15x30m, totalizando 450m, Lote urbano nº01, da quadra 64, com área de 1.691,35m², localizado na Rua </w:t>
      </w:r>
      <w:proofErr w:type="spellStart"/>
      <w:r w:rsidRPr="00FE375C">
        <w:rPr>
          <w:rFonts w:ascii="Arial" w:hAnsi="Arial" w:cs="Arial"/>
          <w:b/>
          <w:color w:val="000000"/>
          <w:sz w:val="22"/>
          <w:szCs w:val="22"/>
        </w:rPr>
        <w:t>Lodovino</w:t>
      </w:r>
      <w:proofErr w:type="spellEnd"/>
      <w:r w:rsidRPr="00FE375C">
        <w:rPr>
          <w:rFonts w:ascii="Arial" w:hAnsi="Arial" w:cs="Arial"/>
          <w:b/>
          <w:color w:val="000000"/>
          <w:sz w:val="22"/>
          <w:szCs w:val="22"/>
        </w:rPr>
        <w:t xml:space="preserve"> </w:t>
      </w:r>
      <w:proofErr w:type="spellStart"/>
      <w:r w:rsidRPr="00FE375C">
        <w:rPr>
          <w:rFonts w:ascii="Arial" w:hAnsi="Arial" w:cs="Arial"/>
          <w:b/>
          <w:color w:val="000000"/>
          <w:sz w:val="22"/>
          <w:szCs w:val="22"/>
        </w:rPr>
        <w:t>Palombit</w:t>
      </w:r>
      <w:proofErr w:type="spellEnd"/>
      <w:r w:rsidRPr="00FE375C">
        <w:rPr>
          <w:rFonts w:ascii="Arial" w:hAnsi="Arial" w:cs="Arial"/>
          <w:b/>
          <w:color w:val="000000"/>
          <w:sz w:val="22"/>
          <w:szCs w:val="22"/>
        </w:rPr>
        <w:t>, centro, Município de Águas Frias, matrícula 1.631 do Ofício de Registro de Imóveis de Coronel Freitas-SC</w:t>
      </w:r>
    </w:p>
    <w:p w:rsidR="000B363A" w:rsidRPr="00FE375C" w:rsidRDefault="000B363A" w:rsidP="000B363A">
      <w:pPr>
        <w:pStyle w:val="SemEspaamento"/>
        <w:ind w:left="720"/>
        <w:jc w:val="both"/>
        <w:rPr>
          <w:rFonts w:ascii="Arial" w:hAnsi="Arial" w:cs="Arial"/>
          <w:color w:val="000000"/>
          <w:sz w:val="22"/>
          <w:szCs w:val="22"/>
        </w:rPr>
      </w:pPr>
    </w:p>
    <w:p w:rsidR="00FE375C" w:rsidRPr="00FE375C" w:rsidRDefault="00FE375C" w:rsidP="00FE375C">
      <w:pPr>
        <w:pStyle w:val="SemEspaamento"/>
        <w:jc w:val="both"/>
        <w:rPr>
          <w:rFonts w:ascii="Arial" w:hAnsi="Arial" w:cs="Arial"/>
          <w:color w:val="000000"/>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lastRenderedPageBreak/>
        <w:t xml:space="preserve">CLÁUSULA SEGUNDA- </w:t>
      </w:r>
      <w:r w:rsidRPr="00FE375C">
        <w:rPr>
          <w:rFonts w:ascii="Arial" w:hAnsi="Arial" w:cs="Arial"/>
          <w:bCs/>
          <w:sz w:val="22"/>
          <w:szCs w:val="22"/>
        </w:rPr>
        <w:t>DO VALOR CONTRATUAL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color w:val="000000"/>
          <w:sz w:val="22"/>
          <w:szCs w:val="22"/>
        </w:rPr>
        <w:t xml:space="preserve">2 – Para todos os efeitos o contrato terá o valor de avaliação do imóvel: </w:t>
      </w:r>
      <w:r w:rsidRPr="00FE375C">
        <w:rPr>
          <w:rFonts w:ascii="Arial" w:hAnsi="Arial" w:cs="Arial"/>
          <w:sz w:val="22"/>
          <w:szCs w:val="22"/>
        </w:rPr>
        <w:t>R$ 431.500,00 (quatrocentos e trinta e um mil e quinhentos reais)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TERCEIRA- DA DOCUMENTAÇÃO CONTRATUAL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3.1. Fazem parte deste contrato, independente de transcrição os seguintes documentos, cujo teor é de conhecimento das partes contratantes: Edital de Licitação na modalidade Concorrência Pública nº1/2022; Proposta da CONTRATADA, especificações complementares, além das normas e instruções legais vigentes no país, que lhe forem atinentes.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QUARTA – DO REGIME DE EXECUÇÃO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4.1. O objeto do presente contrato será realizado sob Forma/regime: Execução Direta.</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QUINTA- DOS PRAZOS DE EXECUÇÃO E VIGÊNCIA</w:t>
      </w:r>
    </w:p>
    <w:p w:rsidR="00FE375C" w:rsidRPr="00FE375C" w:rsidRDefault="00FE375C" w:rsidP="00FE375C">
      <w:pPr>
        <w:pStyle w:val="SemEspaamento"/>
        <w:jc w:val="both"/>
        <w:rPr>
          <w:rFonts w:ascii="Arial" w:hAnsi="Arial" w:cs="Arial"/>
          <w:sz w:val="22"/>
          <w:szCs w:val="22"/>
        </w:rPr>
      </w:pPr>
    </w:p>
    <w:p w:rsidR="00FE375C" w:rsidRPr="0083005B" w:rsidRDefault="00FE375C" w:rsidP="00FE375C">
      <w:pPr>
        <w:pStyle w:val="SemEspaamento"/>
        <w:jc w:val="both"/>
        <w:rPr>
          <w:rFonts w:ascii="Arial" w:hAnsi="Arial" w:cs="Arial"/>
          <w:sz w:val="22"/>
          <w:szCs w:val="22"/>
        </w:rPr>
      </w:pPr>
      <w:r w:rsidRPr="00FE375C">
        <w:rPr>
          <w:rFonts w:ascii="Arial" w:hAnsi="Arial" w:cs="Arial"/>
          <w:sz w:val="22"/>
          <w:szCs w:val="22"/>
        </w:rPr>
        <w:t xml:space="preserve">5.1 - O prazo de vigência do contrato será de 10 (dez) anos a contar da data de </w:t>
      </w:r>
      <w:r w:rsidR="0083005B">
        <w:rPr>
          <w:rFonts w:ascii="Arial" w:hAnsi="Arial" w:cs="Arial"/>
          <w:sz w:val="22"/>
          <w:szCs w:val="22"/>
        </w:rPr>
        <w:t xml:space="preserve">assinatura do presente contrato, iniciando em 30/07/2022 </w:t>
      </w:r>
      <w:r w:rsidR="0083005B" w:rsidRPr="0083005B">
        <w:rPr>
          <w:rFonts w:ascii="Arial" w:hAnsi="Arial" w:cs="Arial"/>
          <w:sz w:val="22"/>
          <w:szCs w:val="22"/>
        </w:rPr>
        <w:t xml:space="preserve">com vigência da assinatura </w:t>
      </w:r>
      <w:proofErr w:type="gramStart"/>
      <w:r w:rsidR="0083005B" w:rsidRPr="0083005B">
        <w:rPr>
          <w:rFonts w:ascii="Arial" w:hAnsi="Arial" w:cs="Arial"/>
          <w:sz w:val="22"/>
          <w:szCs w:val="22"/>
        </w:rPr>
        <w:t>até  29</w:t>
      </w:r>
      <w:proofErr w:type="gramEnd"/>
      <w:r w:rsidR="0083005B" w:rsidRPr="0083005B">
        <w:rPr>
          <w:rFonts w:ascii="Arial" w:hAnsi="Arial" w:cs="Arial"/>
          <w:sz w:val="22"/>
          <w:szCs w:val="22"/>
        </w:rPr>
        <w:t>/07/</w:t>
      </w:r>
      <w:r w:rsidR="0083005B">
        <w:rPr>
          <w:rFonts w:ascii="Arial" w:hAnsi="Arial" w:cs="Arial"/>
          <w:sz w:val="22"/>
          <w:szCs w:val="22"/>
        </w:rPr>
        <w:t>20</w:t>
      </w:r>
      <w:r w:rsidR="0083005B" w:rsidRPr="0083005B">
        <w:rPr>
          <w:rFonts w:ascii="Arial" w:hAnsi="Arial" w:cs="Arial"/>
          <w:sz w:val="22"/>
          <w:szCs w:val="22"/>
        </w:rPr>
        <w:t>32</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 xml:space="preserve">5.2. O </w:t>
      </w:r>
      <w:proofErr w:type="spellStart"/>
      <w:r w:rsidRPr="00FE375C">
        <w:rPr>
          <w:rFonts w:ascii="Arial" w:hAnsi="Arial" w:cs="Arial"/>
          <w:sz w:val="22"/>
          <w:szCs w:val="22"/>
        </w:rPr>
        <w:t>inicio</w:t>
      </w:r>
      <w:proofErr w:type="spellEnd"/>
      <w:r w:rsidRPr="00FE375C">
        <w:rPr>
          <w:rFonts w:ascii="Arial" w:hAnsi="Arial" w:cs="Arial"/>
          <w:sz w:val="22"/>
          <w:szCs w:val="22"/>
        </w:rPr>
        <w:t xml:space="preserve"> das atividades deve se dar em 30 (trinta) dias a partir da assinatura deste instrumento com prazo máximo de 180 (cento e oitenta) dias para cumprir com encargos, que deverão ser mantidos por 10 anos.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5.3. Na contagem dos prazos, excluir-se-á o dia do início e incluir-se-á o do vencimento.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5.4.  Os prazos serão em dias consecutivos, exceto quando for explicitamente disposto de forma diferente.</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5.5. Os prazos se iniciam e vencem em dia de expediente normal.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5.6. O presente instrumento, Resultante do edital de licitação nº. 1/2022 é de caráter intransferível;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SEXTA- DAS OBRIGAÇÕES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6.1. São obrigações do Município: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6.1.1. Entregar o imóvel objeto da presente concessão em perfeitas condições de uso.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6.1.2. Fiscalizar o objeto da presente concessão, podendo solicitar informações e impor medidas para o cumprimento integral da proposta apresentada pela contratada.</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 São obrigações da Empresa Concessionária:</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lastRenderedPageBreak/>
        <w:t>6.2.1. Utilizar o imóvel recebido de acordo com o projeto apresentado e aprovado, pelo período mínimo de 10 anos, sendo vedada a utilização do bem para fins diversos do destinado;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6.2.2. Manter-se em dia com as obrigações tributárias, trabalhistas e sociais;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6.2.3. Manter-se em dia com os débitos fiscais junto ao Município de Águas Frias-SC, inclusive em relação ao IPTU a partir do ano seguinte a assinatura do contrato;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6.2.4. Manter o imóvel edificado em perfeito estado de conservação, segurança, higiene, conforto e com boa aparência, responsabilizando por qualquer dano a que der causa ou em virtude da atividade desenvolvida, cabendo ao concedente e demais órgãos responsáveis a fiscalização.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6.2.5. Apresentar, quando solicitado pelo concedente, eventuais alterações contratuais da empresa, relação de funcionários registrados na empresa e relatório de faturamento bruto mensal, a fim de fiscalização da manutenção da proposta inicial;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6.2.6. Dar cumprimento total a proposta apresentada no prazo máximo de 180 (cento e oitenta) dias a contar da assinatura do presente.</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6.2.7. Efetuar às suas expensas os investimentos necessários à manutenção e desenvolvimento da atividade fabril.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6.2.8. Responder civilmente por si, seus empregados, auxiliares e prepostos pelos danos causados às instalações ou bens, sendo obrigatória a reparação dos mesmos quando necessária;</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6.2.9. É de responsabilidade do proponente vencedor o encaminhamento e o licenciamento ambiental junto ao órgão competente, quando for o caso.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6.2.10. Cumprir todos os termos do contrato e eventuais outras obrigações dispostas no edital de licitação.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6.3 - É vedado ao Concessionário;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6.3.1. Dar utilização diversa às instalações daquelas previstas no projeto ou neste processo de concessão ou alterar atividade sem aprovação da concedente:</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 xml:space="preserve">6.3.2.  Transferir, a qualquer título, para terceiros a concessão e o uso do bem cedido; </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6.3.3. Locar ou sublocar, subcontratar, permitir e/ou ceder áreas compreendidas na concessão para exploração de qualquer ramo de atividade, sem autorização do concedente;</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6.3.4. Vender o imóvel ou parte dele;</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lastRenderedPageBreak/>
        <w:t>6.3.5.Realizar obras de melhoria, reformas, ampliações e afins, sem autorização expressa do concedente</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SÉTIMA – DA ALTERAÇÃO CONTRATUAL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7.1. Este contrato somente poderá ser alterado mediante interesse público devidamente justificado, unilateralmente ou por acordo entre as partes, além dos casos expressamente previstos em lei.</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OITAVA – DAS PENALIDADES POR DESCUMPRIMENTO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 xml:space="preserve"> 8.1. Pela inexecução total ou parcial do contrato, caberá, conforme a gravidade da falta e garantia a previa defesa, a aplicação das seguintes sanções;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8.1.1. Advertência;</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8.1.2 – Multa de até 10% sobre o valor do contrato;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8.1.3 – Suspensão de participação de licitações pelo prazo de até 2 (dois) anos;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8.1.4 – Rescisão do contrato com reversão do bem concedido ao Município de Águas Frias e imediata desocupação do imóvel.</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CLAUSUA NONA – DA RESCISÃO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9.1. Rescisão deste Contrato por ato unilateral da CONTRATANTE;</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9.1.1.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05(cinco) dias;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a) O não cumprimento pela CONTRATADA das cláusulas contratuais, especificações, projetos ou prazos;</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b) O cumprimento irregular pela CONTRATADA das cláusulas contratuais, especificações, projetos ou prazos;</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 O desatendimento pela CONTRATADA das determinações regulares da autorizada designada para acompanhar e fiscalizar a sua execução, assim como as de seus superiores;</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d) Razões de interesse público;</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e) Paralisação da atividade por mais de 30 (trinta) dias sem justa causa e prévia comunicação a CONTRATANTE</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f) Falência ou concordata da CONTRATADA;</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g) A dissolução da sociedade ou falecimento do proprietário em se tratando de firma individual;</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lastRenderedPageBreak/>
        <w:t>h) A alteração social ou a modificação da finalidade ou da estrutura da empresa, que, a juízo da CONTRATANTE, prejudique a execução do contrato;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DÉCIMA – DO DIREITO DE COMPRA</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10.1. Decorrido o prazo de vigência do presente contrato sem que o CONTRATADO tenha dado causa à rescisão ou à reversão da concessão, poderá ele fazer a opção da compra do imóvel mediante requerimento ao Município de Águas Frias.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10.2. Apresentado o requerimento de aquisição do imóvel, o Município de Águas Frias, realizará a avaliação do bem por meio de Comissão designada para este fim, que estabelecerá o valor de mercado do bem; Do valor da avaliação serão deduzidos/não computados os valores despendidos pela Concessionária para a realização das melhorias e benfeitorias de qualquer natureza acrescidas ao imóvel pelo CONTRATADO;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 xml:space="preserve">10.3. Uma vez feita a avaliação, o CONTRATADO apresentará proposta com as condições de pagamento, que deverão obedecer o disposto na Lei Municipal n. 557/2002 </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10.4. O CONTRATADO poderá, a seu exclusivo critério e custo, com autorização do Município de Águas Frias, executar obras que por ventura sejam necessárias no local, cujas despesas correrão às expensas exclusivamente do CONTRATADO, inclusive os encargos sociais, fiscais e trabalhistas;</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10.5 – Nenhuma melhoria ou benfeitoria de qualquer natureza, inclusive as úteis, realizadas pela CONTRATADA serão indenizadas pelo Município de Águas Frias ao final do contrato caso não exerça o direito de compra;</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10.6 – Caso não exercido o direito de compra, a CONTRATADA terá de desocupar o imóvel imediatamente após o prazo de vigência do contrato.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CLÁUSULA DÉCIMA PRIMEIRA – NOVAÇÃO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 xml:space="preserve">11.1. A não utilização por parte da CONTRATANTE, de quaisquer direitos a ela assegurados neste contrato ou na lei, em geral ou a não aplicação de quaisquer sanções nelas previstas, não importa em novação quanto a seus termos, não devendo, portanto ser interpretada como </w:t>
      </w:r>
      <w:proofErr w:type="spellStart"/>
      <w:r w:rsidRPr="00FE375C">
        <w:rPr>
          <w:rFonts w:ascii="Arial" w:hAnsi="Arial" w:cs="Arial"/>
          <w:sz w:val="22"/>
          <w:szCs w:val="22"/>
        </w:rPr>
        <w:t>renuncia</w:t>
      </w:r>
      <w:proofErr w:type="spellEnd"/>
      <w:r w:rsidRPr="00FE375C">
        <w:rPr>
          <w:rFonts w:ascii="Arial" w:hAnsi="Arial" w:cs="Arial"/>
          <w:sz w:val="22"/>
          <w:szCs w:val="22"/>
        </w:rPr>
        <w:t xml:space="preserve"> ou desistência de aplicação ou de ações futuras. Todos os recursos postos </w:t>
      </w:r>
      <w:proofErr w:type="spellStart"/>
      <w:r w:rsidRPr="00FE375C">
        <w:rPr>
          <w:rFonts w:ascii="Arial" w:hAnsi="Arial" w:cs="Arial"/>
          <w:sz w:val="22"/>
          <w:szCs w:val="22"/>
        </w:rPr>
        <w:t>a</w:t>
      </w:r>
      <w:proofErr w:type="spellEnd"/>
      <w:r w:rsidRPr="00FE375C">
        <w:rPr>
          <w:rFonts w:ascii="Arial" w:hAnsi="Arial" w:cs="Arial"/>
          <w:sz w:val="22"/>
          <w:szCs w:val="22"/>
        </w:rPr>
        <w:t xml:space="preserve"> disposição da CONTRATANTE, neste contrato, serão considerados como cumulativos, e não alternativos, inclusive em relação a dispositivos legais.</w:t>
      </w:r>
    </w:p>
    <w:p w:rsidR="00FE375C" w:rsidRPr="00FE375C" w:rsidRDefault="00FE375C" w:rsidP="00FE375C">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CLAUSULA DÉCIMA SEGUNDA – LEI DE PROTEÇÃO DE DADOS</w:t>
      </w:r>
    </w:p>
    <w:p w:rsidR="00FE375C" w:rsidRPr="00FE375C" w:rsidRDefault="00FE375C" w:rsidP="00FE375C">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 xml:space="preserve">a) Em atendimento ao disposto na Lei n. 13.709/2018 - Lei Geral de Proteção de Dados Pessoais (LGPD), o CONTRATANTE, para a execução do serviço objeto deste contrato, </w:t>
      </w:r>
      <w:r w:rsidRPr="00FE375C">
        <w:rPr>
          <w:rFonts w:ascii="Arial" w:hAnsi="Arial" w:cs="Arial"/>
          <w:bCs/>
          <w:sz w:val="22"/>
          <w:szCs w:val="22"/>
        </w:rPr>
        <w:lastRenderedPageBreak/>
        <w:t>poderá, quando necessário, ter acesso aos dados pessoais dos representantes da CONTRATADA.</w:t>
      </w: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 xml:space="preserve">c) o tratamento de dados pessoais dar-se-á de acordo com as bases legais previstas nas hipóteses dos </w:t>
      </w:r>
      <w:proofErr w:type="spellStart"/>
      <w:r w:rsidRPr="00FE375C">
        <w:rPr>
          <w:rFonts w:ascii="Arial" w:hAnsi="Arial" w:cs="Arial"/>
          <w:bCs/>
          <w:sz w:val="22"/>
          <w:szCs w:val="22"/>
        </w:rPr>
        <w:t>arts</w:t>
      </w:r>
      <w:proofErr w:type="spellEnd"/>
      <w:r w:rsidRPr="00FE375C">
        <w:rPr>
          <w:rFonts w:ascii="Arial" w:hAnsi="Arial" w:cs="Arial"/>
          <w:bCs/>
          <w:sz w:val="22"/>
          <w:szCs w:val="22"/>
        </w:rPr>
        <w:t>. 7º, 11 e/ou 14 da Lei 13.709/2018, às quais se submeterão os serviços, e para propósitos legítimos, específicos, explícitos e informados ao titular;</w:t>
      </w: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e.1) eventualmente, podem as partes convencionar que o Município será responsável por obter o consentimento dos titulares;</w:t>
      </w:r>
    </w:p>
    <w:p w:rsidR="000B363A" w:rsidRDefault="000B363A" w:rsidP="00FE375C">
      <w:pPr>
        <w:overflowPunct w:val="0"/>
        <w:autoSpaceDE w:val="0"/>
        <w:autoSpaceDN w:val="0"/>
        <w:adjustRightInd w:val="0"/>
        <w:spacing w:after="0" w:line="240" w:lineRule="auto"/>
        <w:jc w:val="both"/>
        <w:textAlignment w:val="baseline"/>
        <w:rPr>
          <w:rFonts w:ascii="Arial" w:hAnsi="Arial" w:cs="Arial"/>
          <w:bCs/>
          <w:sz w:val="22"/>
          <w:szCs w:val="22"/>
        </w:rPr>
      </w:pP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proofErr w:type="gramStart"/>
      <w:r w:rsidRPr="00FE375C">
        <w:rPr>
          <w:rFonts w:ascii="Arial" w:hAnsi="Arial" w:cs="Arial"/>
          <w:bCs/>
          <w:sz w:val="22"/>
          <w:szCs w:val="22"/>
        </w:rPr>
        <w:t>f )</w:t>
      </w:r>
      <w:proofErr w:type="gramEnd"/>
      <w:r w:rsidRPr="00FE375C">
        <w:rPr>
          <w:rFonts w:ascii="Arial" w:hAnsi="Arial" w:cs="Arial"/>
          <w:bCs/>
          <w:sz w:val="22"/>
          <w:szCs w:val="22"/>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B363A" w:rsidRDefault="000B363A" w:rsidP="00FE375C">
      <w:pPr>
        <w:overflowPunct w:val="0"/>
        <w:autoSpaceDE w:val="0"/>
        <w:autoSpaceDN w:val="0"/>
        <w:adjustRightInd w:val="0"/>
        <w:spacing w:after="0" w:line="240" w:lineRule="auto"/>
        <w:jc w:val="both"/>
        <w:textAlignment w:val="baseline"/>
        <w:rPr>
          <w:rFonts w:ascii="Arial" w:hAnsi="Arial" w:cs="Arial"/>
          <w:bCs/>
          <w:sz w:val="22"/>
          <w:szCs w:val="22"/>
        </w:rPr>
      </w:pP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B363A" w:rsidRPr="00FE375C" w:rsidRDefault="000B363A" w:rsidP="00FE375C">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E375C" w:rsidRPr="00FE375C" w:rsidRDefault="00FE375C" w:rsidP="00FE375C">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FE375C" w:rsidRPr="00FE375C" w:rsidRDefault="00FE375C" w:rsidP="00FE375C">
      <w:pPr>
        <w:overflowPunct w:val="0"/>
        <w:autoSpaceDE w:val="0"/>
        <w:autoSpaceDN w:val="0"/>
        <w:adjustRightInd w:val="0"/>
        <w:spacing w:after="0" w:line="240" w:lineRule="auto"/>
        <w:jc w:val="both"/>
        <w:textAlignment w:val="baseline"/>
        <w:rPr>
          <w:rFonts w:ascii="Arial" w:hAnsi="Arial" w:cs="Arial"/>
          <w:bCs/>
          <w:sz w:val="22"/>
          <w:szCs w:val="22"/>
        </w:rPr>
      </w:pPr>
      <w:r w:rsidRPr="00FE375C">
        <w:rPr>
          <w:rFonts w:ascii="Arial" w:hAnsi="Arial" w:cs="Arial"/>
          <w:bCs/>
          <w:sz w:val="22"/>
          <w:szCs w:val="22"/>
        </w:rPr>
        <w:t xml:space="preserve">f.3) Os dados pessoais não poderão ser revelados, transferidos, compartilhados, comunicados ou de qualquer outra forma facultar acesso, no todo ou em parte, a terceiros, mesmo de forma agregada ou </w:t>
      </w:r>
      <w:proofErr w:type="spellStart"/>
      <w:r w:rsidRPr="00FE375C">
        <w:rPr>
          <w:rFonts w:ascii="Arial" w:hAnsi="Arial" w:cs="Arial"/>
          <w:bCs/>
          <w:sz w:val="22"/>
          <w:szCs w:val="22"/>
        </w:rPr>
        <w:t>anonimizada</w:t>
      </w:r>
      <w:proofErr w:type="spellEnd"/>
      <w:r w:rsidRPr="00FE375C">
        <w:rPr>
          <w:rFonts w:ascii="Arial" w:hAnsi="Arial" w:cs="Arial"/>
          <w:bCs/>
          <w:sz w:val="22"/>
          <w:szCs w:val="22"/>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E375C" w:rsidRPr="00FE375C" w:rsidRDefault="00FE375C" w:rsidP="00FE375C">
      <w:pPr>
        <w:pStyle w:val="SemEspaamento"/>
        <w:jc w:val="both"/>
        <w:rPr>
          <w:rFonts w:ascii="Arial" w:hAnsi="Arial" w:cs="Arial"/>
          <w:sz w:val="22"/>
          <w:szCs w:val="22"/>
        </w:rPr>
      </w:pPr>
    </w:p>
    <w:p w:rsidR="000B363A" w:rsidRDefault="000B363A" w:rsidP="00FE375C">
      <w:pPr>
        <w:pStyle w:val="SemEspaamento"/>
        <w:jc w:val="both"/>
        <w:rPr>
          <w:rFonts w:ascii="Arial" w:hAnsi="Arial" w:cs="Arial"/>
          <w:sz w:val="22"/>
          <w:szCs w:val="22"/>
        </w:rPr>
      </w:pPr>
    </w:p>
    <w:p w:rsidR="000B363A" w:rsidRDefault="000B363A" w:rsidP="00FE375C">
      <w:pPr>
        <w:pStyle w:val="SemEspaamento"/>
        <w:jc w:val="both"/>
        <w:rPr>
          <w:rFonts w:ascii="Arial" w:hAnsi="Arial" w:cs="Arial"/>
          <w:sz w:val="22"/>
          <w:szCs w:val="22"/>
        </w:rPr>
      </w:pPr>
    </w:p>
    <w:p w:rsidR="000B363A" w:rsidRDefault="000B363A"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CLAUSULA DÉCIMA TERCEIRA– DO FORO</w:t>
      </w:r>
    </w:p>
    <w:p w:rsidR="00FE375C" w:rsidRPr="00FE375C" w:rsidRDefault="00FE375C" w:rsidP="00FE375C">
      <w:pPr>
        <w:pStyle w:val="SemEspaamento"/>
        <w:jc w:val="both"/>
        <w:rPr>
          <w:rFonts w:ascii="Arial" w:hAnsi="Arial" w:cs="Arial"/>
          <w:sz w:val="22"/>
          <w:szCs w:val="22"/>
        </w:rPr>
      </w:pP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13.1. Para questões decorrentes deste contrato, fica eleito o foro da comarca de Coronel Freitas, estado de Santa Catarina, com renuncia expressa de qualquer outro, por mais privilegiado que seja.</w:t>
      </w:r>
    </w:p>
    <w:p w:rsidR="00FE375C" w:rsidRPr="00FE375C" w:rsidRDefault="00FE375C" w:rsidP="00FE375C">
      <w:pPr>
        <w:pStyle w:val="SemEspaamento"/>
        <w:jc w:val="both"/>
        <w:rPr>
          <w:rFonts w:ascii="Arial" w:hAnsi="Arial" w:cs="Arial"/>
          <w:sz w:val="22"/>
          <w:szCs w:val="22"/>
        </w:rPr>
      </w:pPr>
      <w:r w:rsidRPr="00FE375C">
        <w:rPr>
          <w:rFonts w:ascii="Arial" w:hAnsi="Arial" w:cs="Arial"/>
          <w:sz w:val="22"/>
          <w:szCs w:val="22"/>
        </w:rPr>
        <w:t>Estando de acordo, assinam o presente termo os representantes das partes contratantes, juntamente com as testemunhas abaixo assinado;</w:t>
      </w:r>
    </w:p>
    <w:p w:rsidR="00FE375C" w:rsidRPr="00FE375C" w:rsidRDefault="00FE375C" w:rsidP="00FE375C">
      <w:pPr>
        <w:pStyle w:val="SemEspaamento"/>
        <w:jc w:val="both"/>
        <w:rPr>
          <w:rFonts w:ascii="Arial" w:hAnsi="Arial" w:cs="Arial"/>
          <w:sz w:val="22"/>
          <w:szCs w:val="22"/>
          <w:u w:val="single"/>
        </w:rPr>
      </w:pPr>
    </w:p>
    <w:p w:rsidR="00FE375C" w:rsidRP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sz w:val="22"/>
          <w:szCs w:val="22"/>
          <w:lang w:eastAsia="zh-CN"/>
        </w:rPr>
      </w:pPr>
      <w:r w:rsidRPr="00FE375C">
        <w:rPr>
          <w:rFonts w:ascii="Arial" w:hAnsi="Arial" w:cs="Arial"/>
          <w:sz w:val="22"/>
          <w:szCs w:val="22"/>
          <w:lang w:val="x-none" w:eastAsia="x-none"/>
        </w:rPr>
        <w:t xml:space="preserve">Águas Frias -SC, </w:t>
      </w:r>
      <w:r w:rsidR="001675C7">
        <w:rPr>
          <w:rFonts w:ascii="Arial" w:hAnsi="Arial" w:cs="Arial"/>
          <w:sz w:val="22"/>
          <w:szCs w:val="22"/>
          <w:lang w:eastAsia="x-none"/>
        </w:rPr>
        <w:t>09 de junho</w:t>
      </w:r>
      <w:r w:rsidRPr="00FE375C">
        <w:rPr>
          <w:rFonts w:ascii="Arial" w:hAnsi="Arial" w:cs="Arial"/>
          <w:sz w:val="22"/>
          <w:szCs w:val="22"/>
          <w:lang w:val="x-none" w:eastAsia="x-none"/>
        </w:rPr>
        <w:t xml:space="preserve"> </w:t>
      </w:r>
      <w:proofErr w:type="spellStart"/>
      <w:r w:rsidRPr="00FE375C">
        <w:rPr>
          <w:rFonts w:ascii="Arial" w:hAnsi="Arial" w:cs="Arial"/>
          <w:sz w:val="22"/>
          <w:szCs w:val="22"/>
          <w:lang w:val="x-none" w:eastAsia="x-none"/>
        </w:rPr>
        <w:t>de</w:t>
      </w:r>
      <w:proofErr w:type="spellEnd"/>
      <w:r w:rsidRPr="00FE375C">
        <w:rPr>
          <w:rFonts w:ascii="Arial" w:hAnsi="Arial" w:cs="Arial"/>
          <w:sz w:val="22"/>
          <w:szCs w:val="22"/>
          <w:lang w:val="x-none" w:eastAsia="x-none"/>
        </w:rPr>
        <w:t xml:space="preserve"> 2022</w:t>
      </w:r>
      <w:r w:rsidRPr="00FE375C">
        <w:rPr>
          <w:rFonts w:ascii="Arial" w:hAnsi="Arial" w:cs="Arial"/>
          <w:sz w:val="22"/>
          <w:szCs w:val="22"/>
          <w:lang w:eastAsia="zh-CN"/>
        </w:rPr>
        <w:t>.</w:t>
      </w:r>
    </w:p>
    <w:p w:rsidR="00FE375C" w:rsidRP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sz w:val="22"/>
          <w:szCs w:val="22"/>
          <w:lang w:eastAsia="zh-CN"/>
        </w:rPr>
      </w:pPr>
      <w:r w:rsidRPr="00FE375C">
        <w:rPr>
          <w:rFonts w:ascii="Arial" w:hAnsi="Arial" w:cs="Arial"/>
          <w:sz w:val="22"/>
          <w:szCs w:val="22"/>
          <w:lang w:eastAsia="zh-CN"/>
        </w:rPr>
        <w:t xml:space="preserve"> </w:t>
      </w:r>
    </w:p>
    <w:p w:rsidR="00FE375C" w:rsidRP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sz w:val="22"/>
          <w:szCs w:val="22"/>
          <w:lang w:eastAsia="zh-CN"/>
        </w:rPr>
      </w:pPr>
      <w:r w:rsidRPr="00FE375C">
        <w:rPr>
          <w:rFonts w:ascii="Arial" w:hAnsi="Arial" w:cs="Arial"/>
          <w:sz w:val="22"/>
          <w:szCs w:val="22"/>
          <w:lang w:eastAsia="zh-CN"/>
        </w:rPr>
        <w:t xml:space="preserve"> </w:t>
      </w:r>
    </w:p>
    <w:p w:rsidR="00FE375C" w:rsidRPr="00FE375C" w:rsidRDefault="00FE375C" w:rsidP="00FE375C">
      <w:pPr>
        <w:suppressAutoHyphens/>
        <w:autoSpaceDE w:val="0"/>
        <w:autoSpaceDN w:val="0"/>
        <w:adjustRightInd w:val="0"/>
        <w:spacing w:after="0" w:line="240" w:lineRule="auto"/>
        <w:ind w:firstLine="1134"/>
        <w:jc w:val="both"/>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sz w:val="22"/>
          <w:szCs w:val="22"/>
          <w:lang w:eastAsia="zh-CN"/>
        </w:rPr>
        <w:t>___________________________________</w:t>
      </w: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b/>
          <w:sz w:val="22"/>
          <w:szCs w:val="22"/>
          <w:lang w:val="x-none" w:eastAsia="x-none"/>
        </w:rPr>
        <w:t xml:space="preserve">LUIZ JOSÉ DAGA </w:t>
      </w: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sz w:val="22"/>
          <w:szCs w:val="22"/>
          <w:lang w:val="x-none" w:eastAsia="x-none"/>
        </w:rPr>
        <w:t xml:space="preserve">PREFEITO </w:t>
      </w: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sz w:val="22"/>
          <w:szCs w:val="22"/>
          <w:lang w:eastAsia="zh-CN"/>
        </w:rPr>
        <w:t>____________________________________</w:t>
      </w: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sz w:val="22"/>
          <w:szCs w:val="22"/>
          <w:lang w:eastAsia="zh-CN"/>
        </w:rPr>
        <w:t>MARCIO ROBERTO DA SILVA</w:t>
      </w: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sz w:val="22"/>
          <w:szCs w:val="22"/>
          <w:lang w:eastAsia="zh-CN"/>
        </w:rPr>
        <w:t>REPRESENTANTE LEGAL</w:t>
      </w: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r w:rsidRPr="00FE375C">
        <w:rPr>
          <w:rFonts w:ascii="Arial" w:hAnsi="Arial" w:cs="Arial"/>
          <w:sz w:val="22"/>
          <w:szCs w:val="22"/>
          <w:lang w:eastAsia="zh-CN"/>
        </w:rPr>
        <w:t>Testemunhas:</w:t>
      </w: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r w:rsidRPr="00FE375C">
        <w:rPr>
          <w:rFonts w:ascii="Arial" w:hAnsi="Arial" w:cs="Arial"/>
          <w:sz w:val="22"/>
          <w:szCs w:val="22"/>
          <w:lang w:eastAsia="zh-CN"/>
        </w:rPr>
        <w:t>1)_____________________________</w:t>
      </w:r>
      <w:r w:rsidRPr="00FE375C">
        <w:rPr>
          <w:rFonts w:ascii="Arial" w:hAnsi="Arial" w:cs="Arial"/>
          <w:sz w:val="22"/>
          <w:szCs w:val="22"/>
          <w:lang w:eastAsia="zh-CN"/>
        </w:rPr>
        <w:tab/>
      </w:r>
      <w:r w:rsidRPr="00FE375C">
        <w:rPr>
          <w:rFonts w:ascii="Arial" w:hAnsi="Arial" w:cs="Arial"/>
          <w:sz w:val="22"/>
          <w:szCs w:val="22"/>
          <w:lang w:eastAsia="zh-CN"/>
        </w:rPr>
        <w:tab/>
        <w:t>2)___________________________</w:t>
      </w: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r w:rsidRPr="00FE375C">
        <w:rPr>
          <w:rFonts w:ascii="Arial" w:hAnsi="Arial" w:cs="Arial"/>
          <w:sz w:val="22"/>
          <w:szCs w:val="22"/>
          <w:lang w:eastAsia="zh-CN"/>
        </w:rPr>
        <w:t xml:space="preserve">    Cristiane </w:t>
      </w:r>
      <w:proofErr w:type="spellStart"/>
      <w:r w:rsidRPr="00FE375C">
        <w:rPr>
          <w:rFonts w:ascii="Arial" w:hAnsi="Arial" w:cs="Arial"/>
          <w:sz w:val="22"/>
          <w:szCs w:val="22"/>
          <w:lang w:eastAsia="zh-CN"/>
        </w:rPr>
        <w:t>Rottava</w:t>
      </w:r>
      <w:proofErr w:type="spellEnd"/>
      <w:r w:rsidRPr="00FE375C">
        <w:rPr>
          <w:rFonts w:ascii="Arial" w:hAnsi="Arial" w:cs="Arial"/>
          <w:sz w:val="22"/>
          <w:szCs w:val="22"/>
          <w:lang w:eastAsia="zh-CN"/>
        </w:rPr>
        <w:t xml:space="preserve"> </w:t>
      </w:r>
      <w:proofErr w:type="spellStart"/>
      <w:r w:rsidRPr="00FE375C">
        <w:rPr>
          <w:rFonts w:ascii="Arial" w:hAnsi="Arial" w:cs="Arial"/>
          <w:sz w:val="22"/>
          <w:szCs w:val="22"/>
          <w:lang w:eastAsia="zh-CN"/>
        </w:rPr>
        <w:t>Busatto</w:t>
      </w:r>
      <w:proofErr w:type="spellEnd"/>
      <w:r w:rsidRPr="00FE375C">
        <w:rPr>
          <w:rFonts w:ascii="Arial" w:hAnsi="Arial" w:cs="Arial"/>
          <w:sz w:val="22"/>
          <w:szCs w:val="22"/>
          <w:lang w:eastAsia="zh-CN"/>
        </w:rPr>
        <w:tab/>
      </w:r>
      <w:r w:rsidRPr="00FE375C">
        <w:rPr>
          <w:rFonts w:ascii="Arial" w:hAnsi="Arial" w:cs="Arial"/>
          <w:sz w:val="22"/>
          <w:szCs w:val="22"/>
          <w:lang w:eastAsia="zh-CN"/>
        </w:rPr>
        <w:tab/>
      </w:r>
      <w:r w:rsidRPr="00FE375C">
        <w:rPr>
          <w:rFonts w:ascii="Arial" w:hAnsi="Arial" w:cs="Arial"/>
          <w:sz w:val="22"/>
          <w:szCs w:val="22"/>
          <w:lang w:eastAsia="zh-CN"/>
        </w:rPr>
        <w:tab/>
        <w:t xml:space="preserve">   </w:t>
      </w:r>
      <w:proofErr w:type="spellStart"/>
      <w:r w:rsidRPr="00FE375C">
        <w:rPr>
          <w:rFonts w:ascii="Arial" w:hAnsi="Arial" w:cs="Arial"/>
          <w:sz w:val="22"/>
          <w:szCs w:val="22"/>
          <w:lang w:eastAsia="zh-CN"/>
        </w:rPr>
        <w:t>Jociane</w:t>
      </w:r>
      <w:proofErr w:type="spellEnd"/>
      <w:r w:rsidRPr="00FE375C">
        <w:rPr>
          <w:rFonts w:ascii="Arial" w:hAnsi="Arial" w:cs="Arial"/>
          <w:sz w:val="22"/>
          <w:szCs w:val="22"/>
          <w:lang w:eastAsia="zh-CN"/>
        </w:rPr>
        <w:t xml:space="preserve"> Maria </w:t>
      </w:r>
      <w:proofErr w:type="spellStart"/>
      <w:r w:rsidRPr="00FE375C">
        <w:rPr>
          <w:rFonts w:ascii="Arial" w:hAnsi="Arial" w:cs="Arial"/>
          <w:sz w:val="22"/>
          <w:szCs w:val="22"/>
          <w:lang w:eastAsia="zh-CN"/>
        </w:rPr>
        <w:t>Zucco</w:t>
      </w:r>
      <w:proofErr w:type="spellEnd"/>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r w:rsidRPr="00FE375C">
        <w:rPr>
          <w:rFonts w:ascii="Arial" w:hAnsi="Arial" w:cs="Arial"/>
          <w:sz w:val="22"/>
          <w:szCs w:val="22"/>
          <w:lang w:eastAsia="zh-CN"/>
        </w:rPr>
        <w:t xml:space="preserve">    CPF: 037.197.419-40</w:t>
      </w:r>
      <w:r w:rsidRPr="00FE375C">
        <w:rPr>
          <w:rFonts w:ascii="Arial" w:hAnsi="Arial" w:cs="Arial"/>
          <w:sz w:val="22"/>
          <w:szCs w:val="22"/>
          <w:lang w:eastAsia="zh-CN"/>
        </w:rPr>
        <w:tab/>
      </w:r>
      <w:r w:rsidRPr="00FE375C">
        <w:rPr>
          <w:rFonts w:ascii="Arial" w:hAnsi="Arial" w:cs="Arial"/>
          <w:sz w:val="22"/>
          <w:szCs w:val="22"/>
          <w:lang w:eastAsia="zh-CN"/>
        </w:rPr>
        <w:tab/>
      </w:r>
      <w:r w:rsidRPr="00FE375C">
        <w:rPr>
          <w:rFonts w:ascii="Arial" w:hAnsi="Arial" w:cs="Arial"/>
          <w:sz w:val="22"/>
          <w:szCs w:val="22"/>
          <w:lang w:eastAsia="zh-CN"/>
        </w:rPr>
        <w:tab/>
        <w:t xml:space="preserve">   CPF: 030.050.800-05</w:t>
      </w: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sz w:val="22"/>
          <w:szCs w:val="22"/>
          <w:lang w:eastAsia="zh-CN"/>
        </w:rPr>
        <w:t>JHONAS PEZZINI</w:t>
      </w:r>
    </w:p>
    <w:p w:rsidR="00FE375C" w:rsidRPr="00FE375C" w:rsidRDefault="00FE375C" w:rsidP="00FE375C">
      <w:pPr>
        <w:suppressAutoHyphens/>
        <w:autoSpaceDE w:val="0"/>
        <w:autoSpaceDN w:val="0"/>
        <w:adjustRightInd w:val="0"/>
        <w:spacing w:after="0" w:line="240" w:lineRule="auto"/>
        <w:jc w:val="center"/>
        <w:textAlignment w:val="baseline"/>
        <w:rPr>
          <w:rFonts w:ascii="Arial" w:hAnsi="Arial" w:cs="Arial"/>
          <w:sz w:val="22"/>
          <w:szCs w:val="22"/>
          <w:lang w:eastAsia="zh-CN"/>
        </w:rPr>
      </w:pPr>
      <w:r w:rsidRPr="00FE375C">
        <w:rPr>
          <w:rFonts w:ascii="Arial" w:hAnsi="Arial" w:cs="Arial"/>
          <w:sz w:val="22"/>
          <w:szCs w:val="22"/>
          <w:lang w:eastAsia="zh-CN"/>
        </w:rPr>
        <w:t>OAB/SC 33678</w:t>
      </w:r>
    </w:p>
    <w:p w:rsidR="00B964A6" w:rsidRPr="00FE375C" w:rsidRDefault="00B964A6" w:rsidP="00FE375C">
      <w:pPr>
        <w:pStyle w:val="SemEspaamento"/>
        <w:jc w:val="both"/>
        <w:rPr>
          <w:rFonts w:ascii="Arial" w:hAnsi="Arial" w:cs="Arial"/>
          <w:sz w:val="22"/>
          <w:szCs w:val="22"/>
        </w:rPr>
      </w:pPr>
    </w:p>
    <w:sectPr w:rsidR="00B964A6" w:rsidRPr="00FE375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4B" w:rsidRDefault="009B534B" w:rsidP="00FE375C">
      <w:pPr>
        <w:spacing w:after="0" w:line="240" w:lineRule="auto"/>
      </w:pPr>
      <w:r>
        <w:separator/>
      </w:r>
    </w:p>
  </w:endnote>
  <w:endnote w:type="continuationSeparator" w:id="0">
    <w:p w:rsidR="009B534B" w:rsidRDefault="009B534B" w:rsidP="00FE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4B" w:rsidRDefault="009B534B" w:rsidP="00FE375C">
      <w:pPr>
        <w:spacing w:after="0" w:line="240" w:lineRule="auto"/>
      </w:pPr>
      <w:r>
        <w:separator/>
      </w:r>
    </w:p>
  </w:footnote>
  <w:footnote w:type="continuationSeparator" w:id="0">
    <w:p w:rsidR="009B534B" w:rsidRDefault="009B534B" w:rsidP="00FE3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FE375C" w:rsidTr="003177B5">
      <w:trPr>
        <w:trHeight w:val="858"/>
        <w:jc w:val="center"/>
      </w:trPr>
      <w:tc>
        <w:tcPr>
          <w:tcW w:w="2269" w:type="dxa"/>
          <w:vMerge w:val="restart"/>
          <w:tcBorders>
            <w:top w:val="double" w:sz="4" w:space="0" w:color="000000"/>
            <w:left w:val="double" w:sz="4" w:space="0" w:color="000000"/>
            <w:bottom w:val="double" w:sz="4" w:space="0" w:color="000000"/>
          </w:tcBorders>
        </w:tcPr>
        <w:p w:rsidR="00FE375C" w:rsidRDefault="00FE375C" w:rsidP="00FE375C">
          <w:pPr>
            <w:snapToGrid w:val="0"/>
            <w:ind w:right="-490"/>
            <w:contextualSpacing/>
            <w:rPr>
              <w:b/>
              <w:color w:val="000000"/>
              <w:sz w:val="24"/>
              <w:szCs w:val="24"/>
            </w:rPr>
          </w:pPr>
          <w:r>
            <w:rPr>
              <w:b/>
              <w:noProof/>
              <w:color w:val="000000"/>
              <w:sz w:val="24"/>
              <w:szCs w:val="24"/>
            </w:rPr>
            <w:drawing>
              <wp:inline distT="0" distB="0" distL="0" distR="0" wp14:anchorId="5C9CA85D" wp14:editId="00F3CF75">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E375C" w:rsidRDefault="00FE375C" w:rsidP="00FE375C">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E375C" w:rsidRDefault="00FE375C" w:rsidP="00FE375C">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E375C" w:rsidRDefault="00FE375C" w:rsidP="00FE375C">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FE375C" w:rsidTr="003177B5">
      <w:trPr>
        <w:trHeight w:val="133"/>
        <w:jc w:val="center"/>
      </w:trPr>
      <w:tc>
        <w:tcPr>
          <w:tcW w:w="2269" w:type="dxa"/>
          <w:vMerge/>
          <w:tcBorders>
            <w:top w:val="double" w:sz="4" w:space="0" w:color="000000"/>
            <w:left w:val="double" w:sz="4" w:space="0" w:color="000000"/>
            <w:bottom w:val="double" w:sz="4" w:space="0" w:color="000000"/>
          </w:tcBorders>
        </w:tcPr>
        <w:p w:rsidR="00FE375C" w:rsidRDefault="00FE375C" w:rsidP="00FE375C"/>
      </w:tc>
      <w:tc>
        <w:tcPr>
          <w:tcW w:w="5088" w:type="dxa"/>
          <w:tcBorders>
            <w:left w:val="single" w:sz="4" w:space="0" w:color="000000"/>
            <w:right w:val="double" w:sz="4" w:space="0" w:color="000000"/>
          </w:tcBorders>
        </w:tcPr>
        <w:p w:rsidR="00FE375C" w:rsidRDefault="00FE375C" w:rsidP="00FE375C">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E375C" w:rsidTr="003177B5">
      <w:trPr>
        <w:trHeight w:val="525"/>
        <w:jc w:val="center"/>
      </w:trPr>
      <w:tc>
        <w:tcPr>
          <w:tcW w:w="2269" w:type="dxa"/>
          <w:vMerge/>
          <w:tcBorders>
            <w:top w:val="double" w:sz="4" w:space="0" w:color="000000"/>
            <w:left w:val="double" w:sz="4" w:space="0" w:color="000000"/>
            <w:bottom w:val="double" w:sz="4" w:space="0" w:color="000000"/>
          </w:tcBorders>
        </w:tcPr>
        <w:p w:rsidR="00FE375C" w:rsidRDefault="00FE375C" w:rsidP="00FE375C"/>
      </w:tc>
      <w:tc>
        <w:tcPr>
          <w:tcW w:w="5088" w:type="dxa"/>
          <w:tcBorders>
            <w:left w:val="single" w:sz="4" w:space="0" w:color="000000"/>
            <w:bottom w:val="double" w:sz="4" w:space="0" w:color="000000"/>
            <w:right w:val="double" w:sz="4" w:space="0" w:color="000000"/>
          </w:tcBorders>
        </w:tcPr>
        <w:p w:rsidR="00FE375C" w:rsidRDefault="00FE375C" w:rsidP="00FE375C">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E375C" w:rsidRDefault="00FE375C" w:rsidP="00FE375C">
          <w:pPr>
            <w:contextualSpacing/>
            <w:jc w:val="center"/>
            <w:rPr>
              <w:rFonts w:ascii="Tahoma" w:hAnsi="Tahoma" w:cs="Tahoma"/>
              <w:bCs/>
              <w:sz w:val="16"/>
              <w:szCs w:val="16"/>
            </w:rPr>
          </w:pPr>
          <w:r>
            <w:rPr>
              <w:rFonts w:ascii="Tahoma" w:hAnsi="Tahoma" w:cs="Tahoma"/>
              <w:bCs/>
              <w:sz w:val="16"/>
              <w:szCs w:val="16"/>
            </w:rPr>
            <w:t>Águas Frias – SC, CEP 89.843-000</w:t>
          </w:r>
        </w:p>
        <w:p w:rsidR="00FE375C" w:rsidRDefault="00FE375C" w:rsidP="00FE375C">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E375C" w:rsidRDefault="00FE375C" w:rsidP="00FE375C">
          <w:pPr>
            <w:tabs>
              <w:tab w:val="center" w:pos="4419"/>
              <w:tab w:val="right" w:pos="8838"/>
            </w:tabs>
            <w:contextualSpacing/>
            <w:jc w:val="center"/>
            <w:rPr>
              <w:rFonts w:ascii="Tahoma" w:hAnsi="Tahoma" w:cs="Tahoma"/>
              <w:b/>
              <w:bCs/>
              <w:sz w:val="16"/>
              <w:szCs w:val="16"/>
            </w:rPr>
          </w:pPr>
        </w:p>
      </w:tc>
    </w:tr>
  </w:tbl>
  <w:p w:rsidR="00FE375C" w:rsidRDefault="00FE37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6A16"/>
    <w:multiLevelType w:val="multilevel"/>
    <w:tmpl w:val="137CEC0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5C"/>
    <w:rsid w:val="000B363A"/>
    <w:rsid w:val="001675C7"/>
    <w:rsid w:val="005D2687"/>
    <w:rsid w:val="0083005B"/>
    <w:rsid w:val="00842F54"/>
    <w:rsid w:val="009B534B"/>
    <w:rsid w:val="00B964A6"/>
    <w:rsid w:val="00FE3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1F32-469A-4C85-8D8A-3392B328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5C"/>
    <w:pPr>
      <w:spacing w:after="200" w:line="27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E375C"/>
    <w:pPr>
      <w:spacing w:after="0" w:line="240" w:lineRule="auto"/>
    </w:pPr>
    <w:rPr>
      <w:rFonts w:ascii="Times New Roman" w:eastAsia="Times New Roman" w:hAnsi="Times New Roman" w:cs="Times New Roman"/>
      <w:sz w:val="20"/>
      <w:szCs w:val="20"/>
      <w:lang w:eastAsia="pt-BR"/>
    </w:rPr>
  </w:style>
  <w:style w:type="paragraph" w:customStyle="1" w:styleId="Tedtulo1">
    <w:name w:val="Tíedtulo 1"/>
    <w:basedOn w:val="Normal"/>
    <w:next w:val="Normal"/>
    <w:uiPriority w:val="99"/>
    <w:rsid w:val="00FE375C"/>
    <w:pPr>
      <w:keepNext/>
      <w:autoSpaceDE w:val="0"/>
      <w:autoSpaceDN w:val="0"/>
      <w:adjustRightInd w:val="0"/>
      <w:spacing w:after="0" w:line="240" w:lineRule="auto"/>
      <w:jc w:val="right"/>
      <w:textAlignment w:val="baseline"/>
      <w:outlineLvl w:val="0"/>
    </w:pPr>
    <w:rPr>
      <w:rFonts w:ascii="Arial" w:hAnsi="Liberation Serif" w:cs="Arial"/>
      <w:b/>
      <w:bCs/>
      <w:sz w:val="16"/>
      <w:szCs w:val="16"/>
      <w:lang w:eastAsia="en-US"/>
    </w:rPr>
  </w:style>
  <w:style w:type="paragraph" w:styleId="Cabealho">
    <w:name w:val="header"/>
    <w:basedOn w:val="Normal"/>
    <w:link w:val="CabealhoChar"/>
    <w:uiPriority w:val="99"/>
    <w:unhideWhenUsed/>
    <w:rsid w:val="00FE3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375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E375C"/>
    <w:pPr>
      <w:tabs>
        <w:tab w:val="center" w:pos="4252"/>
        <w:tab w:val="right" w:pos="8504"/>
      </w:tabs>
      <w:spacing w:after="0" w:line="240" w:lineRule="auto"/>
    </w:pPr>
  </w:style>
  <w:style w:type="character" w:customStyle="1" w:styleId="RodapChar">
    <w:name w:val="Rodapé Char"/>
    <w:basedOn w:val="Fontepargpadro"/>
    <w:link w:val="Rodap"/>
    <w:uiPriority w:val="99"/>
    <w:rsid w:val="00FE375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2155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cp:revision>
  <dcterms:created xsi:type="dcterms:W3CDTF">2022-05-31T11:28:00Z</dcterms:created>
  <dcterms:modified xsi:type="dcterms:W3CDTF">2022-06-09T17:45:00Z</dcterms:modified>
</cp:coreProperties>
</file>