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3F" w:rsidRDefault="00A43055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4F753F" w:rsidRDefault="00A43055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88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4F753F" w:rsidRDefault="00A43055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Dispensa por Justificativa nº 35/2022 para Aquisição de Sementas de Pastagens,  Insumos Agrícolas e Ferramentas Agrícolas em conformidade com o Processo nº67/2022 na </w:t>
      </w:r>
      <w:r>
        <w:rPr>
          <w:rFonts w:ascii="Tahoma" w:hAnsi="Tahoma" w:cs="Tahoma"/>
        </w:rPr>
        <w:t>modalidade Inexigibilidade nº9/2022 e Edital Credenciamento nº3/2022</w:t>
      </w:r>
    </w:p>
    <w:p w:rsidR="004F753F" w:rsidRDefault="004F753F">
      <w:pPr>
        <w:tabs>
          <w:tab w:val="left" w:pos="1872"/>
        </w:tabs>
        <w:jc w:val="both"/>
        <w:rPr>
          <w:rFonts w:ascii="Tahoma" w:hAnsi="Tahoma" w:cs="Tahoma"/>
        </w:rPr>
      </w:pPr>
    </w:p>
    <w:p w:rsidR="004F753F" w:rsidRDefault="00A43055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</w:t>
      </w:r>
      <w:r>
        <w:rPr>
          <w:rFonts w:ascii="Tahoma" w:hAnsi="Tahoma" w:cs="Tahoma"/>
        </w:rPr>
        <w:t>) empresa(s):</w:t>
      </w:r>
    </w:p>
    <w:p w:rsidR="004F753F" w:rsidRDefault="004F753F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4" w:type="dxa"/>
        <w:tblInd w:w="-5" w:type="dxa"/>
        <w:tblLook w:val="0000" w:firstRow="0" w:lastRow="0" w:firstColumn="0" w:lastColumn="0" w:noHBand="0" w:noVBand="0"/>
      </w:tblPr>
      <w:tblGrid>
        <w:gridCol w:w="2229"/>
        <w:gridCol w:w="708"/>
        <w:gridCol w:w="1835"/>
        <w:gridCol w:w="1981"/>
        <w:gridCol w:w="1013"/>
        <w:gridCol w:w="1132"/>
        <w:gridCol w:w="1426"/>
      </w:tblGrid>
      <w:tr w:rsidR="004F75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4F75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Adubo Químico  9-21-13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1.312,5000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COOPERATIVA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Arame liso nº16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27,4200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82,2600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COOPERATIVA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AGROINDUSTRIAL ALFA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Ureia.Saca de 50kg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261,5000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Adubo Químico  9-21-13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11.600,00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87.000,0000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Alicate universal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corpo forjado em aço especial. Cabeça e articulação lixadas. Empunhadura injetada ergonômica. Articulação suave para facilitar o uso.  Tamanho: 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35,2300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140,9200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Arame Farpado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Zincagem com Camada Leve; Torção dos fios alternada; arames com 1,60mm; Distância entre farpas: 125mm. 500MT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496,6700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3.973,3600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Arame liso nº16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galvanizado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27,4800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357,2400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Carrinho de mão com capacidade para 90 litros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1.267,5000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Facão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para mato em aço de alta resistência a cabo ergonômico - 14 polegadas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29,9800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119,9200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COMÉRCIO DE PRODUTOS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Foice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Fabricado em Aço de alta resistência.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Comprimento mínimo de Lamina 29 cm.  Encaixe do cabo COM 12 cm. Diâmetro olho aproximadamente 3,5 cm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32,7500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Machado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lenhador 200x140mm. forjado em aço de alta resistência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75,2300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451,3800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Martelo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em aço de alta resistência com cabo de madeira - martelo de 27mm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42,7300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170,9200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COMÉRCIO DE </w:t>
            </w:r>
            <w:r>
              <w:rPr>
                <w:rFonts w:ascii="Tahoma" w:hAnsi="Tahoma" w:cs="Tahoma"/>
                <w:sz w:val="18"/>
                <w:szCs w:val="18"/>
              </w:rPr>
              <w:t>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Pulverizador Costal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capacidade de 10 litros com alavanca, Vazão da ponta regulável 600ml/min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236,6700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236,6700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Pulverizador Costal 20 litros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 alavanca, capacidade para 20 litros. Mangueira Reforçada Com Trama de Nylon. Vazão da Ponta Regulável a 45psi (600ml/min). Material do Acumulador de Pressão: Cobre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1.080,0000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COMÉRCIO DE PRODUTOS </w:t>
            </w:r>
            <w:r>
              <w:rPr>
                <w:rFonts w:ascii="Tahoma" w:hAnsi="Tahoma" w:cs="Tahoma"/>
                <w:sz w:val="18"/>
                <w:szCs w:val="18"/>
              </w:rPr>
              <w:t>AGROPECUÁRIOS NOSSA SENHORA DA SAÚDE EIRELI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Ureia.Saca de 50kg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38.702,0000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Alicate universal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35,2300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352,3000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Arame liso nº16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galvanizado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27,4800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604,5600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Carrinho de mão com capacidade para 90 litros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5.915,0000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Facão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142,5000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Foice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32,7500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229,2500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Martelo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42,7300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256,3800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Alicate universal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35,2300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246,6100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Arame Farpado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496,6700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993,3400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Arame liso nº16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galvanizado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27,4800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2.473,2000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Arame Liso nº14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galvanizado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27,7300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1.663,8000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Carrinho de mão com capacidade para 90 litros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7.605,0000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Enxada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28,9800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260,8200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Facão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29,9800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149,9000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Foice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32,7500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131,0000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Machado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75,2300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300,9200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Martelo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42,7300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256,3800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Pá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28,3300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141,6500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Pulverizador Costal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litros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236,6700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710,0100</w:t>
            </w:r>
          </w:p>
        </w:tc>
      </w:tr>
      <w:tr w:rsidR="004F753F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</w:pPr>
            <w: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Pulverizador Costal 20 litros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360,0000</w:t>
            </w:r>
          </w:p>
        </w:tc>
      </w:tr>
    </w:tbl>
    <w:p w:rsidR="004F753F" w:rsidRDefault="004F753F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4F753F" w:rsidRDefault="00A43055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4F753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4F753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COOPERATIVA AGROINDUSTRIAL ALFA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1.656,2600</w:t>
            </w:r>
          </w:p>
        </w:tc>
      </w:tr>
      <w:tr w:rsidR="004F753F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133.761,9100</w:t>
            </w:r>
          </w:p>
        </w:tc>
      </w:tr>
      <w:tr w:rsidR="004F753F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BORILLE MATERIAIS DE CONSTRUÇÕES LTDA 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7.499,9900</w:t>
            </w:r>
          </w:p>
        </w:tc>
      </w:tr>
      <w:tr w:rsidR="004F753F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F" w:rsidRDefault="00A43055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15.292,6300</w:t>
            </w:r>
          </w:p>
        </w:tc>
      </w:tr>
    </w:tbl>
    <w:p w:rsidR="004F753F" w:rsidRDefault="004F753F">
      <w:pPr>
        <w:tabs>
          <w:tab w:val="left" w:pos="1872"/>
        </w:tabs>
        <w:jc w:val="both"/>
        <w:rPr>
          <w:rFonts w:ascii="Tahoma" w:hAnsi="Tahoma" w:cs="Tahoma"/>
        </w:rPr>
      </w:pPr>
    </w:p>
    <w:p w:rsidR="004F753F" w:rsidRDefault="00A43055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R$158.210,79 (</w:t>
      </w:r>
      <w:r>
        <w:rPr>
          <w:rFonts w:ascii="Tahoma" w:hAnsi="Tahoma" w:cs="Tahoma"/>
        </w:rPr>
        <w:t>cento e cinquenta e oito mil, duzentos e dez reais e setenta e nove centavos</w:t>
      </w:r>
      <w:r>
        <w:rPr>
          <w:rFonts w:ascii="Tahoma" w:hAnsi="Tahoma" w:cs="Tahoma"/>
        </w:rPr>
        <w:t>)</w:t>
      </w:r>
    </w:p>
    <w:p w:rsidR="004F753F" w:rsidRDefault="00A43055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</w:p>
    <w:p w:rsidR="004F753F" w:rsidRDefault="00A50603">
      <w:pPr>
        <w:tabs>
          <w:tab w:val="left" w:pos="1872"/>
        </w:tabs>
        <w:jc w:val="center"/>
      </w:pPr>
      <w:r>
        <w:rPr>
          <w:rFonts w:ascii="Tahoma" w:hAnsi="Tahoma" w:cs="Tahoma"/>
        </w:rPr>
        <w:t>Águas Frias</w:t>
      </w:r>
      <w:r w:rsidR="00A43055">
        <w:rPr>
          <w:rFonts w:ascii="Tahoma" w:hAnsi="Tahoma" w:cs="Tahoma"/>
        </w:rPr>
        <w:t>, 23 de junho de 2022</w:t>
      </w: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4F753F" w:rsidRDefault="004F753F">
      <w:pPr>
        <w:tabs>
          <w:tab w:val="left" w:pos="1872"/>
        </w:tabs>
        <w:jc w:val="center"/>
        <w:rPr>
          <w:rFonts w:ascii="Tahoma" w:hAnsi="Tahoma" w:cs="Tahoma"/>
        </w:rPr>
      </w:pPr>
    </w:p>
    <w:p w:rsidR="004F753F" w:rsidRDefault="00A43055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4F753F" w:rsidRDefault="00A43055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LUIZ JOSÉ DAGA </w:t>
      </w:r>
    </w:p>
    <w:p w:rsidR="004F753F" w:rsidRDefault="00A43055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4F753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55" w:rsidRDefault="00A43055">
      <w:r>
        <w:separator/>
      </w:r>
    </w:p>
  </w:endnote>
  <w:endnote w:type="continuationSeparator" w:id="0">
    <w:p w:rsidR="00A43055" w:rsidRDefault="00A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3F" w:rsidRDefault="00A430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753F" w:rsidRDefault="00A4305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50603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4F753F" w:rsidRDefault="00A4305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50603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3F" w:rsidRDefault="004F7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55" w:rsidRDefault="00A43055">
      <w:r>
        <w:separator/>
      </w:r>
    </w:p>
  </w:footnote>
  <w:footnote w:type="continuationSeparator" w:id="0">
    <w:p w:rsidR="00A43055" w:rsidRDefault="00A4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3F" w:rsidRDefault="004F7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4F753F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F753F" w:rsidRDefault="00A43055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F753F" w:rsidRDefault="00A4305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F753F" w:rsidRDefault="00A43055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F753F" w:rsidRDefault="00A4305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4F753F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F753F" w:rsidRDefault="004F753F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F753F" w:rsidRDefault="00A43055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F753F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F753F" w:rsidRDefault="004F753F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F753F" w:rsidRDefault="00A43055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F753F" w:rsidRDefault="00A43055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F753F" w:rsidRDefault="00A43055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F753F" w:rsidRDefault="004F753F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F753F" w:rsidRDefault="004F753F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3F"/>
    <w:rsid w:val="004F753F"/>
    <w:rsid w:val="00A43055"/>
    <w:rsid w:val="00A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CF0F-3D79-4B61-9A58-E93B976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dcterms:created xsi:type="dcterms:W3CDTF">2022-06-23T18:29:00Z</dcterms:created>
  <dcterms:modified xsi:type="dcterms:W3CDTF">2022-06-23T18:29:00Z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