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Nº102/2022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Eletrônico PARA REGISTRO DE PREÇOS  Nº 38/2022.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Às 08:31 horas do dia 03 de agosto de 2022, reuniu-se a Pregoeira Municipal, Sra. CRISTIANE ROTTAVA BUSATTO, juntamente com sua Equipe de Apoio formada pelos integrantes: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DIONEI DA ROSA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e KÁTIA REGINA TESSARO CASSOL no(a) Prefeitura de Águas Frias, para análise e julgamento de propostas referentes ao Processo Nº 102/2022 na modalidade Pregão Eletrônico  nº 38/2022, Tipo Menor preço - Unitário, para  Contratação de empresa para realização de seguro de veículos, Escavadeiras Hidráulicas, Tratores de Esteira e Prédio da Sede Administrativa, para suprir as necessidades com seguro da frota de veículos e máquinas do Município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130" w:type="dxa"/>
        <w:jc w:val="left"/>
        <w:tblInd w:w="-85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80"/>
        <w:gridCol w:w="690"/>
        <w:gridCol w:w="1485"/>
        <w:gridCol w:w="2430"/>
        <w:gridCol w:w="675"/>
        <w:gridCol w:w="690"/>
        <w:gridCol w:w="1125"/>
        <w:gridCol w:w="975"/>
        <w:gridCol w:w="1140"/>
        <w:gridCol w:w="1140"/>
      </w:tblGrid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145" w:type="dxa"/>
        <w:jc w:val="left"/>
        <w:tblInd w:w="-868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5"/>
        <w:gridCol w:w="675"/>
        <w:gridCol w:w="1500"/>
        <w:gridCol w:w="2415"/>
        <w:gridCol w:w="675"/>
        <w:gridCol w:w="690"/>
        <w:gridCol w:w="1125"/>
        <w:gridCol w:w="1020"/>
        <w:gridCol w:w="1110"/>
        <w:gridCol w:w="1140"/>
      </w:tblGrid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Onibus Escolar Rural  placa RXR9E51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ORE 2, completo, 4 cilindros, movido a diesel, 156 cv de potência, - ano modelo 2022- ano fabricação 2021-– Marca/modelo Mercedez Benz/Caio LO 916. ORE – Lotação PBT 9400 kg – 45 passageiros PLACA - RXR9E51 RENAVAN – 01291591483 predominante amarela . Chassi 9BM979277NB255352.  Opcionais acoplado ao produto Redução I=4, 556 eixo traseiro Meritor MS 06.11x3 Diferencial Autoblocante do eixo traseiro. Freio parada-ativação abertura portas. freio parada com portas abertas. Volante 2 raios padrão podest unificado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Seguradora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PORTO SEGURO CIA DE SEGUROS GERAIS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ônibus Escolar VW/Neobus Mini Escolarplaca QTK1724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ano 2019/2020, placa QTK1724 9532M597LR013280,  DIESEL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Seguradora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PORTO SEGURO CIA DE SEGUROS GERAIS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Renault/Master Grand placa QJK5638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2.3 Micro-ônibus ano 2018/2019,  placa QJK5638, chassi 93YMAFEXCKJ422515, cor branca, diesel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Seguradora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1.161,00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1.161,00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PORTO SEGURO CIA DE SEGUROS GERAIS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do Prédio da Sede Administrativa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prefeitura de 02 pisos, localizado na Rua Sete de Setembro nº512, centro da cidade de Águas Frias - SC, CEP 898.843-000.  Possui almoxarifado no 2º piso para arquivamento de documentos físicos, materiais de expediente e servidor do sistema. Valor do prédio com as seguintes coberturas: Incêndio 2.000.000,00 (dois milhões) Vendaval/granizo/tornado/ciclone    300.000,00 (trezentos mil) Danos Elétrico 100.000,00.  (cem mil reais)Franquia limitada a 10% dos danos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do Prédio da Sede Admin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798,00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798,00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MAPFRE SEGUROS GERAIS S/A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Fiat/Siena Essence Dualogic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1.6 16V D CVT,  Flex, ano 2013/2014, placa MLD0386, chassi 9BD197163E3122549, cor branca, 04 portas 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Renault/Duster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Dynamique 1.6 16V D CVT Flex 16V , ano 2017/2018, placa QIX7749, Chassi 93YHSR3HSJJ082910, cor branca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Fiat/Palio Weekend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Attractive 1.4 8V flex, ano 2013/2014, placa MLK8250, chassi 9BD373121E5050237; cor branca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VW/Voyage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Confortline 1.6 Flex 04 portas, ano 2012/2013, placa MJO4972, chassi 9BWDB45U0DT005479, bi combustível,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Micro- ônibus Iveco Cityclass MKW4976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escolar 2.8 Tb, ano 2012/2013, placa MKW4976,  93ZL68C01D8442489, diesel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ônibus VW/15.190 EOD Escolar placa MJT4519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HD, ano 2010/2011, diesel, placa MJT4519, chassi 9532882W4BR114840, cor predominante amarela.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994,53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994,53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Ônibus VW/15.190 placa OKH9014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EOD Escolar HD ORE, ano 2014/2014, diesel, placa OKH9014, chassi 9532E82W5ER428560, cor predominante amarela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VW/Neobus Miniescolar Ônibus Urbano Escolar placa RDX1C05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Renault/Master placa QIZ5428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Micro-ônibus 2.3, ano 2017/2018, placa QIZ5428, Chassi  93YMAFEXCJJ912594. Diesel, cor branca.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Ônibus Escolar Iveco/Bus 10-190E, placa RLB8J48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chassi 93ZK01BDZM8939350, ano 2020/2021,capacidade  45 passageiros.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997,88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997,88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Caminhão (caçamba)  VW/ 24.220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ano 2001/2001, diesel, placa MBH1674, chassi 9BWY2VYT01R106394, 2 portas,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Caminhão Iveco Tëctor 260E30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6x4, 2022, Chassi 93ZE12NMZN8949989. Motor F4HE3681B8095101. Cabine curta teto baixo. Diesel.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Caminhão (caçamba) Ford/Cargo 2428 E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ano 2010/2010, diesel, placa MIH6095, chassi 9BFYCEJX2ABB52637, 2 portas,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Ford/Cargo 2629 placa QHC1275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6X4 ano 2014/2014, diesel placa QHC1275 chassi 9BFZEANEXEBS70177, cor branca.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Ford/Cargo 2629 placa QHC1225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6X4 ano  2014/2014, diesel, placa QHC1225 chassi 9BFZEANEXEBS70163, cor branca.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Mercedes Benz/Atron 2729 k placa MML8385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6x4 placa, ano 2014/2014 MML8385 chassi 9BM693388EB959463,  Cor branca.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Fiat/Strada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Working Hard 1.4 CD E, Flex, ano 2018/2018, placa QIS6994, chassi 9BD57834FJY248909, cor branca, 02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Ford/Cargo 1722 placa MGT5013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Tipo Tanque 2008/2009. CHASSI 9BFYCE7V39BB22502. Capacidade de 16 toneladas, 220CV. Diesel, placa MGT5013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Ford/Cargo 2629 placa QHC3505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6x4, ano 2014/2014,  diesel, placa QHC3505, chassi 9BFZEANE3EBS70795.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Fita/ Uno mille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1.0 fire Flex, ano 2013/2013, placa MCK2470, chassi 9BD15822AD6900033, cor branca,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Ford/Ka Sedan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1.5, flex,  ano 2018/2018, placa QIT2285, Chassi 9BFZH54J9J8140735, cor branca.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389,62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389,62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Fiat GrandSiena Attractive placa REI9F51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1.4 , flex, placa REI9F51, Chassi 9BD19710HM3393199, Renavam nº01247650542, ano 2020/2021,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385,79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385,79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Ford/Ecosport XLT 1.6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Flex, ano 2007/2008, placa APJ4437 Renavam 941106985. Cor preta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Chevrolet/ Corsa Classic Life placa MEF3135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CHASSI: 8AGSA19908R334677 ano  2008/2008. 5 passageiros, 4 portas 1.0 cilindrada, POT 72CV, placa MEF3135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GM/Prisma Joy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ano modelo 2010, placa MIE3904 Renavam 202997553, Chassi 9BGRJ69F0AG320303.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389,61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389,61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de Escavadeira hidráulica Doosan ano modelo 2012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potência do motor  71 KW/95HP a1.850 rpm, peso operacional 13.000,00 ~ 14.200kg, capacidade  da caçamba (SAE) 0,24 ~0,76m³  ano modelo 2012  chassi DHKCEBAAKB0005836 COM AS SEGUINTES COBERTURAS; Compreensiva Valor da escavadeira hidráulica  R$260.000,00 Danos Materiais 100.00,00; Danos Corporais 100.000,00. Acidentes do condutor: Morte/Invalidez/Despesas Médico-Hospitalares:30.000,00. Franquia de no máximo 10% do valor do bem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Escavadeira Hidráulica DX215 -5B Doosan ano 2018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MODELO X215-5B SERIE DXCCEBBYEJ0022486 ANO 2018, MOTOR DIESEL, COR LARANJA,  MODELO DLO66 CILINDROS, POTEN CIA 14 8HP FABRICADA PELA DOOSAN CABINE ROPS, FECHADA COM AR CONDICIONADO, SAPATA 600, CAÇAMBA 1,05M³, PESO OPERTACIONAL 20.600 KG.  COM AS SEGUINTES COBERTURAS; Compreensiva Valor da escavadeira hidráulica  R$414.000,00 Danos Materiais 100.00,00; Danos Corporais 100.000,00. Acidentes do condutor: Morte/Invalidez/Despesas Médico-Hospitalares:30.000,00. Com  Franquia máxima de R$41.400,00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Trator de Estiera Komatsu D51 ano 2018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motor a diesel turbo, alimentação por 6 cilindros.  COM AS SEGUINTES COBERTURAS; Compreensiva Valor do trator de esteira   R$500.000,00 Danos Materiais 100.00,00; Danos Corporais 100.000,00. Acidentes do condutor: Morte/Invalidez/Despesas Médico-Hospitalares:30.000,00. Franquia de no máximo R$50.000,00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3.394,58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3.394,58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Trator de Esteira Komatsu ano 2012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motor a diesel , 06 cilindros Cabine Rops. COM AS SEGUINTES COBERTURAS; Compreensiva Valor do trator de esteira   R$320.000,00 Danos Materiais 100.00,00; Danos Corporais 100.000,00. Acidentes do condutor: Morte/Invalidez/Despesas Médico-Hospitalares:30.000,00 . Franquia de no máximo R$32.000,00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3.397,58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do Onibus Escolar Rural  placa RXR9E51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ORE 2, completo, 4 cilindros, movido a diesel, 156 cv de potência, - ano modelo 2022- ano fabricação 2021-– Marca/modelo Mercedez Benz/Caio LO 916. ORE – Lotação PBT 9400 kg – 45 passageiros PLACA - RXR9E51 RENAVAN – 01291591483 predominante amarela . Chassi 9BM979277NB255352. Contrataçãode Seguros de Responsabilidade Civil Obrigatória (RCO)- Danos materiais e corporais causados a passageiro novalor de 3.079.608,00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1.194,96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1.194,96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do Ônibus VW/15.190 placa MJT4519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EOD Escolar HD, ano 2010/2011, diesel, placa MJT4519, chassi 9532882W4BR114840, cor predominante amarela. Com capacidade para 49 passageiros.  Contrataçãode Seguros de Responsabilidade Civil Obrigatória (RCO)- Danos materiais e corporais causados a passageiro novalor de 3.079.608,00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Micro ônibus Iveco city placa MKW4976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city class escolar 2.8 Tb, ano 2012/2013, placa MKW4976, chassi 93ZL68C01D8442489, DIESEL. Com capacidade para 30 passageiros. Contrataçãode Seguros de Responsabilidade Civil Obrigatória (RCO)- Danos materiais e corporais causados a passageiro novalor de 3.079.608,00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1.720,05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1.720,05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Ônibus VW/15.190 EOD placa OKH9014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Escolar HD ORE, ano 2014/2014, diesel, placa OKH9014, chassi 9532E82W5ER428560, cor predominante amarela. Com capacidade para 49 passageiros.  Contrataçãode Seguros de Responsabilidade Civil Obrigatória (RCO)- Danos materiais e corporais causados a passageiro novalor de 3.079.608,00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Renaul/Master Micro-ônibus placa QIZ5428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2.3, ano 2017/2018, placa QIZ5428, Chassi  93YMAFEXCJJ912594. Diesel, cor branca. Com capacidade para 16 passageiros. Contrataçãode Seguros de Responsabilidade Civil Obrigatória (RCO)- Danos materiais e corporais causados a passageiro no valor de 1.539.804,00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1.283,60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1.283,60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Ônibus VW/Neobus Placa QTK1724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Chassi 9532M52P7LR013280. Com capacidade para 30 passageiros. Contrataçãode Seguros de Responsabilidade Civil Obrigatória (RCO)- Danos materiais e corporais causados a passageiro no valor de 3.079.608,00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1.593,59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1.593,59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VW/Neobus Miniescolar Ônibus Urbano Escolar placa RDX1C05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1.852,11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ônibus Iveco/Bus 10-190E, placa RLB8J48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chassi 93ZK01BDZM8939350, ano 2020/2021.   Seguro de Responsabilidade Civil Obrigatória com cobertura R$3.079,608,00. Capacidade para 45 passageiros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1.337,32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1.337,32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Chevrolet/Corsa Classic Sedan placa MLU9836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LS 1.0 VHCE Flex, ano 2013/2014, placa MLU9836, Chassi 9BGSU19F0EB195421,bi combustível, cor branca, 04 portas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Fiat/ Ducato MC TCA Ambulância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ano 2012/2013, placa MKE1747, Chassi 93W245H34D2099429, cor branca, diesel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Gol Confortline 1.0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2014/2015, bi combustível, 04 portas, placa QHC1385, chassi 9BWAA45U3FP038400. Cor branca. Opcionais: ar condicionado, direção hidráulica, freios ABS, Air bag passageiro e motorista.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Chevrolet/Cobalt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sedan  LTZ 1.8 At, ano 2017/2018, placa QIK3750, Chassi 9BGJC6920JB203919, Flex, cor branca, 04 portas.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Citroen/Berlingo Ambulância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tipo A 1.6 16 v , 04 portas flex,  2018/2019, placa QJP4370, chassi 8BCGCNFN8KG518295, cor branca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1.280,00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1.280,00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Chevrolet/Cruze Sedan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LTZ NB AT CHASSI: 8AGBN69S0NR103071. 1.4 cilindrada, POT 153CV, branco, modelo 2021/2022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Mercedes Benz/Sprinter Ambulância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Suporte Básico (Tipo B). Zero Km,   416 CDI 2.2L 10,5 m3 turbo diesel manual longo teto alto ano 2021/2022, Branca, Com garantia de zero km por 90 dias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935,00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935,00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Mercedes Benz/ Sprinter  Van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17+1 passageiros 516 CDI 2.2L Turbo diesel manual ano  2021/2022, Zero Km, Com garantia de zero km por 90 dias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835,68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835,68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Seguro RCO Renault/Master placa QJK5638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Grand 2.3 Micro-ônibus ano 2018/2019,  PLACA QJK5638 chassi 93YMAFEXCKJ422515, cor branca, diesel. Com capacidade para 16 passageiros. Contrataçãode Seguros de Responsabilidade Civil Obrigatória (RCO)- Danos materiais e corporais causados a passageiro no valor de 1.539.804,00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2.943,23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2.943,23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  <w:tr>
        <w:trPr/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Seguro RCO Mercedes Benz/Sprinter Van 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17+1 passageiros  516 CDI 2.2L Tturbo diesel manual, ano  2021/2022, Zero Km, Contrataçãode Seguros de Responsabilidade Civil Obrigatória (RCO)- Danos materiais e corporais causados a passageiro no valor de 1.539.804,00 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APOLICE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2.943,23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2.943,23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GENTE SEGURADORA S. A.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PORTO SEGURO CIA DE SEGUROS GERAIS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3.261,00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três mil duzentos e sessenta e um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MAPFRE SEGUROS GERAIS S/A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798,00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setecentos e noventa e oito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GENTE SEGURADORA S. A.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53.992,74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cinquenta e três mil novecentos e noventa e dois reais e setenta e quatro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03 de agosto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 xml:space="preserve">DIONEI DA ROSA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KÁTIA REGINA TESSARO CASSOL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9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9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9</Pages>
  <Words>2448</Words>
  <Characters>14301</Characters>
  <CharactersWithSpaces>16334</CharactersWithSpaces>
  <Paragraphs>560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2022-08-05T16:27:36Z</cp:lastPrinted>
  <dcterms:modified xsi:type="dcterms:W3CDTF">2022-08-05T16:29:06Z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