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98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39/2022 para Contratação de empresa especializada para Prestação de Serviço de Segurança não armada para controle, revistas pessoais e segurança preventiva a fim de garantir a incolumidade física das pessoas e a integridade do patrimônio, no pavilhão comunitário onde será realizado os evento da Festa do Colono e Motorista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LEDOCIR CEZAR GALLON 02612738924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Serviço de Seguranção não armada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evento da Festa do Colono e Motorista do Município de Águas Frias,, no salão comunitário, no dia 24 de Julho de 2022, com início às 13:00 e fim previsto para as 18:30.  Com fornecimento de 5 vigilantes devidamente uniformizados, identificados e portadores da CNV (Carteira Nacional de Vigilantes).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218,0000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1.090,0000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LEDOCIR CEZAR GALLON 02612738924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1.090,0000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R$1.090,00 (</w:t>
      </w:r>
      <w:r>
        <w:rPr>
          <w:rFonts w:cs="Tahoma" w:ascii="Tahoma" w:hAnsi="Tahoma"/>
        </w:rPr>
        <w:t>mil e noventa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08 de julho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232</Words>
  <Characters>1354</Characters>
  <CharactersWithSpaces>1578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2022-07-08T13:33:58Z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