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872" w:leader="none"/>
        </w:tabs>
        <w:jc w:val="center"/>
        <w:rPr>
          <w:rFonts w:ascii="Tahoma" w:hAnsi="Tahoma" w:cs="Tahoma"/>
          <w:b/>
          <w:b/>
          <w:sz w:val="24"/>
          <w:szCs w:val="24"/>
        </w:rPr>
      </w:pPr>
      <w:r>
        <w:rPr>
          <w:rFonts w:cs="Tahoma" w:ascii="Tahoma" w:hAnsi="Tahoma"/>
          <w:b/>
          <w:sz w:val="24"/>
          <w:szCs w:val="24"/>
        </w:rPr>
        <w:t xml:space="preserve">TERMO DE HOMOLOGAÇÃO E ADJUDICAÇÃO </w:t>
      </w:r>
    </w:p>
    <w:p>
      <w:pPr>
        <w:pStyle w:val="Normal"/>
        <w:tabs>
          <w:tab w:val="clear" w:pos="708"/>
          <w:tab w:val="left" w:pos="1872" w:leader="none"/>
        </w:tabs>
        <w:jc w:val="center"/>
        <w:rPr>
          <w:rFonts w:ascii="Tahoma" w:hAnsi="Tahoma" w:cs="Tahoma"/>
          <w:b/>
          <w:b/>
          <w:sz w:val="24"/>
          <w:szCs w:val="24"/>
        </w:rPr>
      </w:pPr>
      <w:r>
        <w:rPr>
          <w:rFonts w:cs="Tahoma" w:ascii="Tahoma" w:hAnsi="Tahoma"/>
          <w:b/>
          <w:sz w:val="24"/>
          <w:szCs w:val="24"/>
        </w:rPr>
      </w:r>
    </w:p>
    <w:p>
      <w:pPr>
        <w:pStyle w:val="Normal"/>
        <w:tabs>
          <w:tab w:val="clear" w:pos="708"/>
          <w:tab w:val="left" w:pos="1872" w:leader="none"/>
        </w:tabs>
        <w:jc w:val="both"/>
        <w:rPr/>
      </w:pPr>
      <w:r>
        <w:rPr>
          <w:rFonts w:cs="Tahoma" w:ascii="Tahoma" w:hAnsi="Tahoma"/>
          <w:b/>
        </w:rPr>
        <w:t>Processo Administrativo: 112</w:t>
      </w:r>
      <w:r>
        <w:rPr>
          <w:rFonts w:cs="Tahoma" w:ascii="Tahoma" w:hAnsi="Tahoma"/>
        </w:rPr>
        <w:t>/</w:t>
      </w:r>
      <w:r>
        <w:rPr>
          <w:rFonts w:cs="Tahoma" w:ascii="Tahoma" w:hAnsi="Tahoma"/>
          <w:b/>
        </w:rPr>
        <w:t>2022</w:t>
      </w:r>
    </w:p>
    <w:p>
      <w:pPr>
        <w:pStyle w:val="Normal"/>
        <w:tabs>
          <w:tab w:val="clear" w:pos="708"/>
          <w:tab w:val="left" w:pos="1872" w:leader="none"/>
        </w:tabs>
        <w:rPr/>
      </w:pPr>
      <w:r>
        <w:rPr>
          <w:rFonts w:cs="Tahoma" w:ascii="Tahoma" w:hAnsi="Tahoma"/>
          <w:b/>
        </w:rPr>
        <w:t>Licitação:  Pr</w:t>
      </w:r>
      <w:r>
        <w:rPr>
          <w:rFonts w:cs="Tahoma" w:ascii="Tahoma" w:hAnsi="Tahoma"/>
          <w:b/>
        </w:rPr>
        <w:t>egão Presencial para Registro de Preços Nº. 43</w:t>
      </w:r>
      <w:r>
        <w:rPr>
          <w:rFonts w:cs="Tahoma" w:ascii="Tahoma" w:hAnsi="Tahoma"/>
        </w:rPr>
        <w:t xml:space="preserve">/2022 </w:t>
      </w:r>
    </w:p>
    <w:p>
      <w:pPr>
        <w:pStyle w:val="Normal"/>
        <w:tabs>
          <w:tab w:val="clear" w:pos="708"/>
          <w:tab w:val="left" w:pos="1872" w:leader="none"/>
        </w:tabs>
        <w:rPr/>
      </w:pPr>
      <w:r>
        <w:rPr>
          <w:rFonts w:cs="Tahoma" w:ascii="Tahoma" w:hAnsi="Tahoma"/>
          <w:b/>
        </w:rPr>
        <w:t xml:space="preserve">Objeto:Aquisição de Estrutura metálica de Decoração Natalina </w:t>
      </w:r>
      <w:r>
        <w:rPr>
          <w:rFonts w:cs="Tahoma" w:ascii="Tahoma" w:hAnsi="Tahoma"/>
          <w:b/>
        </w:rPr>
        <w:t>para ornamentação da praça Municipal de Águas Frias</w:t>
      </w:r>
    </w:p>
    <w:p>
      <w:pPr>
        <w:pStyle w:val="Normal"/>
        <w:tabs>
          <w:tab w:val="clear" w:pos="708"/>
          <w:tab w:val="left" w:pos="1872" w:leader="none"/>
        </w:tabs>
        <w:jc w:val="both"/>
        <w:rPr>
          <w:rFonts w:ascii="Tahoma" w:hAnsi="Tahoma" w:cs="Tahoma"/>
          <w:b/>
          <w:b/>
        </w:rPr>
      </w:pPr>
      <w:r>
        <w:rPr>
          <w:rFonts w:cs="Tahoma" w:ascii="Tahoma" w:hAnsi="Tahoma"/>
          <w:b/>
        </w:rPr>
      </w:r>
    </w:p>
    <w:p>
      <w:pPr>
        <w:pStyle w:val="Normal"/>
        <w:tabs>
          <w:tab w:val="clear" w:pos="708"/>
          <w:tab w:val="left" w:pos="993" w:leader="none"/>
        </w:tabs>
        <w:jc w:val="both"/>
        <w:rPr>
          <w:rFonts w:ascii="Tahoma" w:hAnsi="Tahoma" w:cs="Tahoma"/>
        </w:rPr>
      </w:pPr>
      <w:r>
        <w:rPr>
          <w:rFonts w:cs="Tahoma" w:ascii="Tahoma" w:hAnsi="Tahoma"/>
        </w:rPr>
        <w:tab/>
        <w:t>Homologo o resultado do julgamento, proferido pelo PREGOEIRO E EQUIPE DE APOIO, na sua exata ordem de classificação à(s) seguinte(s) empresa(s):</w:t>
      </w:r>
    </w:p>
    <w:p>
      <w:pPr>
        <w:pStyle w:val="Normal"/>
        <w:tabs>
          <w:tab w:val="clear" w:pos="708"/>
          <w:tab w:val="left" w:pos="1872" w:leader="none"/>
        </w:tabs>
        <w:jc w:val="both"/>
        <w:rPr>
          <w:rFonts w:ascii="Tahoma" w:hAnsi="Tahoma" w:cs="Tahoma"/>
        </w:rPr>
      </w:pPr>
      <w:r>
        <w:rPr>
          <w:rFonts w:cs="Tahoma" w:ascii="Tahoma" w:hAnsi="Tahoma"/>
        </w:rPr>
      </w:r>
    </w:p>
    <w:tbl>
      <w:tblPr>
        <w:tblW w:w="10665" w:type="dxa"/>
        <w:jc w:val="left"/>
        <w:tblInd w:w="-616" w:type="dxa"/>
        <w:tblCellMar>
          <w:top w:w="0" w:type="dxa"/>
          <w:left w:w="108" w:type="dxa"/>
          <w:bottom w:w="0" w:type="dxa"/>
          <w:right w:w="108" w:type="dxa"/>
        </w:tblCellMar>
      </w:tblPr>
      <w:tblGrid>
        <w:gridCol w:w="1530"/>
        <w:gridCol w:w="735"/>
        <w:gridCol w:w="1020"/>
        <w:gridCol w:w="4365"/>
        <w:gridCol w:w="690"/>
        <w:gridCol w:w="960"/>
        <w:gridCol w:w="1365"/>
      </w:tblGrid>
      <w:tr>
        <w:trPr/>
        <w:tc>
          <w:tcPr>
            <w:tcW w:w="1530"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Empresa</w:t>
            </w:r>
          </w:p>
        </w:tc>
        <w:tc>
          <w:tcPr>
            <w:tcW w:w="735"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Itens</w:t>
            </w:r>
          </w:p>
        </w:tc>
        <w:tc>
          <w:tcPr>
            <w:tcW w:w="1020"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Objeto</w:t>
            </w:r>
          </w:p>
        </w:tc>
        <w:tc>
          <w:tcPr>
            <w:tcW w:w="4365"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b/>
                <w:b/>
                <w:sz w:val="18"/>
                <w:szCs w:val="18"/>
              </w:rPr>
            </w:pPr>
            <w:r>
              <w:rPr>
                <w:rFonts w:cs="Tahoma" w:ascii="Tahoma" w:hAnsi="Tahoma"/>
                <w:b/>
                <w:sz w:val="18"/>
                <w:szCs w:val="18"/>
              </w:rPr>
              <w:t>Descrição</w:t>
            </w:r>
          </w:p>
        </w:tc>
        <w:tc>
          <w:tcPr>
            <w:tcW w:w="690"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b/>
                <w:b/>
                <w:sz w:val="18"/>
                <w:szCs w:val="18"/>
              </w:rPr>
            </w:pPr>
            <w:r>
              <w:rPr>
                <w:rFonts w:cs="Tahoma" w:ascii="Tahoma" w:hAnsi="Tahoma"/>
                <w:b/>
                <w:sz w:val="18"/>
                <w:szCs w:val="18"/>
              </w:rPr>
              <w:t>Qtde</w:t>
            </w:r>
          </w:p>
        </w:tc>
        <w:tc>
          <w:tcPr>
            <w:tcW w:w="960"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 xml:space="preserve">Valor </w:t>
            </w:r>
          </w:p>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unitário</w:t>
            </w:r>
          </w:p>
        </w:tc>
        <w:tc>
          <w:tcPr>
            <w:tcW w:w="136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Valor Homologado</w:t>
            </w:r>
          </w:p>
        </w:tc>
      </w:tr>
      <w:tr>
        <w:trPr/>
        <w:tc>
          <w:tcPr>
            <w:tcW w:w="1530"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JP EQUIPAMENTOS LTDA</w:t>
            </w:r>
          </w:p>
        </w:tc>
        <w:tc>
          <w:tcPr>
            <w:tcW w:w="735"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w:t>
            </w:r>
          </w:p>
        </w:tc>
        <w:tc>
          <w:tcPr>
            <w:tcW w:w="1020"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pPr>
            <w:r>
              <w:rPr>
                <w:rFonts w:eastAsia="Tahoma" w:cs="Tahoma" w:ascii="Tahoma" w:hAnsi="Tahoma"/>
                <w:sz w:val="18"/>
                <w:szCs w:val="18"/>
              </w:rPr>
              <w:t xml:space="preserve"> </w:t>
            </w:r>
            <w:r>
              <w:rPr>
                <w:rFonts w:eastAsia="Tahoma" w:cs="Tahoma" w:ascii="Tahoma" w:hAnsi="Tahoma"/>
                <w:sz w:val="18"/>
                <w:szCs w:val="18"/>
              </w:rPr>
              <w:t>Arco Luminoso</w:t>
            </w:r>
            <w:r>
              <w:rPr>
                <w:rFonts w:cs="Tahoma" w:ascii="Tahoma" w:hAnsi="Tahoma"/>
                <w:sz w:val="18"/>
                <w:szCs w:val="18"/>
              </w:rPr>
              <w:t xml:space="preserve"> </w:t>
            </w:r>
          </w:p>
        </w:tc>
        <w:tc>
          <w:tcPr>
            <w:tcW w:w="4365"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(Altura 3,40m X 2,70m Largura) Luminoso, com base para auto sustentação, produzido em estrutura metálica galvanizada de tubos metalon 20x20 PAR18, ferros chatos 3/8x1/8 e redondos 3/8 contornado com mangueira luminosa LED 13mm, 36 lâmpadas por metro com visualização em 360graus, com aplicação de tela metálica com cobertura plástica com conjuntos de micro lâmpadas LED. Sendo dois 2(duas) unidades na cor branca e 4(quatro) na cor azul </w:t>
            </w:r>
          </w:p>
        </w:tc>
        <w:tc>
          <w:tcPr>
            <w:tcW w:w="690"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6,00</w:t>
            </w:r>
          </w:p>
        </w:tc>
        <w:tc>
          <w:tcPr>
            <w:tcW w:w="960" w:type="dxa"/>
            <w:tcBorders>
              <w:top w:val="single" w:sz="4" w:space="0" w:color="000000"/>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3.081,7000</w:t>
            </w:r>
          </w:p>
        </w:tc>
        <w:tc>
          <w:tcPr>
            <w:tcW w:w="136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18.490,2000</w:t>
            </w:r>
          </w:p>
        </w:tc>
      </w:tr>
      <w:tr>
        <w:trPr/>
        <w:tc>
          <w:tcPr>
            <w:tcW w:w="1530"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JP EQUIPAMENTOS LTDA</w:t>
            </w:r>
          </w:p>
        </w:tc>
        <w:tc>
          <w:tcPr>
            <w:tcW w:w="735"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w:t>
            </w:r>
          </w:p>
        </w:tc>
        <w:tc>
          <w:tcPr>
            <w:tcW w:w="1020" w:type="dxa"/>
            <w:tcBorders>
              <w:left w:val="single" w:sz="4" w:space="0" w:color="000000"/>
              <w:bottom w:val="single" w:sz="4" w:space="0" w:color="000000"/>
            </w:tcBorders>
          </w:tcPr>
          <w:p>
            <w:pPr>
              <w:pStyle w:val="Normal"/>
              <w:tabs>
                <w:tab w:val="clear" w:pos="708"/>
                <w:tab w:val="left" w:pos="1872" w:leader="none"/>
              </w:tabs>
              <w:jc w:val="both"/>
              <w:rPr/>
            </w:pPr>
            <w:r>
              <w:rPr/>
              <w:t>Noel Feliz</w:t>
            </w:r>
          </w:p>
        </w:tc>
        <w:tc>
          <w:tcPr>
            <w:tcW w:w="43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(Altura 1,90m X 1,30m Largura) Luminoso em forma de Noel produzido em estrutura metálica galvanizada de ferros chatos 3/8 x 1/8, redondos 3/8 e cantoneiras para adaptação ao poste, contornado com mangueira luminosa LED 13mm e 36 lâmpadas por metro. </w:t>
            </w:r>
          </w:p>
        </w:tc>
        <w:tc>
          <w:tcPr>
            <w:tcW w:w="690"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w:t>
            </w:r>
          </w:p>
        </w:tc>
        <w:tc>
          <w:tcPr>
            <w:tcW w:w="960"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1.726,8600</w:t>
            </w:r>
          </w:p>
        </w:tc>
        <w:tc>
          <w:tcPr>
            <w:tcW w:w="1365"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3.453,7200</w:t>
            </w:r>
          </w:p>
        </w:tc>
      </w:tr>
      <w:tr>
        <w:trPr/>
        <w:tc>
          <w:tcPr>
            <w:tcW w:w="1530"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JP EQUIPAMENTOS LTDA</w:t>
            </w:r>
          </w:p>
        </w:tc>
        <w:tc>
          <w:tcPr>
            <w:tcW w:w="735"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3</w:t>
            </w:r>
          </w:p>
        </w:tc>
        <w:tc>
          <w:tcPr>
            <w:tcW w:w="1020" w:type="dxa"/>
            <w:tcBorders>
              <w:left w:val="single" w:sz="4" w:space="0" w:color="000000"/>
              <w:bottom w:val="single" w:sz="4" w:space="0" w:color="000000"/>
            </w:tcBorders>
          </w:tcPr>
          <w:p>
            <w:pPr>
              <w:pStyle w:val="Normal"/>
              <w:tabs>
                <w:tab w:val="clear" w:pos="708"/>
                <w:tab w:val="left" w:pos="1872" w:leader="none"/>
              </w:tabs>
              <w:jc w:val="both"/>
              <w:rPr/>
            </w:pPr>
            <w:r>
              <w:rPr/>
              <w:t>Letreiro Boas Festas</w:t>
            </w:r>
          </w:p>
        </w:tc>
        <w:tc>
          <w:tcPr>
            <w:tcW w:w="43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com presentes(Largura 4,20m x altura 0,85m) Luminoso em forma de Letreiro escrito Boas festas com presentes, produzido em estrutura metálica galvanizada de tubos metalon 20x20 PAR18, ferros chatos 3/8x1/8, redondos 3/8, contornado com 80m mangueira luminosa LED 13mm e 36 lâmpadas por metro. </w:t>
            </w:r>
          </w:p>
        </w:tc>
        <w:tc>
          <w:tcPr>
            <w:tcW w:w="690"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w:t>
            </w:r>
          </w:p>
        </w:tc>
        <w:tc>
          <w:tcPr>
            <w:tcW w:w="960"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4.687,3600</w:t>
            </w:r>
          </w:p>
        </w:tc>
        <w:tc>
          <w:tcPr>
            <w:tcW w:w="1365"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9.374,7200</w:t>
            </w:r>
          </w:p>
        </w:tc>
      </w:tr>
    </w:tbl>
    <w:p>
      <w:pPr>
        <w:pStyle w:val="Normal"/>
        <w:tabs>
          <w:tab w:val="clear" w:pos="708"/>
          <w:tab w:val="left" w:pos="1872" w:leader="none"/>
        </w:tabs>
        <w:jc w:val="both"/>
        <w:rPr>
          <w:rFonts w:ascii="Tahoma" w:hAnsi="Tahoma" w:cs="Tahoma"/>
          <w:sz w:val="22"/>
          <w:szCs w:val="22"/>
        </w:rPr>
      </w:pPr>
      <w:r>
        <w:rPr>
          <w:rFonts w:cs="Tahoma" w:ascii="Tahoma" w:hAnsi="Tahoma"/>
          <w:sz w:val="22"/>
          <w:szCs w:val="22"/>
        </w:rPr>
      </w:r>
    </w:p>
    <w:p>
      <w:pPr>
        <w:pStyle w:val="Normal"/>
        <w:tabs>
          <w:tab w:val="clear" w:pos="708"/>
          <w:tab w:val="left" w:pos="1872" w:leader="none"/>
        </w:tabs>
        <w:jc w:val="both"/>
        <w:rPr/>
      </w:pPr>
      <w:r>
        <w:rPr/>
        <w:t>Sendo os totais por fornecedor:</w:t>
      </w:r>
    </w:p>
    <w:tbl>
      <w:tblPr>
        <w:tblW w:w="9789" w:type="dxa"/>
        <w:jc w:val="left"/>
        <w:tblInd w:w="-5" w:type="dxa"/>
        <w:tblCellMar>
          <w:top w:w="0" w:type="dxa"/>
          <w:left w:w="108" w:type="dxa"/>
          <w:bottom w:w="0" w:type="dxa"/>
          <w:right w:w="108" w:type="dxa"/>
        </w:tblCellMar>
      </w:tblPr>
      <w:tblGrid>
        <w:gridCol w:w="4889"/>
        <w:gridCol w:w="4900"/>
      </w:tblGrid>
      <w:tr>
        <w:trPr/>
        <w:tc>
          <w:tcPr>
            <w:tcW w:w="4889"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Fornecedor</w:t>
            </w:r>
          </w:p>
        </w:tc>
        <w:tc>
          <w:tcPr>
            <w:tcW w:w="490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b/>
                <w:b/>
                <w:sz w:val="18"/>
                <w:szCs w:val="18"/>
              </w:rPr>
            </w:pPr>
            <w:r>
              <w:rPr>
                <w:rFonts w:cs="Tahoma" w:ascii="Tahoma" w:hAnsi="Tahoma"/>
                <w:b/>
                <w:sz w:val="18"/>
                <w:szCs w:val="18"/>
              </w:rPr>
              <w:t>Valor Total Homologado</w:t>
            </w:r>
          </w:p>
        </w:tc>
      </w:tr>
      <w:tr>
        <w:trPr/>
        <w:tc>
          <w:tcPr>
            <w:tcW w:w="4889"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JP EQUIPAMENTOS LTDA</w:t>
            </w:r>
          </w:p>
        </w:tc>
        <w:tc>
          <w:tcPr>
            <w:tcW w:w="490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31.318,6400</w:t>
            </w:r>
          </w:p>
        </w:tc>
      </w:tr>
    </w:tbl>
    <w:p>
      <w:pPr>
        <w:pStyle w:val="Normal"/>
        <w:tabs>
          <w:tab w:val="clear" w:pos="708"/>
          <w:tab w:val="left" w:pos="1872" w:leader="none"/>
        </w:tabs>
        <w:jc w:val="both"/>
        <w:rPr>
          <w:rFonts w:ascii="Tahoma" w:hAnsi="Tahoma" w:cs="Tahoma"/>
        </w:rPr>
      </w:pPr>
      <w:r>
        <w:rPr>
          <w:rFonts w:cs="Tahoma" w:ascii="Tahoma" w:hAnsi="Tahoma"/>
        </w:rPr>
      </w:r>
    </w:p>
    <w:p>
      <w:pPr>
        <w:pStyle w:val="Normal"/>
        <w:tabs>
          <w:tab w:val="clear" w:pos="708"/>
          <w:tab w:val="left" w:pos="1872" w:leader="none"/>
        </w:tabs>
        <w:jc w:val="both"/>
        <w:rPr/>
      </w:pPr>
      <w:r>
        <w:rPr>
          <w:rFonts w:cs="Tahoma" w:ascii="Tahoma" w:hAnsi="Tahoma"/>
        </w:rPr>
        <w:t>Valor Total Homologado R$: 31.318,64 (</w:t>
      </w:r>
      <w:r>
        <w:rPr>
          <w:rFonts w:cs="Tahoma" w:ascii="Tahoma" w:hAnsi="Tahoma"/>
        </w:rPr>
        <w:t>trinta e um mil trezentos e dezoito reais e sessenta e quatro centavos</w:t>
      </w:r>
      <w:r>
        <w:rPr>
          <w:rFonts w:cs="Tahoma" w:ascii="Tahoma" w:hAnsi="Tahoma"/>
        </w:rPr>
        <w:t>)</w:t>
      </w:r>
    </w:p>
    <w:p>
      <w:pPr>
        <w:pStyle w:val="Normal"/>
        <w:tabs>
          <w:tab w:val="clear" w:pos="708"/>
          <w:tab w:val="left" w:pos="1872" w:leader="none"/>
        </w:tabs>
        <w:jc w:val="center"/>
        <w:rPr>
          <w:rFonts w:ascii="Tahoma" w:hAnsi="Tahoma" w:cs="Tahoma"/>
        </w:rPr>
      </w:pPr>
      <w:r>
        <w:rPr>
          <w:rFonts w:cs="Tahoma" w:ascii="Tahoma" w:hAnsi="Tahoma"/>
        </w:rPr>
        <w:t>Intime-se</w:t>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pPr>
      <w:r>
        <w:rPr>
          <w:rFonts w:cs="Tahoma" w:ascii="Tahoma" w:hAnsi="Tahoma"/>
          <w:b/>
        </w:rPr>
        <w:t>Águas Frias - SC</w:t>
      </w:r>
      <w:r>
        <w:rPr>
          <w:rFonts w:cs="Tahoma" w:ascii="Tahoma" w:hAnsi="Tahoma"/>
        </w:rPr>
        <w:t>, 08 de setembro de 2022</w:t>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t>_______________________________</w:t>
      </w:r>
    </w:p>
    <w:p>
      <w:pPr>
        <w:pStyle w:val="Normal"/>
        <w:tabs>
          <w:tab w:val="clear" w:pos="708"/>
          <w:tab w:val="left" w:pos="1872" w:leader="none"/>
        </w:tabs>
        <w:jc w:val="center"/>
        <w:rPr>
          <w:rFonts w:ascii="Tahoma" w:hAnsi="Tahoma" w:cs="Tahoma"/>
          <w:b/>
          <w:b/>
        </w:rPr>
      </w:pPr>
      <w:r>
        <w:rPr>
          <w:rFonts w:cs="Tahoma" w:ascii="Tahoma" w:hAnsi="Tahoma"/>
          <w:b/>
        </w:rPr>
        <w:t>LUIZ JOSÉ DAGA</w:t>
      </w:r>
    </w:p>
    <w:p>
      <w:pPr>
        <w:pStyle w:val="Normal"/>
        <w:tabs>
          <w:tab w:val="clear" w:pos="708"/>
          <w:tab w:val="left" w:pos="1872" w:leader="none"/>
        </w:tabs>
        <w:jc w:val="center"/>
        <w:rPr>
          <w:rFonts w:ascii="Tahoma" w:hAnsi="Tahoma" w:cs="Tahoma"/>
        </w:rPr>
      </w:pPr>
      <w:r>
        <w:rPr>
          <w:rFonts w:cs="Tahoma" w:ascii="Tahoma" w:hAnsi="Tahoma"/>
        </w:rPr>
        <w:t xml:space="preserve">Prefeito </w:t>
      </w:r>
    </w:p>
    <w:p>
      <w:pPr>
        <w:pStyle w:val="Normal"/>
        <w:rPr>
          <w:rFonts w:ascii="Tahoma" w:hAnsi="Tahoma" w:cs="Tahoma"/>
        </w:rPr>
      </w:pPr>
      <w:r>
        <w:rPr>
          <w:rFonts w:cs="Tahoma" w:ascii="Tahoma" w:hAnsi="Tahoma"/>
        </w:rPr>
      </w:r>
    </w:p>
    <w:sectPr>
      <w:headerReference w:type="default" r:id="rId2"/>
      <w:headerReference w:type="first" r:id="rId3"/>
      <w:footerReference w:type="default" r:id="rId4"/>
      <w:footerReference w:type="first" r:id="rId5"/>
      <w:type w:val="nextPage"/>
      <w:pgSz w:w="11906" w:h="16838"/>
      <w:pgMar w:left="1134" w:right="1134" w:header="720" w:top="1134"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20955"/>
              <wp:effectExtent l="0" t="0" r="0" b="0"/>
              <wp:wrapSquare wrapText="largest"/>
              <wp:docPr id="2" name="Quadro1"/>
              <a:graphic xmlns:a="http://schemas.openxmlformats.org/drawingml/2006/main">
                <a:graphicData uri="http://schemas.microsoft.com/office/word/2010/wordprocessingShape">
                  <wps:wsp>
                    <wps:cNvSpPr txBox="1"/>
                    <wps:spPr>
                      <a:xfrm>
                        <a:off x="0" y="0"/>
                        <a:ext cx="14605" cy="2095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15pt;height:1.65pt;mso-wrap-distance-left:0pt;mso-wrap-distance-right:0pt;mso-wrap-distance-top:0pt;mso-wrap-distance-bottom:0pt;margin-top:0.05pt;mso-position-vertical-relative:text;margin-left:476.85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napToGrid w:val="false"/>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 xml:space="preserve">MUNICÍPIO DE ÁGUAS FRIAS </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Departamento de Licitação</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spacing w:before="0" w:after="0"/>
      <w:contextualSpacing/>
      <w:rPr/>
    </w:pPr>
    <w:r>
      <w:rPr/>
    </w:r>
  </w:p>
</w:hdr>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character" w:styleId="DefaultParagraphFont">
    <w:name w:val="Default Paragraph Font"/>
    <w:qFormat/>
    <w:rPr/>
  </w:style>
  <w:style w:type="character" w:styleId="Nmerodepgina">
    <w:name w:val="Número de página"/>
    <w:basedOn w:val="DefaultParagraphFont"/>
    <w:rPr/>
  </w:style>
  <w:style w:type="character" w:styleId="HeaderChar">
    <w:name w:val="Header Char"/>
    <w:qFormat/>
    <w:rPr>
      <w:lang w:val="pt-BR" w:bidi="ar-SA"/>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overflowPunct w:val="true"/>
      <w:autoSpaceDE w:val="true"/>
      <w:jc w:val="center"/>
      <w:textAlignment w:val="auto"/>
    </w:pPr>
    <w:rPr>
      <w:b/>
      <w:bCs/>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Cabealho">
    <w:name w:val="Header"/>
    <w:basedOn w:val="Normal"/>
    <w:pPr>
      <w:tabs>
        <w:tab w:val="clear" w:pos="708"/>
        <w:tab w:val="center" w:pos="4252" w:leader="none"/>
        <w:tab w:val="right" w:pos="8504" w:leader="none"/>
      </w:tabs>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TotalTime>
  <Application>LibreOffice/6.4.4.2$Windows_X86_64 LibreOffice_project/3d775be2011f3886db32dfd395a6a6d1ca2630ff</Application>
  <Pages>1</Pages>
  <Words>317</Words>
  <Characters>1833</Characters>
  <CharactersWithSpaces>2131</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2022-05-24T16:39:00Z</dcterms:created>
  <dc:creator>a</dc:creator>
  <dc:description/>
  <cp:keywords/>
  <dc:language>pt-BR</dc:language>
  <cp:lastModifiedBy/>
  <cp:lastPrinted>2022-09-08T16:05:57Z</cp:lastPrinted>
  <dcterms:modified xsi:type="dcterms:W3CDTF">2022-09-08T16:07:03Z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