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Nº136/2022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Tomada de Preços  Nº 9/2022.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8"/>
        </w:rPr>
      </w:pPr>
      <w:r>
        <w:rPr>
          <w:rFonts w:cs="Arial" w:ascii="Arial" w:hAnsi="Arial"/>
          <w:b/>
          <w:bCs/>
          <w:sz w:val="22"/>
          <w:szCs w:val="28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</w:rPr>
        <w:t xml:space="preserve">Às 08:30 horas do dia  , </w:t>
      </w:r>
      <w:r>
        <w:rPr>
          <w:rFonts w:cs="Arial" w:ascii="Arial" w:hAnsi="Arial"/>
          <w:sz w:val="22"/>
          <w:szCs w:val="22"/>
        </w:rPr>
        <w:t xml:space="preserve">reuniu-se a Comissão Interna de Licitação formada pelos integrantes </w:t>
      </w:r>
      <w:r>
        <w:rPr>
          <w:rFonts w:cs="Arial" w:ascii="Arial" w:hAnsi="Arial"/>
          <w:sz w:val="22"/>
        </w:rPr>
        <w:t>nomeados pelo Decreto nº 2/202</w:t>
      </w: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2</w:t>
      </w:r>
      <w:r>
        <w:rPr>
          <w:rFonts w:cs="Arial" w:ascii="Arial" w:hAnsi="Arial"/>
          <w:sz w:val="22"/>
          <w:szCs w:val="22"/>
        </w:rPr>
        <w:t>,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 no(a) PREFEITURA MUNICIPAL DE ÁGUAS FRIAS, para análise e julgamento de propostas referentes ao Processo Nº 136/2022 </w:t>
      </w:r>
      <w:r>
        <w:rPr>
          <w:rFonts w:cs="Arial" w:ascii="Arial" w:hAnsi="Arial"/>
          <w:sz w:val="22"/>
        </w:rPr>
        <w:t>na modalidade Tomada de Preços  nº 9/2022, Tipo Menor preço - Total Por Item, para Execução de Sistema Preventivo de Incêndio, n</w:t>
      </w:r>
      <w:r>
        <w:rPr>
          <w:rFonts w:cs="Arial" w:ascii="Arial" w:hAnsi="Arial"/>
          <w:sz w:val="22"/>
        </w:rPr>
        <w:t>as escolas municipais de  e na Unidade de Saúde de Águas Frias. Garantindo a segurança do local e das pessoas que frequentam esses locais públicos.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Terminada a fase de análise  a Comissão considerou vencedora(s) a(s) empresa(s) constante(s) no quadro demonstrativo abaixo: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036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1"/>
        <w:gridCol w:w="3222"/>
        <w:gridCol w:w="747"/>
        <w:gridCol w:w="567"/>
        <w:gridCol w:w="1418"/>
        <w:gridCol w:w="1419"/>
        <w:gridCol w:w="2139"/>
      </w:tblGrid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Sistema Preventivo de Incêndio no Centro Municipal de Educação Infantil Aquarela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21.218,8000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21.218,8000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 E Z COMÉRCIO E INSTALAÇÕES ELÉTRICAS LTDA ME</w:t>
            </w:r>
          </w:p>
        </w:tc>
      </w:tr>
      <w:tr>
        <w:trPr/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Serviços de  Execução de Sistema Preventivo de Incêndio no Núcleo Municipal de Ensino Professora Irene Filippi Tomé de Moura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34.055,2900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34.055,2900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 E Z COMÉRCIO E INSTALAÇÕES ELÉTRICAS LTDA ME</w:t>
            </w:r>
          </w:p>
        </w:tc>
      </w:tr>
      <w:tr>
        <w:trPr/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Sistema Preventivo de Incêndio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Escola do Campo Tarumãzinho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11.051,6100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11.051,6100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 E Z COMÉRCIO E INSTALAÇÕES ELÉTRICAS LTDA ME</w:t>
            </w:r>
          </w:p>
        </w:tc>
      </w:tr>
      <w:tr>
        <w:trPr/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Prestação de Serviços para Execução de Sistema Preventivo de Incêndio </w:t>
            </w:r>
            <w:r>
              <w:rPr>
                <w:rFonts w:cs="Arial" w:ascii="Arial" w:hAnsi="Arial"/>
                <w:sz w:val="18"/>
                <w:szCs w:val="18"/>
              </w:rPr>
              <w:t xml:space="preserve">posto de Saúde 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10.165,2300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10.165,2300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 E Z COMÉRCIO E INSTALAÇÕES ELÉTRICAS LTDA ME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>
          <w:rFonts w:cs="Arial" w:ascii="Arial" w:hAnsi="Arial"/>
          <w:b/>
          <w:sz w:val="22"/>
        </w:rPr>
        <w:t>Valor os seguintes Totais por</w:t>
      </w:r>
      <w:r>
        <w:rPr/>
        <w:t xml:space="preserve"> Empresa: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1669"/>
        <w:gridCol w:w="4861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L E Z COMÉRCIO E INSTALAÇÕES ELÉTRICAS LTDA ME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76.490,9300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setenta e seis mil quatrocentos e noventa reais e noventa e três centavos</w:t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tbl>
      <w:tblPr>
        <w:tblW w:w="98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0"/>
        <w:gridCol w:w="4901"/>
      </w:tblGrid>
      <w:tr>
        <w:trPr>
          <w:trHeight w:val="289" w:hRule="atLeast"/>
        </w:trPr>
        <w:tc>
          <w:tcPr>
            <w:tcW w:w="4900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>L E Z COMÉRCIO E INSTALAÇÕES ELÉTRICAS LTDA ME</w:t>
            </w:r>
          </w:p>
        </w:tc>
        <w:tc>
          <w:tcPr>
            <w:tcW w:w="4901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15.345.797/0001-36</w:t>
            </w:r>
          </w:p>
        </w:tc>
      </w:tr>
    </w:tbl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4"/>
          <w:szCs w:val="24"/>
        </w:rPr>
        <w:t>Águas Frias –SC, 31/10/22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60"/>
        <w:gridCol w:w="3270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Assinatura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PRESIDENTE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BEATRIZ MORO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SECRETARIA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JOCIANE MARIA ZUCCO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SUPLENTE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701" w:footer="1134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man PS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 PAGE 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>
              <w:rFonts w:ascii="Tahoma" w:hAnsi="Tahoma" w:cs="Tahoma"/>
              <w:b/>
              <w:b/>
              <w:bCs/>
            </w:rPr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 xml:space="preserve">Departamento de Licitação 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character" w:styleId="BodyText2Char">
    <w:name w:val="Body Text 2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2</Pages>
  <Words>399</Words>
  <Characters>2215</Characters>
  <CharactersWithSpaces>2579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2022-10-31T09:20:06Z</cp:lastPrinted>
  <dcterms:modified xsi:type="dcterms:W3CDTF">2022-10-31T09:20:36Z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