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F8F" w:rsidRPr="00A45C23" w:rsidRDefault="00A4554C">
      <w:pPr>
        <w:rPr>
          <w:rFonts w:ascii="Arial" w:hAnsi="Arial" w:cs="Arial"/>
        </w:rPr>
      </w:pPr>
      <w:r w:rsidRPr="00A45C23">
        <w:rPr>
          <w:rFonts w:ascii="Arial" w:hAnsi="Arial" w:cs="Arial"/>
          <w:b/>
        </w:rPr>
        <w:t>CONTRATO ADMINISTRATIVO Nº. 135</w:t>
      </w:r>
      <w:r w:rsidRPr="00A45C23">
        <w:rPr>
          <w:rFonts w:ascii="Arial" w:hAnsi="Arial" w:cs="Arial"/>
          <w:b/>
          <w:lang w:eastAsia="pt-BR"/>
        </w:rPr>
        <w:t>/2022</w:t>
      </w:r>
    </w:p>
    <w:p w:rsidR="00903F8F" w:rsidRPr="00A45C23" w:rsidRDefault="00A4554C">
      <w:pPr>
        <w:rPr>
          <w:rFonts w:ascii="Arial" w:hAnsi="Arial" w:cs="Arial"/>
        </w:rPr>
      </w:pPr>
      <w:r w:rsidRPr="00A45C23">
        <w:rPr>
          <w:rFonts w:ascii="Arial" w:hAnsi="Arial" w:cs="Arial"/>
          <w:b/>
        </w:rPr>
        <w:t>CREDENCIAMENTO Nº 01/2022</w:t>
      </w:r>
    </w:p>
    <w:p w:rsidR="00903F8F" w:rsidRPr="00A45C23" w:rsidRDefault="00903F8F">
      <w:pPr>
        <w:ind w:firstLine="1134"/>
        <w:jc w:val="both"/>
        <w:rPr>
          <w:rFonts w:ascii="Arial" w:hAnsi="Arial" w:cs="Arial"/>
        </w:rPr>
      </w:pPr>
    </w:p>
    <w:p w:rsidR="00903F8F" w:rsidRPr="00A45C23" w:rsidRDefault="00903F8F">
      <w:pPr>
        <w:jc w:val="both"/>
        <w:rPr>
          <w:rFonts w:ascii="Arial" w:hAnsi="Arial" w:cs="Arial"/>
        </w:rPr>
      </w:pPr>
    </w:p>
    <w:p w:rsidR="00903F8F" w:rsidRPr="00A45C23" w:rsidRDefault="00A4554C">
      <w:pPr>
        <w:ind w:firstLine="1134"/>
        <w:jc w:val="both"/>
        <w:rPr>
          <w:rFonts w:ascii="Arial" w:hAnsi="Arial" w:cs="Arial"/>
        </w:rPr>
      </w:pPr>
      <w:r w:rsidRPr="00A45C23">
        <w:rPr>
          <w:rFonts w:ascii="Arial" w:hAnsi="Arial" w:cs="Arial"/>
        </w:rPr>
        <w:t xml:space="preserve">Contrato que entre si celebram a(o) </w:t>
      </w:r>
      <w:r w:rsidRPr="00A45C23">
        <w:rPr>
          <w:rFonts w:ascii="Arial" w:hAnsi="Arial" w:cs="Arial"/>
          <w:b/>
          <w:lang w:eastAsia="pt-BR"/>
        </w:rPr>
        <w:t>MUNICÍPIO DE ÁGUAS FRIAS</w:t>
      </w:r>
      <w:r w:rsidRPr="00A45C23">
        <w:rPr>
          <w:rFonts w:ascii="Arial" w:hAnsi="Arial" w:cs="Arial"/>
        </w:rPr>
        <w:t xml:space="preserve">, </w:t>
      </w:r>
      <w:r w:rsidRPr="00A45C23">
        <w:rPr>
          <w:rFonts w:ascii="Arial" w:hAnsi="Arial" w:cs="Arial"/>
          <w:lang w:eastAsia="pt-BR"/>
        </w:rPr>
        <w:t>Estado de Santa Catarina</w:t>
      </w:r>
      <w:r w:rsidRPr="00A45C23">
        <w:rPr>
          <w:rFonts w:ascii="Arial" w:hAnsi="Arial" w:cs="Arial"/>
        </w:rPr>
        <w:t xml:space="preserve">, com endereço na(o) </w:t>
      </w:r>
      <w:r w:rsidRPr="00A45C23">
        <w:rPr>
          <w:rFonts w:ascii="Arial" w:hAnsi="Arial" w:cs="Arial"/>
          <w:lang w:eastAsia="pt-BR"/>
        </w:rPr>
        <w:t>Rua Sete de Setembro</w:t>
      </w:r>
      <w:r w:rsidRPr="00A45C23">
        <w:rPr>
          <w:rFonts w:ascii="Arial" w:hAnsi="Arial" w:cs="Arial"/>
        </w:rPr>
        <w:t xml:space="preserve">, inscrita no CGC/MF sob o nº </w:t>
      </w:r>
      <w:r w:rsidRPr="00A45C23">
        <w:rPr>
          <w:rFonts w:ascii="Arial" w:hAnsi="Arial" w:cs="Arial"/>
          <w:lang w:eastAsia="pt-BR"/>
        </w:rPr>
        <w:t>95.990.180/0001-02</w:t>
      </w:r>
      <w:r w:rsidRPr="00A45C23">
        <w:rPr>
          <w:rFonts w:ascii="Arial" w:hAnsi="Arial" w:cs="Arial"/>
        </w:rPr>
        <w:t xml:space="preserve">, neste ato representada por seu </w:t>
      </w:r>
      <w:r w:rsidRPr="00A45C23">
        <w:rPr>
          <w:rFonts w:ascii="Arial" w:hAnsi="Arial" w:cs="Arial"/>
          <w:lang w:eastAsia="pt-BR"/>
        </w:rPr>
        <w:t>PREFEITO</w:t>
      </w:r>
      <w:r w:rsidRPr="00A45C23">
        <w:rPr>
          <w:rFonts w:ascii="Arial" w:hAnsi="Arial" w:cs="Arial"/>
        </w:rPr>
        <w:t xml:space="preserve">, Senhor </w:t>
      </w:r>
      <w:r w:rsidRPr="00A45C23">
        <w:rPr>
          <w:rFonts w:ascii="Arial" w:hAnsi="Arial" w:cs="Arial"/>
          <w:lang w:eastAsia="pt-BR"/>
        </w:rPr>
        <w:t xml:space="preserve">LUIZ JOSE DAGA inscrito no CPF nº62589911904 </w:t>
      </w:r>
      <w:r w:rsidRPr="00A45C23">
        <w:rPr>
          <w:rFonts w:ascii="Arial" w:hAnsi="Arial" w:cs="Arial"/>
        </w:rPr>
        <w:t xml:space="preserve">doravante denominada simplesmente de </w:t>
      </w:r>
      <w:r w:rsidRPr="00A45C23">
        <w:rPr>
          <w:rFonts w:ascii="Arial" w:hAnsi="Arial" w:cs="Arial"/>
          <w:b/>
        </w:rPr>
        <w:t>CONTRATANTE</w:t>
      </w:r>
      <w:r w:rsidRPr="00A45C23">
        <w:rPr>
          <w:rFonts w:ascii="Arial" w:hAnsi="Arial" w:cs="Arial"/>
        </w:rPr>
        <w:t xml:space="preserve"> e a Empresa RESTAURANTE E PIZZARIA FRANCESCON LTDA, com sede na(o)</w:t>
      </w:r>
      <w:r w:rsidRPr="00A45C23">
        <w:rPr>
          <w:rFonts w:ascii="Arial" w:hAnsi="Arial" w:cs="Arial"/>
          <w:lang w:eastAsia="pt-BR"/>
        </w:rPr>
        <w:t xml:space="preserve"> BEIJAMIM CONSTANT, 311-D, bairro centro</w:t>
      </w:r>
      <w:r w:rsidRPr="00A45C23">
        <w:rPr>
          <w:rFonts w:ascii="Arial" w:hAnsi="Arial" w:cs="Arial"/>
        </w:rPr>
        <w:t xml:space="preserve">, na cidade de CHAPECO-OU, inscrita no CGC/MF sob o nº. </w:t>
      </w:r>
      <w:r w:rsidRPr="00A45C23">
        <w:rPr>
          <w:rFonts w:ascii="Arial" w:hAnsi="Arial" w:cs="Arial"/>
          <w:lang w:eastAsia="pt-BR"/>
        </w:rPr>
        <w:t xml:space="preserve"> 02.515.475/0001-46 </w:t>
      </w:r>
      <w:r w:rsidRPr="00A45C23">
        <w:rPr>
          <w:rFonts w:ascii="Arial" w:hAnsi="Arial" w:cs="Arial"/>
        </w:rPr>
        <w:t>neste ato representada por seu(</w:t>
      </w:r>
      <w:proofErr w:type="spellStart"/>
      <w:r w:rsidRPr="00A45C23">
        <w:rPr>
          <w:rFonts w:ascii="Arial" w:hAnsi="Arial" w:cs="Arial"/>
        </w:rPr>
        <w:t>ua</w:t>
      </w:r>
      <w:proofErr w:type="spellEnd"/>
      <w:r w:rsidRPr="00A45C23">
        <w:rPr>
          <w:rFonts w:ascii="Arial" w:hAnsi="Arial" w:cs="Arial"/>
        </w:rPr>
        <w:t>) representante legal Senhor(</w:t>
      </w:r>
      <w:proofErr w:type="gramStart"/>
      <w:r w:rsidRPr="00A45C23">
        <w:rPr>
          <w:rFonts w:ascii="Arial" w:hAnsi="Arial" w:cs="Arial"/>
        </w:rPr>
        <w:t>a)  VOLMIR</w:t>
      </w:r>
      <w:proofErr w:type="gramEnd"/>
      <w:r w:rsidRPr="00A45C23">
        <w:rPr>
          <w:rFonts w:ascii="Arial" w:hAnsi="Arial" w:cs="Arial"/>
        </w:rPr>
        <w:t xml:space="preserve"> FRANCESCON inscrito no CPF nº831.904.309-34, doravante denominada simplesmente de </w:t>
      </w:r>
      <w:r w:rsidRPr="00A45C23">
        <w:rPr>
          <w:rFonts w:ascii="Arial" w:hAnsi="Arial" w:cs="Arial"/>
          <w:b/>
        </w:rPr>
        <w:t>CONTRATADA</w:t>
      </w:r>
      <w:r w:rsidRPr="00A45C23">
        <w:rPr>
          <w:rFonts w:ascii="Arial" w:hAnsi="Arial" w:cs="Arial"/>
        </w:rPr>
        <w:t>, em decorrência do Processo de Licitação Nº.  135</w:t>
      </w:r>
      <w:r w:rsidRPr="00A45C23">
        <w:rPr>
          <w:rFonts w:ascii="Arial" w:hAnsi="Arial" w:cs="Arial"/>
          <w:lang w:eastAsia="pt-BR"/>
        </w:rPr>
        <w:t>/2022</w:t>
      </w:r>
      <w:r w:rsidRPr="00A45C23">
        <w:rPr>
          <w:rFonts w:ascii="Arial" w:hAnsi="Arial" w:cs="Arial"/>
        </w:rPr>
        <w:t>, Dispensa por Justificativa Nº.52</w:t>
      </w:r>
      <w:r w:rsidRPr="00A45C23">
        <w:rPr>
          <w:rFonts w:ascii="Arial" w:hAnsi="Arial" w:cs="Arial"/>
          <w:lang w:eastAsia="pt-BR"/>
        </w:rPr>
        <w:t>/2022</w:t>
      </w:r>
      <w:r w:rsidRPr="00A45C23">
        <w:rPr>
          <w:rFonts w:ascii="Arial" w:hAnsi="Arial" w:cs="Arial"/>
        </w:rPr>
        <w:t>, homologado em</w:t>
      </w:r>
      <w:r w:rsidRPr="00A45C23">
        <w:rPr>
          <w:rFonts w:ascii="Arial" w:hAnsi="Arial" w:cs="Arial"/>
          <w:lang w:eastAsia="pt-BR"/>
        </w:rPr>
        <w:t xml:space="preserve"> 07/10/22</w:t>
      </w:r>
      <w:r w:rsidRPr="00A45C23">
        <w:rPr>
          <w:rFonts w:ascii="Arial" w:hAnsi="Arial" w:cs="Arial"/>
        </w:rPr>
        <w:t xml:space="preserve">, mediante sujeição mútua às normas constantes da Lei Nº 8.666, de 21/06/93 e legislação pertinente, ao </w:t>
      </w:r>
      <w:proofErr w:type="gramStart"/>
      <w:r w:rsidRPr="00A45C23">
        <w:rPr>
          <w:rFonts w:ascii="Arial" w:hAnsi="Arial" w:cs="Arial"/>
        </w:rPr>
        <w:t>Edital  antes</w:t>
      </w:r>
      <w:proofErr w:type="gramEnd"/>
      <w:r w:rsidRPr="00A45C23">
        <w:rPr>
          <w:rFonts w:ascii="Arial" w:hAnsi="Arial" w:cs="Arial"/>
        </w:rPr>
        <w:t xml:space="preserve"> citado, à proposta e às seguintes cláusulas contratuais:</w:t>
      </w:r>
    </w:p>
    <w:p w:rsidR="00834A00" w:rsidRPr="00A45C23" w:rsidRDefault="00834A00" w:rsidP="00834A00">
      <w:pPr>
        <w:rPr>
          <w:rFonts w:ascii="Arial" w:hAnsi="Arial" w:cs="Arial"/>
          <w:b/>
        </w:rPr>
      </w:pPr>
    </w:p>
    <w:p w:rsidR="00834A00" w:rsidRPr="00A45C23" w:rsidRDefault="00834A00" w:rsidP="00834A00">
      <w:pPr>
        <w:rPr>
          <w:rFonts w:ascii="Arial" w:hAnsi="Arial" w:cs="Arial"/>
        </w:rPr>
      </w:pPr>
      <w:r w:rsidRPr="00A45C23">
        <w:rPr>
          <w:rFonts w:ascii="Arial" w:hAnsi="Arial" w:cs="Arial"/>
          <w:b/>
        </w:rPr>
        <w:t>CLÁUSULA I</w:t>
      </w:r>
    </w:p>
    <w:p w:rsidR="00834A00" w:rsidRPr="00A45C23" w:rsidRDefault="00834A00" w:rsidP="00834A00">
      <w:pPr>
        <w:jc w:val="both"/>
        <w:rPr>
          <w:rFonts w:ascii="Arial" w:hAnsi="Arial" w:cs="Arial"/>
        </w:rPr>
      </w:pPr>
      <w:r w:rsidRPr="00A45C23">
        <w:rPr>
          <w:rFonts w:ascii="Arial" w:hAnsi="Arial" w:cs="Arial"/>
        </w:rPr>
        <w:t>1.1. O presente instrumento tem por objeto:</w:t>
      </w:r>
    </w:p>
    <w:p w:rsidR="00834A00" w:rsidRPr="00A45C23" w:rsidRDefault="00834A00" w:rsidP="00834A00">
      <w:pPr>
        <w:jc w:val="both"/>
        <w:rPr>
          <w:rFonts w:ascii="Arial" w:hAnsi="Arial" w:cs="Arial"/>
        </w:rPr>
      </w:pPr>
      <w:r w:rsidRPr="00A45C23">
        <w:rPr>
          <w:rFonts w:ascii="Arial" w:hAnsi="Arial" w:cs="Arial"/>
          <w:b/>
          <w:u w:val="single"/>
        </w:rPr>
        <w:t>Item 01</w:t>
      </w:r>
      <w:r w:rsidRPr="00A45C23">
        <w:rPr>
          <w:rFonts w:ascii="Arial" w:hAnsi="Arial" w:cs="Arial"/>
        </w:rPr>
        <w:t xml:space="preserve"> - CREDENCIAMENTO DE PESSOAS JURÍDICAS PARA FORNECIMENTO DE REFEIÇÕES NO MUNICÍPIO DE CHAPECÓ, PARA OS SERVIDORES E/OU AGENTES POLÍTICOS DO MUNICÍPIO E DO FUNDO MUNICIPAL DE SAÚDE DE ÁGUAS FRIAS/SC. CONFORME EDITAL DE CREDENCIAMENTO Nº01/2022 INEXIGIBILIDADE Nº01/2022, especificadas na forma descrita no Anexo I deste Edital.</w:t>
      </w:r>
    </w:p>
    <w:p w:rsidR="00834A00" w:rsidRPr="00A45C23" w:rsidRDefault="00834A00" w:rsidP="00834A00">
      <w:pPr>
        <w:pStyle w:val="NormalWeb"/>
        <w:spacing w:before="0" w:beforeAutospacing="0" w:after="0" w:afterAutospacing="0"/>
        <w:jc w:val="both"/>
        <w:rPr>
          <w:rFonts w:ascii="Arial" w:hAnsi="Arial" w:cs="Arial"/>
          <w:sz w:val="20"/>
          <w:szCs w:val="20"/>
        </w:rPr>
      </w:pPr>
      <w:r w:rsidRPr="00A45C23">
        <w:rPr>
          <w:rFonts w:ascii="Arial" w:hAnsi="Arial" w:cs="Arial"/>
          <w:sz w:val="20"/>
          <w:szCs w:val="20"/>
        </w:rPr>
        <w:t xml:space="preserve">1.2 Os quantitativos serão estabelecidos conforme a necessidade do município em conformidade com a tabela que segue: </w:t>
      </w:r>
    </w:p>
    <w:p w:rsidR="00834A00" w:rsidRPr="00A45C23" w:rsidRDefault="00834A00" w:rsidP="00834A00">
      <w:pPr>
        <w:pStyle w:val="NormalWeb"/>
        <w:spacing w:before="0" w:beforeAutospacing="0" w:after="0" w:afterAutospacing="0"/>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609"/>
        <w:gridCol w:w="1387"/>
      </w:tblGrid>
      <w:tr w:rsidR="00834A00" w:rsidRPr="00A45C23" w:rsidTr="00A4554C">
        <w:trPr>
          <w:jc w:val="center"/>
        </w:trPr>
        <w:tc>
          <w:tcPr>
            <w:tcW w:w="817" w:type="dxa"/>
          </w:tcPr>
          <w:p w:rsidR="00834A00" w:rsidRPr="00A45C23" w:rsidRDefault="00834A00" w:rsidP="00A4554C">
            <w:pPr>
              <w:autoSpaceDN w:val="0"/>
              <w:adjustRightInd w:val="0"/>
              <w:jc w:val="center"/>
              <w:rPr>
                <w:rFonts w:ascii="Arial" w:hAnsi="Arial" w:cs="Arial"/>
                <w:b/>
                <w:bCs/>
              </w:rPr>
            </w:pPr>
            <w:r w:rsidRPr="00A45C23">
              <w:rPr>
                <w:rFonts w:ascii="Arial" w:hAnsi="Arial" w:cs="Arial"/>
                <w:b/>
                <w:bCs/>
              </w:rPr>
              <w:t>ITEM</w:t>
            </w:r>
          </w:p>
        </w:tc>
        <w:tc>
          <w:tcPr>
            <w:tcW w:w="7609" w:type="dxa"/>
          </w:tcPr>
          <w:p w:rsidR="00834A00" w:rsidRPr="00A45C23" w:rsidRDefault="00834A00" w:rsidP="00A4554C">
            <w:pPr>
              <w:autoSpaceDN w:val="0"/>
              <w:adjustRightInd w:val="0"/>
              <w:jc w:val="center"/>
              <w:rPr>
                <w:rFonts w:ascii="Arial" w:hAnsi="Arial" w:cs="Arial"/>
                <w:b/>
                <w:bCs/>
              </w:rPr>
            </w:pPr>
            <w:r w:rsidRPr="00A45C23">
              <w:rPr>
                <w:rFonts w:ascii="Arial" w:hAnsi="Arial" w:cs="Arial"/>
                <w:b/>
                <w:bCs/>
              </w:rPr>
              <w:t>DESCRIÇÃO</w:t>
            </w:r>
          </w:p>
        </w:tc>
        <w:tc>
          <w:tcPr>
            <w:tcW w:w="1387" w:type="dxa"/>
          </w:tcPr>
          <w:p w:rsidR="00834A00" w:rsidRPr="00A45C23" w:rsidRDefault="00834A00" w:rsidP="00A4554C">
            <w:pPr>
              <w:autoSpaceDN w:val="0"/>
              <w:adjustRightInd w:val="0"/>
              <w:jc w:val="center"/>
              <w:rPr>
                <w:rFonts w:ascii="Arial" w:hAnsi="Arial" w:cs="Arial"/>
                <w:b/>
                <w:bCs/>
              </w:rPr>
            </w:pPr>
            <w:r w:rsidRPr="00A45C23">
              <w:rPr>
                <w:rFonts w:ascii="Arial" w:hAnsi="Arial" w:cs="Arial"/>
                <w:b/>
                <w:bCs/>
              </w:rPr>
              <w:t>UNIT</w:t>
            </w:r>
          </w:p>
        </w:tc>
      </w:tr>
      <w:tr w:rsidR="00834A00" w:rsidRPr="00A45C23" w:rsidTr="00A4554C">
        <w:trPr>
          <w:trHeight w:val="231"/>
          <w:jc w:val="center"/>
        </w:trPr>
        <w:tc>
          <w:tcPr>
            <w:tcW w:w="817" w:type="dxa"/>
          </w:tcPr>
          <w:p w:rsidR="00834A00" w:rsidRPr="00A45C23" w:rsidRDefault="00834A00" w:rsidP="00A4554C">
            <w:pPr>
              <w:autoSpaceDN w:val="0"/>
              <w:adjustRightInd w:val="0"/>
              <w:jc w:val="center"/>
              <w:rPr>
                <w:rFonts w:ascii="Arial" w:hAnsi="Arial" w:cs="Arial"/>
                <w:bCs/>
              </w:rPr>
            </w:pPr>
            <w:r w:rsidRPr="00A45C23">
              <w:rPr>
                <w:rFonts w:ascii="Arial" w:hAnsi="Arial" w:cs="Arial"/>
                <w:bCs/>
              </w:rPr>
              <w:t>1</w:t>
            </w:r>
          </w:p>
        </w:tc>
        <w:tc>
          <w:tcPr>
            <w:tcW w:w="7609" w:type="dxa"/>
          </w:tcPr>
          <w:p w:rsidR="00834A00" w:rsidRPr="00A45C23" w:rsidRDefault="00834A00" w:rsidP="00A4554C">
            <w:pPr>
              <w:rPr>
                <w:rFonts w:ascii="Arial" w:hAnsi="Arial" w:cs="Arial"/>
                <w:bCs/>
              </w:rPr>
            </w:pPr>
            <w:r w:rsidRPr="00A45C23">
              <w:rPr>
                <w:rFonts w:ascii="Arial" w:hAnsi="Arial" w:cs="Arial"/>
              </w:rPr>
              <w:t xml:space="preserve">Fornecimento de refeição em restaurante localizado na cidade de Chapecó/SC, sendo cardápio do dia com no </w:t>
            </w:r>
            <w:r w:rsidRPr="00A45C23">
              <w:rPr>
                <w:rFonts w:ascii="Arial" w:hAnsi="Arial" w:cs="Arial"/>
                <w:b/>
                <w:u w:val="single"/>
              </w:rPr>
              <w:t>mínimo</w:t>
            </w:r>
            <w:r w:rsidRPr="00A45C23">
              <w:rPr>
                <w:rFonts w:ascii="Arial" w:hAnsi="Arial" w:cs="Arial"/>
              </w:rPr>
              <w:t xml:space="preserve"> </w:t>
            </w:r>
            <w:r w:rsidRPr="00A45C23">
              <w:rPr>
                <w:rFonts w:ascii="Arial" w:hAnsi="Arial" w:cs="Arial"/>
                <w:b/>
                <w:u w:val="single"/>
              </w:rPr>
              <w:t>02 tipos</w:t>
            </w:r>
            <w:r w:rsidRPr="00A45C23">
              <w:rPr>
                <w:rFonts w:ascii="Arial" w:hAnsi="Arial" w:cs="Arial"/>
              </w:rPr>
              <w:t xml:space="preserve"> de carne: carne bovina, suína e/ou frango. No </w:t>
            </w:r>
            <w:r w:rsidRPr="00A45C23">
              <w:rPr>
                <w:rFonts w:ascii="Arial" w:hAnsi="Arial" w:cs="Arial"/>
                <w:b/>
                <w:u w:val="single"/>
              </w:rPr>
              <w:t>mínimo 03</w:t>
            </w:r>
            <w:r w:rsidRPr="00A45C23">
              <w:rPr>
                <w:rFonts w:ascii="Arial" w:hAnsi="Arial" w:cs="Arial"/>
              </w:rPr>
              <w:t xml:space="preserve"> tipos de Acompanhamentos: arroz, massa/macarrão, pão, farofa de legumes, batata palha, feijão, lasanha, mandioca, ervilha e no</w:t>
            </w:r>
            <w:r w:rsidRPr="00A45C23">
              <w:rPr>
                <w:rFonts w:ascii="Arial" w:hAnsi="Arial" w:cs="Arial"/>
                <w:b/>
                <w:u w:val="single"/>
              </w:rPr>
              <w:t xml:space="preserve"> mínimo 04 tipos</w:t>
            </w:r>
            <w:r w:rsidRPr="00A45C23">
              <w:rPr>
                <w:rFonts w:ascii="Arial" w:hAnsi="Arial" w:cs="Arial"/>
              </w:rPr>
              <w:t xml:space="preserve"> de Saladas (alface, tomate, cenoura, beterraba, maionese de batata, couve, </w:t>
            </w:r>
            <w:proofErr w:type="spellStart"/>
            <w:r w:rsidRPr="00A45C23">
              <w:rPr>
                <w:rFonts w:ascii="Arial" w:hAnsi="Arial" w:cs="Arial"/>
              </w:rPr>
              <w:t>etc</w:t>
            </w:r>
            <w:proofErr w:type="spellEnd"/>
            <w:r w:rsidRPr="00A45C23">
              <w:rPr>
                <w:rFonts w:ascii="Arial" w:hAnsi="Arial" w:cs="Arial"/>
              </w:rPr>
              <w:t>), acompanhado de 01 (uma) água mineral de 500ml ou 01 (um) suco de frutas ou refrigerante lata (350 ml).</w:t>
            </w:r>
          </w:p>
        </w:tc>
        <w:tc>
          <w:tcPr>
            <w:tcW w:w="1387" w:type="dxa"/>
          </w:tcPr>
          <w:p w:rsidR="00834A00" w:rsidRPr="00A45C23" w:rsidRDefault="00834A00" w:rsidP="00A4554C">
            <w:pPr>
              <w:autoSpaceDN w:val="0"/>
              <w:adjustRightInd w:val="0"/>
              <w:jc w:val="center"/>
              <w:rPr>
                <w:rFonts w:ascii="Arial" w:hAnsi="Arial" w:cs="Arial"/>
                <w:bCs/>
              </w:rPr>
            </w:pPr>
            <w:r w:rsidRPr="00A45C23">
              <w:rPr>
                <w:rFonts w:ascii="Arial" w:hAnsi="Arial" w:cs="Arial"/>
                <w:bCs/>
              </w:rPr>
              <w:t>28,33</w:t>
            </w:r>
          </w:p>
        </w:tc>
      </w:tr>
    </w:tbl>
    <w:p w:rsidR="00834A00" w:rsidRPr="00A45C23" w:rsidRDefault="00834A00" w:rsidP="00834A00">
      <w:pPr>
        <w:jc w:val="both"/>
        <w:rPr>
          <w:rFonts w:ascii="Arial" w:hAnsi="Arial" w:cs="Arial"/>
        </w:rPr>
      </w:pPr>
    </w:p>
    <w:p w:rsidR="00834A00" w:rsidRPr="00A45C23" w:rsidRDefault="00834A00" w:rsidP="00834A00">
      <w:pPr>
        <w:jc w:val="both"/>
        <w:rPr>
          <w:rFonts w:ascii="Arial" w:hAnsi="Arial" w:cs="Arial"/>
        </w:rPr>
      </w:pPr>
      <w:r w:rsidRPr="00A45C23">
        <w:rPr>
          <w:rFonts w:ascii="Arial" w:hAnsi="Arial" w:cs="Arial"/>
        </w:rPr>
        <w:t xml:space="preserve">1.3. O prestador deverá disponibilizar o acesso conforme necessidade dos servidores e/ou agentes políticos quando estes estiverem a serviço do Município. </w:t>
      </w:r>
    </w:p>
    <w:p w:rsidR="00A45C23" w:rsidRPr="00A45C23" w:rsidRDefault="00A45C23" w:rsidP="00834A00">
      <w:pPr>
        <w:jc w:val="both"/>
        <w:rPr>
          <w:rFonts w:ascii="Arial" w:hAnsi="Arial" w:cs="Arial"/>
        </w:rPr>
      </w:pPr>
    </w:p>
    <w:p w:rsidR="00A45C23" w:rsidRPr="00A45C23" w:rsidRDefault="00A45C23" w:rsidP="00A45C23">
      <w:pPr>
        <w:autoSpaceDN w:val="0"/>
        <w:adjustRightInd w:val="0"/>
        <w:jc w:val="both"/>
        <w:rPr>
          <w:rFonts w:ascii="Arial" w:hAnsi="Arial" w:cs="Arial"/>
          <w:b/>
          <w:lang w:eastAsia="pt-BR"/>
        </w:rPr>
      </w:pPr>
      <w:r w:rsidRPr="00A45C23">
        <w:rPr>
          <w:rFonts w:ascii="Arial" w:hAnsi="Arial" w:cs="Arial"/>
          <w:b/>
          <w:lang w:eastAsia="pt-BR"/>
        </w:rPr>
        <w:t xml:space="preserve">1.4– Quantitativo das refeições do mês serão utilizados conforme a necessidade das Secretarias Municipais. O prestador deverá disponibilizar o acesso conforme necessidade dos servidores, quando estes estiverem a serviço do </w:t>
      </w:r>
      <w:r w:rsidRPr="00966B0F">
        <w:rPr>
          <w:rFonts w:ascii="Arial" w:hAnsi="Arial" w:cs="Arial"/>
          <w:b/>
          <w:highlight w:val="lightGray"/>
          <w:lang w:eastAsia="pt-BR"/>
        </w:rPr>
        <w:t>MUNICIPIO DE ÁGUAS FRIAS</w:t>
      </w:r>
      <w:r w:rsidRPr="00A45C23">
        <w:rPr>
          <w:rFonts w:ascii="Arial" w:hAnsi="Arial" w:cs="Arial"/>
          <w:b/>
          <w:lang w:eastAsia="pt-BR"/>
        </w:rPr>
        <w:t xml:space="preserve">. O quantitativo tem como parâmetro as refeições que eventualmente podem ser utilizadas durante um ano, prazo este de vigência do contrato, SENDO: </w:t>
      </w:r>
      <w:r w:rsidRPr="00966B0F">
        <w:rPr>
          <w:rFonts w:ascii="Arial" w:hAnsi="Arial" w:cs="Arial"/>
          <w:b/>
          <w:highlight w:val="lightGray"/>
          <w:lang w:eastAsia="pt-BR"/>
        </w:rPr>
        <w:t>20 refeições</w:t>
      </w:r>
      <w:r w:rsidRPr="00A45C23">
        <w:rPr>
          <w:rFonts w:ascii="Arial" w:hAnsi="Arial" w:cs="Arial"/>
          <w:b/>
          <w:lang w:eastAsia="pt-BR"/>
        </w:rPr>
        <w:t xml:space="preserve"> </w:t>
      </w:r>
    </w:p>
    <w:p w:rsidR="00834A00" w:rsidRPr="00A45C23" w:rsidRDefault="00834A00" w:rsidP="00834A00">
      <w:pPr>
        <w:rPr>
          <w:rFonts w:ascii="Arial" w:hAnsi="Arial" w:cs="Arial"/>
          <w:b/>
        </w:rPr>
      </w:pPr>
    </w:p>
    <w:p w:rsidR="00A45C23" w:rsidRPr="00A45C23" w:rsidRDefault="00A45C23" w:rsidP="00A45C23">
      <w:pPr>
        <w:jc w:val="both"/>
        <w:rPr>
          <w:rFonts w:ascii="Arial" w:eastAsia="Arial" w:hAnsi="Arial" w:cs="Arial"/>
        </w:rPr>
      </w:pPr>
      <w:r w:rsidRPr="00A45C23">
        <w:rPr>
          <w:rFonts w:ascii="Arial" w:eastAsia="Arial" w:hAnsi="Arial" w:cs="Arial"/>
        </w:rPr>
        <w:t>1.5. RESPONSABILIDADES DA CONTRATADA</w:t>
      </w:r>
    </w:p>
    <w:p w:rsidR="00A45C23" w:rsidRPr="00A45C23" w:rsidRDefault="00A45C23" w:rsidP="00A45C23">
      <w:pPr>
        <w:jc w:val="both"/>
        <w:rPr>
          <w:rFonts w:ascii="Arial" w:eastAsia="Arial" w:hAnsi="Arial" w:cs="Arial"/>
        </w:rPr>
      </w:pPr>
    </w:p>
    <w:p w:rsidR="00A45C23" w:rsidRPr="00A45C23" w:rsidRDefault="00A45C23" w:rsidP="00A45C23">
      <w:pPr>
        <w:jc w:val="both"/>
        <w:rPr>
          <w:rFonts w:ascii="Arial" w:eastAsia="Arial" w:hAnsi="Arial" w:cs="Arial"/>
        </w:rPr>
      </w:pPr>
      <w:r w:rsidRPr="00A45C23">
        <w:rPr>
          <w:rFonts w:ascii="Arial" w:eastAsia="Arial" w:hAnsi="Arial" w:cs="Arial"/>
        </w:rPr>
        <w:t>1.5.1. A CONTRATADA será responsável por:</w:t>
      </w:r>
    </w:p>
    <w:p w:rsidR="00A45C23" w:rsidRPr="00A45C23" w:rsidRDefault="00A45C23" w:rsidP="00A45C23">
      <w:pPr>
        <w:jc w:val="both"/>
        <w:rPr>
          <w:rFonts w:ascii="Arial" w:eastAsia="Arial" w:hAnsi="Arial" w:cs="Arial"/>
        </w:rPr>
      </w:pPr>
      <w:r w:rsidRPr="00A45C23">
        <w:rPr>
          <w:rFonts w:ascii="Arial" w:eastAsia="Arial" w:hAnsi="Arial" w:cs="Arial"/>
        </w:rPr>
        <w:t>a) Retirar dos serviços quaisquer de seus empregados que, por incapacidade técnica, ação, omissão, inconveniência de conduta ou a pedido da CONTRATANTE, seja julgado nocivo ao trabalho;</w:t>
      </w:r>
    </w:p>
    <w:p w:rsidR="00A45C23" w:rsidRPr="00A45C23" w:rsidRDefault="00A45C23" w:rsidP="00A45C23">
      <w:pPr>
        <w:jc w:val="both"/>
        <w:rPr>
          <w:rFonts w:ascii="Arial" w:eastAsia="Arial" w:hAnsi="Arial" w:cs="Arial"/>
        </w:rPr>
      </w:pPr>
      <w:r w:rsidRPr="00A45C23">
        <w:rPr>
          <w:rFonts w:ascii="Arial" w:eastAsia="Arial" w:hAnsi="Arial" w:cs="Arial"/>
        </w:rPr>
        <w:t>b) Isentar a CONTRATANTE de qualquer responsabilidade civil, criminal, trabalhista, tributária, fiscal, administrativa e previdenciária decorrente dos serviços objeto deste contrato;</w:t>
      </w:r>
    </w:p>
    <w:p w:rsidR="00A45C23" w:rsidRPr="00A45C23" w:rsidRDefault="00A45C23" w:rsidP="00A45C23">
      <w:pPr>
        <w:jc w:val="both"/>
        <w:rPr>
          <w:rFonts w:ascii="Arial" w:eastAsia="Arial" w:hAnsi="Arial" w:cs="Arial"/>
        </w:rPr>
      </w:pPr>
      <w:r w:rsidRPr="00A45C23">
        <w:rPr>
          <w:rFonts w:ascii="Arial" w:eastAsia="Arial" w:hAnsi="Arial" w:cs="Arial"/>
        </w:rPr>
        <w:lastRenderedPageBreak/>
        <w:t>c) Responder por eventuais reclamatórias trabalhistas interpostas por seus empregados ou prepostos envolvidos na execução dos serviços objeto do presente contrato, desonerando a CONTRATANTE da responsabilidade solidária ou subsidiária, e assumindo o dever de indenizar a CONTRATANTE para a hipótese de esta adimplir qualquer débito a que esta não tenha dado causa;</w:t>
      </w:r>
    </w:p>
    <w:p w:rsidR="00A45C23" w:rsidRPr="00A45C23" w:rsidRDefault="00A45C23" w:rsidP="00A45C23">
      <w:pPr>
        <w:jc w:val="both"/>
        <w:rPr>
          <w:rFonts w:ascii="Arial" w:eastAsia="Arial" w:hAnsi="Arial" w:cs="Arial"/>
        </w:rPr>
      </w:pPr>
      <w:proofErr w:type="gramStart"/>
      <w:r w:rsidRPr="00A45C23">
        <w:rPr>
          <w:rFonts w:ascii="Arial" w:eastAsia="Arial" w:hAnsi="Arial" w:cs="Arial"/>
        </w:rPr>
        <w:t>d)Quanto</w:t>
      </w:r>
      <w:proofErr w:type="gramEnd"/>
      <w:r w:rsidRPr="00A45C23">
        <w:rPr>
          <w:rFonts w:ascii="Arial" w:eastAsia="Arial" w:hAnsi="Arial" w:cs="Arial"/>
        </w:rPr>
        <w:t xml:space="preserve"> a quaisquer danos causados ao equipamento utilizado para prestação dos serviços, arcando com qualquer custo advindo ou decorrente do mesmo;</w:t>
      </w:r>
    </w:p>
    <w:p w:rsidR="00A45C23" w:rsidRPr="00A45C23" w:rsidRDefault="00A45C23" w:rsidP="00A45C23">
      <w:pPr>
        <w:jc w:val="both"/>
        <w:rPr>
          <w:rFonts w:ascii="Arial" w:eastAsia="Arial" w:hAnsi="Arial" w:cs="Arial"/>
        </w:rPr>
      </w:pPr>
      <w:r w:rsidRPr="00A45C23">
        <w:rPr>
          <w:rFonts w:ascii="Arial" w:eastAsia="Arial" w:hAnsi="Arial" w:cs="Arial"/>
        </w:rPr>
        <w:t>e) Quanto a toda e qualquer responsabilidade ou reparação civil e penal que porventura surgir em decorrência da prestação dos referidos servi</w:t>
      </w:r>
      <w:r>
        <w:rPr>
          <w:rFonts w:ascii="Arial" w:eastAsia="Arial" w:hAnsi="Arial" w:cs="Arial"/>
        </w:rPr>
        <w:t>ços;</w:t>
      </w:r>
    </w:p>
    <w:p w:rsidR="00A45C23" w:rsidRPr="00A45C23" w:rsidRDefault="00A45C23" w:rsidP="00A45C23">
      <w:pPr>
        <w:jc w:val="both"/>
        <w:rPr>
          <w:rFonts w:ascii="Arial" w:eastAsia="Arial" w:hAnsi="Arial" w:cs="Arial"/>
        </w:rPr>
      </w:pPr>
      <w:r w:rsidRPr="00A45C23">
        <w:rPr>
          <w:rFonts w:ascii="Arial" w:eastAsia="Arial" w:hAnsi="Arial" w:cs="Arial"/>
        </w:rPr>
        <w:t xml:space="preserve">f) As refeições devem ser preparadas e fornecidas aos beneficiados diretamente no restaurante. </w:t>
      </w:r>
    </w:p>
    <w:p w:rsidR="00A45C23" w:rsidRPr="00A45C23" w:rsidRDefault="00A45C23" w:rsidP="00A45C23">
      <w:pPr>
        <w:jc w:val="both"/>
        <w:rPr>
          <w:rFonts w:ascii="Arial" w:eastAsia="Arial" w:hAnsi="Arial" w:cs="Arial"/>
        </w:rPr>
      </w:pPr>
      <w:r w:rsidRPr="00A45C23">
        <w:rPr>
          <w:rFonts w:ascii="Arial" w:eastAsia="Arial" w:hAnsi="Arial" w:cs="Arial"/>
        </w:rPr>
        <w:t xml:space="preserve">g) As refeições deverão ser servidas em formato de Buffet, com apoio de atendentes, copeiros, garçons e faxineiros habilitados, em número compatível com a demanda. </w:t>
      </w:r>
    </w:p>
    <w:p w:rsidR="00A45C23" w:rsidRPr="00A45C23" w:rsidRDefault="00A45C23" w:rsidP="00A45C23">
      <w:pPr>
        <w:jc w:val="both"/>
        <w:rPr>
          <w:rFonts w:ascii="Arial" w:eastAsia="Arial" w:hAnsi="Arial" w:cs="Arial"/>
        </w:rPr>
      </w:pPr>
      <w:r w:rsidRPr="00A45C23">
        <w:rPr>
          <w:rFonts w:ascii="Arial" w:eastAsia="Arial" w:hAnsi="Arial" w:cs="Arial"/>
        </w:rPr>
        <w:t>g) O restaurante deverá ser devidamente estruturado, respeitando todas as normas sanitárias e de higidez aplicáveis, assim como as normas de acessibilidade e segurança, com o maquinário para a preparação e utensílios para o serviço, com capacidade para o serviço simultâneo das refeições.</w:t>
      </w:r>
    </w:p>
    <w:p w:rsidR="00A45C23" w:rsidRPr="00A45C23" w:rsidRDefault="00A45C23" w:rsidP="00A45C23">
      <w:pPr>
        <w:jc w:val="both"/>
        <w:rPr>
          <w:rFonts w:ascii="Arial" w:eastAsia="Arial" w:hAnsi="Arial" w:cs="Arial"/>
        </w:rPr>
      </w:pPr>
      <w:r w:rsidRPr="00A45C23">
        <w:rPr>
          <w:rFonts w:ascii="Arial" w:eastAsia="Arial" w:hAnsi="Arial" w:cs="Arial"/>
        </w:rPr>
        <w:t xml:space="preserve">i) Cada tipo de alimento deverá ocupar utensílio exclusivo, em separado, no balcão de serviço do refeitório </w:t>
      </w:r>
    </w:p>
    <w:p w:rsidR="00A45C23" w:rsidRPr="00A45C23" w:rsidRDefault="00A45C23" w:rsidP="00A45C23">
      <w:pPr>
        <w:jc w:val="both"/>
        <w:rPr>
          <w:rFonts w:ascii="Arial" w:eastAsia="Arial" w:hAnsi="Arial" w:cs="Arial"/>
        </w:rPr>
      </w:pPr>
      <w:r w:rsidRPr="00A45C23">
        <w:rPr>
          <w:rFonts w:ascii="Arial" w:eastAsia="Arial" w:hAnsi="Arial" w:cs="Arial"/>
        </w:rPr>
        <w:t>j) O lixo deverá ser disposto de acordo com a regulamentação sanitária.</w:t>
      </w:r>
    </w:p>
    <w:p w:rsidR="00A45C23" w:rsidRPr="00A45C23" w:rsidRDefault="00A45C23" w:rsidP="00A45C23">
      <w:pPr>
        <w:jc w:val="both"/>
        <w:rPr>
          <w:rFonts w:ascii="Arial" w:eastAsia="Arial" w:hAnsi="Arial" w:cs="Arial"/>
        </w:rPr>
      </w:pPr>
      <w:r w:rsidRPr="00A45C23">
        <w:rPr>
          <w:rFonts w:ascii="Arial" w:eastAsia="Arial" w:hAnsi="Arial" w:cs="Arial"/>
        </w:rPr>
        <w:t xml:space="preserve">k) Caberá ao restaurante a responsabilidade pelo destino final do lixo armazenado. </w:t>
      </w:r>
    </w:p>
    <w:p w:rsidR="00A45C23" w:rsidRPr="00A45C23" w:rsidRDefault="00A45C23" w:rsidP="00A45C23">
      <w:pPr>
        <w:jc w:val="both"/>
        <w:rPr>
          <w:rFonts w:ascii="Arial" w:eastAsia="Arial" w:hAnsi="Arial" w:cs="Arial"/>
        </w:rPr>
      </w:pPr>
      <w:r w:rsidRPr="00A45C23">
        <w:rPr>
          <w:rFonts w:ascii="Arial" w:eastAsia="Arial" w:hAnsi="Arial" w:cs="Arial"/>
        </w:rPr>
        <w:t>l) A reposição de alimentos e itens de serviço durante as refeições deverá ser contínua, garantindo aos participantes o consumo de todos os itens do cardápio.</w:t>
      </w:r>
    </w:p>
    <w:p w:rsidR="00A45C23" w:rsidRPr="00A45C23" w:rsidRDefault="00A45C23" w:rsidP="00A45C23">
      <w:pPr>
        <w:jc w:val="both"/>
        <w:rPr>
          <w:rFonts w:ascii="Arial" w:eastAsia="Arial" w:hAnsi="Arial" w:cs="Arial"/>
        </w:rPr>
      </w:pPr>
      <w:r w:rsidRPr="00A45C23">
        <w:rPr>
          <w:rFonts w:ascii="Arial" w:eastAsia="Arial" w:hAnsi="Arial" w:cs="Arial"/>
        </w:rPr>
        <w:t xml:space="preserve">m) O restaurante deverá fornecer os pratos de louça, talheres, palitos de dentes e guardanapos de papel branco do tipo poroso, no formato 34 x 33 cm, vedada a utilização de pratos plásticos, acrílico ou similares. </w:t>
      </w:r>
    </w:p>
    <w:p w:rsidR="00A45C23" w:rsidRPr="00A45C23" w:rsidRDefault="00A45C23" w:rsidP="00A45C23">
      <w:pPr>
        <w:jc w:val="both"/>
        <w:rPr>
          <w:rFonts w:ascii="Arial" w:eastAsia="Arial" w:hAnsi="Arial" w:cs="Arial"/>
        </w:rPr>
      </w:pPr>
      <w:r w:rsidRPr="00A45C23">
        <w:rPr>
          <w:rFonts w:ascii="Arial" w:eastAsia="Arial" w:hAnsi="Arial" w:cs="Arial"/>
        </w:rPr>
        <w:t>n) O restaurante deverá fazer verificações constantes do estado de conservação das instalações onde são preparadas, armazenadas e servidas às refeições e produtos, de acordo com as exigências dos órgãos oficiais fiscalizadores da atividade.</w:t>
      </w:r>
    </w:p>
    <w:p w:rsidR="00A45C23" w:rsidRPr="00A45C23" w:rsidRDefault="00A45C23" w:rsidP="00A45C23">
      <w:pPr>
        <w:jc w:val="both"/>
        <w:rPr>
          <w:rFonts w:ascii="Arial" w:eastAsia="Arial" w:hAnsi="Arial" w:cs="Arial"/>
        </w:rPr>
      </w:pPr>
      <w:r w:rsidRPr="00A45C23">
        <w:rPr>
          <w:rFonts w:ascii="Arial" w:eastAsia="Arial" w:hAnsi="Arial" w:cs="Arial"/>
        </w:rPr>
        <w:t>o) Ser responsável, em relação aos seus técnicos e ao serviço, por todas as despesas decorrentes da execução dos instrumentos contratuais, tais como: salários, encargos sociais, taxas, impostos, seguros, seguro de acidente de trabalho, transporte, hospedagem, alimentação e outros que venham a incidir sobre o objeto do contrato decorrente do credenciamento;</w:t>
      </w:r>
    </w:p>
    <w:p w:rsidR="00A45C23" w:rsidRPr="00A45C23" w:rsidRDefault="00A45C23" w:rsidP="00A45C23">
      <w:pPr>
        <w:jc w:val="both"/>
        <w:rPr>
          <w:rFonts w:ascii="Arial" w:eastAsia="Arial" w:hAnsi="Arial" w:cs="Arial"/>
        </w:rPr>
      </w:pPr>
      <w:r w:rsidRPr="00A45C23">
        <w:rPr>
          <w:rFonts w:ascii="Arial" w:eastAsia="Arial" w:hAnsi="Arial" w:cs="Arial"/>
        </w:rPr>
        <w:t>p) Responder por quaisquer prejuízos que seus empregados ou prepostos vierem a causar ao patrimônio do órgão ou entidade contratante ou a terceiros, decorrentes de ação ou omissão culposa ou dolosa, procedendo imediatamente aos reparos ou indenizações cabíveis e assumindo o ônus decorrente;</w:t>
      </w:r>
    </w:p>
    <w:p w:rsidR="00A45C23" w:rsidRPr="00A45C23" w:rsidRDefault="00A45C23" w:rsidP="00A45C23">
      <w:pPr>
        <w:jc w:val="both"/>
        <w:rPr>
          <w:rFonts w:ascii="Arial" w:eastAsia="Arial" w:hAnsi="Arial" w:cs="Arial"/>
        </w:rPr>
      </w:pPr>
      <w:r w:rsidRPr="00A45C23">
        <w:rPr>
          <w:rFonts w:ascii="Arial" w:eastAsia="Arial" w:hAnsi="Arial" w:cs="Arial"/>
        </w:rPr>
        <w:t xml:space="preserve">q) Manter, durante o período de vigência do credenciamento e do contrato de prestação de serviço, todas as condições que ensejaram o Credenciamento, em especial no que tange à regularidade fiscal e capacidade técnico-operacional; </w:t>
      </w:r>
    </w:p>
    <w:p w:rsidR="00A45C23" w:rsidRPr="00A45C23" w:rsidRDefault="00A45C23" w:rsidP="00A45C23">
      <w:pPr>
        <w:jc w:val="both"/>
        <w:rPr>
          <w:rFonts w:ascii="Arial" w:eastAsia="Arial" w:hAnsi="Arial" w:cs="Arial"/>
        </w:rPr>
      </w:pPr>
      <w:r w:rsidRPr="00A45C23">
        <w:rPr>
          <w:rFonts w:ascii="Arial" w:eastAsia="Arial" w:hAnsi="Arial" w:cs="Arial"/>
        </w:rPr>
        <w:t xml:space="preserve">r) Justificar ao órgão ou entidade contratante eventuais motivos de força maior que impeçam a realização dos serviços, objeto do contrato, apresentando novo cronograma para a assinatura de eventual Termo Aditivo para alteração do prazo de execução; </w:t>
      </w:r>
    </w:p>
    <w:p w:rsidR="00A45C23" w:rsidRPr="00A45C23" w:rsidRDefault="00A45C23" w:rsidP="00A45C23">
      <w:pPr>
        <w:jc w:val="both"/>
        <w:rPr>
          <w:rFonts w:ascii="Arial" w:eastAsia="Arial" w:hAnsi="Arial" w:cs="Arial"/>
        </w:rPr>
      </w:pPr>
      <w:r w:rsidRPr="00A45C23">
        <w:rPr>
          <w:rFonts w:ascii="Arial" w:eastAsia="Arial" w:hAnsi="Arial" w:cs="Arial"/>
        </w:rPr>
        <w:t xml:space="preserve">s) Responsabilizar-se integralmente pela execução do contrato, nos termos da legislação vigente, sendo-lhe expressamente proibida a subcontratação da prestação do serviço; </w:t>
      </w:r>
    </w:p>
    <w:p w:rsidR="00A45C23" w:rsidRPr="00A45C23" w:rsidRDefault="00A45C23" w:rsidP="00A45C23">
      <w:pPr>
        <w:jc w:val="both"/>
        <w:rPr>
          <w:rFonts w:ascii="Arial" w:eastAsia="Arial" w:hAnsi="Arial" w:cs="Arial"/>
        </w:rPr>
      </w:pPr>
      <w:r w:rsidRPr="00A45C23">
        <w:rPr>
          <w:rFonts w:ascii="Arial" w:eastAsia="Arial" w:hAnsi="Arial" w:cs="Arial"/>
        </w:rPr>
        <w:t>t) Manter disciplina nos locais dos serviços, retirando no prazo máximo de 24 (vinte e quatro) horas após notificação, qualquer empregado considerado com conduta inconveniente pelo órgão ou entidade contratante;</w:t>
      </w:r>
    </w:p>
    <w:p w:rsidR="00903F8F" w:rsidRPr="00A45C23" w:rsidRDefault="00A45C23" w:rsidP="00A45C23">
      <w:pPr>
        <w:jc w:val="both"/>
        <w:rPr>
          <w:rFonts w:ascii="Arial" w:eastAsia="Arial" w:hAnsi="Arial" w:cs="Arial"/>
        </w:rPr>
      </w:pPr>
      <w:r w:rsidRPr="00A45C23">
        <w:rPr>
          <w:rFonts w:ascii="Arial" w:eastAsia="Arial" w:hAnsi="Arial" w:cs="Arial"/>
        </w:rPr>
        <w:t>u) Fornecer os meios necessários à execução, pelo contratado, dos serviços objeto do contrato.</w:t>
      </w:r>
    </w:p>
    <w:p w:rsidR="00834A00" w:rsidRPr="00A45C23" w:rsidRDefault="00834A00" w:rsidP="00834A00">
      <w:pPr>
        <w:rPr>
          <w:rFonts w:ascii="Arial" w:hAnsi="Arial" w:cs="Arial"/>
          <w:b/>
        </w:rPr>
      </w:pPr>
    </w:p>
    <w:p w:rsidR="00834A00" w:rsidRPr="00A45C23" w:rsidRDefault="00834A00" w:rsidP="00834A00">
      <w:pPr>
        <w:rPr>
          <w:rFonts w:ascii="Arial" w:hAnsi="Arial" w:cs="Arial"/>
          <w:b/>
        </w:rPr>
      </w:pPr>
      <w:r w:rsidRPr="00A45C23">
        <w:rPr>
          <w:rFonts w:ascii="Arial" w:hAnsi="Arial" w:cs="Arial"/>
          <w:b/>
        </w:rPr>
        <w:t xml:space="preserve">CLÁUSULA II - DA PRESTAÇÃO DOS SERVIÇOS E PRAZO </w:t>
      </w:r>
    </w:p>
    <w:p w:rsidR="00834A00" w:rsidRPr="00A45C23" w:rsidRDefault="00834A00" w:rsidP="00834A00">
      <w:pPr>
        <w:jc w:val="both"/>
        <w:rPr>
          <w:rFonts w:ascii="Arial" w:hAnsi="Arial" w:cs="Arial"/>
        </w:rPr>
      </w:pPr>
      <w:r w:rsidRPr="00A45C23">
        <w:rPr>
          <w:rFonts w:ascii="Arial" w:hAnsi="Arial" w:cs="Arial"/>
        </w:rPr>
        <w:t xml:space="preserve"> </w:t>
      </w:r>
    </w:p>
    <w:p w:rsidR="00834A00" w:rsidRPr="00A45C23" w:rsidRDefault="00834A00" w:rsidP="00834A00">
      <w:pPr>
        <w:jc w:val="both"/>
        <w:rPr>
          <w:rFonts w:ascii="Arial" w:hAnsi="Arial" w:cs="Arial"/>
        </w:rPr>
      </w:pPr>
      <w:r w:rsidRPr="00A45C23">
        <w:rPr>
          <w:rFonts w:ascii="Arial" w:hAnsi="Arial" w:cs="Arial"/>
        </w:rPr>
        <w:t xml:space="preserve">A CREDENCIADA deverá prestar os serviços de fornecimento de refeições na sede da empresa conforme necessidade do Município. O prazo de vigência do Termo de Credenciamento começa a contar de sua assinatura até o dia </w:t>
      </w:r>
      <w:r w:rsidRPr="00A45C23">
        <w:rPr>
          <w:rFonts w:ascii="Arial" w:hAnsi="Arial" w:cs="Arial"/>
          <w:b/>
          <w:i/>
        </w:rPr>
        <w:t>29/01/2023</w:t>
      </w:r>
      <w:r w:rsidRPr="00A45C23">
        <w:rPr>
          <w:rFonts w:ascii="Arial" w:hAnsi="Arial" w:cs="Arial"/>
        </w:rPr>
        <w:t xml:space="preserve">, podendo ser prorrogado, por interesse do CREDENCIANTE e anuência da CREDENCIADA, por iguais e sucessivos períodos de 12(doze) meses, até o limite de (60) sessenta meses (art. 57, II, da Lei </w:t>
      </w:r>
      <w:proofErr w:type="spellStart"/>
      <w:r w:rsidRPr="00A45C23">
        <w:rPr>
          <w:rFonts w:ascii="Arial" w:hAnsi="Arial" w:cs="Arial"/>
        </w:rPr>
        <w:t>n.°</w:t>
      </w:r>
      <w:proofErr w:type="spellEnd"/>
      <w:r w:rsidRPr="00A45C23">
        <w:rPr>
          <w:rFonts w:ascii="Arial" w:hAnsi="Arial" w:cs="Arial"/>
        </w:rPr>
        <w:t xml:space="preserve"> 8.666-93). </w:t>
      </w:r>
    </w:p>
    <w:p w:rsidR="00834A00" w:rsidRPr="00A45C23" w:rsidRDefault="00834A00" w:rsidP="00834A00">
      <w:pPr>
        <w:rPr>
          <w:rFonts w:ascii="Arial" w:hAnsi="Arial" w:cs="Arial"/>
          <w:b/>
        </w:rPr>
      </w:pPr>
    </w:p>
    <w:p w:rsidR="00834A00" w:rsidRDefault="00834A00" w:rsidP="00834A00">
      <w:pPr>
        <w:rPr>
          <w:rFonts w:ascii="Arial" w:hAnsi="Arial" w:cs="Arial"/>
          <w:b/>
        </w:rPr>
      </w:pPr>
      <w:r w:rsidRPr="00A45C23">
        <w:rPr>
          <w:rFonts w:ascii="Arial" w:hAnsi="Arial" w:cs="Arial"/>
          <w:b/>
        </w:rPr>
        <w:t xml:space="preserve">CLÁUSULA III - DA FORMA E DO PRAZO DO PAGAMENTO </w:t>
      </w:r>
    </w:p>
    <w:p w:rsidR="00804511" w:rsidRPr="00A45C23" w:rsidRDefault="00804511" w:rsidP="00834A00">
      <w:pPr>
        <w:rPr>
          <w:rFonts w:ascii="Arial" w:hAnsi="Arial" w:cs="Arial"/>
          <w:b/>
        </w:rPr>
      </w:pPr>
    </w:p>
    <w:p w:rsidR="00834A00" w:rsidRDefault="00834A00" w:rsidP="00834A00">
      <w:pPr>
        <w:jc w:val="both"/>
        <w:rPr>
          <w:rFonts w:ascii="Arial" w:hAnsi="Arial" w:cs="Arial"/>
        </w:rPr>
      </w:pPr>
      <w:r w:rsidRPr="00A45C23">
        <w:rPr>
          <w:rFonts w:ascii="Arial" w:hAnsi="Arial" w:cs="Arial"/>
        </w:rPr>
        <w:t xml:space="preserve">3.1. Os serviços contratados por este Termo de Credenciamento serão pagos, de acordo com a quantidade de refeições, </w:t>
      </w:r>
      <w:r w:rsidRPr="00A45C23">
        <w:rPr>
          <w:rFonts w:ascii="Arial" w:hAnsi="Arial" w:cs="Arial"/>
          <w:b/>
        </w:rPr>
        <w:t>mensalmente</w:t>
      </w:r>
      <w:r w:rsidRPr="00A45C23">
        <w:rPr>
          <w:rFonts w:ascii="Arial" w:hAnsi="Arial" w:cs="Arial"/>
        </w:rPr>
        <w:t xml:space="preserve">, até o 15º (décimo quinto) dia útil do mês </w:t>
      </w:r>
      <w:proofErr w:type="spellStart"/>
      <w:r w:rsidRPr="00A45C23">
        <w:rPr>
          <w:rFonts w:ascii="Arial" w:hAnsi="Arial" w:cs="Arial"/>
        </w:rPr>
        <w:t>subseqüente</w:t>
      </w:r>
      <w:proofErr w:type="spellEnd"/>
      <w:r w:rsidRPr="00A45C23">
        <w:rPr>
          <w:rFonts w:ascii="Arial" w:hAnsi="Arial" w:cs="Arial"/>
        </w:rPr>
        <w:t xml:space="preserve"> da realização dos serviços conforme o </w:t>
      </w:r>
      <w:proofErr w:type="spellStart"/>
      <w:r w:rsidRPr="00A45C23">
        <w:rPr>
          <w:rFonts w:ascii="Arial" w:hAnsi="Arial" w:cs="Arial"/>
        </w:rPr>
        <w:t>numero</w:t>
      </w:r>
      <w:proofErr w:type="spellEnd"/>
      <w:r w:rsidRPr="00A45C23">
        <w:rPr>
          <w:rFonts w:ascii="Arial" w:hAnsi="Arial" w:cs="Arial"/>
        </w:rPr>
        <w:t xml:space="preserve"> de refeições efetuadas e o valor constante no Anexo I do presente Edital para cada refeição, mediante apresentação pelo credenciado da Nota Fiscal acompanhada da ficha de controle de refeições mensal (Anexo IV), ambos documentos sem emendas ou rasuras, destacando a quantidade de refeições.</w:t>
      </w:r>
    </w:p>
    <w:p w:rsidR="00804511" w:rsidRPr="00A45C23" w:rsidRDefault="00804511" w:rsidP="00834A00">
      <w:pPr>
        <w:jc w:val="both"/>
        <w:rPr>
          <w:rFonts w:ascii="Arial" w:hAnsi="Arial" w:cs="Arial"/>
        </w:rPr>
      </w:pPr>
    </w:p>
    <w:p w:rsidR="00804511" w:rsidRPr="00E81203" w:rsidRDefault="00804511" w:rsidP="00804511">
      <w:pPr>
        <w:autoSpaceDN w:val="0"/>
        <w:adjustRightInd w:val="0"/>
        <w:jc w:val="both"/>
        <w:rPr>
          <w:rFonts w:ascii="Arial" w:hAnsi="Arial" w:cs="Arial"/>
          <w:sz w:val="22"/>
          <w:lang w:eastAsia="pt-BR"/>
        </w:rPr>
      </w:pPr>
      <w:r>
        <w:rPr>
          <w:rFonts w:ascii="Arial" w:hAnsi="Arial" w:cs="Arial"/>
        </w:rPr>
        <w:t>3.1.1.</w:t>
      </w:r>
      <w:r w:rsidRPr="00804511">
        <w:rPr>
          <w:rFonts w:ascii="Arial" w:hAnsi="Arial" w:cs="Arial"/>
          <w:sz w:val="22"/>
          <w:lang w:eastAsia="pt-BR"/>
        </w:rPr>
        <w:t xml:space="preserve"> </w:t>
      </w:r>
      <w:r w:rsidRPr="001874C8">
        <w:rPr>
          <w:rFonts w:ascii="Arial" w:hAnsi="Arial" w:cs="Arial"/>
          <w:sz w:val="22"/>
          <w:lang w:eastAsia="pt-BR"/>
        </w:rPr>
        <w:t xml:space="preserve">A </w:t>
      </w:r>
      <w:r w:rsidRPr="001874C8">
        <w:rPr>
          <w:rFonts w:ascii="Arial" w:hAnsi="Arial" w:cs="Arial"/>
          <w:b/>
          <w:sz w:val="22"/>
          <w:lang w:eastAsia="pt-BR"/>
        </w:rPr>
        <w:t>CONTRATANTE</w:t>
      </w:r>
      <w:r w:rsidRPr="001874C8">
        <w:rPr>
          <w:rFonts w:ascii="Arial" w:hAnsi="Arial" w:cs="Arial"/>
          <w:sz w:val="22"/>
          <w:lang w:eastAsia="pt-BR"/>
        </w:rPr>
        <w:t xml:space="preserve"> pagará a </w:t>
      </w:r>
      <w:r w:rsidRPr="001874C8">
        <w:rPr>
          <w:rFonts w:ascii="Arial" w:hAnsi="Arial" w:cs="Arial"/>
          <w:b/>
          <w:sz w:val="22"/>
          <w:lang w:eastAsia="pt-BR"/>
        </w:rPr>
        <w:t>CONTRATADA</w:t>
      </w:r>
      <w:r w:rsidRPr="001874C8">
        <w:rPr>
          <w:rFonts w:ascii="Arial" w:hAnsi="Arial" w:cs="Arial"/>
          <w:sz w:val="22"/>
          <w:lang w:eastAsia="pt-BR"/>
        </w:rPr>
        <w:t xml:space="preserve">, pelos serviços, o preço proposto que é </w:t>
      </w:r>
      <w:r w:rsidRPr="001874C8">
        <w:rPr>
          <w:rFonts w:ascii="Arial" w:hAnsi="Arial" w:cs="Arial"/>
          <w:noProof/>
          <w:sz w:val="22"/>
          <w:lang w:eastAsia="pt-BR"/>
        </w:rPr>
        <w:t xml:space="preserve">R$ </w:t>
      </w:r>
      <w:r>
        <w:rPr>
          <w:rFonts w:ascii="Arial" w:hAnsi="Arial" w:cs="Arial"/>
          <w:noProof/>
          <w:sz w:val="22"/>
          <w:lang w:eastAsia="pt-BR"/>
        </w:rPr>
        <w:t xml:space="preserve">566,60 </w:t>
      </w:r>
      <w:r>
        <w:rPr>
          <w:rFonts w:ascii="Arial" w:hAnsi="Arial" w:cs="Arial"/>
          <w:noProof/>
          <w:sz w:val="22"/>
          <w:lang w:eastAsia="pt-BR"/>
        </w:rPr>
        <w:t>(</w:t>
      </w:r>
      <w:r>
        <w:rPr>
          <w:rFonts w:ascii="Arial" w:hAnsi="Arial" w:cs="Arial"/>
          <w:noProof/>
          <w:sz w:val="22"/>
          <w:lang w:eastAsia="pt-BR"/>
        </w:rPr>
        <w:t xml:space="preserve">quinhentos e sessenta e seis reais e sessenta </w:t>
      </w:r>
      <w:r>
        <w:rPr>
          <w:rFonts w:ascii="Arial" w:hAnsi="Arial" w:cs="Arial"/>
          <w:noProof/>
          <w:sz w:val="22"/>
          <w:lang w:eastAsia="pt-BR"/>
        </w:rPr>
        <w:t>centavos) sendo R$28</w:t>
      </w:r>
      <w:bookmarkStart w:id="0" w:name="_GoBack"/>
      <w:bookmarkEnd w:id="0"/>
      <w:r>
        <w:rPr>
          <w:rFonts w:ascii="Arial" w:hAnsi="Arial" w:cs="Arial"/>
          <w:noProof/>
          <w:sz w:val="22"/>
          <w:lang w:eastAsia="pt-BR"/>
        </w:rPr>
        <w:t>,33 reais por refeição.</w:t>
      </w:r>
    </w:p>
    <w:p w:rsidR="00834A00" w:rsidRPr="00A45C23" w:rsidRDefault="00834A00" w:rsidP="00834A00">
      <w:pPr>
        <w:jc w:val="both"/>
        <w:rPr>
          <w:rFonts w:ascii="Arial" w:hAnsi="Arial" w:cs="Arial"/>
        </w:rPr>
      </w:pPr>
    </w:p>
    <w:p w:rsidR="00834A00" w:rsidRPr="00A45C23" w:rsidRDefault="00834A00" w:rsidP="00834A00">
      <w:pPr>
        <w:jc w:val="both"/>
        <w:rPr>
          <w:rFonts w:ascii="Arial" w:hAnsi="Arial" w:cs="Arial"/>
        </w:rPr>
      </w:pPr>
      <w:r w:rsidRPr="00A45C23">
        <w:rPr>
          <w:rFonts w:ascii="Arial" w:hAnsi="Arial" w:cs="Arial"/>
        </w:rPr>
        <w:t>3.2. Não será paga a Nota Fiscal que estiver desacompanhada da ficha de controle de refeições prevista no Anexo IV devidamente e completamente preenchida.</w:t>
      </w:r>
    </w:p>
    <w:p w:rsidR="00834A00" w:rsidRPr="00A45C23" w:rsidRDefault="00834A00" w:rsidP="00834A00">
      <w:pPr>
        <w:jc w:val="both"/>
        <w:rPr>
          <w:rFonts w:ascii="Arial" w:hAnsi="Arial" w:cs="Arial"/>
        </w:rPr>
      </w:pPr>
    </w:p>
    <w:p w:rsidR="00834A00" w:rsidRPr="00A45C23" w:rsidRDefault="00834A00" w:rsidP="00834A00">
      <w:pPr>
        <w:jc w:val="both"/>
        <w:rPr>
          <w:rFonts w:ascii="Arial" w:hAnsi="Arial" w:cs="Arial"/>
        </w:rPr>
      </w:pPr>
      <w:r w:rsidRPr="00A45C23">
        <w:rPr>
          <w:rFonts w:ascii="Arial" w:hAnsi="Arial" w:cs="Arial"/>
        </w:rPr>
        <w:t>3.3. O preço dos serviços a serem contratados será fixo e irreajustável até 31/10/2022, sendo que, em caso de prorrogação do contrato ou vigência após a referida data, os preços dos serviços ora contratados poderão ser reajustados pelo índice acumulado do IPCA dos últimos 12 (doze) meses, mediante prévio acordo entre as partes.</w:t>
      </w:r>
    </w:p>
    <w:p w:rsidR="00834A00" w:rsidRPr="00A45C23" w:rsidRDefault="00834A00" w:rsidP="00834A00">
      <w:pPr>
        <w:jc w:val="both"/>
        <w:rPr>
          <w:rFonts w:ascii="Arial" w:hAnsi="Arial" w:cs="Arial"/>
        </w:rPr>
      </w:pPr>
    </w:p>
    <w:p w:rsidR="00834A00" w:rsidRPr="00A45C23" w:rsidRDefault="00834A00" w:rsidP="00834A00">
      <w:pPr>
        <w:jc w:val="both"/>
        <w:rPr>
          <w:rFonts w:ascii="Arial" w:hAnsi="Arial" w:cs="Arial"/>
        </w:rPr>
      </w:pPr>
      <w:r w:rsidRPr="00A45C23">
        <w:rPr>
          <w:rFonts w:ascii="Arial" w:hAnsi="Arial" w:cs="Arial"/>
        </w:rPr>
        <w:t xml:space="preserve">3.4 </w:t>
      </w:r>
      <w:r w:rsidRPr="00A45C23">
        <w:rPr>
          <w:rFonts w:ascii="Arial" w:hAnsi="Arial" w:cs="Arial"/>
          <w:b/>
        </w:rPr>
        <w:t xml:space="preserve">Nota fiscal eletrônica deverá ser emitida em nome do Município </w:t>
      </w:r>
      <w:proofErr w:type="gramStart"/>
      <w:r w:rsidRPr="00A45C23">
        <w:rPr>
          <w:rFonts w:ascii="Arial" w:hAnsi="Arial" w:cs="Arial"/>
          <w:b/>
        </w:rPr>
        <w:t>de  Águas</w:t>
      </w:r>
      <w:proofErr w:type="gramEnd"/>
      <w:r w:rsidRPr="00A45C23">
        <w:rPr>
          <w:rFonts w:ascii="Arial" w:hAnsi="Arial" w:cs="Arial"/>
          <w:b/>
        </w:rPr>
        <w:t xml:space="preserve"> Frias CNPJ 95.990.180/0001-02 Rua Sete de Setembro, 512, centro, Águas Frias -SC, CEP 89.843-000. A mesma deverá ser encaminhada para o e-mail: contabilidade@aguasfrias.sc.gov.br, nos arquivos com extensão XML e PDF, sob pena de retenção de pagamentos.</w:t>
      </w:r>
    </w:p>
    <w:p w:rsidR="00834A00" w:rsidRPr="00A45C23" w:rsidRDefault="00834A00" w:rsidP="00834A00">
      <w:pPr>
        <w:jc w:val="both"/>
        <w:rPr>
          <w:rFonts w:ascii="Arial" w:hAnsi="Arial" w:cs="Arial"/>
        </w:rPr>
      </w:pPr>
    </w:p>
    <w:p w:rsidR="00834A00" w:rsidRPr="00A45C23" w:rsidRDefault="00834A00" w:rsidP="00834A00">
      <w:pPr>
        <w:jc w:val="both"/>
        <w:rPr>
          <w:rFonts w:ascii="Arial" w:hAnsi="Arial" w:cs="Arial"/>
          <w:b/>
        </w:rPr>
      </w:pPr>
      <w:r w:rsidRPr="00A45C23">
        <w:rPr>
          <w:rFonts w:ascii="Arial" w:hAnsi="Arial" w:cs="Arial"/>
          <w:b/>
        </w:rPr>
        <w:t xml:space="preserve">CLÁUSULA IV - DAS CONDIÇÕES DE EXECUÇÃO </w:t>
      </w:r>
    </w:p>
    <w:p w:rsidR="00834A00" w:rsidRPr="00A45C23" w:rsidRDefault="00834A00" w:rsidP="00834A00">
      <w:pPr>
        <w:jc w:val="both"/>
        <w:rPr>
          <w:rFonts w:ascii="Arial" w:hAnsi="Arial" w:cs="Arial"/>
        </w:rPr>
      </w:pPr>
      <w:r w:rsidRPr="00A45C23">
        <w:rPr>
          <w:rFonts w:ascii="Arial" w:hAnsi="Arial" w:cs="Arial"/>
        </w:rPr>
        <w:t xml:space="preserve">4.1 - O credenciamento caracteriza uma relação contratual de prestação de serviços; </w:t>
      </w:r>
    </w:p>
    <w:p w:rsidR="00834A00" w:rsidRPr="00A45C23" w:rsidRDefault="00834A00" w:rsidP="00834A00">
      <w:pPr>
        <w:jc w:val="both"/>
        <w:rPr>
          <w:rFonts w:ascii="Arial" w:hAnsi="Arial" w:cs="Arial"/>
        </w:rPr>
      </w:pPr>
      <w:r w:rsidRPr="00A45C23">
        <w:rPr>
          <w:rFonts w:ascii="Arial" w:hAnsi="Arial" w:cs="Arial"/>
        </w:rPr>
        <w:t xml:space="preserve">4.2 - O CREDENCIADO deverá manter durante a vigência deste Termo, às condições de habilitação exigidas para a sua celebração;  </w:t>
      </w:r>
    </w:p>
    <w:p w:rsidR="00834A00" w:rsidRPr="00A45C23" w:rsidRDefault="00834A00" w:rsidP="00834A00">
      <w:pPr>
        <w:jc w:val="both"/>
        <w:rPr>
          <w:rFonts w:ascii="Arial" w:hAnsi="Arial" w:cs="Arial"/>
        </w:rPr>
      </w:pPr>
      <w:r w:rsidRPr="00A45C23">
        <w:rPr>
          <w:rFonts w:ascii="Arial" w:hAnsi="Arial" w:cs="Arial"/>
        </w:rPr>
        <w:t>4.3 - É de responsabilidade exclusiva e integral do Credenciado a utilização de pessoal técnico e habilitado para a execução do objeto contratado, bem como a quitação dos encargos trabalhistas, previdenciários, sociais, fiscais e comerciais resultantes de vínculo empregatício, cujos ônus e obrigações em nenhuma hipótese poderão ser transferidos para o Município.</w:t>
      </w:r>
    </w:p>
    <w:p w:rsidR="00834A00" w:rsidRPr="00A45C23" w:rsidRDefault="00834A00" w:rsidP="00834A00">
      <w:pPr>
        <w:jc w:val="both"/>
        <w:rPr>
          <w:rFonts w:ascii="Arial" w:hAnsi="Arial" w:cs="Arial"/>
        </w:rPr>
      </w:pPr>
      <w:r w:rsidRPr="00A45C23">
        <w:rPr>
          <w:rFonts w:ascii="Arial" w:hAnsi="Arial" w:cs="Arial"/>
        </w:rPr>
        <w:t xml:space="preserve">4.4 É vedado, sob pena de rescisão do contrato: </w:t>
      </w:r>
    </w:p>
    <w:p w:rsidR="00834A00" w:rsidRPr="00A45C23" w:rsidRDefault="00834A00" w:rsidP="00834A00">
      <w:pPr>
        <w:jc w:val="both"/>
        <w:rPr>
          <w:rFonts w:ascii="Arial" w:hAnsi="Arial" w:cs="Arial"/>
        </w:rPr>
      </w:pPr>
      <w:r w:rsidRPr="00A45C23">
        <w:rPr>
          <w:rFonts w:ascii="Arial" w:hAnsi="Arial" w:cs="Arial"/>
        </w:rPr>
        <w:t xml:space="preserve"> a) Ter a CREDENCIADA em seu quadro social, servidor público do Município CREDENCIANTE, contratado sob qualquer título; ocupante de cargo eletivo ou com registro oficial de candidatura a cargo no Município CREDENCIANTE; e </w:t>
      </w:r>
    </w:p>
    <w:p w:rsidR="00834A00" w:rsidRPr="00A45C23" w:rsidRDefault="00834A00" w:rsidP="00834A00">
      <w:pPr>
        <w:jc w:val="both"/>
        <w:rPr>
          <w:rFonts w:ascii="Arial" w:hAnsi="Arial" w:cs="Arial"/>
        </w:rPr>
      </w:pPr>
      <w:r w:rsidRPr="00A45C23">
        <w:rPr>
          <w:rFonts w:ascii="Arial" w:hAnsi="Arial" w:cs="Arial"/>
        </w:rPr>
        <w:t xml:space="preserve">b) A transferência dos direitos e obrigações decorrentes desse Termo. </w:t>
      </w:r>
    </w:p>
    <w:p w:rsidR="00834A00" w:rsidRPr="00A45C23" w:rsidRDefault="00834A00" w:rsidP="00834A00">
      <w:pPr>
        <w:jc w:val="both"/>
        <w:rPr>
          <w:rFonts w:ascii="Arial" w:hAnsi="Arial" w:cs="Arial"/>
        </w:rPr>
      </w:pPr>
      <w:r w:rsidRPr="00A45C23">
        <w:rPr>
          <w:rFonts w:ascii="Arial" w:hAnsi="Arial" w:cs="Arial"/>
        </w:rPr>
        <w:t xml:space="preserve">4.5 - Os serviços credenciados serão prestados através de locais apropriados para serem feitas as refeições (restaurantes). </w:t>
      </w:r>
    </w:p>
    <w:p w:rsidR="00834A00" w:rsidRPr="00A45C23" w:rsidRDefault="00834A00" w:rsidP="00834A00">
      <w:pPr>
        <w:jc w:val="both"/>
        <w:rPr>
          <w:rFonts w:ascii="Arial" w:hAnsi="Arial" w:cs="Arial"/>
        </w:rPr>
      </w:pPr>
      <w:r w:rsidRPr="00A45C23">
        <w:rPr>
          <w:rFonts w:ascii="Arial" w:hAnsi="Arial" w:cs="Arial"/>
        </w:rPr>
        <w:t xml:space="preserve">4.6 - O Credenciado deverá cobrar do servidor e/ ou agente político qualquer complementação excedente aos valores pagos pelo Município pelos serviços prestados a partir deste credenciamento. </w:t>
      </w:r>
    </w:p>
    <w:p w:rsidR="00834A00" w:rsidRPr="00A45C23" w:rsidRDefault="00834A00" w:rsidP="00834A00">
      <w:pPr>
        <w:jc w:val="both"/>
        <w:rPr>
          <w:rFonts w:ascii="Arial" w:hAnsi="Arial" w:cs="Arial"/>
        </w:rPr>
      </w:pPr>
      <w:r w:rsidRPr="00A45C23">
        <w:rPr>
          <w:rFonts w:ascii="Arial" w:hAnsi="Arial" w:cs="Arial"/>
        </w:rPr>
        <w:t>4.7 -  As refeições poderão ser realizadas todos dias da semana, conforme necessidades do Município.</w:t>
      </w:r>
    </w:p>
    <w:p w:rsidR="00834A00" w:rsidRPr="00A45C23" w:rsidRDefault="00834A00" w:rsidP="00834A00">
      <w:pPr>
        <w:jc w:val="both"/>
        <w:rPr>
          <w:rFonts w:ascii="Arial" w:hAnsi="Arial" w:cs="Arial"/>
        </w:rPr>
      </w:pPr>
      <w:r w:rsidRPr="00A45C23">
        <w:rPr>
          <w:rFonts w:ascii="Arial" w:hAnsi="Arial" w:cs="Arial"/>
        </w:rPr>
        <w:t xml:space="preserve">4.8 - O Credenciado manterá ficha de controle das refeições fornecidas, com informação de data, nome legível e assinatura do servidor, conforme modelo do ANEXO IV do presente Edital, devendo entregar a ficha de controle mensal juntamente com a respectiva Nota Fiscal para conferência, controle e pagamento pelo Município. </w:t>
      </w:r>
    </w:p>
    <w:p w:rsidR="00834A00" w:rsidRPr="00A45C23" w:rsidRDefault="00834A00" w:rsidP="00834A00">
      <w:pPr>
        <w:jc w:val="both"/>
        <w:rPr>
          <w:rFonts w:ascii="Arial" w:hAnsi="Arial" w:cs="Arial"/>
        </w:rPr>
      </w:pPr>
    </w:p>
    <w:p w:rsidR="00834A00" w:rsidRPr="00A45C23" w:rsidRDefault="00834A00" w:rsidP="00834A00">
      <w:pPr>
        <w:jc w:val="both"/>
        <w:rPr>
          <w:rFonts w:ascii="Arial" w:hAnsi="Arial" w:cs="Arial"/>
          <w:b/>
        </w:rPr>
      </w:pPr>
      <w:r w:rsidRPr="00A45C23">
        <w:rPr>
          <w:rFonts w:ascii="Arial" w:hAnsi="Arial" w:cs="Arial"/>
          <w:b/>
        </w:rPr>
        <w:lastRenderedPageBreak/>
        <w:t>4.9 – A não entrega da ficha de controle ou entrega em desacordo com o estabelecido neste contrato e no edital de credenciamento implicará no não pagamento da nota fiscal emitida.</w:t>
      </w:r>
    </w:p>
    <w:p w:rsidR="00834A00" w:rsidRPr="00A45C23" w:rsidRDefault="00834A00" w:rsidP="00834A00">
      <w:pPr>
        <w:jc w:val="both"/>
        <w:rPr>
          <w:rFonts w:ascii="Arial" w:hAnsi="Arial" w:cs="Arial"/>
        </w:rPr>
      </w:pPr>
      <w:r w:rsidRPr="00A45C23">
        <w:rPr>
          <w:rFonts w:ascii="Arial" w:hAnsi="Arial" w:cs="Arial"/>
        </w:rPr>
        <w:t xml:space="preserve">4.10 - O Município reserva-se o direito de fiscalizar o fornecimento através do Setor de Controle Interno. </w:t>
      </w:r>
    </w:p>
    <w:p w:rsidR="00834A00" w:rsidRPr="00A45C23" w:rsidRDefault="00834A00" w:rsidP="00834A00">
      <w:pPr>
        <w:jc w:val="both"/>
        <w:rPr>
          <w:rFonts w:ascii="Arial" w:hAnsi="Arial" w:cs="Arial"/>
        </w:rPr>
      </w:pPr>
      <w:r w:rsidRPr="00A45C23">
        <w:rPr>
          <w:rFonts w:ascii="Arial" w:hAnsi="Arial" w:cs="Arial"/>
        </w:rPr>
        <w:t>4.11 – Está ciente o Credenciado que, havendo mais de um credenciado, competirá ao servidor público escolher o estabelecimento em que fará a refeição, de acordo com a melhor logística, localização momentânea e destino futuro.</w:t>
      </w:r>
    </w:p>
    <w:p w:rsidR="00834A00" w:rsidRPr="00A45C23" w:rsidRDefault="00834A00" w:rsidP="00834A00">
      <w:pPr>
        <w:jc w:val="both"/>
        <w:rPr>
          <w:rFonts w:ascii="Arial" w:hAnsi="Arial" w:cs="Arial"/>
        </w:rPr>
      </w:pPr>
      <w:r w:rsidRPr="00A45C23">
        <w:rPr>
          <w:rFonts w:ascii="Arial" w:hAnsi="Arial" w:cs="Arial"/>
        </w:rPr>
        <w:t>4.12 - Em caso de desatendimento aos requisitos constantes no presente Edital ou havendo inadequada prestação do serviço credenciado, o Município, através de procedimento administrativo específico, assegurada a ampla defesa e o contraditório poderá proceder ao descredenciamento da empresa</w:t>
      </w:r>
    </w:p>
    <w:p w:rsidR="00834A00" w:rsidRPr="00A45C23" w:rsidRDefault="00834A00" w:rsidP="00834A00">
      <w:pPr>
        <w:jc w:val="both"/>
        <w:rPr>
          <w:rFonts w:ascii="Arial" w:hAnsi="Arial" w:cs="Arial"/>
        </w:rPr>
      </w:pPr>
      <w:r w:rsidRPr="00A45C23">
        <w:rPr>
          <w:rFonts w:ascii="Arial" w:hAnsi="Arial" w:cs="Arial"/>
        </w:rPr>
        <w:t xml:space="preserve">4.13 - O Termo de Credenciamento firmado poderá ser rescindido antes do termo final, desde que com prévio aviso justificado, por escrito, de no mínimo 30 (trinta) dias, por qualquer das partes. </w:t>
      </w:r>
    </w:p>
    <w:p w:rsidR="00834A00" w:rsidRPr="00A45C23" w:rsidRDefault="00834A00" w:rsidP="00834A00">
      <w:pPr>
        <w:jc w:val="both"/>
        <w:rPr>
          <w:rFonts w:ascii="Arial" w:hAnsi="Arial" w:cs="Arial"/>
        </w:rPr>
      </w:pPr>
    </w:p>
    <w:p w:rsidR="00834A00" w:rsidRPr="00A45C23" w:rsidRDefault="00834A00" w:rsidP="00834A00">
      <w:pPr>
        <w:rPr>
          <w:rFonts w:ascii="Arial" w:hAnsi="Arial" w:cs="Arial"/>
          <w:b/>
        </w:rPr>
      </w:pPr>
      <w:r w:rsidRPr="00A45C23">
        <w:rPr>
          <w:rFonts w:ascii="Arial" w:hAnsi="Arial" w:cs="Arial"/>
          <w:b/>
        </w:rPr>
        <w:t xml:space="preserve">CLÁUSULA V- DA FISCALIZAÇÃO </w:t>
      </w:r>
    </w:p>
    <w:p w:rsidR="00834A00" w:rsidRPr="00A45C23" w:rsidRDefault="00A45C23" w:rsidP="00834A00">
      <w:pPr>
        <w:rPr>
          <w:rFonts w:ascii="Arial" w:hAnsi="Arial" w:cs="Arial"/>
        </w:rPr>
      </w:pPr>
      <w:r w:rsidRPr="00A45C23">
        <w:rPr>
          <w:rFonts w:ascii="Arial" w:hAnsi="Arial" w:cs="Arial"/>
        </w:rPr>
        <w:t xml:space="preserve"> Este contrato será fiscalizado pelo Secretário de Administração Finanças e Planejamento Sr. </w:t>
      </w:r>
      <w:proofErr w:type="spellStart"/>
      <w:r w:rsidRPr="00A45C23">
        <w:rPr>
          <w:rFonts w:ascii="Arial" w:hAnsi="Arial" w:cs="Arial"/>
        </w:rPr>
        <w:t>Oldair</w:t>
      </w:r>
      <w:proofErr w:type="spellEnd"/>
      <w:r w:rsidRPr="00A45C23">
        <w:rPr>
          <w:rFonts w:ascii="Arial" w:hAnsi="Arial" w:cs="Arial"/>
        </w:rPr>
        <w:t xml:space="preserve"> Natal </w:t>
      </w:r>
      <w:proofErr w:type="spellStart"/>
      <w:r w:rsidRPr="00A45C23">
        <w:rPr>
          <w:rFonts w:ascii="Arial" w:hAnsi="Arial" w:cs="Arial"/>
        </w:rPr>
        <w:t>Citadella</w:t>
      </w:r>
      <w:proofErr w:type="spellEnd"/>
      <w:r w:rsidRPr="00A45C23">
        <w:rPr>
          <w:rFonts w:ascii="Arial" w:hAnsi="Arial" w:cs="Arial"/>
        </w:rPr>
        <w:t>.</w:t>
      </w:r>
    </w:p>
    <w:p w:rsidR="00834A00" w:rsidRPr="00A45C23" w:rsidRDefault="00834A00" w:rsidP="00834A00">
      <w:pPr>
        <w:rPr>
          <w:rFonts w:ascii="Arial" w:hAnsi="Arial" w:cs="Arial"/>
          <w:b/>
        </w:rPr>
      </w:pPr>
    </w:p>
    <w:p w:rsidR="00834A00" w:rsidRPr="00A45C23" w:rsidRDefault="00834A00" w:rsidP="00834A00">
      <w:pPr>
        <w:rPr>
          <w:rFonts w:ascii="Arial" w:hAnsi="Arial" w:cs="Arial"/>
          <w:b/>
        </w:rPr>
      </w:pPr>
      <w:r w:rsidRPr="00A45C23">
        <w:rPr>
          <w:rFonts w:ascii="Arial" w:hAnsi="Arial" w:cs="Arial"/>
          <w:b/>
        </w:rPr>
        <w:t xml:space="preserve">CLÁUSULA VI - DOTAÇÃO ORÇAMENTÁRIA </w:t>
      </w:r>
    </w:p>
    <w:p w:rsidR="00834A00" w:rsidRPr="00A45C23" w:rsidRDefault="00834A00" w:rsidP="00834A00">
      <w:pPr>
        <w:rPr>
          <w:rFonts w:ascii="Arial" w:hAnsi="Arial" w:cs="Arial"/>
        </w:rPr>
      </w:pPr>
      <w:r w:rsidRPr="00A45C23">
        <w:rPr>
          <w:rFonts w:ascii="Arial" w:hAnsi="Arial" w:cs="Arial"/>
        </w:rPr>
        <w:t xml:space="preserve"> Para contratação do objeto desta licitação os recursos previstos correrão por conta das seguintes dotações orçamentárias: </w:t>
      </w:r>
    </w:p>
    <w:p w:rsidR="00834A00" w:rsidRPr="00A45C23" w:rsidRDefault="00834A00" w:rsidP="00834A00">
      <w:pPr>
        <w:rPr>
          <w:rFonts w:ascii="Arial" w:hAnsi="Arial" w:cs="Arial"/>
        </w:rPr>
      </w:pPr>
    </w:p>
    <w:p w:rsidR="00834A00" w:rsidRPr="00A45C23" w:rsidRDefault="00834A00" w:rsidP="00834A00">
      <w:pPr>
        <w:jc w:val="both"/>
        <w:rPr>
          <w:rFonts w:ascii="Arial" w:hAnsi="Arial" w:cs="Arial"/>
          <w:b/>
          <w:i/>
        </w:rPr>
      </w:pPr>
      <w:r w:rsidRPr="00A45C23">
        <w:rPr>
          <w:rFonts w:ascii="Arial" w:hAnsi="Arial" w:cs="Arial"/>
          <w:b/>
          <w:i/>
        </w:rPr>
        <w:t xml:space="preserve">DOTAÇÃO ORÇAMENTÁRIA </w:t>
      </w:r>
    </w:p>
    <w:p w:rsidR="00834A00" w:rsidRPr="00A45C23" w:rsidRDefault="00834A00" w:rsidP="00834A00">
      <w:pPr>
        <w:jc w:val="both"/>
        <w:rPr>
          <w:rFonts w:ascii="Arial" w:hAnsi="Arial" w:cs="Arial"/>
        </w:rPr>
      </w:pPr>
      <w:r w:rsidRPr="00A45C23">
        <w:rPr>
          <w:rFonts w:ascii="Arial" w:hAnsi="Arial" w:cs="Arial"/>
        </w:rPr>
        <w:t xml:space="preserve">Para contratação do objeto desta licitação os recursos previstos correrão por conta das seguintes dotações orçamentárias de 2022: </w:t>
      </w:r>
    </w:p>
    <w:p w:rsidR="00834A00" w:rsidRPr="00A45C23" w:rsidRDefault="00834A00" w:rsidP="00834A00">
      <w:pPr>
        <w:jc w:val="both"/>
        <w:rPr>
          <w:rFonts w:ascii="Arial" w:hAnsi="Arial" w:cs="Arial"/>
        </w:rPr>
      </w:pPr>
    </w:p>
    <w:tbl>
      <w:tblPr>
        <w:tblW w:w="10930" w:type="dxa"/>
        <w:tblInd w:w="-1071" w:type="dxa"/>
        <w:tblCellMar>
          <w:left w:w="70" w:type="dxa"/>
          <w:right w:w="70" w:type="dxa"/>
        </w:tblCellMar>
        <w:tblLook w:val="04A0" w:firstRow="1" w:lastRow="0" w:firstColumn="1" w:lastColumn="0" w:noHBand="0" w:noVBand="1"/>
      </w:tblPr>
      <w:tblGrid>
        <w:gridCol w:w="1134"/>
        <w:gridCol w:w="1843"/>
        <w:gridCol w:w="3969"/>
        <w:gridCol w:w="2126"/>
        <w:gridCol w:w="1858"/>
      </w:tblGrid>
      <w:tr w:rsidR="00834A00" w:rsidRPr="00A45C23" w:rsidTr="00A4554C">
        <w:tc>
          <w:tcPr>
            <w:tcW w:w="1134" w:type="dxa"/>
            <w:tcBorders>
              <w:top w:val="single" w:sz="6" w:space="0" w:color="000000"/>
              <w:left w:val="single" w:sz="6" w:space="0" w:color="000000"/>
              <w:bottom w:val="single" w:sz="6" w:space="0" w:color="000000"/>
            </w:tcBorders>
          </w:tcPr>
          <w:p w:rsidR="00834A00" w:rsidRPr="00A45C23" w:rsidRDefault="00834A00" w:rsidP="00A4554C">
            <w:pPr>
              <w:ind w:right="-1"/>
              <w:jc w:val="right"/>
              <w:rPr>
                <w:rFonts w:ascii="Arial" w:hAnsi="Arial" w:cs="Arial"/>
              </w:rPr>
            </w:pPr>
            <w:r w:rsidRPr="00A45C23">
              <w:rPr>
                <w:rFonts w:ascii="Arial" w:hAnsi="Arial" w:cs="Arial"/>
              </w:rPr>
              <w:t>2</w:t>
            </w:r>
          </w:p>
        </w:tc>
        <w:tc>
          <w:tcPr>
            <w:tcW w:w="1843" w:type="dxa"/>
            <w:tcBorders>
              <w:top w:val="single" w:sz="6" w:space="0" w:color="000000"/>
              <w:left w:val="single" w:sz="6" w:space="0" w:color="000000"/>
              <w:bottom w:val="single" w:sz="6" w:space="0" w:color="000000"/>
            </w:tcBorders>
          </w:tcPr>
          <w:p w:rsidR="00834A00" w:rsidRPr="00A45C23" w:rsidRDefault="00834A00" w:rsidP="00A4554C">
            <w:pPr>
              <w:ind w:right="-1"/>
              <w:jc w:val="both"/>
              <w:rPr>
                <w:rFonts w:ascii="Arial" w:hAnsi="Arial" w:cs="Arial"/>
              </w:rPr>
            </w:pPr>
            <w:r w:rsidRPr="00A45C23">
              <w:rPr>
                <w:rFonts w:ascii="Arial" w:hAnsi="Arial" w:cs="Arial"/>
              </w:rPr>
              <w:t>3</w:t>
            </w:r>
          </w:p>
        </w:tc>
        <w:tc>
          <w:tcPr>
            <w:tcW w:w="3969" w:type="dxa"/>
            <w:tcBorders>
              <w:top w:val="single" w:sz="6" w:space="0" w:color="000000"/>
              <w:left w:val="single" w:sz="6" w:space="0" w:color="000000"/>
              <w:bottom w:val="single" w:sz="6" w:space="0" w:color="000000"/>
            </w:tcBorders>
          </w:tcPr>
          <w:p w:rsidR="00834A00" w:rsidRPr="00A45C23" w:rsidRDefault="00834A00" w:rsidP="00A4554C">
            <w:pPr>
              <w:ind w:right="-1"/>
              <w:jc w:val="both"/>
              <w:rPr>
                <w:rFonts w:ascii="Arial" w:hAnsi="Arial" w:cs="Arial"/>
              </w:rPr>
            </w:pPr>
            <w:r w:rsidRPr="00A45C23">
              <w:rPr>
                <w:rFonts w:ascii="Arial" w:hAnsi="Arial" w:cs="Arial"/>
              </w:rPr>
              <w:t xml:space="preserve">MANUTENÇÃO DAS ATIVIDADES DA SECRETARIA </w:t>
            </w:r>
          </w:p>
        </w:tc>
        <w:tc>
          <w:tcPr>
            <w:tcW w:w="2126" w:type="dxa"/>
            <w:tcBorders>
              <w:top w:val="single" w:sz="6" w:space="0" w:color="000000"/>
              <w:left w:val="single" w:sz="6" w:space="0" w:color="000000"/>
              <w:bottom w:val="single" w:sz="6" w:space="0" w:color="000000"/>
            </w:tcBorders>
          </w:tcPr>
          <w:p w:rsidR="00834A00" w:rsidRPr="00A45C23" w:rsidRDefault="00834A00" w:rsidP="00A4554C">
            <w:pPr>
              <w:ind w:right="-1"/>
              <w:jc w:val="center"/>
              <w:rPr>
                <w:rFonts w:ascii="Arial" w:hAnsi="Arial" w:cs="Arial"/>
              </w:rPr>
            </w:pPr>
            <w:r w:rsidRPr="00A45C23">
              <w:rPr>
                <w:rFonts w:ascii="Arial" w:hAnsi="Arial" w:cs="Arial"/>
              </w:rPr>
              <w:t>339039410000</w:t>
            </w:r>
          </w:p>
        </w:tc>
        <w:tc>
          <w:tcPr>
            <w:tcW w:w="1858" w:type="dxa"/>
            <w:tcBorders>
              <w:top w:val="single" w:sz="6" w:space="0" w:color="000000"/>
              <w:left w:val="single" w:sz="6" w:space="0" w:color="000000"/>
              <w:bottom w:val="single" w:sz="6" w:space="0" w:color="000000"/>
              <w:right w:val="single" w:sz="6" w:space="0" w:color="000000"/>
            </w:tcBorders>
          </w:tcPr>
          <w:p w:rsidR="00834A00" w:rsidRPr="00A45C23" w:rsidRDefault="00834A00" w:rsidP="00A4554C">
            <w:pPr>
              <w:ind w:right="-1"/>
              <w:jc w:val="center"/>
              <w:rPr>
                <w:rFonts w:ascii="Arial" w:hAnsi="Arial" w:cs="Arial"/>
              </w:rPr>
            </w:pPr>
            <w:r w:rsidRPr="00A45C23">
              <w:rPr>
                <w:rFonts w:ascii="Arial" w:hAnsi="Arial" w:cs="Arial"/>
              </w:rPr>
              <w:t>566,60</w:t>
            </w:r>
          </w:p>
        </w:tc>
      </w:tr>
      <w:tr w:rsidR="00834A00" w:rsidRPr="00A45C23" w:rsidTr="00A4554C">
        <w:tc>
          <w:tcPr>
            <w:tcW w:w="1134" w:type="dxa"/>
            <w:tcBorders>
              <w:left w:val="single" w:sz="6" w:space="0" w:color="000000"/>
              <w:bottom w:val="single" w:sz="6" w:space="0" w:color="000000"/>
            </w:tcBorders>
          </w:tcPr>
          <w:p w:rsidR="00834A00" w:rsidRPr="00A45C23" w:rsidRDefault="00834A00" w:rsidP="00A4554C">
            <w:pPr>
              <w:ind w:right="-1"/>
              <w:jc w:val="right"/>
              <w:rPr>
                <w:rFonts w:ascii="Arial" w:hAnsi="Arial" w:cs="Arial"/>
              </w:rPr>
            </w:pPr>
            <w:r w:rsidRPr="00A45C23">
              <w:rPr>
                <w:rFonts w:ascii="Arial" w:hAnsi="Arial" w:cs="Arial"/>
              </w:rPr>
              <w:t>2</w:t>
            </w:r>
          </w:p>
        </w:tc>
        <w:tc>
          <w:tcPr>
            <w:tcW w:w="1843" w:type="dxa"/>
            <w:tcBorders>
              <w:left w:val="single" w:sz="6" w:space="0" w:color="000000"/>
              <w:bottom w:val="single" w:sz="6" w:space="0" w:color="000000"/>
            </w:tcBorders>
          </w:tcPr>
          <w:p w:rsidR="00834A00" w:rsidRPr="00A45C23" w:rsidRDefault="00834A00" w:rsidP="00A4554C">
            <w:pPr>
              <w:ind w:right="-1"/>
              <w:jc w:val="both"/>
              <w:rPr>
                <w:rFonts w:ascii="Arial" w:hAnsi="Arial" w:cs="Arial"/>
              </w:rPr>
            </w:pPr>
            <w:r w:rsidRPr="00A45C23">
              <w:rPr>
                <w:rFonts w:ascii="Arial" w:hAnsi="Arial" w:cs="Arial"/>
              </w:rPr>
              <w:t>23</w:t>
            </w:r>
          </w:p>
        </w:tc>
        <w:tc>
          <w:tcPr>
            <w:tcW w:w="3969" w:type="dxa"/>
            <w:tcBorders>
              <w:left w:val="single" w:sz="6" w:space="0" w:color="000000"/>
              <w:bottom w:val="single" w:sz="6" w:space="0" w:color="000000"/>
            </w:tcBorders>
          </w:tcPr>
          <w:p w:rsidR="00834A00" w:rsidRPr="00A45C23" w:rsidRDefault="00834A00" w:rsidP="00A4554C">
            <w:pPr>
              <w:ind w:right="-1"/>
              <w:jc w:val="both"/>
              <w:rPr>
                <w:rFonts w:ascii="Arial" w:hAnsi="Arial" w:cs="Arial"/>
              </w:rPr>
            </w:pPr>
            <w:r w:rsidRPr="00A45C23">
              <w:rPr>
                <w:rFonts w:ascii="Arial" w:hAnsi="Arial" w:cs="Arial"/>
              </w:rPr>
              <w:t>MANUTENÇÃO DAS ATIVIDADES DE SAÚDE PÚBLI</w:t>
            </w:r>
          </w:p>
        </w:tc>
        <w:tc>
          <w:tcPr>
            <w:tcW w:w="2126" w:type="dxa"/>
            <w:tcBorders>
              <w:left w:val="single" w:sz="6" w:space="0" w:color="000000"/>
              <w:bottom w:val="single" w:sz="6" w:space="0" w:color="000000"/>
            </w:tcBorders>
          </w:tcPr>
          <w:p w:rsidR="00834A00" w:rsidRPr="00A45C23" w:rsidRDefault="00834A00" w:rsidP="00A4554C">
            <w:pPr>
              <w:ind w:right="-1"/>
              <w:jc w:val="center"/>
              <w:rPr>
                <w:rFonts w:ascii="Arial" w:hAnsi="Arial" w:cs="Arial"/>
              </w:rPr>
            </w:pPr>
            <w:r w:rsidRPr="00A45C23">
              <w:rPr>
                <w:rFonts w:ascii="Arial" w:hAnsi="Arial" w:cs="Arial"/>
              </w:rPr>
              <w:t>339039410000</w:t>
            </w:r>
          </w:p>
        </w:tc>
        <w:tc>
          <w:tcPr>
            <w:tcW w:w="1858" w:type="dxa"/>
            <w:tcBorders>
              <w:left w:val="single" w:sz="6" w:space="0" w:color="000000"/>
              <w:bottom w:val="single" w:sz="6" w:space="0" w:color="000000"/>
              <w:right w:val="single" w:sz="6" w:space="0" w:color="000000"/>
            </w:tcBorders>
          </w:tcPr>
          <w:p w:rsidR="00834A00" w:rsidRPr="00A45C23" w:rsidRDefault="00834A00" w:rsidP="00A4554C">
            <w:pPr>
              <w:ind w:right="-1"/>
              <w:jc w:val="center"/>
              <w:rPr>
                <w:rFonts w:ascii="Arial" w:hAnsi="Arial" w:cs="Arial"/>
              </w:rPr>
            </w:pPr>
            <w:r w:rsidRPr="00A45C23">
              <w:rPr>
                <w:rFonts w:ascii="Arial" w:hAnsi="Arial" w:cs="Arial"/>
              </w:rPr>
              <w:t>2.549,70</w:t>
            </w:r>
          </w:p>
        </w:tc>
      </w:tr>
    </w:tbl>
    <w:p w:rsidR="00834A00" w:rsidRPr="00A45C23" w:rsidRDefault="00834A00" w:rsidP="00834A00">
      <w:pPr>
        <w:rPr>
          <w:rFonts w:ascii="Arial" w:hAnsi="Arial" w:cs="Arial"/>
        </w:rPr>
      </w:pPr>
    </w:p>
    <w:p w:rsidR="00834A00" w:rsidRPr="00A45C23" w:rsidRDefault="00834A00" w:rsidP="00834A00">
      <w:pPr>
        <w:rPr>
          <w:rFonts w:ascii="Arial" w:hAnsi="Arial" w:cs="Arial"/>
          <w:b/>
        </w:rPr>
      </w:pPr>
      <w:r w:rsidRPr="00A45C23">
        <w:rPr>
          <w:rFonts w:ascii="Arial" w:hAnsi="Arial" w:cs="Arial"/>
          <w:b/>
        </w:rPr>
        <w:t xml:space="preserve">CLÁUSULA VII - DA VINCULAÇÃO </w:t>
      </w:r>
    </w:p>
    <w:p w:rsidR="00834A00" w:rsidRPr="00A45C23" w:rsidRDefault="00834A00" w:rsidP="00834A00">
      <w:pPr>
        <w:jc w:val="both"/>
        <w:rPr>
          <w:rFonts w:ascii="Arial" w:hAnsi="Arial" w:cs="Arial"/>
        </w:rPr>
      </w:pPr>
      <w:r w:rsidRPr="00A45C23">
        <w:rPr>
          <w:rFonts w:ascii="Arial" w:hAnsi="Arial" w:cs="Arial"/>
        </w:rPr>
        <w:t xml:space="preserve"> Este Termo de Credenciamento está vinculado ao Edital de Credenciamento n° 01/2022, processo de Inexigibilidade nº 01/2022 para todos os efeitos legais e jurídicos, aqueles consignados na Lei Federal n. 8.666, de 21 de junho de 1993, atualizada. </w:t>
      </w:r>
    </w:p>
    <w:p w:rsidR="00834A00" w:rsidRPr="00A45C23" w:rsidRDefault="00834A00" w:rsidP="00834A00">
      <w:pPr>
        <w:rPr>
          <w:rFonts w:ascii="Arial" w:hAnsi="Arial" w:cs="Arial"/>
          <w:b/>
        </w:rPr>
      </w:pPr>
    </w:p>
    <w:p w:rsidR="00834A00" w:rsidRPr="00A45C23" w:rsidRDefault="00834A00" w:rsidP="00834A00">
      <w:pPr>
        <w:rPr>
          <w:rFonts w:ascii="Arial" w:hAnsi="Arial" w:cs="Arial"/>
          <w:b/>
        </w:rPr>
      </w:pPr>
      <w:r w:rsidRPr="00A45C23">
        <w:rPr>
          <w:rFonts w:ascii="Arial" w:hAnsi="Arial" w:cs="Arial"/>
          <w:b/>
        </w:rPr>
        <w:t xml:space="preserve">CLÁUSULA VIII - DA RESCISÃO </w:t>
      </w:r>
    </w:p>
    <w:p w:rsidR="00834A00" w:rsidRPr="00A45C23" w:rsidRDefault="00834A00" w:rsidP="00834A00">
      <w:pPr>
        <w:rPr>
          <w:rFonts w:ascii="Arial" w:hAnsi="Arial" w:cs="Arial"/>
        </w:rPr>
      </w:pPr>
      <w:r w:rsidRPr="00A45C23">
        <w:rPr>
          <w:rFonts w:ascii="Arial" w:hAnsi="Arial" w:cs="Arial"/>
        </w:rPr>
        <w:t xml:space="preserve"> A rescisão deste termo ocorrerá nas seguintes hipóteses:</w:t>
      </w:r>
    </w:p>
    <w:p w:rsidR="00834A00" w:rsidRPr="00A45C23" w:rsidRDefault="00834A00" w:rsidP="00834A00">
      <w:pPr>
        <w:rPr>
          <w:rFonts w:ascii="Arial" w:hAnsi="Arial" w:cs="Arial"/>
        </w:rPr>
      </w:pPr>
      <w:r w:rsidRPr="00A45C23">
        <w:rPr>
          <w:rFonts w:ascii="Arial" w:hAnsi="Arial" w:cs="Arial"/>
        </w:rPr>
        <w:t xml:space="preserve"> a) pela ocorrência de seu termo final; </w:t>
      </w:r>
    </w:p>
    <w:p w:rsidR="00834A00" w:rsidRPr="00A45C23" w:rsidRDefault="00834A00" w:rsidP="00834A00">
      <w:pPr>
        <w:rPr>
          <w:rFonts w:ascii="Arial" w:hAnsi="Arial" w:cs="Arial"/>
        </w:rPr>
      </w:pPr>
      <w:r w:rsidRPr="00A45C23">
        <w:rPr>
          <w:rFonts w:ascii="Arial" w:hAnsi="Arial" w:cs="Arial"/>
        </w:rPr>
        <w:t xml:space="preserve"> b) por solicitação do CREDENCIADO; </w:t>
      </w:r>
    </w:p>
    <w:p w:rsidR="00834A00" w:rsidRPr="00A45C23" w:rsidRDefault="00834A00" w:rsidP="00834A00">
      <w:pPr>
        <w:rPr>
          <w:rFonts w:ascii="Arial" w:hAnsi="Arial" w:cs="Arial"/>
        </w:rPr>
      </w:pPr>
      <w:r w:rsidRPr="00A45C23">
        <w:rPr>
          <w:rFonts w:ascii="Arial" w:hAnsi="Arial" w:cs="Arial"/>
        </w:rPr>
        <w:t xml:space="preserve"> c) por acordo entre as partes; </w:t>
      </w:r>
    </w:p>
    <w:p w:rsidR="00834A00" w:rsidRPr="00A45C23" w:rsidRDefault="00834A00" w:rsidP="00834A00">
      <w:pPr>
        <w:jc w:val="both"/>
        <w:rPr>
          <w:rFonts w:ascii="Arial" w:hAnsi="Arial" w:cs="Arial"/>
        </w:rPr>
      </w:pPr>
      <w:r w:rsidRPr="00A45C23">
        <w:rPr>
          <w:rFonts w:ascii="Arial" w:hAnsi="Arial" w:cs="Arial"/>
        </w:rPr>
        <w:t xml:space="preserve"> d) unilateral, pelo CREDENCIANTE, após o devido processo legal, no caso de descumprimento de condição estabelecida no edital ou no Termo de Credenciamento;</w:t>
      </w:r>
    </w:p>
    <w:p w:rsidR="00834A00" w:rsidRPr="00A45C23" w:rsidRDefault="00834A00" w:rsidP="00834A00">
      <w:pPr>
        <w:jc w:val="both"/>
        <w:rPr>
          <w:rFonts w:ascii="Arial" w:hAnsi="Arial" w:cs="Arial"/>
        </w:rPr>
      </w:pPr>
      <w:r w:rsidRPr="00A45C23">
        <w:rPr>
          <w:rFonts w:ascii="Arial" w:hAnsi="Arial" w:cs="Arial"/>
        </w:rPr>
        <w:t>E) demais hipóteses legalmente previstas.</w:t>
      </w:r>
    </w:p>
    <w:p w:rsidR="00903F8F" w:rsidRPr="00A45C23" w:rsidRDefault="00903F8F">
      <w:pPr>
        <w:ind w:firstLine="1134"/>
        <w:jc w:val="center"/>
        <w:rPr>
          <w:rFonts w:ascii="Arial" w:hAnsi="Arial" w:cs="Arial"/>
          <w:b/>
          <w:bCs/>
        </w:rPr>
      </w:pPr>
    </w:p>
    <w:p w:rsidR="00903F8F" w:rsidRPr="00A45C23" w:rsidRDefault="00A4554C" w:rsidP="00A45C23">
      <w:pPr>
        <w:jc w:val="both"/>
        <w:rPr>
          <w:rFonts w:ascii="Arial" w:hAnsi="Arial" w:cs="Arial"/>
          <w:b/>
          <w:bCs/>
        </w:rPr>
      </w:pPr>
      <w:r w:rsidRPr="00A45C23">
        <w:rPr>
          <w:rFonts w:ascii="Arial" w:hAnsi="Arial" w:cs="Arial"/>
          <w:b/>
          <w:bCs/>
        </w:rPr>
        <w:t>CLAUSULA</w:t>
      </w:r>
      <w:r w:rsidR="00A45C23" w:rsidRPr="00A45C23">
        <w:rPr>
          <w:rFonts w:ascii="Arial" w:hAnsi="Arial" w:cs="Arial"/>
          <w:b/>
          <w:bCs/>
        </w:rPr>
        <w:t xml:space="preserve"> IX </w:t>
      </w:r>
      <w:r w:rsidRPr="00A45C23">
        <w:rPr>
          <w:rFonts w:ascii="Arial" w:hAnsi="Arial" w:cs="Arial"/>
          <w:b/>
          <w:bCs/>
        </w:rPr>
        <w:t>– LEI DE PROTEÇÃO DE DADOS</w:t>
      </w:r>
    </w:p>
    <w:p w:rsidR="00903F8F" w:rsidRPr="00A45C23" w:rsidRDefault="00903F8F">
      <w:pPr>
        <w:ind w:firstLine="1134"/>
        <w:jc w:val="both"/>
        <w:rPr>
          <w:rFonts w:ascii="Arial" w:hAnsi="Arial" w:cs="Arial"/>
          <w:b/>
          <w:bCs/>
        </w:rPr>
      </w:pPr>
    </w:p>
    <w:p w:rsidR="00903F8F" w:rsidRPr="00A45C23" w:rsidRDefault="00A4554C">
      <w:pPr>
        <w:ind w:firstLine="1134"/>
        <w:jc w:val="both"/>
        <w:rPr>
          <w:rFonts w:ascii="Arial" w:hAnsi="Arial" w:cs="Arial"/>
          <w:bCs/>
        </w:rPr>
      </w:pPr>
      <w:r w:rsidRPr="00A45C23">
        <w:rPr>
          <w:rFonts w:ascii="Arial" w:hAnsi="Arial" w:cs="Arial"/>
          <w:bCs/>
        </w:rPr>
        <w:t>a) Em atendimento ao disposto na Lei n. 13.709/2018 - Lei Geral de Proteção de Dados Pessoais (LGPD), o CONTRATANTE, para a execução do serviço objeto deste contrato, poderá, quando necessário, ter acesso aos dados pessoais dos representantes da CONTRATADA.</w:t>
      </w:r>
    </w:p>
    <w:p w:rsidR="00903F8F" w:rsidRPr="00A45C23" w:rsidRDefault="00A4554C">
      <w:pPr>
        <w:ind w:firstLine="1134"/>
        <w:jc w:val="both"/>
        <w:rPr>
          <w:rFonts w:ascii="Arial" w:hAnsi="Arial" w:cs="Arial"/>
          <w:bCs/>
        </w:rPr>
      </w:pPr>
      <w:r w:rsidRPr="00A45C23">
        <w:rPr>
          <w:rFonts w:ascii="Arial" w:hAnsi="Arial" w:cs="Arial"/>
          <w:bCs/>
        </w:rPr>
        <w:lastRenderedPageBreak/>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903F8F" w:rsidRPr="00A45C23" w:rsidRDefault="00A4554C">
      <w:pPr>
        <w:ind w:firstLine="1134"/>
        <w:jc w:val="both"/>
        <w:rPr>
          <w:rFonts w:ascii="Arial" w:hAnsi="Arial" w:cs="Arial"/>
          <w:bCs/>
        </w:rPr>
      </w:pPr>
      <w:r w:rsidRPr="00A45C23">
        <w:rPr>
          <w:rFonts w:ascii="Arial" w:hAnsi="Arial" w:cs="Arial"/>
          <w:bCs/>
        </w:rPr>
        <w:t xml:space="preserve">c) o tratamento de dados pessoais dar-se-á de acordo com as bases legais previstas nas hipóteses dos </w:t>
      </w:r>
      <w:proofErr w:type="spellStart"/>
      <w:r w:rsidRPr="00A45C23">
        <w:rPr>
          <w:rFonts w:ascii="Arial" w:hAnsi="Arial" w:cs="Arial"/>
          <w:bCs/>
        </w:rPr>
        <w:t>arts</w:t>
      </w:r>
      <w:proofErr w:type="spellEnd"/>
      <w:r w:rsidRPr="00A45C23">
        <w:rPr>
          <w:rFonts w:ascii="Arial" w:hAnsi="Arial" w:cs="Arial"/>
          <w:bCs/>
        </w:rPr>
        <w:t>. 7º, 11 e/ou 14 da Lei 13.709/2018, às quais se submeterão os serviços, e para propósitos legítimos, específicos, explícitos e informados ao titular;</w:t>
      </w:r>
    </w:p>
    <w:p w:rsidR="00903F8F" w:rsidRPr="00A45C23" w:rsidRDefault="00A4554C">
      <w:pPr>
        <w:ind w:firstLine="1134"/>
        <w:jc w:val="both"/>
        <w:rPr>
          <w:rFonts w:ascii="Arial" w:hAnsi="Arial" w:cs="Arial"/>
          <w:bCs/>
        </w:rPr>
      </w:pPr>
      <w:r w:rsidRPr="00A45C23">
        <w:rPr>
          <w:rFonts w:ascii="Arial" w:hAnsi="Arial" w:cs="Arial"/>
          <w:bCs/>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903F8F" w:rsidRPr="00A45C23" w:rsidRDefault="00A4554C">
      <w:pPr>
        <w:ind w:firstLine="1134"/>
        <w:jc w:val="both"/>
        <w:rPr>
          <w:rFonts w:ascii="Arial" w:hAnsi="Arial" w:cs="Arial"/>
          <w:bCs/>
        </w:rPr>
      </w:pPr>
      <w:r w:rsidRPr="00A45C23">
        <w:rPr>
          <w:rFonts w:ascii="Arial" w:hAnsi="Arial" w:cs="Arial"/>
          <w:bCs/>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903F8F" w:rsidRPr="00A45C23" w:rsidRDefault="00A4554C">
      <w:pPr>
        <w:ind w:firstLine="1134"/>
        <w:jc w:val="both"/>
        <w:rPr>
          <w:rFonts w:ascii="Arial" w:hAnsi="Arial" w:cs="Arial"/>
          <w:bCs/>
        </w:rPr>
      </w:pPr>
      <w:r w:rsidRPr="00A45C23">
        <w:rPr>
          <w:rFonts w:ascii="Arial" w:hAnsi="Arial" w:cs="Arial"/>
          <w:bCs/>
        </w:rPr>
        <w:t>e.1) eventualmente, podem as partes convencionar que o Município será responsável por obter o consentimento dos titulares;</w:t>
      </w:r>
    </w:p>
    <w:p w:rsidR="00903F8F" w:rsidRPr="00A45C23" w:rsidRDefault="00A4554C">
      <w:pPr>
        <w:ind w:firstLine="1134"/>
        <w:jc w:val="both"/>
        <w:rPr>
          <w:rFonts w:ascii="Arial" w:hAnsi="Arial" w:cs="Arial"/>
          <w:bCs/>
        </w:rPr>
      </w:pPr>
      <w:proofErr w:type="gramStart"/>
      <w:r w:rsidRPr="00A45C23">
        <w:rPr>
          <w:rFonts w:ascii="Arial" w:hAnsi="Arial" w:cs="Arial"/>
          <w:bCs/>
        </w:rPr>
        <w:t>f )</w:t>
      </w:r>
      <w:proofErr w:type="gramEnd"/>
      <w:r w:rsidRPr="00A45C23">
        <w:rPr>
          <w:rFonts w:ascii="Arial" w:hAnsi="Arial" w:cs="Arial"/>
          <w:bCs/>
        </w:rPr>
        <w:t xml:space="preserve">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903F8F" w:rsidRPr="00A45C23" w:rsidRDefault="00A4554C">
      <w:pPr>
        <w:ind w:firstLine="1134"/>
        <w:jc w:val="both"/>
        <w:rPr>
          <w:rFonts w:ascii="Arial" w:hAnsi="Arial" w:cs="Arial"/>
          <w:bCs/>
        </w:rPr>
      </w:pPr>
      <w:r w:rsidRPr="00A45C23">
        <w:rPr>
          <w:rFonts w:ascii="Arial" w:hAnsi="Arial" w:cs="Arial"/>
          <w:bCs/>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903F8F" w:rsidRPr="00A45C23" w:rsidRDefault="00903F8F">
      <w:pPr>
        <w:ind w:firstLine="1134"/>
        <w:jc w:val="both"/>
        <w:rPr>
          <w:rFonts w:ascii="Arial" w:hAnsi="Arial" w:cs="Arial"/>
          <w:bCs/>
        </w:rPr>
      </w:pPr>
    </w:p>
    <w:p w:rsidR="00903F8F" w:rsidRPr="00A45C23" w:rsidRDefault="00A4554C">
      <w:pPr>
        <w:ind w:firstLine="1134"/>
        <w:jc w:val="both"/>
        <w:rPr>
          <w:rFonts w:ascii="Arial" w:hAnsi="Arial" w:cs="Arial"/>
          <w:bCs/>
        </w:rPr>
      </w:pPr>
      <w:r w:rsidRPr="00A45C23">
        <w:rPr>
          <w:rFonts w:ascii="Arial" w:hAnsi="Arial" w:cs="Arial"/>
          <w:bCs/>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903F8F" w:rsidRPr="00A45C23" w:rsidRDefault="00903F8F">
      <w:pPr>
        <w:ind w:firstLine="1134"/>
        <w:jc w:val="both"/>
        <w:rPr>
          <w:rFonts w:ascii="Arial" w:hAnsi="Arial" w:cs="Arial"/>
          <w:bCs/>
        </w:rPr>
      </w:pPr>
    </w:p>
    <w:p w:rsidR="00903F8F" w:rsidRPr="00A45C23" w:rsidRDefault="00A4554C">
      <w:pPr>
        <w:ind w:firstLine="1134"/>
        <w:jc w:val="both"/>
        <w:rPr>
          <w:rFonts w:ascii="Arial" w:hAnsi="Arial" w:cs="Arial"/>
          <w:bCs/>
        </w:rPr>
      </w:pPr>
      <w:r w:rsidRPr="00A45C23">
        <w:rPr>
          <w:rFonts w:ascii="Arial" w:hAnsi="Arial" w:cs="Arial"/>
          <w:bCs/>
        </w:rPr>
        <w:t xml:space="preserve">f.3) Os dados pessoais não poderão ser revelados, transferidos, compartilhados, comunicados ou de qualquer outra forma facultar acesso, no todo ou em parte, a terceiros, mesmo de forma agregada ou </w:t>
      </w:r>
      <w:proofErr w:type="spellStart"/>
      <w:r w:rsidRPr="00A45C23">
        <w:rPr>
          <w:rFonts w:ascii="Arial" w:hAnsi="Arial" w:cs="Arial"/>
          <w:bCs/>
        </w:rPr>
        <w:t>anonimizada</w:t>
      </w:r>
      <w:proofErr w:type="spellEnd"/>
      <w:r w:rsidRPr="00A45C23">
        <w:rPr>
          <w:rFonts w:ascii="Arial" w:hAnsi="Arial" w:cs="Arial"/>
          <w:bCs/>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A45C23" w:rsidRPr="00A45C23" w:rsidRDefault="00A45C23" w:rsidP="00A45C23">
      <w:pPr>
        <w:rPr>
          <w:rFonts w:ascii="Arial" w:hAnsi="Arial" w:cs="Arial"/>
          <w:b/>
        </w:rPr>
      </w:pPr>
    </w:p>
    <w:p w:rsidR="00A45C23" w:rsidRPr="00A45C23" w:rsidRDefault="00A45C23" w:rsidP="00A45C23">
      <w:pPr>
        <w:rPr>
          <w:rFonts w:ascii="Arial" w:hAnsi="Arial" w:cs="Arial"/>
          <w:b/>
        </w:rPr>
      </w:pPr>
    </w:p>
    <w:p w:rsidR="00A45C23" w:rsidRPr="00A45C23" w:rsidRDefault="00A45C23" w:rsidP="00A45C23">
      <w:pPr>
        <w:rPr>
          <w:rFonts w:ascii="Arial" w:hAnsi="Arial" w:cs="Arial"/>
          <w:b/>
        </w:rPr>
      </w:pPr>
    </w:p>
    <w:p w:rsidR="00A45C23" w:rsidRPr="00A45C23" w:rsidRDefault="00A45C23" w:rsidP="00A45C23">
      <w:pPr>
        <w:rPr>
          <w:rFonts w:ascii="Arial" w:hAnsi="Arial" w:cs="Arial"/>
          <w:b/>
        </w:rPr>
      </w:pPr>
    </w:p>
    <w:p w:rsidR="00A45C23" w:rsidRPr="00A45C23" w:rsidRDefault="00A45C23" w:rsidP="00A45C23">
      <w:pPr>
        <w:rPr>
          <w:rFonts w:ascii="Arial" w:hAnsi="Arial" w:cs="Arial"/>
          <w:b/>
        </w:rPr>
      </w:pPr>
    </w:p>
    <w:p w:rsidR="00A45C23" w:rsidRPr="00A45C23" w:rsidRDefault="00A45C23" w:rsidP="00A45C23">
      <w:pPr>
        <w:rPr>
          <w:rFonts w:ascii="Arial" w:hAnsi="Arial" w:cs="Arial"/>
          <w:b/>
        </w:rPr>
      </w:pPr>
    </w:p>
    <w:p w:rsidR="00A45C23" w:rsidRPr="00A45C23" w:rsidRDefault="00A45C23" w:rsidP="00A45C23">
      <w:pPr>
        <w:rPr>
          <w:rFonts w:ascii="Arial" w:hAnsi="Arial" w:cs="Arial"/>
          <w:b/>
        </w:rPr>
      </w:pPr>
      <w:r w:rsidRPr="00A45C23">
        <w:rPr>
          <w:rFonts w:ascii="Arial" w:hAnsi="Arial" w:cs="Arial"/>
          <w:b/>
        </w:rPr>
        <w:t xml:space="preserve">CLÁUSULA IX- DO FORO </w:t>
      </w:r>
    </w:p>
    <w:p w:rsidR="00A45C23" w:rsidRPr="00A45C23" w:rsidRDefault="00A45C23" w:rsidP="00A45C23">
      <w:pPr>
        <w:jc w:val="both"/>
        <w:rPr>
          <w:rFonts w:ascii="Arial" w:hAnsi="Arial" w:cs="Arial"/>
        </w:rPr>
      </w:pPr>
      <w:r w:rsidRPr="00A45C23">
        <w:rPr>
          <w:rFonts w:ascii="Arial" w:hAnsi="Arial" w:cs="Arial"/>
        </w:rPr>
        <w:t xml:space="preserve">Fica eleito o foro da Comarca de Coronel Freitas - SC, para dirimir as dúvidas oriundas deste Termo, quando não solvidas administrativamente. </w:t>
      </w:r>
    </w:p>
    <w:p w:rsidR="00A45C23" w:rsidRPr="00A45C23" w:rsidRDefault="00A45C23" w:rsidP="00A45C23">
      <w:pPr>
        <w:jc w:val="both"/>
        <w:rPr>
          <w:rFonts w:ascii="Arial" w:hAnsi="Arial" w:cs="Arial"/>
        </w:rPr>
      </w:pPr>
    </w:p>
    <w:p w:rsidR="00A45C23" w:rsidRPr="00A45C23" w:rsidRDefault="00A45C23" w:rsidP="00A45C23">
      <w:pPr>
        <w:rPr>
          <w:rFonts w:ascii="Arial" w:hAnsi="Arial" w:cs="Arial"/>
        </w:rPr>
      </w:pPr>
      <w:r w:rsidRPr="00A45C23">
        <w:rPr>
          <w:rFonts w:ascii="Arial" w:hAnsi="Arial" w:cs="Arial"/>
        </w:rPr>
        <w:t xml:space="preserve"> E, por estarem justos e acordados, assinam o presente Termo, em duas vias de igual teor e forma. </w:t>
      </w:r>
    </w:p>
    <w:p w:rsidR="00903F8F" w:rsidRPr="00A45C23" w:rsidRDefault="00903F8F">
      <w:pPr>
        <w:ind w:firstLine="1134"/>
        <w:jc w:val="both"/>
        <w:rPr>
          <w:rFonts w:ascii="Arial" w:hAnsi="Arial" w:cs="Arial"/>
        </w:rPr>
      </w:pPr>
    </w:p>
    <w:p w:rsidR="00903F8F" w:rsidRPr="00A45C23" w:rsidRDefault="00A4554C">
      <w:pPr>
        <w:ind w:firstLine="1134"/>
        <w:jc w:val="both"/>
        <w:rPr>
          <w:rFonts w:ascii="Arial" w:hAnsi="Arial" w:cs="Arial"/>
        </w:rPr>
      </w:pPr>
      <w:r w:rsidRPr="00A45C23">
        <w:rPr>
          <w:rFonts w:ascii="Arial" w:hAnsi="Arial" w:cs="Arial"/>
          <w:lang w:eastAsia="pt-BR"/>
        </w:rPr>
        <w:t>Águas Frias -SC, 07 de outubro de 2022</w:t>
      </w:r>
      <w:r w:rsidRPr="00A45C23">
        <w:rPr>
          <w:rFonts w:ascii="Arial" w:hAnsi="Arial" w:cs="Arial"/>
        </w:rPr>
        <w:t>.</w:t>
      </w:r>
    </w:p>
    <w:p w:rsidR="00903F8F" w:rsidRPr="00A45C23" w:rsidRDefault="00A4554C">
      <w:pPr>
        <w:ind w:firstLine="1134"/>
        <w:jc w:val="both"/>
        <w:rPr>
          <w:rFonts w:ascii="Arial" w:eastAsia="Arial" w:hAnsi="Arial" w:cs="Arial"/>
        </w:rPr>
      </w:pPr>
      <w:r w:rsidRPr="00A45C23">
        <w:rPr>
          <w:rFonts w:ascii="Arial" w:eastAsia="Arial" w:hAnsi="Arial" w:cs="Arial"/>
        </w:rPr>
        <w:t xml:space="preserve"> </w:t>
      </w:r>
    </w:p>
    <w:p w:rsidR="00903F8F" w:rsidRPr="00A45C23" w:rsidRDefault="00A4554C">
      <w:pPr>
        <w:ind w:firstLine="1134"/>
        <w:jc w:val="both"/>
        <w:rPr>
          <w:rFonts w:ascii="Arial" w:eastAsia="Arial" w:hAnsi="Arial" w:cs="Arial"/>
        </w:rPr>
      </w:pPr>
      <w:r w:rsidRPr="00A45C23">
        <w:rPr>
          <w:rFonts w:ascii="Arial" w:eastAsia="Arial" w:hAnsi="Arial" w:cs="Arial"/>
        </w:rPr>
        <w:t xml:space="preserve"> </w:t>
      </w:r>
    </w:p>
    <w:p w:rsidR="00903F8F" w:rsidRPr="00A45C23" w:rsidRDefault="00903F8F">
      <w:pPr>
        <w:ind w:firstLine="1134"/>
        <w:jc w:val="both"/>
        <w:rPr>
          <w:rFonts w:ascii="Arial" w:hAnsi="Arial" w:cs="Arial"/>
        </w:rPr>
      </w:pPr>
    </w:p>
    <w:p w:rsidR="00903F8F" w:rsidRPr="00A45C23" w:rsidRDefault="00A4554C">
      <w:pPr>
        <w:jc w:val="center"/>
        <w:rPr>
          <w:rFonts w:ascii="Arial" w:hAnsi="Arial" w:cs="Arial"/>
        </w:rPr>
      </w:pPr>
      <w:r w:rsidRPr="00A45C23">
        <w:rPr>
          <w:rFonts w:ascii="Arial" w:hAnsi="Arial" w:cs="Arial"/>
        </w:rPr>
        <w:t>___________________________________</w:t>
      </w:r>
    </w:p>
    <w:p w:rsidR="00903F8F" w:rsidRPr="00A45C23" w:rsidRDefault="00A4554C">
      <w:pPr>
        <w:jc w:val="center"/>
        <w:rPr>
          <w:rFonts w:ascii="Arial" w:hAnsi="Arial" w:cs="Arial"/>
          <w:b/>
          <w:lang w:eastAsia="pt-BR"/>
        </w:rPr>
      </w:pPr>
      <w:r w:rsidRPr="00A45C23">
        <w:rPr>
          <w:rFonts w:ascii="Arial" w:hAnsi="Arial" w:cs="Arial"/>
          <w:b/>
          <w:lang w:eastAsia="pt-BR"/>
        </w:rPr>
        <w:t xml:space="preserve">LUIZ JOSÉ DAGA </w:t>
      </w:r>
    </w:p>
    <w:p w:rsidR="00903F8F" w:rsidRPr="00A45C23" w:rsidRDefault="00A4554C">
      <w:pPr>
        <w:jc w:val="center"/>
        <w:rPr>
          <w:rFonts w:ascii="Arial" w:hAnsi="Arial" w:cs="Arial"/>
          <w:lang w:eastAsia="pt-BR"/>
        </w:rPr>
      </w:pPr>
      <w:r w:rsidRPr="00A45C23">
        <w:rPr>
          <w:rFonts w:ascii="Arial" w:hAnsi="Arial" w:cs="Arial"/>
          <w:lang w:eastAsia="pt-BR"/>
        </w:rPr>
        <w:t xml:space="preserve">PREFEITO </w:t>
      </w:r>
    </w:p>
    <w:p w:rsidR="00903F8F" w:rsidRPr="00A45C23" w:rsidRDefault="00903F8F">
      <w:pPr>
        <w:rPr>
          <w:rFonts w:ascii="Arial" w:hAnsi="Arial" w:cs="Arial"/>
        </w:rPr>
      </w:pPr>
    </w:p>
    <w:p w:rsidR="00903F8F" w:rsidRPr="00A45C23" w:rsidRDefault="00903F8F">
      <w:pPr>
        <w:rPr>
          <w:rFonts w:ascii="Arial" w:hAnsi="Arial" w:cs="Arial"/>
        </w:rPr>
      </w:pPr>
    </w:p>
    <w:p w:rsidR="00903F8F" w:rsidRPr="00A45C23" w:rsidRDefault="00A4554C">
      <w:pPr>
        <w:jc w:val="center"/>
        <w:rPr>
          <w:rFonts w:ascii="Arial" w:hAnsi="Arial" w:cs="Arial"/>
        </w:rPr>
      </w:pPr>
      <w:r w:rsidRPr="00A45C23">
        <w:rPr>
          <w:rFonts w:ascii="Arial" w:hAnsi="Arial" w:cs="Arial"/>
        </w:rPr>
        <w:t>____________________________________</w:t>
      </w:r>
    </w:p>
    <w:p w:rsidR="00903F8F" w:rsidRPr="00A45C23" w:rsidRDefault="00A4554C">
      <w:pPr>
        <w:jc w:val="center"/>
        <w:rPr>
          <w:rFonts w:ascii="Arial" w:hAnsi="Arial" w:cs="Arial"/>
        </w:rPr>
      </w:pPr>
      <w:r w:rsidRPr="00A45C23">
        <w:rPr>
          <w:rFonts w:ascii="Arial" w:hAnsi="Arial" w:cs="Arial"/>
        </w:rPr>
        <w:t>VOLMIR FRANCESCON</w:t>
      </w:r>
    </w:p>
    <w:p w:rsidR="00903F8F" w:rsidRPr="00A45C23" w:rsidRDefault="00A4554C">
      <w:pPr>
        <w:jc w:val="center"/>
        <w:rPr>
          <w:rFonts w:ascii="Arial" w:hAnsi="Arial" w:cs="Arial"/>
        </w:rPr>
      </w:pPr>
      <w:r w:rsidRPr="00A45C23">
        <w:rPr>
          <w:rFonts w:ascii="Arial" w:hAnsi="Arial" w:cs="Arial"/>
        </w:rPr>
        <w:t>REPRESENTANTE LEGAL</w:t>
      </w:r>
    </w:p>
    <w:p w:rsidR="00903F8F" w:rsidRPr="00A45C23" w:rsidRDefault="00903F8F">
      <w:pPr>
        <w:jc w:val="center"/>
        <w:rPr>
          <w:rFonts w:ascii="Arial" w:hAnsi="Arial" w:cs="Arial"/>
        </w:rPr>
      </w:pPr>
    </w:p>
    <w:p w:rsidR="00903F8F" w:rsidRPr="00A45C23" w:rsidRDefault="00903F8F">
      <w:pPr>
        <w:jc w:val="center"/>
        <w:rPr>
          <w:rFonts w:ascii="Arial" w:hAnsi="Arial" w:cs="Arial"/>
        </w:rPr>
      </w:pPr>
    </w:p>
    <w:p w:rsidR="00903F8F" w:rsidRPr="00A45C23" w:rsidRDefault="00903F8F">
      <w:pPr>
        <w:jc w:val="center"/>
        <w:rPr>
          <w:rFonts w:ascii="Arial" w:hAnsi="Arial" w:cs="Arial"/>
        </w:rPr>
      </w:pPr>
    </w:p>
    <w:p w:rsidR="00903F8F" w:rsidRPr="00A45C23" w:rsidRDefault="00903F8F">
      <w:pPr>
        <w:jc w:val="center"/>
        <w:rPr>
          <w:rFonts w:ascii="Arial" w:hAnsi="Arial" w:cs="Arial"/>
        </w:rPr>
      </w:pPr>
    </w:p>
    <w:p w:rsidR="00903F8F" w:rsidRPr="00A45C23" w:rsidRDefault="00A4554C">
      <w:pPr>
        <w:rPr>
          <w:rFonts w:ascii="Arial" w:hAnsi="Arial" w:cs="Arial"/>
        </w:rPr>
      </w:pPr>
      <w:r w:rsidRPr="00A45C23">
        <w:rPr>
          <w:rFonts w:ascii="Arial" w:hAnsi="Arial" w:cs="Arial"/>
        </w:rPr>
        <w:t>Testemunhas:</w:t>
      </w:r>
    </w:p>
    <w:p w:rsidR="00903F8F" w:rsidRPr="00A45C23" w:rsidRDefault="00A4554C">
      <w:pPr>
        <w:rPr>
          <w:rFonts w:ascii="Arial" w:hAnsi="Arial" w:cs="Arial"/>
        </w:rPr>
      </w:pPr>
      <w:r w:rsidRPr="00A45C23">
        <w:rPr>
          <w:rFonts w:ascii="Arial" w:hAnsi="Arial" w:cs="Arial"/>
        </w:rPr>
        <w:t>1)_____________________________</w:t>
      </w:r>
      <w:r w:rsidRPr="00A45C23">
        <w:rPr>
          <w:rFonts w:ascii="Arial" w:hAnsi="Arial" w:cs="Arial"/>
        </w:rPr>
        <w:tab/>
      </w:r>
      <w:r w:rsidRPr="00A45C23">
        <w:rPr>
          <w:rFonts w:ascii="Arial" w:hAnsi="Arial" w:cs="Arial"/>
        </w:rPr>
        <w:tab/>
        <w:t>2)___________________________</w:t>
      </w:r>
    </w:p>
    <w:p w:rsidR="00903F8F" w:rsidRPr="00A45C23" w:rsidRDefault="00A4554C">
      <w:pPr>
        <w:rPr>
          <w:rFonts w:ascii="Arial" w:hAnsi="Arial" w:cs="Arial"/>
        </w:rPr>
      </w:pPr>
      <w:r w:rsidRPr="00A45C23">
        <w:rPr>
          <w:rFonts w:ascii="Arial" w:eastAsia="Arial" w:hAnsi="Arial" w:cs="Arial"/>
        </w:rPr>
        <w:t xml:space="preserve">    </w:t>
      </w:r>
      <w:r w:rsidRPr="00A45C23">
        <w:rPr>
          <w:rFonts w:ascii="Arial" w:hAnsi="Arial" w:cs="Arial"/>
        </w:rPr>
        <w:t xml:space="preserve">Cristiane </w:t>
      </w:r>
      <w:proofErr w:type="spellStart"/>
      <w:r w:rsidRPr="00A45C23">
        <w:rPr>
          <w:rFonts w:ascii="Arial" w:hAnsi="Arial" w:cs="Arial"/>
        </w:rPr>
        <w:t>Rottava</w:t>
      </w:r>
      <w:proofErr w:type="spellEnd"/>
      <w:r w:rsidRPr="00A45C23">
        <w:rPr>
          <w:rFonts w:ascii="Arial" w:hAnsi="Arial" w:cs="Arial"/>
        </w:rPr>
        <w:t xml:space="preserve"> </w:t>
      </w:r>
      <w:proofErr w:type="spellStart"/>
      <w:r w:rsidRPr="00A45C23">
        <w:rPr>
          <w:rFonts w:ascii="Arial" w:hAnsi="Arial" w:cs="Arial"/>
        </w:rPr>
        <w:t>Busatto</w:t>
      </w:r>
      <w:proofErr w:type="spellEnd"/>
      <w:r w:rsidRPr="00A45C23">
        <w:rPr>
          <w:rFonts w:ascii="Arial" w:hAnsi="Arial" w:cs="Arial"/>
        </w:rPr>
        <w:tab/>
      </w:r>
      <w:r w:rsidRPr="00A45C23">
        <w:rPr>
          <w:rFonts w:ascii="Arial" w:hAnsi="Arial" w:cs="Arial"/>
        </w:rPr>
        <w:tab/>
      </w:r>
      <w:r w:rsidRPr="00A45C23">
        <w:rPr>
          <w:rFonts w:ascii="Arial" w:hAnsi="Arial" w:cs="Arial"/>
        </w:rPr>
        <w:tab/>
        <w:t xml:space="preserve">   </w:t>
      </w:r>
      <w:proofErr w:type="spellStart"/>
      <w:r w:rsidRPr="00A45C23">
        <w:rPr>
          <w:rFonts w:ascii="Arial" w:hAnsi="Arial" w:cs="Arial"/>
        </w:rPr>
        <w:t>Jociane</w:t>
      </w:r>
      <w:proofErr w:type="spellEnd"/>
      <w:r w:rsidRPr="00A45C23">
        <w:rPr>
          <w:rFonts w:ascii="Arial" w:hAnsi="Arial" w:cs="Arial"/>
        </w:rPr>
        <w:t xml:space="preserve"> Maria </w:t>
      </w:r>
      <w:proofErr w:type="spellStart"/>
      <w:r w:rsidRPr="00A45C23">
        <w:rPr>
          <w:rFonts w:ascii="Arial" w:hAnsi="Arial" w:cs="Arial"/>
        </w:rPr>
        <w:t>Zucco</w:t>
      </w:r>
      <w:proofErr w:type="spellEnd"/>
    </w:p>
    <w:p w:rsidR="00903F8F" w:rsidRPr="00A45C23" w:rsidRDefault="00A4554C">
      <w:pPr>
        <w:rPr>
          <w:rFonts w:ascii="Arial" w:hAnsi="Arial" w:cs="Arial"/>
        </w:rPr>
      </w:pPr>
      <w:r w:rsidRPr="00A45C23">
        <w:rPr>
          <w:rFonts w:ascii="Arial" w:eastAsia="Arial" w:hAnsi="Arial" w:cs="Arial"/>
        </w:rPr>
        <w:t xml:space="preserve">    </w:t>
      </w:r>
      <w:r w:rsidRPr="00A45C23">
        <w:rPr>
          <w:rFonts w:ascii="Arial" w:hAnsi="Arial" w:cs="Arial"/>
        </w:rPr>
        <w:t>CPF: 037.197.419-40</w:t>
      </w:r>
      <w:r w:rsidRPr="00A45C23">
        <w:rPr>
          <w:rFonts w:ascii="Arial" w:hAnsi="Arial" w:cs="Arial"/>
        </w:rPr>
        <w:tab/>
      </w:r>
      <w:r w:rsidRPr="00A45C23">
        <w:rPr>
          <w:rFonts w:ascii="Arial" w:hAnsi="Arial" w:cs="Arial"/>
        </w:rPr>
        <w:tab/>
      </w:r>
      <w:r w:rsidRPr="00A45C23">
        <w:rPr>
          <w:rFonts w:ascii="Arial" w:hAnsi="Arial" w:cs="Arial"/>
        </w:rPr>
        <w:tab/>
        <w:t xml:space="preserve">   CPF: 030.050.800-05</w:t>
      </w:r>
    </w:p>
    <w:p w:rsidR="00903F8F" w:rsidRPr="00A45C23" w:rsidRDefault="00903F8F">
      <w:pPr>
        <w:rPr>
          <w:rFonts w:ascii="Arial" w:hAnsi="Arial" w:cs="Arial"/>
        </w:rPr>
      </w:pPr>
    </w:p>
    <w:p w:rsidR="00903F8F" w:rsidRPr="00A45C23" w:rsidRDefault="00903F8F">
      <w:pPr>
        <w:rPr>
          <w:rFonts w:ascii="Arial" w:hAnsi="Arial" w:cs="Arial"/>
        </w:rPr>
      </w:pPr>
    </w:p>
    <w:p w:rsidR="00903F8F" w:rsidRPr="00A45C23" w:rsidRDefault="00903F8F">
      <w:pPr>
        <w:rPr>
          <w:rFonts w:ascii="Arial" w:hAnsi="Arial" w:cs="Arial"/>
        </w:rPr>
      </w:pPr>
    </w:p>
    <w:p w:rsidR="00903F8F" w:rsidRPr="00A45C23" w:rsidRDefault="00903F8F">
      <w:pPr>
        <w:jc w:val="center"/>
        <w:rPr>
          <w:rFonts w:ascii="Arial" w:hAnsi="Arial" w:cs="Arial"/>
        </w:rPr>
      </w:pPr>
    </w:p>
    <w:p w:rsidR="00903F8F" w:rsidRPr="00A45C23" w:rsidRDefault="00A4554C">
      <w:pPr>
        <w:jc w:val="center"/>
        <w:rPr>
          <w:rFonts w:ascii="Arial" w:hAnsi="Arial" w:cs="Arial"/>
        </w:rPr>
      </w:pPr>
      <w:r w:rsidRPr="00A45C23">
        <w:rPr>
          <w:rFonts w:ascii="Arial" w:hAnsi="Arial" w:cs="Arial"/>
        </w:rPr>
        <w:t>JHONAS PEZZINI</w:t>
      </w:r>
    </w:p>
    <w:p w:rsidR="00903F8F" w:rsidRPr="00A45C23" w:rsidRDefault="00A4554C">
      <w:pPr>
        <w:jc w:val="center"/>
        <w:rPr>
          <w:rFonts w:ascii="Arial" w:hAnsi="Arial" w:cs="Arial"/>
        </w:rPr>
      </w:pPr>
      <w:r w:rsidRPr="00A45C23">
        <w:rPr>
          <w:rFonts w:ascii="Arial" w:hAnsi="Arial" w:cs="Arial"/>
        </w:rPr>
        <w:t>OAB/SC 33678</w:t>
      </w:r>
    </w:p>
    <w:p w:rsidR="00903F8F" w:rsidRPr="00A45C23" w:rsidRDefault="00903F8F">
      <w:pPr>
        <w:rPr>
          <w:rFonts w:ascii="Arial" w:hAnsi="Arial" w:cs="Arial"/>
        </w:rPr>
      </w:pPr>
    </w:p>
    <w:sectPr w:rsidR="00903F8F" w:rsidRPr="00A45C23">
      <w:headerReference w:type="default" r:id="rId8"/>
      <w:footerReference w:type="default" r:id="rId9"/>
      <w:pgSz w:w="12240" w:h="15840"/>
      <w:pgMar w:top="1440" w:right="616" w:bottom="144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A98" w:rsidRDefault="006D0A98">
      <w:r>
        <w:separator/>
      </w:r>
    </w:p>
  </w:endnote>
  <w:endnote w:type="continuationSeparator" w:id="0">
    <w:p w:rsidR="006D0A98" w:rsidRDefault="006D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F8F" w:rsidRDefault="00A4554C">
    <w:pPr>
      <w:pStyle w:val="Rodap"/>
      <w:tabs>
        <w:tab w:val="right" w:pos="8222"/>
      </w:tabs>
      <w:jc w:val="center"/>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10" behindDoc="0" locked="0" layoutInCell="1" allowOverlap="1">
              <wp:simplePos x="0" y="0"/>
              <wp:positionH relativeFrom="margin">
                <wp:align>center</wp:align>
              </wp:positionH>
              <wp:positionV relativeFrom="paragraph">
                <wp:posOffset>635</wp:posOffset>
              </wp:positionV>
              <wp:extent cx="338455" cy="107315"/>
              <wp:effectExtent l="0" t="0" r="0" b="0"/>
              <wp:wrapSquare wrapText="largest"/>
              <wp:docPr id="2" name="Quadro1"/>
              <wp:cNvGraphicFramePr/>
              <a:graphic xmlns:a="http://schemas.openxmlformats.org/drawingml/2006/main">
                <a:graphicData uri="http://schemas.microsoft.com/office/word/2010/wordprocessingShape">
                  <wps:wsp>
                    <wps:cNvSpPr txBox="1"/>
                    <wps:spPr>
                      <a:xfrm>
                        <a:off x="0" y="0"/>
                        <a:ext cx="338455" cy="107315"/>
                      </a:xfrm>
                      <a:prstGeom prst="rect">
                        <a:avLst/>
                      </a:prstGeom>
                      <a:solidFill>
                        <a:srgbClr val="FFFFFF">
                          <a:alpha val="0"/>
                        </a:srgbClr>
                      </a:solidFill>
                    </wps:spPr>
                    <wps:txbx>
                      <w:txbxContent>
                        <w:p w:rsidR="00903F8F" w:rsidRDefault="00A4554C">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804511">
                            <w:rPr>
                              <w:rStyle w:val="Nmerodepgina"/>
                              <w:rFonts w:ascii="Tahoma" w:hAnsi="Tahoma" w:cs="Tahoma"/>
                              <w:noProof/>
                              <w:sz w:val="14"/>
                              <w:szCs w:val="14"/>
                            </w:rPr>
                            <w:t>6</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26.65pt;height:8.45pt;z-index:1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" stroked="f">
              <v:fill opacity="0"/>
              <v:textbox inset="0,0,0,0">
                <w:txbxContent>
                  <w:p w:rsidR="00903F8F" w:rsidRDefault="00A4554C">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804511">
                      <w:rPr>
                        <w:rStyle w:val="Nmerodepgina"/>
                        <w:rFonts w:ascii="Tahoma" w:hAnsi="Tahoma" w:cs="Tahoma"/>
                        <w:noProof/>
                        <w:sz w:val="14"/>
                        <w:szCs w:val="14"/>
                      </w:rPr>
                      <w:t>6</w:t>
                    </w:r>
                    <w:r>
                      <w:rPr>
                        <w:rStyle w:val="Nmerodepgina"/>
                        <w:rFonts w:ascii="Tahoma" w:hAnsi="Tahoma" w:cs="Tahoma"/>
                        <w:sz w:val="14"/>
                        <w:szCs w:val="14"/>
                      </w:rPr>
                      <w:fldChar w:fldCharType="end"/>
                    </w:r>
                  </w:p>
                </w:txbxContent>
              </v:textbox>
              <w10:wrap type="square" side="largest" anchorx="margin"/>
            </v:shape>
          </w:pict>
        </mc:Fallback>
      </mc:AlternateContent>
    </w:r>
  </w:p>
  <w:p w:rsidR="00903F8F" w:rsidRDefault="00903F8F">
    <w:pPr>
      <w:pStyle w:val="Rodap"/>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A98" w:rsidRDefault="006D0A98">
      <w:r>
        <w:separator/>
      </w:r>
    </w:p>
  </w:footnote>
  <w:footnote w:type="continuationSeparator" w:id="0">
    <w:p w:rsidR="006D0A98" w:rsidRDefault="006D0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4A0" w:firstRow="1" w:lastRow="0" w:firstColumn="1" w:lastColumn="0" w:noHBand="0" w:noVBand="1"/>
    </w:tblPr>
    <w:tblGrid>
      <w:gridCol w:w="2269"/>
      <w:gridCol w:w="5088"/>
    </w:tblGrid>
    <w:tr w:rsidR="00903F8F">
      <w:trPr>
        <w:trHeight w:val="858"/>
        <w:jc w:val="center"/>
      </w:trPr>
      <w:tc>
        <w:tcPr>
          <w:tcW w:w="2269" w:type="dxa"/>
          <w:vMerge w:val="restart"/>
          <w:tcBorders>
            <w:top w:val="double" w:sz="4" w:space="0" w:color="000000"/>
            <w:left w:val="double" w:sz="4" w:space="0" w:color="000000"/>
            <w:bottom w:val="double" w:sz="4" w:space="0" w:color="000000"/>
          </w:tcBorders>
        </w:tcPr>
        <w:p w:rsidR="00903F8F" w:rsidRDefault="00A4554C">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903F8F" w:rsidRDefault="00A4554C">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903F8F" w:rsidRDefault="00A4554C">
          <w:pPr>
            <w:ind w:right="-490"/>
            <w:contextualSpacing/>
            <w:jc w:val="center"/>
          </w:pPr>
          <w:r>
            <w:rPr>
              <w:rFonts w:ascii="Tahoma" w:hAnsi="Tahoma" w:cs="Tahoma"/>
              <w:b/>
              <w:bCs/>
            </w:rPr>
            <w:t xml:space="preserve">MUNICÍPIO DE ÁGUAS FRIAS </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903F8F" w:rsidRDefault="00A4554C">
          <w:pPr>
            <w:ind w:right="-490"/>
            <w:contextualSpacing/>
            <w:jc w:val="center"/>
          </w:pPr>
          <w:r>
            <w:rPr>
              <w:rFonts w:ascii="Tahoma" w:hAnsi="Tahoma" w:cs="Tahoma"/>
              <w:bCs/>
            </w:rPr>
            <w:t xml:space="preserve">Departamento de Licitação </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903F8F">
      <w:trPr>
        <w:trHeight w:val="133"/>
        <w:jc w:val="center"/>
      </w:trPr>
      <w:tc>
        <w:tcPr>
          <w:tcW w:w="2269" w:type="dxa"/>
          <w:vMerge/>
          <w:tcBorders>
            <w:top w:val="double" w:sz="4" w:space="0" w:color="000000"/>
            <w:left w:val="double" w:sz="4" w:space="0" w:color="000000"/>
            <w:bottom w:val="double" w:sz="4" w:space="0" w:color="000000"/>
          </w:tcBorders>
        </w:tcPr>
        <w:p w:rsidR="00903F8F" w:rsidRDefault="00903F8F"/>
      </w:tc>
      <w:tc>
        <w:tcPr>
          <w:tcW w:w="5088" w:type="dxa"/>
          <w:tcBorders>
            <w:left w:val="single" w:sz="4" w:space="0" w:color="000000"/>
            <w:right w:val="double" w:sz="4" w:space="0" w:color="000000"/>
          </w:tcBorders>
        </w:tcPr>
        <w:p w:rsidR="00903F8F" w:rsidRDefault="00A4554C">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903F8F">
      <w:trPr>
        <w:trHeight w:val="525"/>
        <w:jc w:val="center"/>
      </w:trPr>
      <w:tc>
        <w:tcPr>
          <w:tcW w:w="2269" w:type="dxa"/>
          <w:vMerge/>
          <w:tcBorders>
            <w:top w:val="double" w:sz="4" w:space="0" w:color="000000"/>
            <w:left w:val="double" w:sz="4" w:space="0" w:color="000000"/>
            <w:bottom w:val="double" w:sz="4" w:space="0" w:color="000000"/>
          </w:tcBorders>
        </w:tcPr>
        <w:p w:rsidR="00903F8F" w:rsidRDefault="00903F8F"/>
      </w:tc>
      <w:tc>
        <w:tcPr>
          <w:tcW w:w="5088" w:type="dxa"/>
          <w:tcBorders>
            <w:left w:val="single" w:sz="4" w:space="0" w:color="000000"/>
            <w:bottom w:val="double" w:sz="4" w:space="0" w:color="000000"/>
            <w:right w:val="double" w:sz="4" w:space="0" w:color="000000"/>
          </w:tcBorders>
        </w:tcPr>
        <w:p w:rsidR="00903F8F" w:rsidRDefault="00A4554C">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903F8F" w:rsidRDefault="00A4554C">
          <w:pPr>
            <w:contextualSpacing/>
            <w:jc w:val="center"/>
            <w:rPr>
              <w:rFonts w:ascii="Tahoma" w:hAnsi="Tahoma" w:cs="Tahoma"/>
              <w:bCs/>
              <w:sz w:val="16"/>
              <w:szCs w:val="16"/>
            </w:rPr>
          </w:pPr>
          <w:r>
            <w:rPr>
              <w:rFonts w:ascii="Tahoma" w:hAnsi="Tahoma" w:cs="Tahoma"/>
              <w:bCs/>
              <w:sz w:val="16"/>
              <w:szCs w:val="16"/>
            </w:rPr>
            <w:t>Águas Frias – SC, CEP 89.843-000</w:t>
          </w:r>
        </w:p>
        <w:p w:rsidR="00903F8F" w:rsidRDefault="00A4554C">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903F8F" w:rsidRDefault="00903F8F">
          <w:pPr>
            <w:tabs>
              <w:tab w:val="center" w:pos="4419"/>
              <w:tab w:val="right" w:pos="8838"/>
            </w:tabs>
            <w:contextualSpacing/>
            <w:jc w:val="center"/>
            <w:rPr>
              <w:rFonts w:ascii="Tahoma" w:hAnsi="Tahoma" w:cs="Tahoma"/>
              <w:b/>
              <w:bCs/>
              <w:sz w:val="16"/>
              <w:szCs w:val="16"/>
            </w:rPr>
          </w:pPr>
        </w:p>
      </w:tc>
    </w:tr>
  </w:tbl>
  <w:p w:rsidR="00903F8F" w:rsidRDefault="00903F8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C2ADB"/>
    <w:multiLevelType w:val="multilevel"/>
    <w:tmpl w:val="A5A42766"/>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8F"/>
    <w:rsid w:val="006D0A98"/>
    <w:rsid w:val="006F5860"/>
    <w:rsid w:val="00804511"/>
    <w:rsid w:val="00834A00"/>
    <w:rsid w:val="00903F8F"/>
    <w:rsid w:val="00966B0F"/>
    <w:rsid w:val="00A4554C"/>
    <w:rsid w:val="00A45C23"/>
    <w:rsid w:val="00DD52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206CA-9F6D-4C3B-B1C6-376AFB82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jc w:val="right"/>
      <w:outlineLvl w:val="0"/>
    </w:pPr>
    <w:rPr>
      <w:rFonts w:ascii="Arial" w:hAnsi="Arial" w:cs="Arial"/>
      <w:b/>
      <w:sz w:val="16"/>
    </w:rPr>
  </w:style>
  <w:style w:type="paragraph" w:styleId="Ttulo2">
    <w:name w:val="heading 2"/>
    <w:basedOn w:val="Normal"/>
    <w:next w:val="Normal"/>
    <w:qFormat/>
    <w:pPr>
      <w:keepNext/>
      <w:numPr>
        <w:ilvl w:val="1"/>
        <w:numId w:val="1"/>
      </w:numPr>
      <w:jc w:val="right"/>
      <w:outlineLvl w:val="1"/>
    </w:pPr>
    <w:rPr>
      <w:b/>
      <w:sz w:val="28"/>
    </w:rPr>
  </w:style>
  <w:style w:type="paragraph" w:styleId="Ttulo3">
    <w:name w:val="heading 3"/>
    <w:basedOn w:val="Normal"/>
    <w:next w:val="Normal"/>
    <w:qFormat/>
    <w:pPr>
      <w:keepNext/>
      <w:numPr>
        <w:ilvl w:val="2"/>
        <w:numId w:val="1"/>
      </w:numPr>
      <w:jc w:val="center"/>
      <w:outlineLvl w:val="2"/>
    </w:pPr>
    <w:rPr>
      <w:rFonts w:ascii="Arial" w:hAnsi="Arial" w:cs="Arial"/>
      <w:b/>
      <w:sz w:val="22"/>
    </w:rPr>
  </w:style>
  <w:style w:type="paragraph" w:styleId="Ttulo4">
    <w:name w:val="heading 4"/>
    <w:basedOn w:val="Normal"/>
    <w:next w:val="Normal"/>
    <w:qFormat/>
    <w:pPr>
      <w:keepNext/>
      <w:numPr>
        <w:ilvl w:val="3"/>
        <w:numId w:val="1"/>
      </w:numPr>
      <w:spacing w:line="360" w:lineRule="auto"/>
      <w:outlineLvl w:val="3"/>
    </w:pPr>
    <w:rPr>
      <w:rFonts w:ascii="Arial" w:hAnsi="Arial" w:cs="Arial"/>
      <w:b/>
      <w:bCs/>
    </w:rPr>
  </w:style>
  <w:style w:type="paragraph" w:styleId="Ttulo5">
    <w:name w:val="heading 5"/>
    <w:basedOn w:val="Normal"/>
    <w:next w:val="Normal"/>
    <w:qFormat/>
    <w:pPr>
      <w:keepNext/>
      <w:numPr>
        <w:ilvl w:val="4"/>
        <w:numId w:val="1"/>
      </w:numPr>
      <w:outlineLvl w:val="4"/>
    </w:pPr>
    <w:rPr>
      <w:rFonts w:ascii="Arial" w:hAnsi="Arial" w:cs="Arial"/>
      <w:b/>
      <w:sz w:val="22"/>
    </w:rPr>
  </w:style>
  <w:style w:type="paragraph" w:styleId="Ttulo6">
    <w:name w:val="heading 6"/>
    <w:basedOn w:val="Normal"/>
    <w:next w:val="Normal"/>
    <w:qFormat/>
    <w:pPr>
      <w:keepNext/>
      <w:numPr>
        <w:ilvl w:val="5"/>
        <w:numId w:val="1"/>
      </w:numPr>
      <w:ind w:left="-567"/>
      <w:outlineLvl w:val="5"/>
    </w:pPr>
    <w:rPr>
      <w:rFonts w:ascii="Arial" w:hAnsi="Arial" w:cs="Arial"/>
      <w:b/>
      <w:bCs/>
    </w:rPr>
  </w:style>
  <w:style w:type="paragraph" w:styleId="Ttulo7">
    <w:name w:val="heading 7"/>
    <w:basedOn w:val="Normal"/>
    <w:next w:val="Normal"/>
    <w:qFormat/>
    <w:pPr>
      <w:keepNext/>
      <w:numPr>
        <w:ilvl w:val="6"/>
        <w:numId w:val="1"/>
      </w:numPr>
      <w:jc w:val="center"/>
      <w:outlineLvl w:val="6"/>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erChar">
    <w:name w:val="Header Char"/>
    <w:basedOn w:val="Fontepargpadro"/>
    <w:qFormat/>
  </w:style>
  <w:style w:type="character" w:customStyle="1" w:styleId="FooterChar">
    <w:name w:val="Footer Char"/>
    <w:basedOn w:val="Fontepargpadro"/>
    <w:qFormat/>
  </w:style>
  <w:style w:type="character" w:styleId="Nmerodepgina">
    <w:name w:val="page number"/>
    <w:basedOn w:val="Fontepargpadro"/>
  </w:style>
  <w:style w:type="character" w:customStyle="1" w:styleId="BalloonTextChar">
    <w:name w:val="Balloon Text Char"/>
    <w:qFormat/>
    <w:rPr>
      <w:rFonts w:ascii="Tahoma" w:hAnsi="Tahoma" w:cs="Tahoma"/>
      <w:sz w:val="16"/>
      <w:szCs w:val="16"/>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rFonts w:ascii="Arial" w:hAnsi="Arial" w:cs="Arial"/>
      <w:sz w:val="22"/>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ivisodeTabelas">
    <w:name w:val="Divisão de Tabelas"/>
    <w:basedOn w:val="Normal"/>
    <w:qFormat/>
    <w:pPr>
      <w:spacing w:line="20" w:lineRule="exact"/>
    </w:pPr>
  </w:style>
  <w:style w:type="paragraph" w:styleId="Corpodetexto2">
    <w:name w:val="Body Text 2"/>
    <w:basedOn w:val="Normal"/>
    <w:qFormat/>
    <w:pPr>
      <w:jc w:val="both"/>
    </w:pPr>
    <w:rPr>
      <w:rFonts w:ascii="Arial" w:hAnsi="Arial" w:cs="Arial"/>
      <w:sz w:val="24"/>
    </w:rPr>
  </w:style>
  <w:style w:type="paragraph" w:styleId="Recuodecorpodetexto">
    <w:name w:val="Body Text Indent"/>
    <w:basedOn w:val="Normal"/>
    <w:pPr>
      <w:tabs>
        <w:tab w:val="left" w:pos="-709"/>
      </w:tabs>
      <w:ind w:left="-567"/>
      <w:jc w:val="both"/>
    </w:pPr>
    <w:rPr>
      <w:rFonts w:ascii="Arial" w:hAnsi="Arial" w:cs="Arial"/>
      <w:sz w:val="24"/>
    </w:rPr>
  </w:style>
  <w:style w:type="paragraph" w:styleId="Recuodecorpodetexto2">
    <w:name w:val="Body Text Indent 2"/>
    <w:basedOn w:val="Normal"/>
    <w:qFormat/>
    <w:pPr>
      <w:ind w:left="-567"/>
    </w:pPr>
    <w:rPr>
      <w:rFonts w:ascii="Arial" w:hAnsi="Arial" w:cs="Arial"/>
      <w:sz w:val="24"/>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qFormat/>
    <w:rPr>
      <w:rFonts w:ascii="Tahoma" w:hAnsi="Tahoma" w:cs="Tahoma"/>
      <w:sz w:val="16"/>
      <w:szCs w:val="16"/>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paragraph" w:styleId="NormalWeb">
    <w:name w:val="Normal (Web)"/>
    <w:basedOn w:val="Normal"/>
    <w:uiPriority w:val="99"/>
    <w:rsid w:val="00834A00"/>
    <w:pPr>
      <w:suppressAutoHyphens w:val="0"/>
      <w:overflowPunct/>
      <w:autoSpaceDE/>
      <w:spacing w:before="100" w:beforeAutospacing="1" w:after="100" w:afterAutospacing="1"/>
      <w:textAlignment w:val="auto"/>
    </w:pPr>
    <w:rPr>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F58E0-2154-4E5D-A4F4-9B9E39C74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2607</Words>
  <Characters>14083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Inclua aqui o brasão de seu Órgão público</vt:lpstr>
    </vt:vector>
  </TitlesOfParts>
  <Company/>
  <LinksUpToDate>false</LinksUpToDate>
  <CharactersWithSpaces>16657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Inclua aqui o brasão de seu Órgão público</dc:title>
  <dc:subject/>
  <dc:creator>a</dc:creator>
  <cp:keywords/>
  <dc:description/>
  <cp:lastModifiedBy>Conta da Microsoft</cp:lastModifiedBy>
  <cp:revision>3</cp:revision>
  <dcterms:created xsi:type="dcterms:W3CDTF">2022-05-24T16:40:00Z</dcterms:created>
  <dcterms:modified xsi:type="dcterms:W3CDTF">2022-10-07T12:49:00Z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