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CE" w:rsidRDefault="00AB04CE">
      <w:pPr>
        <w:ind w:right="-232"/>
        <w:jc w:val="center"/>
        <w:rPr>
          <w:b/>
          <w:u w:val="single"/>
        </w:rPr>
      </w:pPr>
    </w:p>
    <w:p w:rsidR="00AB04CE" w:rsidRDefault="00BC3314">
      <w:pPr>
        <w:ind w:right="-232"/>
        <w:jc w:val="center"/>
      </w:pPr>
      <w:r>
        <w:rPr>
          <w:b/>
          <w:u w:val="single"/>
        </w:rPr>
        <w:t>PROCESSO LICITATÓRIO Nº 152/2022</w:t>
      </w:r>
    </w:p>
    <w:p w:rsidR="00AB04CE" w:rsidRDefault="00AB04CE">
      <w:pPr>
        <w:ind w:right="-232"/>
        <w:jc w:val="center"/>
        <w:rPr>
          <w:b/>
          <w:u w:val="single"/>
        </w:rPr>
      </w:pPr>
    </w:p>
    <w:p w:rsidR="00AB04CE" w:rsidRDefault="00BC3314">
      <w:pPr>
        <w:ind w:right="-232"/>
        <w:jc w:val="center"/>
      </w:pPr>
      <w:r>
        <w:rPr>
          <w:b/>
          <w:u w:val="single"/>
        </w:rPr>
        <w:t xml:space="preserve">DISPENSA </w:t>
      </w:r>
      <w:proofErr w:type="gramStart"/>
      <w:r>
        <w:rPr>
          <w:b/>
          <w:u w:val="single"/>
        </w:rPr>
        <w:t>DE  LICITAÇÃO</w:t>
      </w:r>
      <w:proofErr w:type="gramEnd"/>
      <w:r>
        <w:rPr>
          <w:b/>
          <w:u w:val="single"/>
        </w:rPr>
        <w:t xml:space="preserve"> Nº 58/2022</w:t>
      </w:r>
      <w:r>
        <w:t xml:space="preserve"> </w:t>
      </w:r>
    </w:p>
    <w:p w:rsidR="00AB04CE" w:rsidRDefault="00BC3314">
      <w:pPr>
        <w:ind w:right="-232"/>
        <w:jc w:val="both"/>
        <w:rPr>
          <w:b/>
        </w:rPr>
      </w:pPr>
      <w:r>
        <w:rPr>
          <w:b/>
        </w:rPr>
        <w:t> </w:t>
      </w:r>
    </w:p>
    <w:p w:rsidR="00D33CB3" w:rsidRDefault="00D33CB3">
      <w:pPr>
        <w:ind w:right="-232"/>
        <w:jc w:val="both"/>
        <w:rPr>
          <w:b/>
        </w:rPr>
      </w:pPr>
    </w:p>
    <w:p w:rsidR="00AB04CE" w:rsidRDefault="00BC3314">
      <w:pPr>
        <w:ind w:right="-232"/>
        <w:jc w:val="both"/>
      </w:pPr>
      <w:r>
        <w:t> </w:t>
      </w:r>
    </w:p>
    <w:p w:rsidR="00AB04CE" w:rsidRDefault="00BC3314">
      <w:pPr>
        <w:ind w:left="1134" w:right="-232"/>
        <w:jc w:val="both"/>
        <w:rPr>
          <w:b/>
          <w:u w:val="single"/>
        </w:rPr>
      </w:pPr>
      <w:r>
        <w:rPr>
          <w:b/>
          <w:u w:val="single"/>
        </w:rPr>
        <w:t xml:space="preserve">1 - DESCRIÇÃO DA SITUAÇÃO:  </w:t>
      </w:r>
    </w:p>
    <w:p w:rsidR="00D33CB3" w:rsidRDefault="00D33CB3">
      <w:pPr>
        <w:ind w:left="1134" w:right="-232"/>
        <w:jc w:val="both"/>
        <w:rPr>
          <w:b/>
          <w:u w:val="single"/>
        </w:rPr>
      </w:pPr>
    </w:p>
    <w:p w:rsidR="00AB04CE" w:rsidRDefault="00BC3314">
      <w:pPr>
        <w:ind w:left="1134" w:right="-232"/>
        <w:jc w:val="both"/>
        <w:rPr>
          <w:b/>
        </w:rPr>
      </w:pPr>
      <w:r>
        <w:rPr>
          <w:b/>
        </w:rPr>
        <w:t> </w:t>
      </w:r>
    </w:p>
    <w:p w:rsidR="00AB04CE" w:rsidRDefault="00D33CB3">
      <w:pPr>
        <w:ind w:left="1134" w:right="-232"/>
        <w:jc w:val="both"/>
      </w:pPr>
      <w:r w:rsidRPr="00A01719">
        <w:rPr>
          <w:sz w:val="22"/>
          <w:szCs w:val="22"/>
        </w:rPr>
        <w:t>A contratação será formalizada através de dispensa de licitação, conforme permissivo legal contido no art. 24, inciso XIII, da Lei Federal nº. 8.666/93, que impõe a execução dos serviços pela própria entidade contratada, vedada a subcontratação e a terceirização dos mesmos, em virtude do caráter personalíssimo (intuito personae) do contrato celebrado com tal fundamento, encaixando-se aos requisitos legais: instituição brasileira, sem fins lucrativos, com inquestionável reputação ético profissional na área objeto dos certames e com objetivo estatutário de fomentar o ensino, a pesquisa e o desenvolvimento institucional, científico ou tecnológico</w:t>
      </w:r>
      <w:r>
        <w:rPr>
          <w:sz w:val="22"/>
          <w:szCs w:val="22"/>
        </w:rPr>
        <w:t>.</w:t>
      </w:r>
      <w:r w:rsidR="00BC3314">
        <w:t xml:space="preserve"> </w:t>
      </w:r>
    </w:p>
    <w:p w:rsidR="00D33CB3" w:rsidRDefault="00D33CB3">
      <w:pPr>
        <w:ind w:left="1134" w:right="-232"/>
        <w:jc w:val="both"/>
      </w:pPr>
    </w:p>
    <w:p w:rsidR="00AB04CE" w:rsidRDefault="00BC3314">
      <w:pPr>
        <w:ind w:left="1134" w:right="-232"/>
        <w:jc w:val="both"/>
      </w:pPr>
      <w:r>
        <w:t> </w:t>
      </w:r>
    </w:p>
    <w:p w:rsidR="00AB04CE" w:rsidRDefault="00BC3314">
      <w:pPr>
        <w:ind w:left="1134" w:right="-232"/>
        <w:jc w:val="both"/>
        <w:rPr>
          <w:b/>
          <w:u w:val="single"/>
        </w:rPr>
      </w:pPr>
      <w:r>
        <w:rPr>
          <w:b/>
          <w:u w:val="single"/>
        </w:rPr>
        <w:t>2 - DESCRIÇÃO DO OBJETO:</w:t>
      </w:r>
    </w:p>
    <w:p w:rsidR="00AB04CE" w:rsidRDefault="00AB04CE">
      <w:pPr>
        <w:ind w:left="1134" w:right="-232"/>
        <w:jc w:val="both"/>
        <w:rPr>
          <w:b/>
          <w:u w:val="single"/>
        </w:rPr>
      </w:pPr>
    </w:p>
    <w:p w:rsidR="00AB04CE" w:rsidRDefault="00BC3314">
      <w:pPr>
        <w:ind w:left="1134" w:right="-232" w:hanging="283"/>
        <w:jc w:val="both"/>
      </w:pPr>
      <w:r>
        <w:tab/>
        <w:t xml:space="preserve"> Contratação de instituição para prestação de serviço especializada em administração de Estágios </w:t>
      </w:r>
      <w:r>
        <w:t>para estudantes de nível médio e superior.</w:t>
      </w:r>
    </w:p>
    <w:p w:rsidR="00AB04CE" w:rsidRDefault="00BC3314">
      <w:pPr>
        <w:ind w:right="-232"/>
        <w:jc w:val="both"/>
      </w:pPr>
      <w:r>
        <w:t> </w:t>
      </w:r>
    </w:p>
    <w:p w:rsidR="00AB04CE" w:rsidRDefault="00BC3314">
      <w:pPr>
        <w:ind w:left="1134" w:right="-232"/>
        <w:jc w:val="both"/>
      </w:pPr>
      <w:r>
        <w:t>3 - EXECUTOR:</w:t>
      </w:r>
    </w:p>
    <w:tbl>
      <w:tblPr>
        <w:tblW w:w="9560" w:type="dxa"/>
        <w:tblInd w:w="1242" w:type="dxa"/>
        <w:tblLook w:val="0000" w:firstRow="0" w:lastRow="0" w:firstColumn="0" w:lastColumn="0" w:noHBand="0" w:noVBand="0"/>
      </w:tblPr>
      <w:tblGrid>
        <w:gridCol w:w="4962"/>
        <w:gridCol w:w="4598"/>
      </w:tblGrid>
      <w:tr w:rsidR="00AB04CE" w:rsidTr="007115C2">
        <w:tc>
          <w:tcPr>
            <w:tcW w:w="4962" w:type="dxa"/>
          </w:tcPr>
          <w:p w:rsidR="00AB04CE" w:rsidRDefault="00BC3314" w:rsidP="007115C2">
            <w:pPr>
              <w:tabs>
                <w:tab w:val="left" w:pos="284"/>
              </w:tabs>
              <w:ind w:left="-108" w:right="78"/>
              <w:jc w:val="both"/>
            </w:pPr>
            <w:r>
              <w:t xml:space="preserve">Fornecedor: </w:t>
            </w:r>
          </w:p>
        </w:tc>
        <w:tc>
          <w:tcPr>
            <w:tcW w:w="4598" w:type="dxa"/>
          </w:tcPr>
          <w:p w:rsidR="00AB04CE" w:rsidRDefault="00BC3314" w:rsidP="007115C2">
            <w:pPr>
              <w:ind w:left="556" w:right="-1"/>
              <w:jc w:val="both"/>
            </w:pPr>
            <w:r>
              <w:t xml:space="preserve">CNPJ/CPF:  </w:t>
            </w:r>
          </w:p>
        </w:tc>
      </w:tr>
      <w:tr w:rsidR="00AB04CE" w:rsidTr="007115C2">
        <w:tc>
          <w:tcPr>
            <w:tcW w:w="4962" w:type="dxa"/>
          </w:tcPr>
          <w:p w:rsidR="00AB04CE" w:rsidRDefault="00BC3314" w:rsidP="007115C2">
            <w:pPr>
              <w:tabs>
                <w:tab w:val="left" w:pos="284"/>
              </w:tabs>
              <w:ind w:left="-108" w:right="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INSTITUTO EUVALDO LODI DE SANTA CATARINA</w:t>
            </w:r>
          </w:p>
        </w:tc>
        <w:tc>
          <w:tcPr>
            <w:tcW w:w="4598" w:type="dxa"/>
          </w:tcPr>
          <w:p w:rsidR="00AB04CE" w:rsidRDefault="00BC3314" w:rsidP="007115C2">
            <w:pPr>
              <w:ind w:left="556" w:right="-1"/>
              <w:jc w:val="both"/>
            </w:pPr>
            <w:r>
              <w:t>83.843.912/0010-43</w:t>
            </w:r>
          </w:p>
        </w:tc>
      </w:tr>
    </w:tbl>
    <w:p w:rsidR="00D33CB3" w:rsidRDefault="00BC3314">
      <w:pPr>
        <w:ind w:left="1134" w:right="-232"/>
        <w:jc w:val="both"/>
        <w:rPr>
          <w:lang w:val="en-US"/>
        </w:rPr>
      </w:pPr>
      <w:r>
        <w:rPr>
          <w:lang w:val="en-US"/>
        </w:rPr>
        <w:t xml:space="preserve">     </w:t>
      </w:r>
    </w:p>
    <w:p w:rsidR="00AB04CE" w:rsidRDefault="00BC3314">
      <w:pPr>
        <w:ind w:left="1134" w:right="-232"/>
        <w:jc w:val="both"/>
        <w:rPr>
          <w:lang w:val="en-US"/>
        </w:rPr>
      </w:pPr>
      <w:r>
        <w:rPr>
          <w:lang w:val="en-US"/>
        </w:rPr>
        <w:t xml:space="preserve">              </w:t>
      </w:r>
    </w:p>
    <w:p w:rsidR="00AB04CE" w:rsidRDefault="00BC3314">
      <w:pPr>
        <w:ind w:left="1134" w:right="-232"/>
        <w:jc w:val="both"/>
        <w:rPr>
          <w:b/>
          <w:u w:val="single"/>
        </w:rPr>
      </w:pPr>
      <w:r>
        <w:rPr>
          <w:b/>
          <w:u w:val="single"/>
        </w:rPr>
        <w:t>4 - RAZÃO DA ESCOLHA:</w:t>
      </w:r>
    </w:p>
    <w:p w:rsidR="00AB04CE" w:rsidRDefault="00D33CB3">
      <w:pPr>
        <w:ind w:left="1134" w:right="-232"/>
        <w:jc w:val="both"/>
      </w:pPr>
      <w:proofErr w:type="gramStart"/>
      <w:r>
        <w:t xml:space="preserve">A </w:t>
      </w:r>
      <w:r w:rsidR="00BC3314">
        <w:t xml:space="preserve"> base</w:t>
      </w:r>
      <w:proofErr w:type="gramEnd"/>
      <w:r w:rsidR="00BC3314">
        <w:t xml:space="preserve"> legal da contratação direta de terceiros para prestação de serviço especializado em administração de estágio é o art. 24, inciso XIII, da Lei nº 8.666, de 1993, que</w:t>
      </w:r>
      <w:r w:rsidR="00BC3314">
        <w:t xml:space="preserve"> prevê a dispensa de licitação. Das </w:t>
      </w:r>
      <w:r>
        <w:t>instituições</w:t>
      </w:r>
      <w:r w:rsidR="00BC3314">
        <w:t xml:space="preserve"> que forneceram orçamento foi contratado a que apresentou valor mais vantajoso a Administração</w:t>
      </w:r>
      <w:r w:rsidR="00BC3314">
        <w:t>.</w:t>
      </w:r>
    </w:p>
    <w:p w:rsidR="00AB04CE" w:rsidRDefault="00BC3314">
      <w:pPr>
        <w:ind w:left="1134" w:right="-232"/>
        <w:jc w:val="both"/>
      </w:pPr>
      <w:r>
        <w:t> </w:t>
      </w:r>
    </w:p>
    <w:p w:rsidR="00D33CB3" w:rsidRDefault="00D33CB3">
      <w:pPr>
        <w:ind w:left="1134" w:right="-232"/>
        <w:jc w:val="both"/>
      </w:pPr>
    </w:p>
    <w:p w:rsidR="00AB04CE" w:rsidRDefault="00BC3314">
      <w:pPr>
        <w:ind w:left="1134" w:right="-232"/>
        <w:jc w:val="both"/>
        <w:rPr>
          <w:b/>
          <w:u w:val="single"/>
        </w:rPr>
      </w:pPr>
      <w:r>
        <w:rPr>
          <w:b/>
          <w:u w:val="single"/>
        </w:rPr>
        <w:t xml:space="preserve">5 - PREÇO: </w:t>
      </w:r>
      <w:bookmarkStart w:id="0" w:name="_GoBack"/>
      <w:bookmarkEnd w:id="0"/>
    </w:p>
    <w:p w:rsidR="00AB04CE" w:rsidRDefault="00BC3314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ind w:left="1134" w:right="-232"/>
        <w:jc w:val="both"/>
      </w:pPr>
      <w:r>
        <w:t> </w:t>
      </w:r>
    </w:p>
    <w:tbl>
      <w:tblPr>
        <w:tblW w:w="8080" w:type="dxa"/>
        <w:tblInd w:w="1242" w:type="dxa"/>
        <w:tblLook w:val="0000" w:firstRow="0" w:lastRow="0" w:firstColumn="0" w:lastColumn="0" w:noHBand="0" w:noVBand="0"/>
      </w:tblPr>
      <w:tblGrid>
        <w:gridCol w:w="8080"/>
      </w:tblGrid>
      <w:tr w:rsidR="00AB04CE">
        <w:tc>
          <w:tcPr>
            <w:tcW w:w="8080" w:type="dxa"/>
          </w:tcPr>
          <w:p w:rsidR="00AB04CE" w:rsidRDefault="00D33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R$30.810,00 (</w:t>
            </w:r>
            <w:r w:rsidR="00BC3314">
              <w:rPr>
                <w:sz w:val="24"/>
                <w:szCs w:val="24"/>
              </w:rPr>
              <w:t>trinta mil oitocentos e dez reais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AB04CE" w:rsidRDefault="00BC3314">
      <w:pPr>
        <w:ind w:left="1134" w:right="-232"/>
        <w:jc w:val="both"/>
      </w:pPr>
      <w:r>
        <w:t> </w:t>
      </w:r>
    </w:p>
    <w:p w:rsidR="00AB04CE" w:rsidRDefault="00BC3314">
      <w:pPr>
        <w:ind w:right="-232"/>
        <w:jc w:val="both"/>
      </w:pPr>
      <w:r>
        <w:rPr>
          <w:b/>
        </w:rPr>
        <w:t xml:space="preserve">                   </w:t>
      </w:r>
      <w:r>
        <w:rPr>
          <w:b/>
          <w:u w:val="single"/>
        </w:rPr>
        <w:t>6 - JUSTIFICATIVA DO PREÇO:</w:t>
      </w:r>
    </w:p>
    <w:p w:rsidR="00AB04CE" w:rsidRDefault="00BC3314">
      <w:pPr>
        <w:ind w:left="1134" w:right="-232"/>
        <w:jc w:val="both"/>
      </w:pPr>
      <w:r>
        <w:t> </w:t>
      </w:r>
    </w:p>
    <w:p w:rsidR="00AB04CE" w:rsidRDefault="00BC3314">
      <w:pPr>
        <w:ind w:left="1134" w:right="-232"/>
        <w:jc w:val="both"/>
        <w:rPr>
          <w:sz w:val="24"/>
          <w:szCs w:val="24"/>
        </w:rPr>
      </w:pPr>
      <w:r w:rsidRPr="00D33CB3">
        <w:t> </w:t>
      </w:r>
      <w:r w:rsidRPr="00D33CB3">
        <w:rPr>
          <w:sz w:val="24"/>
          <w:szCs w:val="24"/>
        </w:rPr>
        <w:t xml:space="preserve">Para a </w:t>
      </w:r>
      <w:r w:rsidRPr="00D33CB3">
        <w:rPr>
          <w:sz w:val="24"/>
          <w:szCs w:val="24"/>
        </w:rPr>
        <w:t xml:space="preserve">contratação dos serviços de administração de estágio foi realizado pesquisa de mercado com algumas instituições já </w:t>
      </w:r>
      <w:proofErr w:type="gramStart"/>
      <w:r w:rsidRPr="00D33CB3">
        <w:rPr>
          <w:sz w:val="24"/>
          <w:szCs w:val="24"/>
        </w:rPr>
        <w:t>atuam  nessa</w:t>
      </w:r>
      <w:proofErr w:type="gramEnd"/>
      <w:r w:rsidRPr="00D33CB3">
        <w:rPr>
          <w:sz w:val="24"/>
          <w:szCs w:val="24"/>
        </w:rPr>
        <w:t xml:space="preserve"> função de administração de estagiários pesquisas  realizadas em out</w:t>
      </w:r>
      <w:r w:rsidR="00D33CB3" w:rsidRPr="00D33CB3">
        <w:rPr>
          <w:sz w:val="24"/>
          <w:szCs w:val="24"/>
        </w:rPr>
        <w:t>ros entes públicos. Conforme cons</w:t>
      </w:r>
      <w:r w:rsidRPr="00D33CB3">
        <w:rPr>
          <w:sz w:val="24"/>
          <w:szCs w:val="24"/>
        </w:rPr>
        <w:t>tat</w:t>
      </w:r>
      <w:r w:rsidR="00D33CB3" w:rsidRPr="00D33CB3">
        <w:rPr>
          <w:sz w:val="24"/>
          <w:szCs w:val="24"/>
        </w:rPr>
        <w:t>a</w:t>
      </w:r>
      <w:r w:rsidRPr="00D33CB3">
        <w:rPr>
          <w:sz w:val="24"/>
          <w:szCs w:val="24"/>
        </w:rPr>
        <w:t>do o valor contratado é c</w:t>
      </w:r>
      <w:r w:rsidRPr="00D33CB3">
        <w:rPr>
          <w:sz w:val="24"/>
          <w:szCs w:val="24"/>
        </w:rPr>
        <w:t>ompatível com o praticado no mercado.</w:t>
      </w:r>
    </w:p>
    <w:p w:rsidR="00D33CB3" w:rsidRPr="00D33CB3" w:rsidRDefault="00D33CB3">
      <w:pPr>
        <w:ind w:left="1134" w:right="-232"/>
        <w:jc w:val="both"/>
      </w:pPr>
    </w:p>
    <w:p w:rsidR="00AB04CE" w:rsidRDefault="00AB04CE">
      <w:pPr>
        <w:ind w:left="1134" w:right="-232"/>
        <w:jc w:val="both"/>
        <w:rPr>
          <w:b/>
          <w:sz w:val="24"/>
          <w:szCs w:val="24"/>
          <w:u w:val="single"/>
        </w:rPr>
      </w:pPr>
    </w:p>
    <w:p w:rsidR="00AB04CE" w:rsidRDefault="00BC3314">
      <w:pPr>
        <w:ind w:left="1134" w:right="-232"/>
        <w:jc w:val="both"/>
        <w:rPr>
          <w:b/>
          <w:u w:val="single"/>
        </w:rPr>
      </w:pPr>
      <w:r>
        <w:rPr>
          <w:b/>
          <w:u w:val="single"/>
        </w:rPr>
        <w:t>7 - REGULARIDADE COM A SEGURIDADE SOCIAL E AO FGTS:</w:t>
      </w:r>
    </w:p>
    <w:p w:rsidR="00AB04CE" w:rsidRDefault="00BC3314">
      <w:pPr>
        <w:ind w:left="1134" w:right="-232"/>
        <w:jc w:val="both"/>
      </w:pPr>
      <w:r>
        <w:t> </w:t>
      </w:r>
    </w:p>
    <w:p w:rsidR="00AB04CE" w:rsidRDefault="00BC3314">
      <w:pPr>
        <w:numPr>
          <w:ilvl w:val="0"/>
          <w:numId w:val="1"/>
        </w:numPr>
        <w:ind w:right="-232"/>
        <w:jc w:val="both"/>
        <w:textAlignment w:val="auto"/>
      </w:pPr>
      <w:r>
        <w:t>Apresentou Certidão Negativa de Débito (CND) do INSS com validade até:</w:t>
      </w:r>
      <w:r w:rsidR="00D33CB3">
        <w:t>17/04/</w:t>
      </w:r>
      <w:proofErr w:type="gramStart"/>
      <w:r w:rsidR="00D33CB3">
        <w:t>2023</w:t>
      </w:r>
      <w:r>
        <w:t xml:space="preserve"> .</w:t>
      </w:r>
      <w:proofErr w:type="gramEnd"/>
    </w:p>
    <w:p w:rsidR="00AB04CE" w:rsidRDefault="00BC3314">
      <w:pPr>
        <w:ind w:left="1134" w:right="-232"/>
        <w:jc w:val="both"/>
      </w:pPr>
      <w:r>
        <w:t xml:space="preserve">b) Apresentou Certificado de Regularidade de situação do FGTS, com valide até: </w:t>
      </w:r>
      <w:r w:rsidR="00D33CB3">
        <w:t>04/12/2022</w:t>
      </w:r>
      <w:r>
        <w:t xml:space="preserve">.  </w:t>
      </w:r>
    </w:p>
    <w:p w:rsidR="00AB04CE" w:rsidRDefault="00BC3314">
      <w:pPr>
        <w:ind w:right="-232"/>
        <w:jc w:val="both"/>
      </w:pPr>
      <w:r>
        <w:t> </w:t>
      </w:r>
    </w:p>
    <w:p w:rsidR="00AB04CE" w:rsidRDefault="00BC3314">
      <w:pPr>
        <w:ind w:right="-232"/>
        <w:jc w:val="both"/>
      </w:pPr>
      <w:r>
        <w:t xml:space="preserve">     </w:t>
      </w:r>
      <w:r>
        <w:t xml:space="preserve">               Águas Frias, em, 16 de novembro de 2022</w:t>
      </w:r>
    </w:p>
    <w:p w:rsidR="00AB04CE" w:rsidRDefault="00BC3314">
      <w:pPr>
        <w:ind w:right="-232" w:firstLine="3402"/>
        <w:jc w:val="right"/>
        <w:rPr>
          <w:b/>
        </w:rPr>
      </w:pPr>
      <w:r>
        <w:rPr>
          <w:b/>
        </w:rPr>
        <w:t> </w:t>
      </w:r>
    </w:p>
    <w:p w:rsidR="00AB04CE" w:rsidRDefault="00BC3314">
      <w:pPr>
        <w:ind w:right="-232" w:firstLine="3402"/>
        <w:jc w:val="right"/>
        <w:rPr>
          <w:b/>
        </w:rPr>
      </w:pPr>
      <w:r>
        <w:rPr>
          <w:b/>
        </w:rPr>
        <w:t> </w:t>
      </w:r>
    </w:p>
    <w:p w:rsidR="00AB04CE" w:rsidRDefault="00BC3314">
      <w:r>
        <w:t>  </w:t>
      </w:r>
    </w:p>
    <w:p w:rsidR="007115C2" w:rsidRDefault="007115C2"/>
    <w:p w:rsidR="00AB04CE" w:rsidRPr="00D33CB3" w:rsidRDefault="00BC3314">
      <w:pPr>
        <w:jc w:val="center"/>
      </w:pPr>
      <w:r w:rsidRPr="00D33CB3">
        <w:t>__________________________________</w:t>
      </w:r>
    </w:p>
    <w:p w:rsidR="00AB04CE" w:rsidRPr="00D33CB3" w:rsidRDefault="00D33CB3">
      <w:pPr>
        <w:jc w:val="center"/>
        <w:rPr>
          <w:b/>
        </w:rPr>
      </w:pPr>
      <w:r w:rsidRPr="00D33CB3">
        <w:rPr>
          <w:b/>
        </w:rPr>
        <w:t>JOCINEIA PANDOLFO GNÇALVE DA SILVA</w:t>
      </w:r>
      <w:r w:rsidR="00BC3314" w:rsidRPr="00D33CB3">
        <w:rPr>
          <w:b/>
        </w:rPr>
        <w:t xml:space="preserve"> </w:t>
      </w:r>
    </w:p>
    <w:p w:rsidR="00D33CB3" w:rsidRPr="00D33CB3" w:rsidRDefault="00D33CB3">
      <w:pPr>
        <w:jc w:val="center"/>
        <w:rPr>
          <w:b/>
        </w:rPr>
      </w:pPr>
      <w:r w:rsidRPr="00D33CB3">
        <w:rPr>
          <w:b/>
        </w:rPr>
        <w:t>Secretária Municipal de Educação, Cultura, Esportes e Turismo</w:t>
      </w:r>
    </w:p>
    <w:p w:rsidR="00AB04CE" w:rsidRDefault="00AB04CE">
      <w:pPr>
        <w:jc w:val="center"/>
        <w:rPr>
          <w:b/>
        </w:rPr>
      </w:pPr>
    </w:p>
    <w:p w:rsidR="00AB04CE" w:rsidRDefault="00BC3314">
      <w:pPr>
        <w:jc w:val="center"/>
        <w:rPr>
          <w:b/>
        </w:rPr>
      </w:pPr>
      <w:r>
        <w:rPr>
          <w:b/>
        </w:rPr>
        <w:t> </w:t>
      </w:r>
    </w:p>
    <w:p w:rsidR="00AB04CE" w:rsidRDefault="00BC3314">
      <w:pPr>
        <w:jc w:val="center"/>
        <w:rPr>
          <w:b/>
        </w:rPr>
      </w:pPr>
      <w:r>
        <w:rPr>
          <w:b/>
        </w:rPr>
        <w:t> </w:t>
      </w:r>
    </w:p>
    <w:p w:rsidR="00AB04CE" w:rsidRDefault="00BC3314">
      <w:pPr>
        <w:jc w:val="center"/>
        <w:rPr>
          <w:b/>
        </w:rPr>
      </w:pPr>
      <w:r>
        <w:rPr>
          <w:b/>
        </w:rPr>
        <w:t> </w:t>
      </w:r>
    </w:p>
    <w:p w:rsidR="00AB04CE" w:rsidRDefault="00BC3314">
      <w:pPr>
        <w:tabs>
          <w:tab w:val="left" w:pos="0"/>
          <w:tab w:val="left" w:pos="993"/>
        </w:tabs>
        <w:ind w:left="142" w:firstLine="99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8 - DESPACHO FINAL </w:t>
      </w:r>
    </w:p>
    <w:p w:rsidR="00AB04CE" w:rsidRDefault="00AB04CE">
      <w:pPr>
        <w:tabs>
          <w:tab w:val="left" w:pos="0"/>
          <w:tab w:val="left" w:pos="142"/>
        </w:tabs>
        <w:ind w:left="142"/>
        <w:jc w:val="both"/>
        <w:rPr>
          <w:b/>
          <w:sz w:val="24"/>
          <w:szCs w:val="24"/>
          <w:u w:val="single"/>
        </w:rPr>
      </w:pPr>
    </w:p>
    <w:p w:rsidR="00AB04CE" w:rsidRDefault="00AB04CE">
      <w:pPr>
        <w:tabs>
          <w:tab w:val="left" w:pos="0"/>
          <w:tab w:val="left" w:pos="142"/>
        </w:tabs>
        <w:ind w:left="142"/>
        <w:jc w:val="both"/>
        <w:rPr>
          <w:b/>
          <w:sz w:val="24"/>
          <w:szCs w:val="24"/>
          <w:u w:val="single"/>
        </w:rPr>
      </w:pPr>
    </w:p>
    <w:p w:rsidR="00AB04CE" w:rsidRDefault="00BC3314">
      <w:pPr>
        <w:tabs>
          <w:tab w:val="left" w:pos="0"/>
          <w:tab w:val="left" w:pos="851"/>
        </w:tabs>
        <w:ind w:left="993"/>
        <w:jc w:val="both"/>
      </w:pPr>
      <w:r w:rsidRPr="00D33CB3">
        <w:t xml:space="preserve">Referente a realização da despesa independente de Licitação e de acordo com as </w:t>
      </w:r>
      <w:proofErr w:type="gramStart"/>
      <w:r w:rsidRPr="00D33CB3">
        <w:t>justificativas  e</w:t>
      </w:r>
      <w:proofErr w:type="gramEnd"/>
      <w:r w:rsidRPr="00D33CB3">
        <w:t xml:space="preserve"> fundamentações apresentadas, RATIFICO e AUTORIZO  a realização da despesa por Dispensa  de Licitação por Justificativa,  em conformidade com o </w:t>
      </w:r>
      <w:r w:rsidRPr="00D33CB3">
        <w:t>artigo 24 inciso</w:t>
      </w:r>
      <w:r w:rsidR="00D33CB3" w:rsidRPr="00D33CB3">
        <w:t xml:space="preserve"> XII</w:t>
      </w:r>
      <w:r w:rsidRPr="00D33CB3">
        <w:t>I</w:t>
      </w:r>
      <w:r w:rsidRPr="00D33CB3">
        <w:t xml:space="preserve"> da Lei Federal nº8.666/93 e alterações posteriores.</w:t>
      </w:r>
      <w:r>
        <w:t xml:space="preserve"> </w:t>
      </w:r>
    </w:p>
    <w:p w:rsidR="00AB04CE" w:rsidRDefault="00BC3314">
      <w:pPr>
        <w:jc w:val="both"/>
        <w:rPr>
          <w:b/>
        </w:rPr>
      </w:pPr>
      <w:r>
        <w:rPr>
          <w:b/>
        </w:rPr>
        <w:t> </w:t>
      </w:r>
    </w:p>
    <w:p w:rsidR="00AB04CE" w:rsidRDefault="00D33CB3" w:rsidP="00D33CB3">
      <w:pPr>
        <w:jc w:val="both"/>
      </w:pPr>
      <w:r>
        <w:rPr>
          <w:b/>
        </w:rPr>
        <w:t xml:space="preserve">                   </w:t>
      </w:r>
      <w:r w:rsidR="00BC3314">
        <w:t>Águas Frias, em 16 de novembro de 2022.</w:t>
      </w:r>
    </w:p>
    <w:p w:rsidR="00AB04CE" w:rsidRDefault="00BC3314">
      <w:pPr>
        <w:jc w:val="both"/>
        <w:rPr>
          <w:b/>
        </w:rPr>
      </w:pPr>
      <w:r>
        <w:rPr>
          <w:b/>
        </w:rPr>
        <w:t> </w:t>
      </w:r>
    </w:p>
    <w:p w:rsidR="00AB04CE" w:rsidRDefault="00BC3314">
      <w:pPr>
        <w:jc w:val="both"/>
        <w:rPr>
          <w:b/>
        </w:rPr>
      </w:pPr>
      <w:r>
        <w:rPr>
          <w:b/>
        </w:rPr>
        <w:t>  </w:t>
      </w:r>
    </w:p>
    <w:p w:rsidR="00D33CB3" w:rsidRDefault="00D33CB3">
      <w:pPr>
        <w:jc w:val="both"/>
        <w:rPr>
          <w:b/>
        </w:rPr>
      </w:pPr>
    </w:p>
    <w:p w:rsidR="007115C2" w:rsidRDefault="007115C2">
      <w:pPr>
        <w:jc w:val="both"/>
        <w:rPr>
          <w:b/>
        </w:rPr>
      </w:pPr>
    </w:p>
    <w:p w:rsidR="00D33CB3" w:rsidRDefault="00D33CB3">
      <w:pPr>
        <w:jc w:val="both"/>
        <w:rPr>
          <w:b/>
        </w:rPr>
      </w:pPr>
    </w:p>
    <w:p w:rsidR="00AB04CE" w:rsidRPr="00D33CB3" w:rsidRDefault="00BC3314">
      <w:pPr>
        <w:jc w:val="center"/>
      </w:pPr>
      <w:r w:rsidRPr="00D33CB3">
        <w:t>__________________________________</w:t>
      </w:r>
    </w:p>
    <w:p w:rsidR="00AB04CE" w:rsidRPr="00D33CB3" w:rsidRDefault="00D33CB3">
      <w:pPr>
        <w:jc w:val="center"/>
        <w:rPr>
          <w:b/>
        </w:rPr>
      </w:pPr>
      <w:r w:rsidRPr="00D33CB3">
        <w:rPr>
          <w:b/>
        </w:rPr>
        <w:t xml:space="preserve">LUIZ JOSÉ DAGA </w:t>
      </w:r>
      <w:r w:rsidR="00BC3314" w:rsidRPr="00D33CB3">
        <w:rPr>
          <w:b/>
        </w:rPr>
        <w:t xml:space="preserve"> </w:t>
      </w:r>
    </w:p>
    <w:p w:rsidR="00AB04CE" w:rsidRDefault="00BC3314">
      <w:pPr>
        <w:jc w:val="center"/>
        <w:rPr>
          <w:b/>
        </w:rPr>
      </w:pPr>
      <w:r w:rsidRPr="00D33CB3">
        <w:rPr>
          <w:b/>
        </w:rPr>
        <w:t>Prefeito</w:t>
      </w:r>
      <w:r>
        <w:rPr>
          <w:b/>
        </w:rPr>
        <w:t xml:space="preserve"> </w:t>
      </w:r>
    </w:p>
    <w:p w:rsidR="00AB04CE" w:rsidRDefault="00AB04CE">
      <w:pPr>
        <w:rPr>
          <w:b/>
        </w:rPr>
      </w:pPr>
    </w:p>
    <w:sectPr w:rsidR="00AB04C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701" w:bottom="1190" w:left="1134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314" w:rsidRDefault="00BC3314">
      <w:r>
        <w:separator/>
      </w:r>
    </w:p>
  </w:endnote>
  <w:endnote w:type="continuationSeparator" w:id="0">
    <w:p w:rsidR="00BC3314" w:rsidRDefault="00BC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4CE" w:rsidRDefault="00BC3314">
    <w:pPr>
      <w:pStyle w:val="Rodap"/>
      <w:ind w:right="360"/>
      <w:jc w:val="right"/>
      <w:rPr>
        <w:sz w:val="24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B04CE" w:rsidRDefault="00BC3314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7115C2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46.15pt;margin-top:.05pt;width:5.05pt;height:11.55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" stroked="f">
              <v:fill opacity="0"/>
              <v:textbox inset="0,0,0,0">
                <w:txbxContent>
                  <w:p w:rsidR="00AB04CE" w:rsidRDefault="00BC3314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7115C2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4CE" w:rsidRDefault="00AB04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314" w:rsidRDefault="00BC3314">
      <w:r>
        <w:separator/>
      </w:r>
    </w:p>
  </w:footnote>
  <w:footnote w:type="continuationSeparator" w:id="0">
    <w:p w:rsidR="00BC3314" w:rsidRDefault="00BC3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4CE" w:rsidRDefault="00AB04C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4CE" w:rsidRDefault="00AB04CE">
    <w:pPr>
      <w:pStyle w:val="Cabealho"/>
    </w:pPr>
  </w:p>
  <w:tbl>
    <w:tblPr>
      <w:tblW w:w="7357" w:type="dxa"/>
      <w:jc w:val="center"/>
      <w:tblLook w:val="0000" w:firstRow="0" w:lastRow="0" w:firstColumn="0" w:lastColumn="0" w:noHBand="0" w:noVBand="0"/>
    </w:tblPr>
    <w:tblGrid>
      <w:gridCol w:w="2399"/>
      <w:gridCol w:w="4958"/>
    </w:tblGrid>
    <w:tr w:rsidR="00AB04CE">
      <w:trPr>
        <w:trHeight w:val="858"/>
        <w:jc w:val="center"/>
      </w:trPr>
      <w:tc>
        <w:tcPr>
          <w:tcW w:w="239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AB04CE" w:rsidRDefault="00BC3314">
          <w:pPr>
            <w:spacing w:after="200" w:line="276" w:lineRule="auto"/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  <w:lang w:eastAsia="en-US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>
                <wp:extent cx="1466850" cy="142875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428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AB04CE" w:rsidRDefault="00BC3314">
          <w:r>
            <w:rPr>
              <w:lang w:eastAsia="en-US"/>
            </w:rPr>
            <w:t>Estado de Santa Catarina</w:t>
          </w:r>
          <w:r>
            <w:rPr>
              <w:color w:val="FFFFFF"/>
              <w:lang w:eastAsia="en-US"/>
            </w:rPr>
            <w:t xml:space="preserve">   </w:t>
          </w:r>
          <w:proofErr w:type="gramStart"/>
          <w:r>
            <w:rPr>
              <w:color w:val="FFFFFF"/>
              <w:lang w:eastAsia="en-US"/>
            </w:rPr>
            <w:t xml:space="preserve">  .</w:t>
          </w:r>
          <w:proofErr w:type="gramEnd"/>
        </w:p>
        <w:p w:rsidR="00AB04CE" w:rsidRDefault="00BC3314">
          <w:r>
            <w:rPr>
              <w:b/>
              <w:lang w:eastAsia="en-US"/>
            </w:rPr>
            <w:t xml:space="preserve">MUNICÍPIO DE ÁGUAS </w:t>
          </w:r>
          <w:proofErr w:type="gramStart"/>
          <w:r>
            <w:rPr>
              <w:b/>
              <w:lang w:eastAsia="en-US"/>
            </w:rPr>
            <w:t xml:space="preserve">FRIAS </w:t>
          </w:r>
          <w:r>
            <w:rPr>
              <w:color w:val="FFFFFF"/>
              <w:lang w:eastAsia="en-US"/>
            </w:rPr>
            <w:t>.</w:t>
          </w:r>
          <w:proofErr w:type="gramEnd"/>
        </w:p>
        <w:p w:rsidR="00AB04CE" w:rsidRDefault="00BC3314">
          <w:pPr>
            <w:spacing w:after="200" w:line="276" w:lineRule="auto"/>
          </w:pPr>
          <w:r>
            <w:rPr>
              <w:lang w:eastAsia="en-US"/>
            </w:rPr>
            <w:t xml:space="preserve">Departamento de Licitação </w:t>
          </w:r>
          <w:r>
            <w:rPr>
              <w:color w:val="FFFFFF"/>
              <w:lang w:eastAsia="en-US"/>
            </w:rPr>
            <w:t xml:space="preserve">  </w:t>
          </w:r>
          <w:proofErr w:type="gramStart"/>
          <w:r>
            <w:rPr>
              <w:color w:val="FFFFFF"/>
              <w:lang w:eastAsia="en-US"/>
            </w:rPr>
            <w:t xml:space="preserve">  .</w:t>
          </w:r>
          <w:proofErr w:type="gramEnd"/>
        </w:p>
      </w:tc>
    </w:tr>
    <w:tr w:rsidR="00AB04CE">
      <w:trPr>
        <w:trHeight w:val="133"/>
        <w:jc w:val="center"/>
      </w:trPr>
      <w:tc>
        <w:tcPr>
          <w:tcW w:w="239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AB04CE" w:rsidRDefault="00AB04CE"/>
      </w:tc>
      <w:tc>
        <w:tcPr>
          <w:tcW w:w="4958" w:type="dxa"/>
          <w:tcBorders>
            <w:left w:val="single" w:sz="4" w:space="0" w:color="000000"/>
            <w:right w:val="double" w:sz="4" w:space="0" w:color="000000"/>
          </w:tcBorders>
        </w:tcPr>
        <w:p w:rsidR="00AB04CE" w:rsidRDefault="00BC3314">
          <w:pPr>
            <w:spacing w:after="200" w:line="276" w:lineRule="auto"/>
            <w:rPr>
              <w:b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  <w:lang w:eastAsia="en-US"/>
            </w:rPr>
            <w:t xml:space="preserve">   CNPJ: 95.990.180/0001-02</w:t>
          </w:r>
        </w:p>
      </w:tc>
    </w:tr>
    <w:tr w:rsidR="00AB04CE">
      <w:trPr>
        <w:trHeight w:val="525"/>
        <w:jc w:val="center"/>
      </w:trPr>
      <w:tc>
        <w:tcPr>
          <w:tcW w:w="239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AB04CE" w:rsidRDefault="00AB04CE"/>
      </w:tc>
      <w:tc>
        <w:tcPr>
          <w:tcW w:w="495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AB04CE" w:rsidRDefault="00BC3314">
          <w:pPr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 xml:space="preserve">   Rua Sete de Setembro, 512 – Centro</w:t>
          </w:r>
        </w:p>
        <w:p w:rsidR="00AB04CE" w:rsidRDefault="00BC3314">
          <w:pPr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Águas Frias – SC, CEP 89.843-000</w:t>
          </w:r>
        </w:p>
        <w:p w:rsidR="00AB04CE" w:rsidRDefault="00BC3314">
          <w:pPr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 xml:space="preserve">    Fone/Fax (49) 3332-0019</w:t>
          </w:r>
        </w:p>
        <w:p w:rsidR="00AB04CE" w:rsidRDefault="00AB04CE">
          <w:pPr>
            <w:spacing w:after="200" w:line="276" w:lineRule="auto"/>
            <w:rPr>
              <w:b/>
              <w:sz w:val="16"/>
              <w:szCs w:val="16"/>
              <w:lang w:eastAsia="en-US"/>
            </w:rPr>
          </w:pPr>
        </w:p>
      </w:tc>
    </w:tr>
  </w:tbl>
  <w:p w:rsidR="00AB04CE" w:rsidRDefault="00AB04CE">
    <w:pPr>
      <w:pStyle w:val="Cabealho"/>
    </w:pPr>
  </w:p>
  <w:p w:rsidR="00AB04CE" w:rsidRDefault="00AB04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37A2"/>
    <w:multiLevelType w:val="multilevel"/>
    <w:tmpl w:val="1C089E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FF0671"/>
    <w:multiLevelType w:val="multilevel"/>
    <w:tmpl w:val="934E7CD2"/>
    <w:lvl w:ilvl="0">
      <w:start w:val="1"/>
      <w:numFmt w:val="lowerLetter"/>
      <w:lvlText w:val="%1) "/>
      <w:lvlJc w:val="left"/>
      <w:pPr>
        <w:tabs>
          <w:tab w:val="num" w:pos="283"/>
        </w:tabs>
        <w:ind w:left="1417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CE"/>
    <w:rsid w:val="007115C2"/>
    <w:rsid w:val="00AB04CE"/>
    <w:rsid w:val="00BC3314"/>
    <w:rsid w:val="00D3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D14CE-CC48-4D49-A0CE-58C77BCA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styleId="Nmerodepgina">
    <w:name w:val="page number"/>
    <w:basedOn w:val="Fontepargpadro"/>
  </w:style>
  <w:style w:type="character" w:customStyle="1" w:styleId="HeaderChar">
    <w:name w:val="Header Char"/>
    <w:basedOn w:val="Fontepargpadro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ms Rmn;Times New Roman" w:hAnsi="Tms Rmn;Times New Roman" w:cs="Tms Rmn;Times New Roman"/>
      <w:lang w:val="pt-PT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DISPENSA DE JUSTIFICATIVA</vt:lpstr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DISPENSA DE JUSTIFICATIVA</dc:title>
  <dc:subject/>
  <dc:creator>a</dc:creator>
  <cp:keywords/>
  <dc:description/>
  <cp:lastModifiedBy>USUARIO</cp:lastModifiedBy>
  <cp:revision>2</cp:revision>
  <cp:lastPrinted>2022-11-16T17:43:00Z</cp:lastPrinted>
  <dcterms:created xsi:type="dcterms:W3CDTF">2022-11-16T17:43:00Z</dcterms:created>
  <dcterms:modified xsi:type="dcterms:W3CDTF">2022-11-16T17:43:00Z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