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 xml:space="preserve">TERMO DE HOMOLOGAÇÃO E ADJUDICAÇÃO 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Processo Administrativo</w:t>
      </w:r>
      <w:r>
        <w:rPr>
          <w:rFonts w:cs="Tahoma" w:ascii="Tahoma" w:hAnsi="Tahoma"/>
          <w:b/>
        </w:rPr>
        <w:t>: 157</w:t>
      </w:r>
      <w:r>
        <w:rPr>
          <w:rFonts w:cs="Tahoma" w:ascii="Tahoma" w:hAnsi="Tahoma"/>
        </w:rPr>
        <w:t>/</w:t>
      </w:r>
      <w:r>
        <w:rPr>
          <w:rFonts w:cs="Tahoma" w:ascii="Tahoma" w:hAnsi="Tahoma"/>
          <w:b/>
        </w:rPr>
        <w:t>2022</w:t>
      </w:r>
    </w:p>
    <w:p>
      <w:pPr>
        <w:pStyle w:val="Normal"/>
        <w:tabs>
          <w:tab w:val="clear" w:pos="708"/>
          <w:tab w:val="left" w:pos="1872" w:leader="none"/>
        </w:tabs>
        <w:rPr/>
      </w:pPr>
      <w:r>
        <w:rPr>
          <w:rFonts w:cs="Tahoma" w:ascii="Tahoma" w:hAnsi="Tahoma"/>
          <w:b/>
        </w:rPr>
        <w:t>Licitação:  Pregão</w:t>
      </w:r>
      <w:r>
        <w:rPr>
          <w:rFonts w:cs="Tahoma" w:ascii="Tahoma" w:hAnsi="Tahoma"/>
          <w:b/>
        </w:rPr>
        <w:t xml:space="preserve"> P</w:t>
      </w:r>
      <w:r>
        <w:rPr>
          <w:rFonts w:cs="Tahoma" w:ascii="Tahoma" w:hAnsi="Tahoma"/>
          <w:b/>
        </w:rPr>
        <w:t>resencial para Registro de Preços Nº. 64</w:t>
      </w:r>
      <w:r>
        <w:rPr>
          <w:rFonts w:cs="Tahoma" w:ascii="Tahoma" w:hAnsi="Tahoma"/>
        </w:rPr>
        <w:t xml:space="preserve">/2022 </w:t>
      </w:r>
    </w:p>
    <w:p>
      <w:pPr>
        <w:pStyle w:val="Normal"/>
        <w:tabs>
          <w:tab w:val="clear" w:pos="708"/>
          <w:tab w:val="left" w:pos="1872" w:leader="none"/>
        </w:tabs>
        <w:rPr/>
      </w:pPr>
      <w:r>
        <w:rPr>
          <w:rFonts w:cs="Tahoma" w:ascii="Tahoma" w:hAnsi="Tahoma"/>
          <w:b/>
        </w:rPr>
        <w:t>Objeto:Contratação de Serviços Hos</w:t>
      </w:r>
      <w:r>
        <w:rPr>
          <w:rFonts w:cs="Tahoma" w:ascii="Tahoma" w:hAnsi="Tahoma"/>
          <w:b/>
        </w:rPr>
        <w:t>pitalares, para atender as necessidades do Fundo Municipal de Saúde de Águas Frias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Homologo o resultado do julgamento, proferido pelo PREGOEIRO E EQUIPE DE APOIO, na sua exata ordem de classificação à(s) seguinte(s) empresa(s):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10665" w:type="dxa"/>
        <w:jc w:val="left"/>
        <w:tblInd w:w="-6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753"/>
        <w:gridCol w:w="1579"/>
        <w:gridCol w:w="2715"/>
        <w:gridCol w:w="667"/>
        <w:gridCol w:w="1134"/>
        <w:gridCol w:w="1724"/>
      </w:tblGrid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Empresa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Itens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Objeto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Descrição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Qtde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Valor </w:t>
            </w:r>
          </w:p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unitário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Homologado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FUNDAÇÃO MÉDICO ASSISTENCIAL DO TRABALHADOR RURAL DE NOVA ERECHIM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>
                <w:rFonts w:eastAsia="Tahoma" w:cs="Tahoma" w:ascii="Tahoma" w:hAnsi="Tahoma"/>
                <w:sz w:val="18"/>
                <w:szCs w:val="18"/>
              </w:rPr>
              <w:t xml:space="preserve"> </w:t>
            </w:r>
            <w:r>
              <w:rPr>
                <w:rFonts w:eastAsia="Tahoma" w:cs="Tahoma" w:ascii="Tahoma" w:hAnsi="Tahoma"/>
                <w:sz w:val="18"/>
                <w:szCs w:val="18"/>
              </w:rPr>
              <w:t>SERVIÇOS HOSPITALARES EM GERAL</w:t>
            </w:r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Serviços hospitalares em geral na sede hospitalar, 24 horas diárias de segunda a domingo com sobre plantão médico de sobre aviso; Internações necessárias que não se enquadram no SUS ( quando necessário e for esgotada a possibilidade SUS regulada pelo SISREG). Disponibilizar todas as dependências físicas,  médicos , plantonistas , funcionários, técnicos de enfermagem, enfermeiros entre outros, equipamentos ambulatoriais, raio x , medicação para atendimentos hospitalares, exames   laboratoriais,  Realizar a contra- referência com médicos da UBS para dar continuidade do tratamento quando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</w:t>
            </w:r>
            <w:r>
              <w:rPr>
                <w:rFonts w:cs="Tahoma" w:ascii="Tahoma" w:hAnsi="Tahoma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600.000,0000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600.000,00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/>
        <w:t>Sendo os totais por fornecedor:</w:t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900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Total Homologado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FUNDAÇÃO MÉDICO ASSISTENCIAL DO TRABALHADOR RURAL DE NOVA ERECHIM 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3.000.000,0000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</w:rPr>
        <w:t xml:space="preserve">Valor Total Homologado R$: </w:t>
      </w:r>
      <w:r>
        <w:rPr>
          <w:rFonts w:cs="Tahoma" w:ascii="Tahoma" w:hAnsi="Tahoma"/>
        </w:rPr>
        <w:t>6</w:t>
      </w:r>
      <w:r>
        <w:rPr>
          <w:rFonts w:cs="Tahoma" w:ascii="Tahoma" w:hAnsi="Tahoma"/>
        </w:rPr>
        <w:t>00.000,00 (</w:t>
      </w:r>
      <w:r>
        <w:rPr>
          <w:rFonts w:cs="Tahoma" w:ascii="Tahoma" w:hAnsi="Tahoma"/>
        </w:rPr>
        <w:t>seiscentos mil reais</w:t>
      </w:r>
      <w:r>
        <w:rPr>
          <w:rFonts w:cs="Tahoma" w:ascii="Tahoma" w:hAnsi="Tahoma"/>
        </w:rPr>
        <w:t>)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Intime-se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/>
      </w:pPr>
      <w:r>
        <w:rPr>
          <w:rFonts w:cs="Tahoma" w:ascii="Tahoma" w:hAnsi="Tahoma"/>
          <w:b/>
        </w:rPr>
        <w:t>Águas Frias - SC</w:t>
      </w:r>
      <w:r>
        <w:rPr>
          <w:rFonts w:cs="Tahoma" w:ascii="Tahoma" w:hAnsi="Tahoma"/>
        </w:rPr>
        <w:t>, 15 de dezembro de 2022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_______________________________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LUIZ JOSÉ DAGA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 xml:space="preserve">Prefeito 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476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napToGrid w:val="false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 xml:space="preserve">MUNICÍPIO DE ÁGUAS FRIAS 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Licitação</w:t>
          </w:r>
          <w:r>
            <w:rPr>
              <w:rFonts w:cs="Tahoma" w:ascii="Tahoma" w:hAnsi="Tahoma"/>
              <w:bCs/>
              <w:color w:val="FFFFFF"/>
            </w:rPr>
            <w:t xml:space="preserve">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spacing w:before="0" w:after="0"/>
      <w:contextualSpacing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qFormat/>
    <w:rPr>
      <w:lang w:val="pt-BR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1</Pages>
  <Words>235</Words>
  <Characters>1459</Characters>
  <CharactersWithSpaces>1693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2022-05-24T16:39:00Z</dcterms:created>
  <dc:creator>a</dc:creator>
  <dc:description/>
  <cp:keywords/>
  <dc:language>pt-BR</dc:language>
  <cp:lastModifiedBy/>
  <cp:lastPrinted>2022-12-15T09:41:03Z</cp:lastPrinted>
  <dcterms:modified xsi:type="dcterms:W3CDTF">2022-12-15T09:41:42Z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