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BB" w:rsidRDefault="00B04639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963FBB" w:rsidRDefault="00963FBB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963FBB" w:rsidRDefault="00B04639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159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2022</w:t>
      </w:r>
    </w:p>
    <w:p w:rsidR="00963FBB" w:rsidRDefault="00B04639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Tomada de Preços nº 10/2022 para CONTRATAÇÃO DE EMPRESA QUE FORNECERÁ RECURSOS DE TECNOLOGIA DA INFORMAÇÃO VISANDO À PROMOÇÃO E DIVULGAÇÃO DE LEILÃO PÚBLICO POR MEIO DE </w:t>
      </w:r>
      <w:r>
        <w:rPr>
          <w:rFonts w:ascii="Tahoma" w:hAnsi="Tahoma" w:cs="Tahoma"/>
        </w:rPr>
        <w:t>PLATAFORMA DE TRANSAÇÃO VIA WEB, PARA VENDA DE BENS DO MUNICÍPIO DE ÁGUAS FRIAS - SC</w:t>
      </w:r>
    </w:p>
    <w:p w:rsidR="00963FBB" w:rsidRDefault="00963FBB">
      <w:pPr>
        <w:tabs>
          <w:tab w:val="left" w:pos="1872"/>
        </w:tabs>
        <w:jc w:val="both"/>
        <w:rPr>
          <w:rFonts w:ascii="Tahoma" w:hAnsi="Tahoma" w:cs="Tahoma"/>
        </w:rPr>
      </w:pPr>
    </w:p>
    <w:p w:rsidR="00963FBB" w:rsidRDefault="00B04639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</w:t>
      </w:r>
      <w:r>
        <w:rPr>
          <w:rFonts w:ascii="Tahoma" w:hAnsi="Tahoma" w:cs="Tahoma"/>
        </w:rPr>
        <w:t xml:space="preserve"> à(s) seguinte(s) empresa(s):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3544"/>
        <w:gridCol w:w="3260"/>
      </w:tblGrid>
      <w:tr w:rsidR="00C42B08" w:rsidRPr="00AB7842" w:rsidTr="00DD6A93">
        <w:tc>
          <w:tcPr>
            <w:tcW w:w="2235" w:type="dxa"/>
          </w:tcPr>
          <w:p w:rsidR="00C42B08" w:rsidRPr="00AB7842" w:rsidRDefault="00C42B08" w:rsidP="00DD6A93">
            <w:pPr>
              <w:tabs>
                <w:tab w:val="left" w:pos="1872"/>
              </w:tabs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7842"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</w:tcPr>
          <w:p w:rsidR="00C42B08" w:rsidRPr="00AB7842" w:rsidRDefault="00C42B08" w:rsidP="00DD6A93">
            <w:pPr>
              <w:tabs>
                <w:tab w:val="left" w:pos="1872"/>
              </w:tabs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7842"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3544" w:type="dxa"/>
          </w:tcPr>
          <w:p w:rsidR="00C42B08" w:rsidRPr="00AB7842" w:rsidRDefault="00C42B08" w:rsidP="00DD6A93">
            <w:pPr>
              <w:tabs>
                <w:tab w:val="left" w:pos="1872"/>
              </w:tabs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B7842"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3260" w:type="dxa"/>
          </w:tcPr>
          <w:p w:rsidR="00C42B08" w:rsidRPr="00AB7842" w:rsidRDefault="00C42B08" w:rsidP="00DD6A93">
            <w:pPr>
              <w:tabs>
                <w:tab w:val="left" w:pos="1872"/>
              </w:tabs>
              <w:autoSpaceDN w:val="0"/>
              <w:adjustRightInd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Percentual de Cobrança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Homologado(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>a ser cobrado do arrematante)</w:t>
            </w:r>
          </w:p>
        </w:tc>
      </w:tr>
      <w:tr w:rsidR="00C42B08" w:rsidRPr="00AB7842" w:rsidTr="00DD6A93">
        <w:tc>
          <w:tcPr>
            <w:tcW w:w="2235" w:type="dxa"/>
          </w:tcPr>
          <w:p w:rsidR="00C42B08" w:rsidRDefault="00C42B08" w:rsidP="00C42B08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ECKERT TECNOLOGIA E ASSESSORIA LTDA</w:t>
            </w:r>
          </w:p>
        </w:tc>
        <w:tc>
          <w:tcPr>
            <w:tcW w:w="708" w:type="dxa"/>
          </w:tcPr>
          <w:p w:rsidR="00C42B08" w:rsidRDefault="00C42B08" w:rsidP="00C42B08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3544" w:type="dxa"/>
          </w:tcPr>
          <w:p w:rsidR="00C42B08" w:rsidRDefault="00C42B08" w:rsidP="00C42B08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SERVIÇOS DE PROMOÇÃO E DIVULGAÇÃO DE LEILAO PÚBLICO POR MEIO DE PLATAFORMA DE TRANSAÇÃO VIA WEB</w:t>
            </w:r>
          </w:p>
        </w:tc>
        <w:tc>
          <w:tcPr>
            <w:tcW w:w="3260" w:type="dxa"/>
          </w:tcPr>
          <w:p w:rsidR="00C42B08" w:rsidRPr="00AB7842" w:rsidRDefault="00C42B08" w:rsidP="00C42B08">
            <w:pPr>
              <w:tabs>
                <w:tab w:val="left" w:pos="1872"/>
              </w:tabs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</w:tbl>
    <w:p w:rsidR="00C42B08" w:rsidRDefault="00C42B08">
      <w:pPr>
        <w:tabs>
          <w:tab w:val="left" w:pos="993"/>
        </w:tabs>
        <w:jc w:val="both"/>
        <w:rPr>
          <w:rFonts w:ascii="Tahoma" w:hAnsi="Tahoma" w:cs="Tahoma"/>
        </w:rPr>
      </w:pPr>
    </w:p>
    <w:p w:rsidR="00963FBB" w:rsidRDefault="00963FBB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963FBB" w:rsidRDefault="00B04639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C42B0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B08" w:rsidRDefault="00C42B08" w:rsidP="00C42B08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Pr="00AB7842" w:rsidRDefault="00C42B08" w:rsidP="00C42B08">
            <w:pPr>
              <w:tabs>
                <w:tab w:val="left" w:pos="1872"/>
              </w:tabs>
              <w:autoSpaceDN w:val="0"/>
              <w:adjustRightInd w:val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Percentual de Cobrança Homologado</w:t>
            </w:r>
          </w:p>
        </w:tc>
      </w:tr>
      <w:tr w:rsidR="00C42B08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2B08" w:rsidRDefault="00C42B08" w:rsidP="00C42B08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ECKERT TECNOLOGIA E ASSESSORIA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B08" w:rsidRDefault="00C42B08" w:rsidP="00C42B08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5%</w:t>
            </w:r>
          </w:p>
        </w:tc>
      </w:tr>
    </w:tbl>
    <w:p w:rsidR="00963FBB" w:rsidRDefault="00963FBB">
      <w:pPr>
        <w:tabs>
          <w:tab w:val="left" w:pos="1872"/>
        </w:tabs>
        <w:jc w:val="both"/>
        <w:rPr>
          <w:rFonts w:ascii="Tahoma" w:hAnsi="Tahoma" w:cs="Tahoma"/>
        </w:rPr>
      </w:pPr>
    </w:p>
    <w:p w:rsidR="00963FBB" w:rsidRDefault="00963FBB">
      <w:pPr>
        <w:tabs>
          <w:tab w:val="left" w:pos="1872"/>
        </w:tabs>
        <w:jc w:val="both"/>
        <w:rPr>
          <w:rFonts w:ascii="Tahoma" w:hAnsi="Tahoma" w:cs="Tahoma"/>
        </w:rPr>
      </w:pPr>
    </w:p>
    <w:p w:rsidR="00963FBB" w:rsidRDefault="00B0463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963FBB" w:rsidRDefault="00963FBB">
      <w:pPr>
        <w:tabs>
          <w:tab w:val="left" w:pos="1872"/>
        </w:tabs>
        <w:jc w:val="center"/>
        <w:rPr>
          <w:rFonts w:ascii="Tahoma" w:hAnsi="Tahoma" w:cs="Tahoma"/>
        </w:rPr>
      </w:pPr>
    </w:p>
    <w:p w:rsidR="00963FBB" w:rsidRDefault="00963FBB">
      <w:pPr>
        <w:tabs>
          <w:tab w:val="left" w:pos="1872"/>
        </w:tabs>
        <w:jc w:val="center"/>
        <w:rPr>
          <w:rFonts w:ascii="Tahoma" w:hAnsi="Tahoma" w:cs="Tahoma"/>
        </w:rPr>
      </w:pPr>
    </w:p>
    <w:p w:rsidR="00963FBB" w:rsidRDefault="00C42B08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Aguas Frias</w:t>
      </w:r>
      <w:r w:rsidR="00B04639">
        <w:rPr>
          <w:rFonts w:ascii="Tahoma" w:hAnsi="Tahoma" w:cs="Tahoma"/>
        </w:rPr>
        <w:t>, 23 de dezembro de 2022</w:t>
      </w:r>
    </w:p>
    <w:p w:rsidR="00C42B08" w:rsidRDefault="00C42B08">
      <w:pPr>
        <w:tabs>
          <w:tab w:val="left" w:pos="1872"/>
        </w:tabs>
        <w:jc w:val="center"/>
        <w:rPr>
          <w:rFonts w:ascii="Tahoma" w:hAnsi="Tahoma" w:cs="Tahoma"/>
        </w:rPr>
      </w:pPr>
    </w:p>
    <w:p w:rsidR="00C42B08" w:rsidRDefault="00C42B08">
      <w:pPr>
        <w:tabs>
          <w:tab w:val="left" w:pos="1872"/>
        </w:tabs>
        <w:jc w:val="center"/>
      </w:pPr>
      <w:bookmarkStart w:id="0" w:name="_GoBack"/>
      <w:bookmarkEnd w:id="0"/>
    </w:p>
    <w:p w:rsidR="00963FBB" w:rsidRDefault="00963FBB">
      <w:pPr>
        <w:tabs>
          <w:tab w:val="left" w:pos="1872"/>
        </w:tabs>
        <w:jc w:val="center"/>
        <w:rPr>
          <w:rFonts w:ascii="Tahoma" w:hAnsi="Tahoma" w:cs="Tahoma"/>
        </w:rPr>
      </w:pPr>
    </w:p>
    <w:p w:rsidR="00963FBB" w:rsidRDefault="00963FBB">
      <w:pPr>
        <w:tabs>
          <w:tab w:val="left" w:pos="1872"/>
        </w:tabs>
        <w:jc w:val="center"/>
        <w:rPr>
          <w:rFonts w:ascii="Tahoma" w:hAnsi="Tahoma" w:cs="Tahoma"/>
        </w:rPr>
      </w:pPr>
    </w:p>
    <w:p w:rsidR="00963FBB" w:rsidRDefault="00B0463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963FBB" w:rsidRDefault="00B04639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LUIZ JOSÉ DAGA</w:t>
      </w:r>
    </w:p>
    <w:p w:rsidR="00963FBB" w:rsidRDefault="00B04639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Prefeito </w:t>
      </w:r>
    </w:p>
    <w:sectPr w:rsidR="00963FB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39" w:rsidRDefault="00B04639">
      <w:r>
        <w:separator/>
      </w:r>
    </w:p>
  </w:endnote>
  <w:endnote w:type="continuationSeparator" w:id="0">
    <w:p w:rsidR="00B04639" w:rsidRDefault="00B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BB" w:rsidRDefault="00B0463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63FBB" w:rsidRDefault="00B04639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42B08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963FBB" w:rsidRDefault="00B04639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42B08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BB" w:rsidRDefault="0096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39" w:rsidRDefault="00B04639">
      <w:r>
        <w:separator/>
      </w:r>
    </w:p>
  </w:footnote>
  <w:footnote w:type="continuationSeparator" w:id="0">
    <w:p w:rsidR="00B04639" w:rsidRDefault="00B04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BB" w:rsidRDefault="00963F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963FBB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3FBB" w:rsidRDefault="00B04639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963FBB" w:rsidRDefault="00B0463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63FBB" w:rsidRDefault="00B04639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963FBB" w:rsidRDefault="00B04639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963FBB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3FBB" w:rsidRDefault="00963FBB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963FBB" w:rsidRDefault="00B0463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963FBB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963FBB" w:rsidRDefault="00963FBB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963FBB" w:rsidRDefault="00B04639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963FBB" w:rsidRDefault="00B0463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Águas </w:t>
          </w:r>
          <w:r>
            <w:rPr>
              <w:rFonts w:ascii="Tahoma" w:hAnsi="Tahoma" w:cs="Tahoma"/>
              <w:bCs/>
              <w:sz w:val="16"/>
              <w:szCs w:val="16"/>
            </w:rPr>
            <w:t>Frias – SC, CEP 89.843-000</w:t>
          </w:r>
        </w:p>
        <w:p w:rsidR="00963FBB" w:rsidRDefault="00B04639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963FBB" w:rsidRDefault="00963FB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963FBB" w:rsidRDefault="00963FBB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BB"/>
    <w:rsid w:val="003A7C6C"/>
    <w:rsid w:val="00963FBB"/>
    <w:rsid w:val="00B04639"/>
    <w:rsid w:val="00C4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5A999-772A-4B41-ACB4-BF8FF07F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A7C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C6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2</cp:revision>
  <cp:lastPrinted>2022-12-23T12:44:00Z</cp:lastPrinted>
  <dcterms:created xsi:type="dcterms:W3CDTF">2022-12-23T12:44:00Z</dcterms:created>
  <dcterms:modified xsi:type="dcterms:W3CDTF">2022-12-23T12:44:00Z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