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86" w:rsidRPr="006F3370" w:rsidRDefault="00D66D9C">
      <w:pPr>
        <w:ind w:right="-232"/>
        <w:jc w:val="center"/>
      </w:pPr>
      <w:r w:rsidRPr="006F3370">
        <w:rPr>
          <w:b/>
          <w:u w:val="single"/>
        </w:rPr>
        <w:t>PROCESSO LICITATÓRIO Nº 11/2023</w:t>
      </w:r>
    </w:p>
    <w:p w:rsidR="00A44086" w:rsidRPr="006F3370" w:rsidRDefault="00A44086">
      <w:pPr>
        <w:ind w:right="-232"/>
        <w:jc w:val="center"/>
        <w:rPr>
          <w:b/>
          <w:u w:val="single"/>
        </w:rPr>
      </w:pPr>
    </w:p>
    <w:p w:rsidR="00A44086" w:rsidRPr="006F3370" w:rsidRDefault="00D66D9C">
      <w:pPr>
        <w:ind w:right="-232"/>
        <w:jc w:val="center"/>
      </w:pPr>
      <w:r w:rsidRPr="006F3370">
        <w:rPr>
          <w:b/>
          <w:u w:val="single"/>
        </w:rPr>
        <w:t xml:space="preserve">DISPENSA </w:t>
      </w:r>
      <w:proofErr w:type="gramStart"/>
      <w:r w:rsidRPr="006F3370">
        <w:rPr>
          <w:b/>
          <w:u w:val="single"/>
        </w:rPr>
        <w:t>DE  LICITAÇÃO</w:t>
      </w:r>
      <w:proofErr w:type="gramEnd"/>
      <w:r w:rsidRPr="006F3370">
        <w:rPr>
          <w:b/>
          <w:u w:val="single"/>
        </w:rPr>
        <w:t xml:space="preserve"> Nº 6/2023</w:t>
      </w:r>
      <w:r w:rsidRPr="006F3370">
        <w:t xml:space="preserve"> </w:t>
      </w:r>
    </w:p>
    <w:p w:rsidR="00A44086" w:rsidRPr="006F3370" w:rsidRDefault="00D66D9C">
      <w:pPr>
        <w:ind w:right="-232"/>
        <w:jc w:val="both"/>
        <w:rPr>
          <w:b/>
        </w:rPr>
      </w:pPr>
      <w:r w:rsidRPr="006F3370">
        <w:rPr>
          <w:b/>
        </w:rPr>
        <w:t> </w:t>
      </w:r>
    </w:p>
    <w:p w:rsidR="00A44086" w:rsidRPr="006F3370" w:rsidRDefault="00D66D9C" w:rsidP="006F3370">
      <w:pPr>
        <w:ind w:right="-232"/>
        <w:jc w:val="both"/>
        <w:rPr>
          <w:b/>
          <w:u w:val="single"/>
        </w:rPr>
      </w:pPr>
      <w:r w:rsidRPr="006F3370">
        <w:rPr>
          <w:b/>
          <w:u w:val="single"/>
        </w:rPr>
        <w:t xml:space="preserve">1 - DESCRIÇÃO DA SITUAÇÃO:  </w:t>
      </w:r>
    </w:p>
    <w:p w:rsidR="00A44086" w:rsidRPr="006F3370" w:rsidRDefault="00D66D9C" w:rsidP="006F3370">
      <w:pPr>
        <w:ind w:right="-232"/>
        <w:jc w:val="both"/>
        <w:rPr>
          <w:b/>
        </w:rPr>
      </w:pPr>
      <w:r w:rsidRPr="006F3370">
        <w:rPr>
          <w:b/>
        </w:rPr>
        <w:t> </w:t>
      </w:r>
    </w:p>
    <w:p w:rsidR="00A44086" w:rsidRPr="006F3370" w:rsidRDefault="00D66D9C" w:rsidP="006F3370">
      <w:pPr>
        <w:ind w:right="-232"/>
        <w:jc w:val="both"/>
      </w:pPr>
      <w:r w:rsidRPr="006F3370">
        <w:t xml:space="preserve">Foi realizado Edital de Credenciamento nº4/2022 pelo Processo Licitatório Nº93/2022 na modalidade Inexigibilidade nº12/2022 para credenciamento </w:t>
      </w:r>
      <w:proofErr w:type="gramStart"/>
      <w:r w:rsidRPr="006F3370">
        <w:t xml:space="preserve">de  </w:t>
      </w:r>
      <w:r w:rsidRPr="006F3370">
        <w:t>interessados</w:t>
      </w:r>
      <w:proofErr w:type="gramEnd"/>
      <w:r w:rsidRPr="006F3370">
        <w:t xml:space="preserve"> em prestar serviços de confecção de próteses dentárias para o Município de Águas Frias. Em conformidade com a Lei Federal nº8.666/93 artigo 25 é inexigível licitação quando houver inviabilidade de competição</w:t>
      </w:r>
    </w:p>
    <w:p w:rsidR="00A44086" w:rsidRPr="006F3370" w:rsidRDefault="00D66D9C">
      <w:pPr>
        <w:ind w:left="1134" w:right="-232"/>
        <w:jc w:val="both"/>
      </w:pPr>
      <w:r w:rsidRPr="006F3370">
        <w:t xml:space="preserve"> </w:t>
      </w:r>
    </w:p>
    <w:p w:rsidR="00A44086" w:rsidRPr="006F3370" w:rsidRDefault="00D66D9C">
      <w:pPr>
        <w:ind w:left="1134" w:right="-232"/>
        <w:jc w:val="both"/>
      </w:pPr>
      <w:r w:rsidRPr="006F3370">
        <w:t> </w:t>
      </w:r>
    </w:p>
    <w:p w:rsidR="00A44086" w:rsidRPr="006F3370" w:rsidRDefault="00D66D9C" w:rsidP="006F3370">
      <w:pPr>
        <w:ind w:right="-232"/>
        <w:jc w:val="both"/>
        <w:rPr>
          <w:b/>
          <w:u w:val="single"/>
        </w:rPr>
      </w:pPr>
      <w:r w:rsidRPr="006F3370">
        <w:rPr>
          <w:b/>
          <w:u w:val="single"/>
        </w:rPr>
        <w:t>2 - DESCRIÇÃO DO OBJETO:</w:t>
      </w:r>
    </w:p>
    <w:p w:rsidR="00A44086" w:rsidRPr="006F3370" w:rsidRDefault="00A44086" w:rsidP="006F3370">
      <w:pPr>
        <w:ind w:right="-232"/>
        <w:jc w:val="both"/>
        <w:rPr>
          <w:b/>
          <w:u w:val="single"/>
        </w:rPr>
      </w:pPr>
    </w:p>
    <w:p w:rsidR="00A44086" w:rsidRPr="006F3370" w:rsidRDefault="00D66D9C" w:rsidP="006F3370">
      <w:pPr>
        <w:ind w:right="-232"/>
        <w:jc w:val="both"/>
      </w:pPr>
      <w:r w:rsidRPr="006F3370">
        <w:t xml:space="preserve"> Pre</w:t>
      </w:r>
      <w:r w:rsidRPr="006F3370">
        <w:t xml:space="preserve">stação de serviços especializados para Confecção de Próteses Dentárias, em conformidade com o Edital de Credenciamento n°04/2022 do Processo n°93/2022 na modalidade </w:t>
      </w:r>
      <w:proofErr w:type="spellStart"/>
      <w:r w:rsidRPr="006F3370">
        <w:t>Inexibilidade</w:t>
      </w:r>
      <w:proofErr w:type="spellEnd"/>
      <w:r w:rsidRPr="006F3370">
        <w:t xml:space="preserve"> nº12/2022</w:t>
      </w:r>
    </w:p>
    <w:p w:rsidR="00A44086" w:rsidRPr="006F3370" w:rsidRDefault="00D66D9C">
      <w:pPr>
        <w:ind w:right="-232"/>
        <w:jc w:val="both"/>
      </w:pPr>
      <w:r w:rsidRPr="006F3370">
        <w:t> </w:t>
      </w:r>
    </w:p>
    <w:p w:rsidR="00A44086" w:rsidRPr="006F3370" w:rsidRDefault="00D66D9C" w:rsidP="006F3370">
      <w:pPr>
        <w:ind w:right="-232"/>
        <w:jc w:val="both"/>
        <w:rPr>
          <w:b/>
          <w:u w:val="single"/>
        </w:rPr>
      </w:pPr>
      <w:r w:rsidRPr="006F3370">
        <w:rPr>
          <w:b/>
          <w:u w:val="single"/>
        </w:rPr>
        <w:t>3 - EXECUTOR:</w:t>
      </w:r>
    </w:p>
    <w:p w:rsidR="006F3370" w:rsidRPr="006F3370" w:rsidRDefault="006F3370" w:rsidP="006F3370">
      <w:pPr>
        <w:ind w:left="142" w:right="-232"/>
        <w:jc w:val="both"/>
      </w:pPr>
    </w:p>
    <w:tbl>
      <w:tblPr>
        <w:tblW w:w="9100" w:type="dxa"/>
        <w:tblInd w:w="108" w:type="dxa"/>
        <w:tblLook w:val="04A0" w:firstRow="1" w:lastRow="0" w:firstColumn="1" w:lastColumn="0" w:noHBand="0" w:noVBand="1"/>
      </w:tblPr>
      <w:tblGrid>
        <w:gridCol w:w="5245"/>
        <w:gridCol w:w="3855"/>
      </w:tblGrid>
      <w:tr w:rsidR="00A44086" w:rsidRPr="006F3370" w:rsidTr="006F3370">
        <w:tc>
          <w:tcPr>
            <w:tcW w:w="5245" w:type="dxa"/>
          </w:tcPr>
          <w:p w:rsidR="00A44086" w:rsidRPr="006F3370" w:rsidRDefault="00D66D9C" w:rsidP="006F3370">
            <w:pPr>
              <w:tabs>
                <w:tab w:val="left" w:pos="284"/>
              </w:tabs>
              <w:ind w:left="34" w:right="-249"/>
              <w:jc w:val="both"/>
            </w:pPr>
            <w:r w:rsidRPr="006F3370">
              <w:t xml:space="preserve">Fornecedor: </w:t>
            </w:r>
          </w:p>
        </w:tc>
        <w:tc>
          <w:tcPr>
            <w:tcW w:w="3855" w:type="dxa"/>
          </w:tcPr>
          <w:p w:rsidR="00A44086" w:rsidRPr="006F3370" w:rsidRDefault="00D66D9C" w:rsidP="006F3370">
            <w:pPr>
              <w:ind w:left="142" w:right="-1"/>
              <w:jc w:val="both"/>
            </w:pPr>
            <w:r w:rsidRPr="006F3370">
              <w:t xml:space="preserve">CNPJ/CPF:  </w:t>
            </w:r>
          </w:p>
        </w:tc>
      </w:tr>
      <w:tr w:rsidR="00A44086" w:rsidRPr="006F3370" w:rsidTr="006F3370">
        <w:tc>
          <w:tcPr>
            <w:tcW w:w="5245" w:type="dxa"/>
          </w:tcPr>
          <w:p w:rsidR="00A44086" w:rsidRPr="006F3370" w:rsidRDefault="00D66D9C" w:rsidP="006F3370">
            <w:pPr>
              <w:tabs>
                <w:tab w:val="left" w:pos="284"/>
              </w:tabs>
              <w:ind w:right="111"/>
              <w:jc w:val="both"/>
            </w:pPr>
            <w:r w:rsidRPr="006F3370">
              <w:t>SPRICIGO PRÓTESE DENTÁRIA</w:t>
            </w:r>
            <w:r w:rsidRPr="006F3370">
              <w:t xml:space="preserve"> </w:t>
            </w:r>
            <w:proofErr w:type="gramStart"/>
            <w:r w:rsidRPr="006F3370">
              <w:t>LTDA  ME</w:t>
            </w:r>
            <w:proofErr w:type="gramEnd"/>
          </w:p>
        </w:tc>
        <w:tc>
          <w:tcPr>
            <w:tcW w:w="3855" w:type="dxa"/>
          </w:tcPr>
          <w:p w:rsidR="00A44086" w:rsidRPr="006F3370" w:rsidRDefault="00D66D9C" w:rsidP="006F3370">
            <w:pPr>
              <w:ind w:left="142" w:right="-1"/>
              <w:jc w:val="both"/>
            </w:pPr>
            <w:r w:rsidRPr="006F3370">
              <w:t>09.378.909/0001-52</w:t>
            </w:r>
          </w:p>
        </w:tc>
      </w:tr>
    </w:tbl>
    <w:p w:rsidR="00A44086" w:rsidRPr="006F3370" w:rsidRDefault="00D66D9C" w:rsidP="006F3370">
      <w:pPr>
        <w:ind w:left="142" w:right="-232"/>
        <w:jc w:val="both"/>
        <w:rPr>
          <w:lang w:val="en-US"/>
        </w:rPr>
      </w:pPr>
      <w:r w:rsidRPr="006F3370">
        <w:rPr>
          <w:lang w:val="en-US"/>
        </w:rPr>
        <w:t xml:space="preserve">                   </w:t>
      </w:r>
    </w:p>
    <w:p w:rsidR="00A44086" w:rsidRPr="006F3370" w:rsidRDefault="00D66D9C" w:rsidP="006F3370">
      <w:pPr>
        <w:ind w:right="-232"/>
        <w:jc w:val="both"/>
        <w:rPr>
          <w:b/>
          <w:u w:val="single"/>
        </w:rPr>
      </w:pPr>
      <w:r w:rsidRPr="006F3370">
        <w:rPr>
          <w:b/>
          <w:u w:val="single"/>
        </w:rPr>
        <w:t>4 - RAZÃO DA ESCOLHA:</w:t>
      </w:r>
    </w:p>
    <w:p w:rsidR="00A44086" w:rsidRPr="006F3370" w:rsidRDefault="00D66D9C" w:rsidP="006F3370">
      <w:pPr>
        <w:ind w:right="-232"/>
        <w:jc w:val="both"/>
      </w:pPr>
      <w:r w:rsidRPr="006F3370">
        <w:t>Realizado o Edital de Credenciamento nº04/</w:t>
      </w:r>
      <w:r w:rsidR="006F3370" w:rsidRPr="006F3370">
        <w:t>2022, e</w:t>
      </w:r>
      <w:r w:rsidRPr="006F3370">
        <w:t xml:space="preserve"> a empresa escolha da empresa foi de acordo com a ordem de apresentação dos </w:t>
      </w:r>
      <w:r w:rsidR="006F3370" w:rsidRPr="006F3370">
        <w:t>documentos de</w:t>
      </w:r>
      <w:r w:rsidRPr="006F3370">
        <w:t xml:space="preserve"> credenciamento para confecção de </w:t>
      </w:r>
      <w:proofErr w:type="gramStart"/>
      <w:r w:rsidRPr="006F3370">
        <w:t xml:space="preserve">próteses  </w:t>
      </w:r>
      <w:r w:rsidRPr="006F3370">
        <w:t>dentárias</w:t>
      </w:r>
      <w:proofErr w:type="gramEnd"/>
      <w:r w:rsidRPr="006F3370">
        <w:t xml:space="preserve">  em atendimento ao  Programa Brasil Sorridente. Em conformidade com o item 7 do Edital a convocação dos credenciados ocorre pelo sistema de rodízio.</w:t>
      </w:r>
    </w:p>
    <w:p w:rsidR="00A44086" w:rsidRPr="006F3370" w:rsidRDefault="00D66D9C">
      <w:pPr>
        <w:ind w:left="1134" w:right="-232"/>
        <w:jc w:val="both"/>
      </w:pPr>
      <w:r w:rsidRPr="006F3370">
        <w:t> </w:t>
      </w:r>
    </w:p>
    <w:p w:rsidR="00A44086" w:rsidRPr="006F3370" w:rsidRDefault="00D66D9C" w:rsidP="006F3370">
      <w:pPr>
        <w:ind w:right="-232"/>
        <w:jc w:val="both"/>
        <w:rPr>
          <w:b/>
          <w:u w:val="single"/>
        </w:rPr>
      </w:pPr>
      <w:r w:rsidRPr="006F3370">
        <w:rPr>
          <w:b/>
          <w:u w:val="single"/>
        </w:rPr>
        <w:t xml:space="preserve">5 - PREÇO: </w:t>
      </w:r>
    </w:p>
    <w:p w:rsidR="00A44086" w:rsidRPr="006F3370" w:rsidRDefault="00D66D9C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ind w:left="1134" w:right="-232"/>
        <w:jc w:val="both"/>
      </w:pPr>
      <w:r w:rsidRPr="006F3370">
        <w:t> 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8080"/>
      </w:tblGrid>
      <w:tr w:rsidR="00A44086" w:rsidRPr="006F3370" w:rsidTr="006F3370">
        <w:tc>
          <w:tcPr>
            <w:tcW w:w="8080" w:type="dxa"/>
          </w:tcPr>
          <w:p w:rsidR="00A44086" w:rsidRPr="006F3370" w:rsidRDefault="00D66D9C">
            <w:pPr>
              <w:jc w:val="both"/>
            </w:pPr>
            <w:r w:rsidRPr="006F3370">
              <w:t>R$38.400,60 (trinta e oito mil e quatrocentos reais e sessenta centavos)</w:t>
            </w:r>
          </w:p>
        </w:tc>
      </w:tr>
    </w:tbl>
    <w:p w:rsidR="006F3370" w:rsidRPr="006F3370" w:rsidRDefault="006F3370" w:rsidP="006F3370">
      <w:pPr>
        <w:ind w:left="1134" w:right="-232"/>
        <w:jc w:val="both"/>
      </w:pPr>
    </w:p>
    <w:p w:rsidR="00A44086" w:rsidRPr="006F3370" w:rsidRDefault="00D66D9C" w:rsidP="006F3370">
      <w:pPr>
        <w:ind w:right="-232"/>
        <w:jc w:val="both"/>
      </w:pPr>
      <w:r w:rsidRPr="006F3370">
        <w:rPr>
          <w:b/>
          <w:u w:val="single"/>
        </w:rPr>
        <w:t>6 - JUSTIFICATIVA DO PREÇO:</w:t>
      </w:r>
    </w:p>
    <w:p w:rsidR="00A44086" w:rsidRPr="006F3370" w:rsidRDefault="00D66D9C">
      <w:pPr>
        <w:ind w:left="1134" w:right="-232"/>
        <w:jc w:val="both"/>
      </w:pPr>
      <w:r w:rsidRPr="006F3370">
        <w:t> </w:t>
      </w:r>
    </w:p>
    <w:p w:rsidR="00A44086" w:rsidRPr="006F3370" w:rsidRDefault="00D66D9C" w:rsidP="006F3370">
      <w:pPr>
        <w:ind w:right="-232"/>
        <w:jc w:val="both"/>
      </w:pPr>
      <w:r w:rsidRPr="006F3370">
        <w:t>O preço proposto no Edital de Credenciamento nº04/2022 foi baseado em pesquisa prévia ao Edital de Credenciamento pelo Fundo Municipal de Saúde de Águas Frias com prestadores de serviços e pesquisados em si</w:t>
      </w:r>
      <w:r w:rsidRPr="006F3370">
        <w:t xml:space="preserve">tes de outros entes públicos. </w:t>
      </w:r>
    </w:p>
    <w:p w:rsidR="00A44086" w:rsidRPr="006F3370" w:rsidRDefault="00A44086" w:rsidP="006F3370">
      <w:pPr>
        <w:ind w:right="-232"/>
        <w:jc w:val="both"/>
        <w:rPr>
          <w:b/>
          <w:u w:val="single"/>
        </w:rPr>
      </w:pPr>
    </w:p>
    <w:p w:rsidR="00A44086" w:rsidRPr="006F3370" w:rsidRDefault="00D66D9C" w:rsidP="006F3370">
      <w:pPr>
        <w:ind w:right="-232"/>
        <w:jc w:val="both"/>
        <w:rPr>
          <w:b/>
          <w:u w:val="single"/>
        </w:rPr>
      </w:pPr>
      <w:r w:rsidRPr="006F3370">
        <w:rPr>
          <w:b/>
          <w:u w:val="single"/>
        </w:rPr>
        <w:t>7 - REGULARIDADE COM A SEGURIDADE SOCIAL E AO FGTS:</w:t>
      </w:r>
    </w:p>
    <w:p w:rsidR="00A44086" w:rsidRPr="006F3370" w:rsidRDefault="00D66D9C" w:rsidP="006F3370">
      <w:pPr>
        <w:ind w:right="-232"/>
        <w:jc w:val="both"/>
      </w:pPr>
      <w:r w:rsidRPr="006F3370">
        <w:t> </w:t>
      </w:r>
    </w:p>
    <w:p w:rsidR="00A44086" w:rsidRPr="006F3370" w:rsidRDefault="00D66D9C" w:rsidP="006F3370">
      <w:pPr>
        <w:numPr>
          <w:ilvl w:val="0"/>
          <w:numId w:val="1"/>
        </w:numPr>
        <w:ind w:left="0" w:right="-232" w:firstLine="0"/>
        <w:jc w:val="both"/>
        <w:textAlignment w:val="auto"/>
      </w:pPr>
      <w:r w:rsidRPr="006F3370">
        <w:t>Apresentou Certidão Negativa de Débito (CND) do I</w:t>
      </w:r>
      <w:r w:rsidR="006F3370" w:rsidRPr="006F3370">
        <w:t>NSS com validade até:05/06/2023</w:t>
      </w:r>
      <w:r w:rsidRPr="006F3370">
        <w:t>.</w:t>
      </w:r>
    </w:p>
    <w:p w:rsidR="00A44086" w:rsidRPr="006F3370" w:rsidRDefault="00D66D9C" w:rsidP="006F3370">
      <w:pPr>
        <w:ind w:right="-232"/>
        <w:jc w:val="both"/>
      </w:pPr>
      <w:r w:rsidRPr="006F3370">
        <w:t>b) Apresentou Certificado de Regularidade de situação do FGTS, com valide até:16/02/202</w:t>
      </w:r>
      <w:r w:rsidRPr="006F3370">
        <w:t>3</w:t>
      </w:r>
      <w:r w:rsidRPr="006F3370">
        <w:t xml:space="preserve">.  </w:t>
      </w:r>
    </w:p>
    <w:p w:rsidR="00A44086" w:rsidRPr="006F3370" w:rsidRDefault="00D66D9C" w:rsidP="006F3370">
      <w:pPr>
        <w:ind w:right="-232"/>
        <w:jc w:val="both"/>
      </w:pPr>
      <w:r w:rsidRPr="006F3370">
        <w:t> </w:t>
      </w:r>
    </w:p>
    <w:p w:rsidR="00A44086" w:rsidRPr="006F3370" w:rsidRDefault="00D66D9C" w:rsidP="006F3370">
      <w:pPr>
        <w:ind w:right="-232"/>
        <w:jc w:val="both"/>
      </w:pPr>
      <w:r w:rsidRPr="006F3370">
        <w:t>                    Águas Frias, em 19 de janeiro de 2023</w:t>
      </w:r>
    </w:p>
    <w:p w:rsidR="00A44086" w:rsidRPr="006F3370" w:rsidRDefault="00D66D9C">
      <w:pPr>
        <w:ind w:right="-232" w:firstLine="3402"/>
        <w:jc w:val="right"/>
        <w:rPr>
          <w:b/>
        </w:rPr>
      </w:pPr>
      <w:r w:rsidRPr="006F3370">
        <w:rPr>
          <w:b/>
        </w:rPr>
        <w:t> </w:t>
      </w:r>
    </w:p>
    <w:p w:rsidR="00A44086" w:rsidRPr="006F3370" w:rsidRDefault="00D66D9C" w:rsidP="006F3370">
      <w:pPr>
        <w:ind w:right="-232" w:firstLine="3402"/>
        <w:jc w:val="right"/>
        <w:rPr>
          <w:b/>
        </w:rPr>
      </w:pPr>
      <w:r w:rsidRPr="006F3370">
        <w:rPr>
          <w:b/>
        </w:rPr>
        <w:t> </w:t>
      </w:r>
    </w:p>
    <w:p w:rsidR="00A44086" w:rsidRPr="006F3370" w:rsidRDefault="00A44086">
      <w:pPr>
        <w:jc w:val="center"/>
        <w:rPr>
          <w:b/>
        </w:rPr>
      </w:pPr>
    </w:p>
    <w:p w:rsidR="00A44086" w:rsidRPr="006F3370" w:rsidRDefault="00D66D9C">
      <w:pPr>
        <w:jc w:val="center"/>
        <w:rPr>
          <w:b/>
        </w:rPr>
      </w:pPr>
      <w:r w:rsidRPr="006F3370">
        <w:rPr>
          <w:b/>
        </w:rPr>
        <w:t>__________________________________</w:t>
      </w:r>
    </w:p>
    <w:p w:rsidR="00A44086" w:rsidRPr="006F3370" w:rsidRDefault="00D66D9C">
      <w:pPr>
        <w:jc w:val="center"/>
        <w:rPr>
          <w:b/>
        </w:rPr>
      </w:pPr>
      <w:r w:rsidRPr="006F3370">
        <w:rPr>
          <w:b/>
        </w:rPr>
        <w:t xml:space="preserve">LADIR ZANELLA PATEL </w:t>
      </w:r>
    </w:p>
    <w:p w:rsidR="00A44086" w:rsidRPr="006F3370" w:rsidRDefault="00D66D9C">
      <w:pPr>
        <w:jc w:val="center"/>
        <w:rPr>
          <w:b/>
        </w:rPr>
      </w:pPr>
      <w:r w:rsidRPr="006F3370">
        <w:rPr>
          <w:b/>
        </w:rPr>
        <w:t xml:space="preserve">Gestora do Fundo Municipal de Saúde </w:t>
      </w:r>
    </w:p>
    <w:p w:rsidR="00A44086" w:rsidRPr="006F3370" w:rsidRDefault="00D66D9C">
      <w:pPr>
        <w:jc w:val="center"/>
        <w:rPr>
          <w:b/>
        </w:rPr>
      </w:pPr>
      <w:r w:rsidRPr="006F3370">
        <w:rPr>
          <w:b/>
        </w:rPr>
        <w:lastRenderedPageBreak/>
        <w:t xml:space="preserve"> </w:t>
      </w:r>
    </w:p>
    <w:p w:rsidR="00A44086" w:rsidRPr="006F3370" w:rsidRDefault="00D66D9C">
      <w:pPr>
        <w:jc w:val="center"/>
        <w:rPr>
          <w:b/>
        </w:rPr>
      </w:pPr>
      <w:r w:rsidRPr="006F3370">
        <w:rPr>
          <w:b/>
        </w:rPr>
        <w:t xml:space="preserve"> </w:t>
      </w:r>
    </w:p>
    <w:p w:rsidR="00A44086" w:rsidRPr="006F3370" w:rsidRDefault="00D66D9C">
      <w:pPr>
        <w:jc w:val="center"/>
        <w:rPr>
          <w:b/>
        </w:rPr>
      </w:pPr>
      <w:r w:rsidRPr="006F3370">
        <w:rPr>
          <w:b/>
        </w:rPr>
        <w:t xml:space="preserve"> </w:t>
      </w:r>
    </w:p>
    <w:p w:rsidR="00A44086" w:rsidRPr="006F3370" w:rsidRDefault="00D66D9C">
      <w:pPr>
        <w:jc w:val="both"/>
        <w:rPr>
          <w:b/>
        </w:rPr>
      </w:pPr>
      <w:r w:rsidRPr="006F3370">
        <w:rPr>
          <w:b/>
        </w:rPr>
        <w:t xml:space="preserve">8 - DESPACHO FINAL </w:t>
      </w:r>
    </w:p>
    <w:p w:rsidR="00A44086" w:rsidRPr="006F3370" w:rsidRDefault="00A44086">
      <w:pPr>
        <w:jc w:val="both"/>
        <w:rPr>
          <w:b/>
        </w:rPr>
      </w:pPr>
    </w:p>
    <w:p w:rsidR="00A44086" w:rsidRPr="006F3370" w:rsidRDefault="00D66D9C">
      <w:pPr>
        <w:jc w:val="both"/>
      </w:pPr>
      <w:r w:rsidRPr="006F3370">
        <w:t xml:space="preserve">Em conformidade com o Edital de Credenciamento nº04/2022 </w:t>
      </w:r>
      <w:r w:rsidRPr="006F3370">
        <w:t xml:space="preserve">Processo Licitatório n° 93/2022 na modalidade </w:t>
      </w:r>
      <w:proofErr w:type="spellStart"/>
      <w:r w:rsidRPr="006F3370">
        <w:t>Inexibilidade</w:t>
      </w:r>
      <w:proofErr w:type="spellEnd"/>
      <w:r w:rsidRPr="006F3370">
        <w:t xml:space="preserve"> n°12/2022. </w:t>
      </w:r>
      <w:proofErr w:type="gramStart"/>
      <w:r w:rsidRPr="006F3370">
        <w:t>e</w:t>
      </w:r>
      <w:proofErr w:type="gramEnd"/>
      <w:r w:rsidRPr="006F3370">
        <w:t xml:space="preserve"> de acordo com as justificativas  e fundamentações apresentadas, RATIFICO e AUTORIZO  a realização da despesa por Dispensa por Justificativa de Licitação,  em conformidade com o artigo</w:t>
      </w:r>
      <w:r w:rsidRPr="006F3370">
        <w:t xml:space="preserve"> 26 da Lei Federal nº8.666/93 e alterações posteriores.</w:t>
      </w:r>
    </w:p>
    <w:p w:rsidR="00A44086" w:rsidRPr="006F3370" w:rsidRDefault="00D66D9C">
      <w:pPr>
        <w:jc w:val="both"/>
      </w:pPr>
      <w:r w:rsidRPr="006F3370">
        <w:t xml:space="preserve"> </w:t>
      </w:r>
    </w:p>
    <w:p w:rsidR="00A44086" w:rsidRPr="006F3370" w:rsidRDefault="00D66D9C">
      <w:pPr>
        <w:ind w:right="-232"/>
        <w:jc w:val="both"/>
      </w:pPr>
      <w:r w:rsidRPr="006F3370">
        <w:t xml:space="preserve"> Águas Frias, em 19 de janeiro de 2023</w:t>
      </w:r>
    </w:p>
    <w:p w:rsidR="00A44086" w:rsidRPr="006F3370" w:rsidRDefault="00A44086">
      <w:pPr>
        <w:jc w:val="both"/>
        <w:rPr>
          <w:b/>
        </w:rPr>
      </w:pPr>
    </w:p>
    <w:p w:rsidR="006F3370" w:rsidRDefault="006F3370">
      <w:pPr>
        <w:jc w:val="both"/>
        <w:rPr>
          <w:b/>
        </w:rPr>
      </w:pPr>
    </w:p>
    <w:p w:rsidR="006F3370" w:rsidRDefault="006F3370">
      <w:pPr>
        <w:jc w:val="both"/>
        <w:rPr>
          <w:b/>
        </w:rPr>
      </w:pPr>
    </w:p>
    <w:p w:rsidR="006F3370" w:rsidRPr="006F3370" w:rsidRDefault="006F3370">
      <w:pPr>
        <w:jc w:val="both"/>
        <w:rPr>
          <w:b/>
        </w:rPr>
      </w:pPr>
    </w:p>
    <w:p w:rsidR="006F3370" w:rsidRPr="006F3370" w:rsidRDefault="006F3370">
      <w:pPr>
        <w:jc w:val="both"/>
        <w:rPr>
          <w:b/>
        </w:rPr>
      </w:pPr>
    </w:p>
    <w:p w:rsidR="006F3370" w:rsidRPr="006F3370" w:rsidRDefault="006F3370" w:rsidP="006F3370">
      <w:pPr>
        <w:jc w:val="center"/>
        <w:rPr>
          <w:b/>
        </w:rPr>
      </w:pPr>
      <w:r w:rsidRPr="006F3370">
        <w:rPr>
          <w:b/>
        </w:rPr>
        <w:t>______________________________</w:t>
      </w:r>
    </w:p>
    <w:p w:rsidR="006F3370" w:rsidRPr="006F3370" w:rsidRDefault="006F3370" w:rsidP="006F3370">
      <w:pPr>
        <w:jc w:val="center"/>
        <w:rPr>
          <w:b/>
        </w:rPr>
      </w:pPr>
      <w:r w:rsidRPr="006F3370">
        <w:rPr>
          <w:b/>
        </w:rPr>
        <w:t xml:space="preserve">DANILO DAGA </w:t>
      </w:r>
    </w:p>
    <w:p w:rsidR="006F3370" w:rsidRPr="006F3370" w:rsidRDefault="006F3370" w:rsidP="006F3370">
      <w:pPr>
        <w:jc w:val="center"/>
        <w:rPr>
          <w:b/>
        </w:rPr>
      </w:pPr>
      <w:r>
        <w:rPr>
          <w:b/>
        </w:rPr>
        <w:t>Prefeito e</w:t>
      </w:r>
      <w:bookmarkStart w:id="0" w:name="_GoBack"/>
      <w:bookmarkEnd w:id="0"/>
      <w:r w:rsidRPr="006F3370">
        <w:rPr>
          <w:b/>
        </w:rPr>
        <w:t xml:space="preserve">m Exercício </w:t>
      </w:r>
    </w:p>
    <w:sectPr w:rsidR="006F3370" w:rsidRPr="006F33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701" w:bottom="1190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9C" w:rsidRDefault="00D66D9C">
      <w:r>
        <w:separator/>
      </w:r>
    </w:p>
  </w:endnote>
  <w:endnote w:type="continuationSeparator" w:id="0">
    <w:p w:rsidR="00D66D9C" w:rsidRDefault="00D6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86" w:rsidRDefault="00D66D9C">
    <w:pPr>
      <w:pStyle w:val="Rodap"/>
      <w:ind w:right="360"/>
      <w:jc w:val="right"/>
      <w:rPr>
        <w:sz w:val="24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44086" w:rsidRDefault="00D66D9C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F3370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" stroked="f">
              <v:fill opacity="0"/>
              <v:textbox inset="0,0,0,0">
                <w:txbxContent>
                  <w:p w:rsidR="00A44086" w:rsidRDefault="00D66D9C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F3370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86" w:rsidRDefault="00A440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9C" w:rsidRDefault="00D66D9C">
      <w:r>
        <w:separator/>
      </w:r>
    </w:p>
  </w:footnote>
  <w:footnote w:type="continuationSeparator" w:id="0">
    <w:p w:rsidR="00D66D9C" w:rsidRDefault="00D6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86" w:rsidRDefault="00A440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86" w:rsidRDefault="00A44086">
    <w:pPr>
      <w:pStyle w:val="Cabealho"/>
    </w:pPr>
  </w:p>
  <w:tbl>
    <w:tblPr>
      <w:tblW w:w="7357" w:type="dxa"/>
      <w:jc w:val="center"/>
      <w:tblLook w:val="04A0" w:firstRow="1" w:lastRow="0" w:firstColumn="1" w:lastColumn="0" w:noHBand="0" w:noVBand="1"/>
    </w:tblPr>
    <w:tblGrid>
      <w:gridCol w:w="2399"/>
      <w:gridCol w:w="4958"/>
    </w:tblGrid>
    <w:tr w:rsidR="00A44086">
      <w:trPr>
        <w:trHeight w:val="858"/>
        <w:jc w:val="center"/>
      </w:trPr>
      <w:tc>
        <w:tcPr>
          <w:tcW w:w="2399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A44086" w:rsidRDefault="00D66D9C">
          <w:pPr>
            <w:spacing w:after="200" w:line="276" w:lineRule="auto"/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  <w:lang w:eastAsia="en-US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Cs w:val="16"/>
              <w:lang w:eastAsia="pt-BR"/>
            </w:rPr>
            <w:drawing>
              <wp:inline distT="0" distB="0" distL="0" distR="0">
                <wp:extent cx="1466850" cy="142875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5" t="-25" r="-25" b="-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428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8" w:type="dxa"/>
          <w:tcBorders>
            <w:top w:val="double" w:sz="4" w:space="0" w:color="000000"/>
            <w:left w:val="single" w:sz="4" w:space="0" w:color="000000"/>
            <w:right w:val="double" w:sz="4" w:space="0" w:color="000000"/>
          </w:tcBorders>
        </w:tcPr>
        <w:p w:rsidR="00A44086" w:rsidRDefault="00D66D9C">
          <w:r>
            <w:rPr>
              <w:lang w:eastAsia="en-US"/>
            </w:rPr>
            <w:t>Estado de Santa Catarina</w:t>
          </w:r>
          <w:r>
            <w:rPr>
              <w:color w:val="FFFFFF"/>
              <w:lang w:eastAsia="en-US"/>
            </w:rPr>
            <w:t xml:space="preserve">   </w:t>
          </w:r>
          <w:proofErr w:type="gramStart"/>
          <w:r>
            <w:rPr>
              <w:color w:val="FFFFFF"/>
              <w:lang w:eastAsia="en-US"/>
            </w:rPr>
            <w:t xml:space="preserve">  .</w:t>
          </w:r>
          <w:proofErr w:type="gramEnd"/>
        </w:p>
        <w:p w:rsidR="00A44086" w:rsidRDefault="00D66D9C">
          <w:r>
            <w:rPr>
              <w:b/>
              <w:lang w:eastAsia="en-US"/>
            </w:rPr>
            <w:t xml:space="preserve">MUNICÍPIO DE ÁGUAS </w:t>
          </w:r>
          <w:proofErr w:type="gramStart"/>
          <w:r>
            <w:rPr>
              <w:b/>
              <w:lang w:eastAsia="en-US"/>
            </w:rPr>
            <w:t xml:space="preserve">FRIAS </w:t>
          </w:r>
          <w:r>
            <w:rPr>
              <w:color w:val="FFFFFF"/>
              <w:lang w:eastAsia="en-US"/>
            </w:rPr>
            <w:t>.</w:t>
          </w:r>
          <w:proofErr w:type="gramEnd"/>
        </w:p>
        <w:p w:rsidR="00A44086" w:rsidRDefault="00D66D9C">
          <w:pPr>
            <w:spacing w:after="200" w:line="276" w:lineRule="auto"/>
          </w:pPr>
          <w:r>
            <w:rPr>
              <w:lang w:eastAsia="en-US"/>
            </w:rPr>
            <w:t xml:space="preserve">Departamento de Licitação </w:t>
          </w:r>
          <w:r>
            <w:rPr>
              <w:color w:val="FFFFFF"/>
              <w:lang w:eastAsia="en-US"/>
            </w:rPr>
            <w:t xml:space="preserve">  </w:t>
          </w:r>
          <w:proofErr w:type="gramStart"/>
          <w:r>
            <w:rPr>
              <w:color w:val="FFFFFF"/>
              <w:lang w:eastAsia="en-US"/>
            </w:rPr>
            <w:t xml:space="preserve">  .</w:t>
          </w:r>
          <w:proofErr w:type="gramEnd"/>
        </w:p>
      </w:tc>
    </w:tr>
    <w:tr w:rsidR="00A44086">
      <w:trPr>
        <w:trHeight w:val="133"/>
        <w:jc w:val="center"/>
      </w:trPr>
      <w:tc>
        <w:tcPr>
          <w:tcW w:w="239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A44086" w:rsidRDefault="00A44086"/>
      </w:tc>
      <w:tc>
        <w:tcPr>
          <w:tcW w:w="4958" w:type="dxa"/>
          <w:tcBorders>
            <w:left w:val="single" w:sz="4" w:space="0" w:color="000000"/>
            <w:right w:val="double" w:sz="4" w:space="0" w:color="000000"/>
          </w:tcBorders>
        </w:tcPr>
        <w:p w:rsidR="00A44086" w:rsidRDefault="00D66D9C">
          <w:pPr>
            <w:spacing w:after="200" w:line="276" w:lineRule="auto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 xml:space="preserve">   CNPJ: 95.990.180/0001-02</w:t>
          </w:r>
        </w:p>
      </w:tc>
    </w:tr>
    <w:tr w:rsidR="00A44086">
      <w:trPr>
        <w:trHeight w:val="525"/>
        <w:jc w:val="center"/>
      </w:trPr>
      <w:tc>
        <w:tcPr>
          <w:tcW w:w="2399" w:type="dxa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</w:tcBorders>
        </w:tcPr>
        <w:p w:rsidR="00A44086" w:rsidRDefault="00A44086"/>
      </w:tc>
      <w:tc>
        <w:tcPr>
          <w:tcW w:w="4958" w:type="dxa"/>
          <w:tcBorders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:rsidR="00A44086" w:rsidRDefault="00D66D9C">
          <w:pPr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 xml:space="preserve">   Rua Sete de Setembro, 512 – Centro</w:t>
          </w:r>
        </w:p>
        <w:p w:rsidR="00A44086" w:rsidRDefault="00D66D9C">
          <w:pPr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Águas Frias – SC, CEP 89.843-000</w:t>
          </w:r>
        </w:p>
        <w:p w:rsidR="00A44086" w:rsidRDefault="00D66D9C">
          <w:pPr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 xml:space="preserve">    Fone/Fax (49) 3332-0019</w:t>
          </w:r>
        </w:p>
        <w:p w:rsidR="00A44086" w:rsidRDefault="00A44086">
          <w:pPr>
            <w:spacing w:after="200" w:line="276" w:lineRule="auto"/>
            <w:rPr>
              <w:b/>
              <w:sz w:val="16"/>
              <w:szCs w:val="16"/>
              <w:lang w:eastAsia="en-US"/>
            </w:rPr>
          </w:pPr>
        </w:p>
      </w:tc>
    </w:tr>
  </w:tbl>
  <w:p w:rsidR="00A44086" w:rsidRDefault="00A44086">
    <w:pPr>
      <w:pStyle w:val="Cabealho"/>
    </w:pPr>
  </w:p>
  <w:p w:rsidR="00A44086" w:rsidRDefault="00A440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A50"/>
    <w:multiLevelType w:val="multilevel"/>
    <w:tmpl w:val="65E47B2E"/>
    <w:lvl w:ilvl="0">
      <w:start w:val="1"/>
      <w:numFmt w:val="lowerLetter"/>
      <w:lvlText w:val="%1) "/>
      <w:lvlJc w:val="left"/>
      <w:pPr>
        <w:tabs>
          <w:tab w:val="num" w:pos="283"/>
        </w:tabs>
        <w:ind w:left="1417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2634A"/>
    <w:multiLevelType w:val="multilevel"/>
    <w:tmpl w:val="97D0B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86"/>
    <w:rsid w:val="006F3370"/>
    <w:rsid w:val="00A44086"/>
    <w:rsid w:val="00D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345F3-62E7-4679-9A39-87707155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basedOn w:val="Fontepargpadro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ms Rmn;Times New Roman" w:hAnsi="Tms Rmn;Times New Roman" w:cs="Tms Rmn;Times New Roman"/>
      <w:lang w:val="pt-PT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DISPENSA DE JUSTIFICATIVA</vt:lpstr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DISPENSA DE JUSTIFICATIVA</dc:title>
  <dc:subject/>
  <dc:creator>a</dc:creator>
  <cp:keywords/>
  <dc:description/>
  <cp:lastModifiedBy>jefersoneedson@hotmail.com</cp:lastModifiedBy>
  <cp:revision>2</cp:revision>
  <cp:lastPrinted>2023-01-19T18:07:00Z</cp:lastPrinted>
  <dcterms:created xsi:type="dcterms:W3CDTF">2023-01-19T18:09:00Z</dcterms:created>
  <dcterms:modified xsi:type="dcterms:W3CDTF">2023-01-19T18:09:00Z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