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081" w:rsidRDefault="009E67C3">
      <w:pPr>
        <w:jc w:val="center"/>
      </w:pPr>
      <w:r>
        <w:rPr>
          <w:rFonts w:ascii="Arial" w:hAnsi="Arial" w:cs="Arial"/>
          <w:b/>
        </w:rPr>
        <w:t>CONTRATO ADMINISTRATIVO Nº. 43</w:t>
      </w:r>
      <w:r>
        <w:rPr>
          <w:rFonts w:ascii="Arial" w:hAnsi="Arial" w:cs="Arial"/>
          <w:b/>
          <w:lang w:eastAsia="pt-BR"/>
        </w:rPr>
        <w:t>/2023</w:t>
      </w:r>
    </w:p>
    <w:p w:rsidR="00C00081" w:rsidRDefault="00C00081">
      <w:pPr>
        <w:jc w:val="both"/>
        <w:rPr>
          <w:rFonts w:ascii="Arial" w:hAnsi="Arial" w:cs="Arial"/>
        </w:rPr>
      </w:pPr>
    </w:p>
    <w:p w:rsidR="00C00081" w:rsidRDefault="009E67C3">
      <w:pPr>
        <w:ind w:firstLine="1134"/>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sidR="00B45FE3">
        <w:rPr>
          <w:rFonts w:ascii="Arial" w:hAnsi="Arial" w:cs="Arial"/>
          <w:lang w:eastAsia="pt-BR"/>
        </w:rPr>
        <w:t>Prefeito</w:t>
      </w:r>
      <w:r>
        <w:rPr>
          <w:rFonts w:ascii="Arial" w:hAnsi="Arial" w:cs="Arial"/>
        </w:rPr>
        <w:t xml:space="preserve">, </w:t>
      </w:r>
      <w:r w:rsidRPr="00B45FE3">
        <w:rPr>
          <w:rFonts w:ascii="Arial" w:hAnsi="Arial" w:cs="Arial"/>
        </w:rPr>
        <w:t xml:space="preserve">Senhor </w:t>
      </w:r>
      <w:r w:rsidRPr="00B45FE3">
        <w:rPr>
          <w:rFonts w:ascii="Arial" w:hAnsi="Arial" w:cs="Arial"/>
          <w:lang w:eastAsia="pt-BR"/>
        </w:rPr>
        <w:t>LUIZ JOSÉ DAGA</w:t>
      </w:r>
      <w:r w:rsidRPr="00B45FE3">
        <w:rPr>
          <w:rFonts w:ascii="Arial" w:hAnsi="Arial" w:cs="Arial"/>
          <w:lang w:eastAsia="pt-BR"/>
        </w:rPr>
        <w:t xml:space="preserve"> inscrito no CPF nº62589911904 </w:t>
      </w:r>
      <w:r w:rsidRPr="00B45FE3">
        <w:rPr>
          <w:rFonts w:ascii="Arial" w:hAnsi="Arial" w:cs="Arial"/>
        </w:rPr>
        <w:t xml:space="preserve">doravante denominada simplesmente de </w:t>
      </w:r>
      <w:r w:rsidRPr="00B45FE3">
        <w:rPr>
          <w:rFonts w:ascii="Arial" w:hAnsi="Arial" w:cs="Arial"/>
          <w:b/>
        </w:rPr>
        <w:t>CONTRATANTE</w:t>
      </w:r>
      <w:r w:rsidRPr="00B45FE3">
        <w:rPr>
          <w:rFonts w:ascii="Arial" w:hAnsi="Arial" w:cs="Arial"/>
        </w:rPr>
        <w:t xml:space="preserve"> e a Empresa</w:t>
      </w:r>
      <w:r>
        <w:rPr>
          <w:rFonts w:ascii="Arial" w:hAnsi="Arial" w:cs="Arial"/>
        </w:rPr>
        <w:t xml:space="preserve"> JAIR NATALINO DA SILVA, com sede na(o)</w:t>
      </w:r>
      <w:r>
        <w:rPr>
          <w:rFonts w:ascii="Arial" w:hAnsi="Arial" w:cs="Arial"/>
          <w:lang w:eastAsia="pt-BR"/>
        </w:rPr>
        <w:t xml:space="preserve"> Linha </w:t>
      </w:r>
      <w:proofErr w:type="gramStart"/>
      <w:r>
        <w:rPr>
          <w:rFonts w:ascii="Arial" w:hAnsi="Arial" w:cs="Arial"/>
          <w:lang w:eastAsia="pt-BR"/>
        </w:rPr>
        <w:t>Josefina ,</w:t>
      </w:r>
      <w:proofErr w:type="gramEnd"/>
      <w:r>
        <w:rPr>
          <w:rFonts w:ascii="Arial" w:hAnsi="Arial" w:cs="Arial"/>
          <w:lang w:eastAsia="pt-BR"/>
        </w:rPr>
        <w:t xml:space="preserve"> </w:t>
      </w:r>
      <w:proofErr w:type="spellStart"/>
      <w:r>
        <w:rPr>
          <w:rFonts w:ascii="Arial" w:hAnsi="Arial" w:cs="Arial"/>
          <w:lang w:eastAsia="pt-BR"/>
        </w:rPr>
        <w:t>sn</w:t>
      </w:r>
      <w:proofErr w:type="spellEnd"/>
      <w:r>
        <w:rPr>
          <w:rFonts w:ascii="Arial" w:hAnsi="Arial" w:cs="Arial"/>
          <w:lang w:eastAsia="pt-BR"/>
        </w:rPr>
        <w:t>, bairro interior</w:t>
      </w:r>
      <w:r>
        <w:rPr>
          <w:rFonts w:ascii="Arial" w:hAnsi="Arial" w:cs="Arial"/>
        </w:rPr>
        <w:t xml:space="preserve">, na cidade de ÁGUAS FRIAS-SC, inscrita no CGC/MF sob o nº. </w:t>
      </w:r>
      <w:r>
        <w:rPr>
          <w:rFonts w:ascii="Arial" w:hAnsi="Arial" w:cs="Arial"/>
          <w:lang w:eastAsia="pt-BR"/>
        </w:rPr>
        <w:t xml:space="preserve"> 024.5</w:t>
      </w:r>
      <w:r>
        <w:rPr>
          <w:rFonts w:ascii="Arial" w:hAnsi="Arial" w:cs="Arial"/>
          <w:lang w:eastAsia="pt-BR"/>
        </w:rPr>
        <w:t xml:space="preserve">92.699-27 </w:t>
      </w:r>
      <w:r>
        <w:rPr>
          <w:rFonts w:ascii="Arial" w:hAnsi="Arial" w:cs="Arial"/>
        </w:rPr>
        <w:t>neste ato representada por seu(</w:t>
      </w:r>
      <w:proofErr w:type="spellStart"/>
      <w:r>
        <w:rPr>
          <w:rFonts w:ascii="Arial" w:hAnsi="Arial" w:cs="Arial"/>
        </w:rPr>
        <w:t>ua</w:t>
      </w:r>
      <w:proofErr w:type="spellEnd"/>
      <w:r>
        <w:rPr>
          <w:rFonts w:ascii="Arial" w:hAnsi="Arial" w:cs="Arial"/>
        </w:rPr>
        <w:t>) representante legal Senhor(</w:t>
      </w:r>
      <w:proofErr w:type="gramStart"/>
      <w:r>
        <w:rPr>
          <w:rFonts w:ascii="Arial" w:hAnsi="Arial" w:cs="Arial"/>
        </w:rPr>
        <w:t>a)  JAIR</w:t>
      </w:r>
      <w:proofErr w:type="gramEnd"/>
      <w:r>
        <w:rPr>
          <w:rFonts w:ascii="Arial" w:hAnsi="Arial" w:cs="Arial"/>
        </w:rPr>
        <w:t xml:space="preserve"> NATALINO DA SILVA inscrito no CPF nº024.592.699-27, doravante denominada simplesmente de </w:t>
      </w:r>
      <w:r>
        <w:rPr>
          <w:rFonts w:ascii="Arial" w:hAnsi="Arial" w:cs="Arial"/>
          <w:b/>
        </w:rPr>
        <w:t>CONTRATADA</w:t>
      </w:r>
      <w:r>
        <w:rPr>
          <w:rFonts w:ascii="Arial" w:hAnsi="Arial" w:cs="Arial"/>
        </w:rPr>
        <w:t>, em decorrência do Processo de Licitação Nº.  37</w:t>
      </w:r>
      <w:r>
        <w:rPr>
          <w:rFonts w:ascii="Arial" w:hAnsi="Arial" w:cs="Arial"/>
          <w:lang w:eastAsia="pt-BR"/>
        </w:rPr>
        <w:t>/2023</w:t>
      </w:r>
      <w:r>
        <w:rPr>
          <w:rFonts w:ascii="Arial" w:hAnsi="Arial" w:cs="Arial"/>
        </w:rPr>
        <w:t>, Inexigibilidade Nº.4</w:t>
      </w:r>
      <w:r>
        <w:rPr>
          <w:rFonts w:ascii="Arial" w:hAnsi="Arial" w:cs="Arial"/>
          <w:lang w:eastAsia="pt-BR"/>
        </w:rPr>
        <w:t>/2023</w:t>
      </w:r>
      <w:r>
        <w:rPr>
          <w:rFonts w:ascii="Arial" w:hAnsi="Arial" w:cs="Arial"/>
        </w:rPr>
        <w:t>, homologado em</w:t>
      </w:r>
      <w:r>
        <w:rPr>
          <w:rFonts w:ascii="Arial" w:hAnsi="Arial" w:cs="Arial"/>
          <w:lang w:eastAsia="pt-BR"/>
        </w:rPr>
        <w:t xml:space="preserve"> 17/04/23</w:t>
      </w:r>
      <w:r>
        <w:rPr>
          <w:rFonts w:ascii="Arial" w:hAnsi="Arial" w:cs="Arial"/>
        </w:rPr>
        <w:t xml:space="preserve">, mediante sujeição mútua às normas constantes da Lei Nº </w:t>
      </w:r>
      <w:r w:rsidR="00B45FE3">
        <w:rPr>
          <w:rFonts w:ascii="Arial" w:hAnsi="Arial" w:cs="Arial"/>
        </w:rPr>
        <w:t xml:space="preserve">14.133/2021 </w:t>
      </w:r>
      <w:r>
        <w:rPr>
          <w:rFonts w:ascii="Arial" w:hAnsi="Arial" w:cs="Arial"/>
        </w:rPr>
        <w:t xml:space="preserve">e legislação pertinente, ao </w:t>
      </w:r>
      <w:proofErr w:type="gramStart"/>
      <w:r>
        <w:rPr>
          <w:rFonts w:ascii="Arial" w:hAnsi="Arial" w:cs="Arial"/>
        </w:rPr>
        <w:t>Edital  antes</w:t>
      </w:r>
      <w:proofErr w:type="gramEnd"/>
      <w:r>
        <w:rPr>
          <w:rFonts w:ascii="Arial" w:hAnsi="Arial" w:cs="Arial"/>
        </w:rPr>
        <w:t xml:space="preserve"> citado, à proposta e às seguintes cláusulas contratuais:</w:t>
      </w:r>
    </w:p>
    <w:p w:rsidR="00C00081" w:rsidRDefault="00C00081">
      <w:pPr>
        <w:ind w:firstLine="1134"/>
        <w:jc w:val="both"/>
        <w:rPr>
          <w:rFonts w:ascii="Arial" w:eastAsia="Arial" w:hAnsi="Arial" w:cs="Arial"/>
        </w:rPr>
      </w:pPr>
    </w:p>
    <w:p w:rsidR="00B45FE3" w:rsidRDefault="00B45FE3" w:rsidP="00B45FE3">
      <w:pPr>
        <w:jc w:val="center"/>
        <w:rPr>
          <w:rFonts w:ascii="Arial" w:hAnsi="Arial" w:cs="Arial"/>
          <w:b/>
        </w:rPr>
      </w:pPr>
      <w:r>
        <w:rPr>
          <w:rFonts w:ascii="Arial" w:hAnsi="Arial" w:cs="Arial"/>
          <w:b/>
        </w:rPr>
        <w:t>CLÁUSULA PRIMEIRA - DO OBJETO</w:t>
      </w:r>
    </w:p>
    <w:p w:rsidR="00B45FE3" w:rsidRDefault="00B45FE3" w:rsidP="00B45FE3">
      <w:pPr>
        <w:ind w:firstLine="1134"/>
        <w:jc w:val="both"/>
        <w:rPr>
          <w:rFonts w:ascii="Arial" w:eastAsia="Arial" w:hAnsi="Arial" w:cs="Arial"/>
        </w:rPr>
      </w:pPr>
      <w:r>
        <w:rPr>
          <w:rFonts w:ascii="Arial" w:eastAsia="Arial" w:hAnsi="Arial" w:cs="Arial"/>
        </w:rPr>
        <w:t xml:space="preserve"> </w:t>
      </w:r>
    </w:p>
    <w:p w:rsidR="00B45FE3" w:rsidRDefault="00B45FE3" w:rsidP="00B45FE3">
      <w:pPr>
        <w:ind w:firstLine="1134"/>
        <w:jc w:val="both"/>
        <w:rPr>
          <w:rFonts w:ascii="Arial" w:hAnsi="Arial" w:cs="Arial"/>
        </w:rPr>
      </w:pPr>
      <w:r>
        <w:rPr>
          <w:rFonts w:ascii="Arial" w:hAnsi="Arial" w:cs="Arial"/>
        </w:rPr>
        <w:t xml:space="preserve">1.1 - O objeto do presente contrato é a Aquisição de cascalho para utilização na </w:t>
      </w:r>
      <w:proofErr w:type="gramStart"/>
      <w:r>
        <w:rPr>
          <w:rFonts w:ascii="Arial" w:hAnsi="Arial" w:cs="Arial"/>
        </w:rPr>
        <w:t>recuperação  de</w:t>
      </w:r>
      <w:proofErr w:type="gramEnd"/>
      <w:r>
        <w:rPr>
          <w:rFonts w:ascii="Arial" w:hAnsi="Arial" w:cs="Arial"/>
        </w:rPr>
        <w:t xml:space="preserve"> estradas vicinais e em obra realizadas pela Administração Pública em conformidade com o edital de credenciamento n°2/2022  processo nº58/2022 na modalidade Inexigibilidade nº07/2022</w:t>
      </w:r>
      <w:r>
        <w:rPr>
          <w:rFonts w:ascii="Arial" w:hAnsi="Arial" w:cs="Arial"/>
          <w:b/>
          <w:bCs/>
          <w:lang w:eastAsia="pt-BR"/>
        </w:rPr>
        <w:t xml:space="preserve"> </w:t>
      </w:r>
      <w:r>
        <w:rPr>
          <w:rFonts w:ascii="Arial" w:hAnsi="Arial" w:cs="Arial"/>
        </w:rPr>
        <w:t>no Município de Águas Frias – SC.</w:t>
      </w:r>
    </w:p>
    <w:p w:rsidR="00B45FE3" w:rsidRDefault="00B45FE3" w:rsidP="00B45FE3">
      <w:pPr>
        <w:ind w:firstLine="1134"/>
        <w:jc w:val="both"/>
      </w:pPr>
    </w:p>
    <w:p w:rsidR="00B45FE3" w:rsidRDefault="00B45FE3" w:rsidP="00B45FE3">
      <w:pPr>
        <w:ind w:firstLine="1134"/>
        <w:jc w:val="both"/>
      </w:pPr>
      <w:r>
        <w:rPr>
          <w:rFonts w:ascii="Arial" w:hAnsi="Arial" w:cs="Arial"/>
        </w:rPr>
        <w:t xml:space="preserve">Parágrafo único. A área previamente identificada e aprovada consiste em: Parte do lote rural n° 66 e 98 matriculado sob o nº23.910, situado na Linha Josefina, Águas Frias, SC. </w:t>
      </w:r>
    </w:p>
    <w:p w:rsidR="00B45FE3" w:rsidRDefault="00B45FE3" w:rsidP="00B45FE3">
      <w:pPr>
        <w:ind w:firstLine="1134"/>
        <w:jc w:val="both"/>
        <w:rPr>
          <w:rFonts w:ascii="Arial" w:hAnsi="Arial" w:cs="Arial"/>
        </w:rPr>
      </w:pPr>
    </w:p>
    <w:p w:rsidR="00B45FE3" w:rsidRDefault="00B45FE3" w:rsidP="00B45FE3">
      <w:pPr>
        <w:ind w:firstLine="1134"/>
        <w:jc w:val="center"/>
        <w:rPr>
          <w:rFonts w:ascii="Arial" w:hAnsi="Arial" w:cs="Arial"/>
          <w:b/>
          <w:bCs/>
        </w:rPr>
      </w:pPr>
      <w:r>
        <w:rPr>
          <w:rFonts w:ascii="Arial" w:hAnsi="Arial" w:cs="Arial"/>
          <w:b/>
          <w:bCs/>
        </w:rPr>
        <w:t xml:space="preserve">CLÁUSULA SEGUNDA - DO PREÇO </w:t>
      </w:r>
    </w:p>
    <w:p w:rsidR="00B45FE3" w:rsidRDefault="00B45FE3" w:rsidP="00B45FE3">
      <w:pPr>
        <w:ind w:firstLine="1134"/>
        <w:jc w:val="center"/>
        <w:rPr>
          <w:rFonts w:ascii="Arial" w:hAnsi="Arial" w:cs="Arial"/>
          <w:b/>
          <w:bCs/>
        </w:rPr>
      </w:pPr>
    </w:p>
    <w:p w:rsidR="00B45FE3" w:rsidRDefault="00B45FE3" w:rsidP="00B45FE3">
      <w:pPr>
        <w:ind w:firstLine="1134"/>
        <w:jc w:val="both"/>
        <w:rPr>
          <w:rFonts w:ascii="Arial" w:hAnsi="Arial" w:cs="Arial"/>
        </w:rPr>
      </w:pPr>
      <w:r>
        <w:rPr>
          <w:rFonts w:ascii="Arial" w:hAnsi="Arial" w:cs="Arial"/>
        </w:rPr>
        <w:t xml:space="preserve">2.1. O preço ajustado entre as partes é aquele estabelecido na Tabela de Preços constante no Anexo “C” do EDITAL DE CREDENCIAMENTO N°2/2022, que passa a fazer parte do presente Termo de Credenciamento, independentemente de sua transcrição e aceito pelo credenciado. </w:t>
      </w:r>
    </w:p>
    <w:p w:rsidR="00B45FE3" w:rsidRDefault="00B45FE3" w:rsidP="00B45FE3">
      <w:pPr>
        <w:ind w:firstLine="1134"/>
        <w:jc w:val="both"/>
        <w:rPr>
          <w:rFonts w:ascii="Arial" w:hAnsi="Arial" w:cs="Arial"/>
        </w:rPr>
      </w:pPr>
    </w:p>
    <w:p w:rsidR="00B45FE3" w:rsidRDefault="00B45FE3" w:rsidP="00B45FE3">
      <w:pPr>
        <w:ind w:firstLine="1134"/>
        <w:jc w:val="both"/>
        <w:rPr>
          <w:rFonts w:ascii="Arial" w:hAnsi="Arial" w:cs="Arial"/>
        </w:rPr>
      </w:pPr>
      <w:r>
        <w:rPr>
          <w:rFonts w:ascii="Arial" w:hAnsi="Arial" w:cs="Arial"/>
        </w:rPr>
        <w:t>2.2 Será adquirido pe</w:t>
      </w:r>
      <w:r>
        <w:rPr>
          <w:rFonts w:ascii="Arial" w:hAnsi="Arial" w:cs="Arial"/>
        </w:rPr>
        <w:t>lo COMPRADOR a quantidade de 700</w:t>
      </w:r>
      <w:r>
        <w:rPr>
          <w:rFonts w:ascii="Arial" w:hAnsi="Arial" w:cs="Arial"/>
        </w:rPr>
        <w:t xml:space="preserve"> (</w:t>
      </w:r>
      <w:r>
        <w:rPr>
          <w:rFonts w:ascii="Arial" w:hAnsi="Arial" w:cs="Arial"/>
        </w:rPr>
        <w:t>setecentas</w:t>
      </w:r>
      <w:r>
        <w:rPr>
          <w:rFonts w:ascii="Arial" w:hAnsi="Arial" w:cs="Arial"/>
        </w:rPr>
        <w:t>) cargas de cascalho no valor de R$14,66 (catorze reais e sessenta e seis centavos) a c</w:t>
      </w:r>
      <w:r>
        <w:rPr>
          <w:rFonts w:ascii="Arial" w:hAnsi="Arial" w:cs="Arial"/>
        </w:rPr>
        <w:t>arga, totalizando em R$10.262,00</w:t>
      </w:r>
      <w:r>
        <w:rPr>
          <w:rFonts w:ascii="Arial" w:hAnsi="Arial" w:cs="Arial"/>
        </w:rPr>
        <w:t xml:space="preserve"> (dez mil </w:t>
      </w:r>
      <w:r>
        <w:rPr>
          <w:rFonts w:ascii="Arial" w:hAnsi="Arial" w:cs="Arial"/>
        </w:rPr>
        <w:t>duzentos e sessenta e dois reais</w:t>
      </w:r>
      <w:r>
        <w:rPr>
          <w:rFonts w:ascii="Arial" w:hAnsi="Arial" w:cs="Arial"/>
        </w:rPr>
        <w:t>) que será pago em conformidade com a extração do cascalho.</w:t>
      </w:r>
    </w:p>
    <w:p w:rsidR="00B45FE3" w:rsidRDefault="00B45FE3" w:rsidP="00B45FE3">
      <w:pPr>
        <w:ind w:firstLine="1134"/>
        <w:jc w:val="both"/>
        <w:rPr>
          <w:rFonts w:ascii="Arial" w:hAnsi="Arial" w:cs="Arial"/>
        </w:rPr>
      </w:pPr>
    </w:p>
    <w:p w:rsidR="00B45FE3" w:rsidRDefault="00B45FE3" w:rsidP="00B45FE3">
      <w:pPr>
        <w:ind w:firstLine="1134"/>
        <w:jc w:val="both"/>
        <w:rPr>
          <w:rFonts w:ascii="Arial" w:hAnsi="Arial" w:cs="Arial"/>
        </w:rPr>
      </w:pPr>
      <w:r>
        <w:rPr>
          <w:rFonts w:ascii="Arial" w:hAnsi="Arial" w:cs="Arial"/>
        </w:rPr>
        <w:t xml:space="preserve">Parágrafo único. Os valores constantes da Tabela de Preço (Anexo “C”) serão reajustados anualmente a partir da data de publicidade do edital, pela variação do INPC – IBGE ocorrido nos 12 (doze) meses anteriores. </w:t>
      </w:r>
    </w:p>
    <w:p w:rsidR="001923F6" w:rsidRDefault="001923F6" w:rsidP="00B45FE3">
      <w:pPr>
        <w:ind w:firstLine="1134"/>
        <w:jc w:val="center"/>
        <w:rPr>
          <w:rFonts w:ascii="Arial" w:hAnsi="Arial" w:cs="Arial"/>
          <w:b/>
          <w:bCs/>
        </w:rPr>
      </w:pPr>
    </w:p>
    <w:p w:rsidR="00B45FE3" w:rsidRDefault="00B45FE3" w:rsidP="00B45FE3">
      <w:pPr>
        <w:ind w:firstLine="1134"/>
        <w:jc w:val="center"/>
        <w:rPr>
          <w:rFonts w:ascii="Arial" w:hAnsi="Arial" w:cs="Arial"/>
          <w:b/>
          <w:bCs/>
        </w:rPr>
      </w:pPr>
      <w:r>
        <w:rPr>
          <w:rFonts w:ascii="Arial" w:hAnsi="Arial" w:cs="Arial"/>
          <w:b/>
          <w:bCs/>
        </w:rPr>
        <w:t xml:space="preserve">CLÁUSULA TERCEIRA - DO FORNECIMENTO </w:t>
      </w:r>
    </w:p>
    <w:p w:rsidR="00B45FE3" w:rsidRDefault="00B45FE3" w:rsidP="00B45FE3">
      <w:pPr>
        <w:ind w:firstLine="1134"/>
        <w:jc w:val="center"/>
        <w:rPr>
          <w:rFonts w:ascii="Arial" w:hAnsi="Arial" w:cs="Arial"/>
          <w:b/>
          <w:bCs/>
        </w:rPr>
      </w:pPr>
    </w:p>
    <w:p w:rsidR="00B45FE3" w:rsidRDefault="00B45FE3" w:rsidP="00B45FE3">
      <w:pPr>
        <w:ind w:firstLine="1134"/>
        <w:jc w:val="both"/>
        <w:rPr>
          <w:rFonts w:ascii="Arial" w:hAnsi="Arial" w:cs="Arial"/>
        </w:rPr>
      </w:pPr>
      <w:r>
        <w:rPr>
          <w:rFonts w:ascii="Arial" w:hAnsi="Arial" w:cs="Arial"/>
        </w:rPr>
        <w:t xml:space="preserve">3.1. A extração do cascalho será efetuada na propriedade do CREDENCIADO de acordo com a conveniência, distância, necessidade definidas pelo MUNICÍPIO e será promovida por seus servidores e equipamentos, sem que tal providência importe em quaisquer despesas e/ou responsabilidades ao CREDENCIADO. </w:t>
      </w:r>
    </w:p>
    <w:p w:rsidR="00B45FE3" w:rsidRDefault="00B45FE3" w:rsidP="00B45FE3">
      <w:pPr>
        <w:ind w:firstLine="1134"/>
        <w:jc w:val="both"/>
        <w:rPr>
          <w:rFonts w:ascii="Arial" w:hAnsi="Arial" w:cs="Arial"/>
        </w:rPr>
      </w:pPr>
      <w:r>
        <w:rPr>
          <w:rFonts w:ascii="Arial" w:hAnsi="Arial" w:cs="Arial"/>
        </w:rPr>
        <w:t xml:space="preserve">§ 1º Durante a vigência do credenciamento, fica assegurado aos servidores e maquinários/equipamentos do MUNICÍPIO o livre acesso à área identificada no Termo de Credenciamento e de propriedade do Credenciado, desde que seja para o fim específico ajustado no instrumento a ser celebrado. </w:t>
      </w:r>
    </w:p>
    <w:p w:rsidR="00B45FE3" w:rsidRDefault="00B45FE3" w:rsidP="00B45FE3">
      <w:pPr>
        <w:ind w:firstLine="1134"/>
        <w:jc w:val="both"/>
        <w:rPr>
          <w:rFonts w:ascii="Arial" w:hAnsi="Arial" w:cs="Arial"/>
          <w:b/>
        </w:rPr>
      </w:pPr>
      <w:r>
        <w:rPr>
          <w:rFonts w:ascii="Arial" w:hAnsi="Arial" w:cs="Arial"/>
        </w:rPr>
        <w:t xml:space="preserve">§ 2º É vedado ao CREDENCIADO efetuar qualquer interferência quanto à destinação do cascalho. § 3º É expressamente vedado aos credenciados e/ou terceiros aproximarem-se do local da extração durante a execução dos trabalhos, por questões de segurança, devendo manter uma distância segura, de no mínimo 100 (cem) metros. Qualquer dano corporal, moral ou patrimonial acarretado pela proximidade de pessoas não permitidas no local da extração do cascalho considera-se culpa exclusiva da vítima, circunstância que acarreta o rompimento do nexo causal ensejador de responsabilidade objetiva da administração, recaindo todos os ônus decorrentes do dano à vítima ou seus responsáveis legais. </w:t>
      </w:r>
    </w:p>
    <w:p w:rsidR="00B45FE3" w:rsidRDefault="00B45FE3" w:rsidP="00B45FE3">
      <w:pPr>
        <w:jc w:val="center"/>
        <w:rPr>
          <w:rFonts w:ascii="Arial" w:hAnsi="Arial" w:cs="Arial"/>
          <w:b/>
        </w:rPr>
      </w:pPr>
    </w:p>
    <w:p w:rsidR="00B45FE3" w:rsidRDefault="00B45FE3" w:rsidP="00B45FE3">
      <w:pPr>
        <w:jc w:val="center"/>
        <w:rPr>
          <w:rFonts w:ascii="Arial" w:hAnsi="Arial" w:cs="Arial"/>
          <w:b/>
        </w:rPr>
      </w:pPr>
      <w:r>
        <w:rPr>
          <w:rFonts w:ascii="Arial" w:hAnsi="Arial" w:cs="Arial"/>
          <w:b/>
        </w:rPr>
        <w:lastRenderedPageBreak/>
        <w:t>CLÁUSULA SÉTIMA - DAS DESPESAS E FONTES DOS RECURSOS</w:t>
      </w:r>
    </w:p>
    <w:p w:rsidR="00B45FE3" w:rsidRDefault="00B45FE3" w:rsidP="00B45FE3">
      <w:pPr>
        <w:ind w:firstLine="1134"/>
        <w:jc w:val="both"/>
        <w:rPr>
          <w:rFonts w:ascii="Arial" w:eastAsia="Arial" w:hAnsi="Arial" w:cs="Arial"/>
        </w:rPr>
      </w:pPr>
      <w:r>
        <w:rPr>
          <w:rFonts w:ascii="Arial" w:eastAsia="Arial" w:hAnsi="Arial" w:cs="Arial"/>
        </w:rPr>
        <w:t xml:space="preserve"> </w:t>
      </w:r>
    </w:p>
    <w:p w:rsidR="00B45FE3" w:rsidRDefault="00B45FE3" w:rsidP="00B45FE3">
      <w:pPr>
        <w:ind w:firstLine="1134"/>
        <w:jc w:val="both"/>
        <w:rPr>
          <w:rFonts w:ascii="Arial" w:hAnsi="Arial" w:cs="Arial"/>
        </w:rPr>
      </w:pPr>
      <w:r>
        <w:rPr>
          <w:rFonts w:ascii="Arial" w:hAnsi="Arial" w:cs="Arial"/>
        </w:rPr>
        <w:t>7 - As despesas decorrentes do presente contrato correrão por conta do Orçamento Fiscal vigente, cuja(s) fonte(s) de recurso(s) tem a seguinte classificação:</w:t>
      </w:r>
    </w:p>
    <w:tbl>
      <w:tblPr>
        <w:tblpPr w:leftFromText="141" w:rightFromText="141" w:vertAnchor="text" w:horzAnchor="margin" w:tblpY="108"/>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1843"/>
        <w:gridCol w:w="3969"/>
        <w:gridCol w:w="3472"/>
      </w:tblGrid>
      <w:tr w:rsidR="00B45FE3" w:rsidTr="001923F6">
        <w:tc>
          <w:tcPr>
            <w:tcW w:w="1134" w:type="dxa"/>
          </w:tcPr>
          <w:p w:rsidR="00B45FE3" w:rsidRDefault="00B45FE3" w:rsidP="00B45FE3">
            <w:pPr>
              <w:ind w:right="-1"/>
              <w:jc w:val="center"/>
              <w:rPr>
                <w:rFonts w:ascii="Arial" w:hAnsi="Arial" w:cs="Arial"/>
                <w:b/>
              </w:rPr>
            </w:pPr>
            <w:r>
              <w:rPr>
                <w:rFonts w:ascii="Arial" w:hAnsi="Arial" w:cs="Arial"/>
                <w:b/>
              </w:rPr>
              <w:t>Destino</w:t>
            </w:r>
          </w:p>
        </w:tc>
        <w:tc>
          <w:tcPr>
            <w:tcW w:w="1843" w:type="dxa"/>
          </w:tcPr>
          <w:p w:rsidR="00B45FE3" w:rsidRDefault="00B45FE3" w:rsidP="00B45FE3">
            <w:pPr>
              <w:ind w:right="-1"/>
              <w:jc w:val="center"/>
              <w:rPr>
                <w:rFonts w:ascii="Arial" w:hAnsi="Arial" w:cs="Arial"/>
                <w:b/>
              </w:rPr>
            </w:pPr>
            <w:r>
              <w:rPr>
                <w:rFonts w:ascii="Arial" w:hAnsi="Arial" w:cs="Arial"/>
                <w:b/>
              </w:rPr>
              <w:t>Projeto/Atividade</w:t>
            </w:r>
          </w:p>
        </w:tc>
        <w:tc>
          <w:tcPr>
            <w:tcW w:w="3969" w:type="dxa"/>
          </w:tcPr>
          <w:p w:rsidR="00B45FE3" w:rsidRDefault="00B45FE3" w:rsidP="00B45FE3">
            <w:pPr>
              <w:ind w:right="-1"/>
              <w:jc w:val="both"/>
              <w:rPr>
                <w:rFonts w:ascii="Arial" w:hAnsi="Arial" w:cs="Arial"/>
                <w:b/>
              </w:rPr>
            </w:pPr>
            <w:r>
              <w:rPr>
                <w:rFonts w:ascii="Arial" w:hAnsi="Arial" w:cs="Arial"/>
                <w:b/>
              </w:rPr>
              <w:t>Descrição</w:t>
            </w:r>
          </w:p>
        </w:tc>
        <w:tc>
          <w:tcPr>
            <w:tcW w:w="3472" w:type="dxa"/>
          </w:tcPr>
          <w:p w:rsidR="00B45FE3" w:rsidRDefault="00B45FE3" w:rsidP="00B45FE3">
            <w:pPr>
              <w:ind w:right="-1"/>
              <w:jc w:val="center"/>
              <w:rPr>
                <w:rFonts w:ascii="Arial" w:hAnsi="Arial" w:cs="Arial"/>
                <w:b/>
              </w:rPr>
            </w:pPr>
            <w:r>
              <w:rPr>
                <w:rFonts w:ascii="Arial" w:hAnsi="Arial" w:cs="Arial"/>
                <w:b/>
              </w:rPr>
              <w:t>Item Orçamentário</w:t>
            </w:r>
          </w:p>
        </w:tc>
      </w:tr>
    </w:tbl>
    <w:p w:rsidR="00B45FE3" w:rsidRPr="001923F6" w:rsidRDefault="00B45FE3" w:rsidP="00B45FE3">
      <w:pPr>
        <w:ind w:firstLine="1134"/>
        <w:jc w:val="both"/>
        <w:rPr>
          <w:rFonts w:ascii="Arial" w:hAnsi="Arial" w:cs="Arial"/>
          <w:sz w:val="2"/>
          <w:szCs w:val="2"/>
        </w:rPr>
      </w:pPr>
    </w:p>
    <w:p w:rsidR="00B45FE3" w:rsidRPr="00B45FE3" w:rsidRDefault="00B45FE3" w:rsidP="00B45FE3">
      <w:pPr>
        <w:rPr>
          <w:rFonts w:ascii="Arial" w:hAnsi="Arial" w:cs="Arial"/>
          <w:sz w:val="2"/>
          <w:szCs w:val="2"/>
        </w:rPr>
      </w:pPr>
    </w:p>
    <w:tbl>
      <w:tblPr>
        <w:tblW w:w="10418" w:type="dxa"/>
        <w:tblCellMar>
          <w:left w:w="70" w:type="dxa"/>
          <w:right w:w="70" w:type="dxa"/>
        </w:tblCellMar>
        <w:tblLook w:val="0000" w:firstRow="0" w:lastRow="0" w:firstColumn="0" w:lastColumn="0" w:noHBand="0" w:noVBand="0"/>
      </w:tblPr>
      <w:tblGrid>
        <w:gridCol w:w="1134"/>
        <w:gridCol w:w="1843"/>
        <w:gridCol w:w="3969"/>
        <w:gridCol w:w="3472"/>
      </w:tblGrid>
      <w:tr w:rsidR="00B45FE3" w:rsidTr="001923F6">
        <w:tc>
          <w:tcPr>
            <w:tcW w:w="1134" w:type="dxa"/>
            <w:tcBorders>
              <w:top w:val="single" w:sz="6" w:space="0" w:color="000000"/>
              <w:left w:val="single" w:sz="6" w:space="0" w:color="000000"/>
              <w:bottom w:val="single" w:sz="6" w:space="0" w:color="000000"/>
            </w:tcBorders>
          </w:tcPr>
          <w:p w:rsidR="00B45FE3" w:rsidRDefault="00B45FE3" w:rsidP="007F013F">
            <w:pPr>
              <w:ind w:right="-1"/>
              <w:jc w:val="right"/>
              <w:rPr>
                <w:rFonts w:ascii="Arial" w:hAnsi="Arial" w:cs="Arial"/>
              </w:rPr>
            </w:pPr>
            <w:r>
              <w:rPr>
                <w:rFonts w:ascii="Arial" w:hAnsi="Arial" w:cs="Arial"/>
              </w:rPr>
              <w:t>2</w:t>
            </w:r>
          </w:p>
        </w:tc>
        <w:tc>
          <w:tcPr>
            <w:tcW w:w="1843" w:type="dxa"/>
            <w:tcBorders>
              <w:top w:val="single" w:sz="6" w:space="0" w:color="000000"/>
              <w:left w:val="single" w:sz="6" w:space="0" w:color="000000"/>
              <w:bottom w:val="single" w:sz="6" w:space="0" w:color="000000"/>
            </w:tcBorders>
          </w:tcPr>
          <w:p w:rsidR="00B45FE3" w:rsidRDefault="00B45FE3" w:rsidP="007F013F">
            <w:pPr>
              <w:ind w:right="-1"/>
              <w:jc w:val="both"/>
              <w:rPr>
                <w:rFonts w:ascii="Arial" w:hAnsi="Arial" w:cs="Arial"/>
              </w:rPr>
            </w:pPr>
            <w:r>
              <w:rPr>
                <w:rFonts w:ascii="Arial" w:hAnsi="Arial" w:cs="Arial"/>
              </w:rPr>
              <w:t>35</w:t>
            </w:r>
          </w:p>
        </w:tc>
        <w:tc>
          <w:tcPr>
            <w:tcW w:w="3969" w:type="dxa"/>
            <w:tcBorders>
              <w:top w:val="single" w:sz="6" w:space="0" w:color="000000"/>
              <w:left w:val="single" w:sz="6" w:space="0" w:color="000000"/>
              <w:bottom w:val="single" w:sz="6" w:space="0" w:color="000000"/>
              <w:right w:val="single" w:sz="4" w:space="0" w:color="auto"/>
            </w:tcBorders>
          </w:tcPr>
          <w:p w:rsidR="00B45FE3" w:rsidRDefault="00B45FE3" w:rsidP="007F013F">
            <w:pPr>
              <w:ind w:right="-1"/>
              <w:jc w:val="both"/>
              <w:rPr>
                <w:rFonts w:ascii="Arial" w:hAnsi="Arial" w:cs="Arial"/>
              </w:rPr>
            </w:pPr>
            <w:r>
              <w:rPr>
                <w:rFonts w:ascii="Arial" w:hAnsi="Arial" w:cs="Arial"/>
              </w:rPr>
              <w:t>MANUTENÇÃO DAS ATIVIDADES DO DEPARTAMENT</w:t>
            </w:r>
          </w:p>
        </w:tc>
        <w:tc>
          <w:tcPr>
            <w:tcW w:w="3472" w:type="dxa"/>
            <w:tcBorders>
              <w:top w:val="single" w:sz="4" w:space="0" w:color="auto"/>
              <w:left w:val="single" w:sz="4" w:space="0" w:color="auto"/>
              <w:bottom w:val="single" w:sz="4" w:space="0" w:color="auto"/>
              <w:right w:val="single" w:sz="4" w:space="0" w:color="auto"/>
            </w:tcBorders>
          </w:tcPr>
          <w:p w:rsidR="00B45FE3" w:rsidRDefault="00B45FE3" w:rsidP="007F013F">
            <w:pPr>
              <w:ind w:right="-1"/>
              <w:jc w:val="center"/>
              <w:rPr>
                <w:rFonts w:ascii="Arial" w:hAnsi="Arial" w:cs="Arial"/>
              </w:rPr>
            </w:pPr>
            <w:r>
              <w:rPr>
                <w:rFonts w:ascii="Arial" w:hAnsi="Arial" w:cs="Arial"/>
              </w:rPr>
              <w:t>339030510000</w:t>
            </w:r>
          </w:p>
        </w:tc>
      </w:tr>
    </w:tbl>
    <w:p w:rsidR="00B45FE3" w:rsidRDefault="00B45FE3" w:rsidP="00B45FE3">
      <w:pPr>
        <w:ind w:firstLine="1134"/>
        <w:jc w:val="both"/>
        <w:rPr>
          <w:rFonts w:ascii="Arial" w:hAnsi="Arial" w:cs="Arial"/>
        </w:rPr>
      </w:pPr>
    </w:p>
    <w:p w:rsidR="00B45FE3" w:rsidRDefault="00B45FE3" w:rsidP="00B45FE3">
      <w:pPr>
        <w:jc w:val="center"/>
        <w:rPr>
          <w:rFonts w:ascii="Arial" w:eastAsia="Arial" w:hAnsi="Arial" w:cs="Arial"/>
          <w:b/>
          <w:bCs/>
        </w:rPr>
      </w:pPr>
      <w:r>
        <w:rPr>
          <w:rFonts w:ascii="Arial" w:eastAsia="Arial" w:hAnsi="Arial" w:cs="Arial"/>
          <w:b/>
          <w:bCs/>
        </w:rPr>
        <w:t xml:space="preserve">CLÁUSULA QUINTA - DO PAGAMENTO </w:t>
      </w:r>
    </w:p>
    <w:p w:rsidR="005A6099" w:rsidRDefault="005A6099" w:rsidP="00B45FE3">
      <w:pPr>
        <w:jc w:val="center"/>
        <w:rPr>
          <w:rFonts w:ascii="Arial" w:eastAsia="Arial" w:hAnsi="Arial" w:cs="Arial"/>
          <w:b/>
          <w:bCs/>
        </w:rPr>
      </w:pPr>
    </w:p>
    <w:p w:rsidR="00B45FE3" w:rsidRDefault="00B45FE3" w:rsidP="00B45FE3">
      <w:pPr>
        <w:jc w:val="both"/>
        <w:rPr>
          <w:rFonts w:ascii="Arial" w:eastAsia="Arial" w:hAnsi="Arial" w:cs="Arial"/>
        </w:rPr>
      </w:pPr>
      <w:r>
        <w:rPr>
          <w:rFonts w:ascii="Arial" w:eastAsia="Arial" w:hAnsi="Arial" w:cs="Arial"/>
        </w:rPr>
        <w:t>5.1. Em até 30 (trinta) dias ao da retirada do cascalho, mediante planilha de controle e posterior crédito em conta bancária na forma do subitem 12.1 do EDITAL DE CREDENCIAMENTO N° 02/2022</w:t>
      </w:r>
    </w:p>
    <w:p w:rsidR="00B45FE3" w:rsidRDefault="00B45FE3" w:rsidP="00B45FE3">
      <w:pPr>
        <w:jc w:val="both"/>
        <w:rPr>
          <w:rFonts w:ascii="Arial" w:eastAsia="Arial" w:hAnsi="Arial" w:cs="Arial"/>
        </w:rPr>
      </w:pPr>
      <w:r>
        <w:rPr>
          <w:rFonts w:ascii="Arial" w:eastAsia="Arial" w:hAnsi="Arial" w:cs="Arial"/>
        </w:rPr>
        <w:t xml:space="preserve">§ 1º Não haverá qualquer pagamento adicional que não seja o valor previsto na Tabela de Preços estabelecida no Anexo “C”. </w:t>
      </w:r>
    </w:p>
    <w:p w:rsidR="00B45FE3" w:rsidRDefault="00B45FE3" w:rsidP="00B45FE3">
      <w:pPr>
        <w:jc w:val="both"/>
        <w:rPr>
          <w:rFonts w:ascii="Arial" w:eastAsia="Arial" w:hAnsi="Arial" w:cs="Arial"/>
        </w:rPr>
      </w:pPr>
      <w:r>
        <w:rPr>
          <w:rFonts w:ascii="Arial" w:eastAsia="Arial" w:hAnsi="Arial" w:cs="Arial"/>
        </w:rPr>
        <w:t xml:space="preserve">§ 2º Os custos relativos à extração e transporte do cascalho correrão por conta do MUNICÍPIO. </w:t>
      </w:r>
    </w:p>
    <w:p w:rsidR="00B45FE3" w:rsidRDefault="00B45FE3" w:rsidP="00B45FE3">
      <w:pPr>
        <w:jc w:val="both"/>
        <w:rPr>
          <w:rFonts w:ascii="Arial" w:eastAsia="Arial" w:hAnsi="Arial" w:cs="Arial"/>
        </w:rPr>
      </w:pPr>
    </w:p>
    <w:p w:rsidR="00B45FE3" w:rsidRDefault="00B45FE3" w:rsidP="00B45FE3">
      <w:pPr>
        <w:jc w:val="center"/>
        <w:rPr>
          <w:rFonts w:ascii="Arial" w:eastAsia="Arial" w:hAnsi="Arial" w:cs="Arial"/>
        </w:rPr>
      </w:pPr>
      <w:r>
        <w:rPr>
          <w:rFonts w:ascii="Arial" w:eastAsia="Arial" w:hAnsi="Arial" w:cs="Arial"/>
          <w:b/>
          <w:bCs/>
        </w:rPr>
        <w:t>CLÁUSULA SEXTA - DA VIGÊNCIA</w:t>
      </w:r>
      <w:r>
        <w:rPr>
          <w:rFonts w:ascii="Arial" w:eastAsia="Arial" w:hAnsi="Arial" w:cs="Arial"/>
        </w:rPr>
        <w:t xml:space="preserve"> </w:t>
      </w:r>
    </w:p>
    <w:p w:rsidR="005A6099" w:rsidRDefault="005A6099" w:rsidP="00B45FE3">
      <w:pPr>
        <w:jc w:val="center"/>
        <w:rPr>
          <w:rFonts w:ascii="Arial" w:eastAsia="Arial" w:hAnsi="Arial" w:cs="Arial"/>
        </w:rPr>
      </w:pPr>
    </w:p>
    <w:p w:rsidR="00B45FE3" w:rsidRDefault="00B45FE3" w:rsidP="00B45FE3">
      <w:pPr>
        <w:jc w:val="both"/>
        <w:rPr>
          <w:rFonts w:ascii="Arial" w:eastAsia="Arial" w:hAnsi="Arial" w:cs="Arial"/>
        </w:rPr>
      </w:pPr>
      <w:r>
        <w:rPr>
          <w:rFonts w:ascii="Arial" w:eastAsia="Arial" w:hAnsi="Arial" w:cs="Arial"/>
        </w:rPr>
        <w:t xml:space="preserve">6.1 O presente termo de credenciamento terá vigência até </w:t>
      </w:r>
      <w:r>
        <w:rPr>
          <w:rFonts w:ascii="Arial" w:eastAsia="Arial" w:hAnsi="Arial" w:cs="Arial"/>
        </w:rPr>
        <w:t>30/12/2023</w:t>
      </w:r>
      <w:r>
        <w:rPr>
          <w:rFonts w:ascii="Arial" w:eastAsia="Arial" w:hAnsi="Arial" w:cs="Arial"/>
        </w:rPr>
        <w:t xml:space="preserve">, com início na data de sua assinatura. </w:t>
      </w:r>
    </w:p>
    <w:p w:rsidR="00B45FE3" w:rsidRDefault="00B45FE3" w:rsidP="00B45FE3">
      <w:pPr>
        <w:jc w:val="both"/>
        <w:rPr>
          <w:rFonts w:ascii="Arial" w:eastAsia="Arial" w:hAnsi="Arial" w:cs="Arial"/>
        </w:rPr>
      </w:pPr>
      <w:r>
        <w:rPr>
          <w:rFonts w:ascii="Arial" w:eastAsia="Arial" w:hAnsi="Arial" w:cs="Arial"/>
        </w:rPr>
        <w:t xml:space="preserve">CLÁUSULA SÉTIMA - DA APRESENTAÇÃO DAS CONTAS E DAS CONDIÇÕES DE PAGAMENTO </w:t>
      </w:r>
    </w:p>
    <w:p w:rsidR="00B45FE3" w:rsidRDefault="00B45FE3" w:rsidP="00B45FE3">
      <w:pPr>
        <w:jc w:val="both"/>
        <w:rPr>
          <w:rFonts w:ascii="Arial" w:eastAsia="Arial" w:hAnsi="Arial" w:cs="Arial"/>
        </w:rPr>
      </w:pPr>
      <w:r>
        <w:rPr>
          <w:rFonts w:ascii="Arial" w:eastAsia="Arial" w:hAnsi="Arial" w:cs="Arial"/>
        </w:rPr>
        <w:t xml:space="preserve">7.1. O MUNICÍPIO realizará o acompanhamento dos serviços de extração do cascalho confeccionando relatórios gerenciais da execução do serviço, devidamente assinados pelas partes interessadas, conforme Anexo “G”. </w:t>
      </w:r>
    </w:p>
    <w:p w:rsidR="00B45FE3" w:rsidRDefault="00B45FE3" w:rsidP="00B45FE3">
      <w:pPr>
        <w:jc w:val="both"/>
        <w:rPr>
          <w:rFonts w:ascii="Arial" w:eastAsia="Arial" w:hAnsi="Arial" w:cs="Arial"/>
        </w:rPr>
      </w:pPr>
      <w:r>
        <w:rPr>
          <w:rFonts w:ascii="Arial" w:eastAsia="Arial" w:hAnsi="Arial" w:cs="Arial"/>
        </w:rPr>
        <w:t xml:space="preserve">§ 1º A Ordem de Pagamento deverá, obrigatoriamente, estar acompanhada do relatório mencionado nesta Cláusula, bem como deverá constar a data e cópia do recibo/transferência de depósito em conta bancária. </w:t>
      </w:r>
    </w:p>
    <w:p w:rsidR="00B45FE3" w:rsidRDefault="00B45FE3" w:rsidP="00B45FE3">
      <w:pPr>
        <w:jc w:val="both"/>
        <w:rPr>
          <w:rFonts w:ascii="Arial" w:eastAsia="Arial" w:hAnsi="Arial" w:cs="Arial"/>
        </w:rPr>
      </w:pPr>
    </w:p>
    <w:p w:rsidR="00B45FE3" w:rsidRDefault="00B45FE3" w:rsidP="00B45FE3">
      <w:pPr>
        <w:jc w:val="center"/>
        <w:rPr>
          <w:rFonts w:ascii="Arial" w:eastAsia="Arial" w:hAnsi="Arial" w:cs="Arial"/>
          <w:b/>
          <w:bCs/>
        </w:rPr>
      </w:pPr>
      <w:r>
        <w:rPr>
          <w:rFonts w:ascii="Arial" w:eastAsia="Arial" w:hAnsi="Arial" w:cs="Arial"/>
          <w:b/>
          <w:bCs/>
        </w:rPr>
        <w:t>CLÁUSULA OITAVA - DAS OBRIGAÇÕES DO CREDENCIADO</w:t>
      </w:r>
    </w:p>
    <w:p w:rsidR="004379FF" w:rsidRDefault="004379FF" w:rsidP="00B45FE3">
      <w:pPr>
        <w:jc w:val="center"/>
        <w:rPr>
          <w:rFonts w:ascii="Arial" w:eastAsia="Arial" w:hAnsi="Arial" w:cs="Arial"/>
          <w:b/>
          <w:bCs/>
        </w:rPr>
      </w:pPr>
    </w:p>
    <w:p w:rsidR="00B45FE3" w:rsidRDefault="00B45FE3" w:rsidP="00B45FE3">
      <w:pPr>
        <w:jc w:val="both"/>
        <w:rPr>
          <w:rFonts w:ascii="Arial" w:eastAsia="Arial" w:hAnsi="Arial" w:cs="Arial"/>
        </w:rPr>
      </w:pPr>
      <w:r>
        <w:rPr>
          <w:rFonts w:ascii="Arial" w:eastAsia="Arial" w:hAnsi="Arial" w:cs="Arial"/>
        </w:rPr>
        <w:t xml:space="preserve"> 8.1. Para o cumprimento do objeto deste Termo de Credenciamento, o CREDENCIADO obriga-se a: </w:t>
      </w:r>
    </w:p>
    <w:p w:rsidR="00B45FE3" w:rsidRDefault="00B45FE3" w:rsidP="00B45FE3">
      <w:pPr>
        <w:jc w:val="both"/>
        <w:rPr>
          <w:rFonts w:ascii="Arial" w:eastAsia="Arial" w:hAnsi="Arial" w:cs="Arial"/>
        </w:rPr>
      </w:pPr>
      <w:r>
        <w:rPr>
          <w:rFonts w:ascii="Arial" w:eastAsia="Arial" w:hAnsi="Arial" w:cs="Arial"/>
        </w:rPr>
        <w:t xml:space="preserve">I - Prestar os esclarecimentos que forem solicitados pelo MUNICÍPIO, cujas reclamações se obriga a atender prontamente; </w:t>
      </w:r>
    </w:p>
    <w:p w:rsidR="00B45FE3" w:rsidRDefault="00B45FE3" w:rsidP="00B45FE3">
      <w:pPr>
        <w:jc w:val="both"/>
        <w:rPr>
          <w:rFonts w:ascii="Arial" w:eastAsia="Arial" w:hAnsi="Arial" w:cs="Arial"/>
        </w:rPr>
      </w:pPr>
      <w:r>
        <w:rPr>
          <w:rFonts w:ascii="Arial" w:eastAsia="Arial" w:hAnsi="Arial" w:cs="Arial"/>
        </w:rPr>
        <w:t xml:space="preserve">II - Permitir o acesso dos servidores, máquinas e equipamentos necessários à execução do objeto deste credenciamento. </w:t>
      </w:r>
    </w:p>
    <w:p w:rsidR="00B45FE3" w:rsidRDefault="00B45FE3" w:rsidP="00B45FE3">
      <w:pPr>
        <w:jc w:val="both"/>
        <w:rPr>
          <w:rFonts w:ascii="Arial" w:eastAsia="Arial" w:hAnsi="Arial" w:cs="Arial"/>
        </w:rPr>
      </w:pPr>
      <w:r>
        <w:rPr>
          <w:rFonts w:ascii="Arial" w:eastAsia="Arial" w:hAnsi="Arial" w:cs="Arial"/>
        </w:rPr>
        <w:t>III - Garantir a retirada do cascalho durante a vigência do credenciamento, nos termos estipulados pelos subitens 3.2, 3.3, 3.4 e 3.5 do EDITAL DE CREDENCIAMENTO N° 02/2022.</w:t>
      </w:r>
    </w:p>
    <w:p w:rsidR="00B45FE3" w:rsidRDefault="00B45FE3" w:rsidP="00B45FE3">
      <w:pPr>
        <w:jc w:val="both"/>
        <w:rPr>
          <w:rFonts w:ascii="Arial" w:eastAsia="Arial" w:hAnsi="Arial" w:cs="Arial"/>
        </w:rPr>
      </w:pPr>
      <w:r>
        <w:rPr>
          <w:rFonts w:ascii="Arial" w:eastAsia="Arial" w:hAnsi="Arial" w:cs="Arial"/>
        </w:rPr>
        <w:t xml:space="preserve">IV - No caso de transferência da propriedade imobiliária, objeto do credenciamento, o proprietário deverá imediatamente comunicar por escrito o Município, sob pena de responsabilização. </w:t>
      </w:r>
    </w:p>
    <w:p w:rsidR="00B45FE3" w:rsidRDefault="00B45FE3" w:rsidP="00B45FE3">
      <w:pPr>
        <w:jc w:val="both"/>
        <w:rPr>
          <w:rFonts w:ascii="Arial" w:eastAsia="Arial" w:hAnsi="Arial" w:cs="Arial"/>
        </w:rPr>
      </w:pPr>
      <w:r>
        <w:rPr>
          <w:rFonts w:ascii="Arial" w:eastAsia="Arial" w:hAnsi="Arial" w:cs="Arial"/>
        </w:rPr>
        <w:t xml:space="preserve">V - Comunicar formalmente ao MUNICÍPIO com antecedência mínima de 30 (trinta) dias, os motivos de ordem técnica que impossibilitem a continuidade da retirada do cascalho ou a iminência de fatos que possam prejudicar a perfeita continuidade do fornecimento do objeto do presente Edital. </w:t>
      </w:r>
    </w:p>
    <w:p w:rsidR="00B45FE3" w:rsidRDefault="00B45FE3" w:rsidP="00B45FE3">
      <w:pPr>
        <w:jc w:val="both"/>
        <w:rPr>
          <w:rFonts w:ascii="Arial" w:eastAsia="Arial" w:hAnsi="Arial" w:cs="Arial"/>
        </w:rPr>
      </w:pPr>
      <w:r>
        <w:rPr>
          <w:rFonts w:ascii="Arial" w:eastAsia="Arial" w:hAnsi="Arial" w:cs="Arial"/>
        </w:rPr>
        <w:t xml:space="preserve">VI - Efetuar a conferência dos quantitativos mensais relativos à extração de cascalho e confirmando sua exatidão mediante assinatura em relatório específico emitido pelo MUNICÍPIO. </w:t>
      </w:r>
    </w:p>
    <w:p w:rsidR="00B45FE3" w:rsidRDefault="00B45FE3" w:rsidP="00B45FE3">
      <w:pPr>
        <w:jc w:val="both"/>
        <w:rPr>
          <w:rFonts w:ascii="Arial" w:eastAsia="Arial" w:hAnsi="Arial" w:cs="Arial"/>
        </w:rPr>
      </w:pPr>
      <w:r>
        <w:rPr>
          <w:rFonts w:ascii="Arial" w:eastAsia="Arial" w:hAnsi="Arial" w:cs="Arial"/>
        </w:rPr>
        <w:t xml:space="preserve">VII - Providenciar a retirada da vegetação sobre a área de extração do cascalho, arcando com as despesas para tanto. </w:t>
      </w:r>
    </w:p>
    <w:p w:rsidR="004379FF" w:rsidRDefault="004379FF" w:rsidP="00B45FE3">
      <w:pPr>
        <w:jc w:val="center"/>
        <w:rPr>
          <w:rFonts w:ascii="Arial" w:eastAsia="Arial" w:hAnsi="Arial" w:cs="Arial"/>
          <w:b/>
          <w:bCs/>
        </w:rPr>
      </w:pPr>
    </w:p>
    <w:p w:rsidR="00B45FE3" w:rsidRDefault="00B45FE3" w:rsidP="00B45FE3">
      <w:pPr>
        <w:jc w:val="center"/>
        <w:rPr>
          <w:rFonts w:ascii="Arial" w:eastAsia="Arial" w:hAnsi="Arial" w:cs="Arial"/>
        </w:rPr>
      </w:pPr>
      <w:r>
        <w:rPr>
          <w:rFonts w:ascii="Arial" w:eastAsia="Arial" w:hAnsi="Arial" w:cs="Arial"/>
          <w:b/>
          <w:bCs/>
        </w:rPr>
        <w:t>CLÁUSULA NONA - DAS OBRIGAÇÕES DO MUNICÍPIO</w:t>
      </w:r>
      <w:r>
        <w:rPr>
          <w:rFonts w:ascii="Arial" w:eastAsia="Arial" w:hAnsi="Arial" w:cs="Arial"/>
        </w:rPr>
        <w:t xml:space="preserve"> </w:t>
      </w:r>
    </w:p>
    <w:p w:rsidR="004379FF" w:rsidRDefault="004379FF" w:rsidP="00B45FE3">
      <w:pPr>
        <w:jc w:val="center"/>
        <w:rPr>
          <w:rFonts w:ascii="Arial" w:eastAsia="Arial" w:hAnsi="Arial" w:cs="Arial"/>
        </w:rPr>
      </w:pPr>
    </w:p>
    <w:p w:rsidR="00B45FE3" w:rsidRDefault="00B45FE3" w:rsidP="00B45FE3">
      <w:pPr>
        <w:jc w:val="both"/>
        <w:rPr>
          <w:rFonts w:ascii="Arial" w:eastAsia="Arial" w:hAnsi="Arial" w:cs="Arial"/>
        </w:rPr>
      </w:pPr>
      <w:r>
        <w:rPr>
          <w:rFonts w:ascii="Arial" w:eastAsia="Arial" w:hAnsi="Arial" w:cs="Arial"/>
        </w:rPr>
        <w:t xml:space="preserve">9.1. São obrigações do Município: </w:t>
      </w:r>
    </w:p>
    <w:p w:rsidR="00B45FE3" w:rsidRDefault="00B45FE3" w:rsidP="00B45FE3">
      <w:pPr>
        <w:jc w:val="both"/>
        <w:rPr>
          <w:rFonts w:ascii="Arial" w:eastAsia="Arial" w:hAnsi="Arial" w:cs="Arial"/>
        </w:rPr>
      </w:pPr>
      <w:r>
        <w:rPr>
          <w:rFonts w:ascii="Arial" w:eastAsia="Arial" w:hAnsi="Arial" w:cs="Arial"/>
        </w:rPr>
        <w:t xml:space="preserve">I - Responsabilizar-se integralmente pela extração e transporte do cascalho, assim como de todos os encargos trabalhistas, sociais, fiscais e emolumentos incidentes a execução do objeto; </w:t>
      </w:r>
    </w:p>
    <w:p w:rsidR="00B45FE3" w:rsidRDefault="00B45FE3" w:rsidP="00B45FE3">
      <w:pPr>
        <w:jc w:val="both"/>
        <w:rPr>
          <w:rFonts w:ascii="Arial" w:eastAsia="Arial" w:hAnsi="Arial" w:cs="Arial"/>
        </w:rPr>
      </w:pPr>
      <w:r>
        <w:rPr>
          <w:rFonts w:ascii="Arial" w:eastAsia="Arial" w:hAnsi="Arial" w:cs="Arial"/>
        </w:rPr>
        <w:t xml:space="preserve">II - Notificar ao CREDENCIADO qualquer irregularidade verificada no fornecimento do produto; </w:t>
      </w:r>
    </w:p>
    <w:p w:rsidR="00B45FE3" w:rsidRDefault="00B45FE3" w:rsidP="00B45FE3">
      <w:pPr>
        <w:jc w:val="both"/>
        <w:rPr>
          <w:rFonts w:ascii="Arial" w:eastAsia="Arial" w:hAnsi="Arial" w:cs="Arial"/>
        </w:rPr>
      </w:pPr>
      <w:r>
        <w:rPr>
          <w:rFonts w:ascii="Arial" w:eastAsia="Arial" w:hAnsi="Arial" w:cs="Arial"/>
        </w:rPr>
        <w:t>III - Realizar os pagamentos, cumprir os prazos e condições estabelecidas no EDITAL DE CREDENCIAMENTO N° 02/2022</w:t>
      </w:r>
    </w:p>
    <w:p w:rsidR="00B45FE3" w:rsidRDefault="00B45FE3" w:rsidP="00B45FE3">
      <w:pPr>
        <w:jc w:val="both"/>
        <w:rPr>
          <w:rFonts w:ascii="Arial" w:eastAsia="Arial" w:hAnsi="Arial" w:cs="Arial"/>
        </w:rPr>
      </w:pPr>
      <w:r>
        <w:rPr>
          <w:rFonts w:ascii="Arial" w:eastAsia="Arial" w:hAnsi="Arial" w:cs="Arial"/>
        </w:rPr>
        <w:t>IV - Efetuar o relatório mensal da retirada do cascalho e efetuar a devida liquidação da despesa.</w:t>
      </w:r>
    </w:p>
    <w:p w:rsidR="00B45FE3" w:rsidRDefault="00B45FE3" w:rsidP="00B45FE3">
      <w:pPr>
        <w:jc w:val="both"/>
        <w:rPr>
          <w:rFonts w:ascii="Arial" w:eastAsia="Arial" w:hAnsi="Arial" w:cs="Arial"/>
        </w:rPr>
      </w:pPr>
    </w:p>
    <w:p w:rsidR="00B45FE3" w:rsidRDefault="00B45FE3" w:rsidP="00B45FE3">
      <w:pPr>
        <w:jc w:val="center"/>
        <w:rPr>
          <w:rFonts w:ascii="Arial" w:eastAsia="Arial" w:hAnsi="Arial" w:cs="Arial"/>
          <w:b/>
          <w:bCs/>
        </w:rPr>
      </w:pPr>
      <w:r>
        <w:rPr>
          <w:rFonts w:ascii="Arial" w:eastAsia="Arial" w:hAnsi="Arial" w:cs="Arial"/>
          <w:b/>
          <w:bCs/>
        </w:rPr>
        <w:t xml:space="preserve"> CLÁUSULA DÉCIMA - DAS PENALIDADES </w:t>
      </w:r>
    </w:p>
    <w:p w:rsidR="00B45FE3" w:rsidRDefault="00B45FE3" w:rsidP="00B45FE3">
      <w:pPr>
        <w:jc w:val="center"/>
        <w:rPr>
          <w:rFonts w:ascii="Arial" w:eastAsia="Arial" w:hAnsi="Arial" w:cs="Arial"/>
          <w:b/>
          <w:bCs/>
        </w:rPr>
      </w:pPr>
    </w:p>
    <w:p w:rsidR="00B45FE3" w:rsidRPr="00FC35B9" w:rsidRDefault="00B45FE3" w:rsidP="00B45FE3">
      <w:pPr>
        <w:jc w:val="both"/>
        <w:rPr>
          <w:rFonts w:ascii="Arial" w:hAnsi="Arial" w:cs="Arial"/>
        </w:rPr>
      </w:pPr>
      <w:r>
        <w:rPr>
          <w:rFonts w:ascii="Arial" w:hAnsi="Arial" w:cs="Arial"/>
        </w:rPr>
        <w:t>10</w:t>
      </w:r>
      <w:r w:rsidRPr="00FC35B9">
        <w:rPr>
          <w:rFonts w:ascii="Arial" w:hAnsi="Arial" w:cs="Arial"/>
        </w:rPr>
        <w:t>.</w:t>
      </w:r>
      <w:r>
        <w:rPr>
          <w:rFonts w:ascii="Arial" w:hAnsi="Arial" w:cs="Arial"/>
        </w:rPr>
        <w:t>1</w:t>
      </w:r>
      <w:r w:rsidRPr="00FC35B9">
        <w:rPr>
          <w:rFonts w:ascii="Arial" w:hAnsi="Arial" w:cs="Arial"/>
        </w:rPr>
        <w:t xml:space="preserve"> - O contratado será responsabilizado administrativamente pelas seguintes infrações (art. 155 e 156 da Lei nº 14.133/2021): </w:t>
      </w:r>
    </w:p>
    <w:p w:rsidR="00B45FE3" w:rsidRPr="00FC35B9" w:rsidRDefault="00B45FE3" w:rsidP="00B45FE3">
      <w:pPr>
        <w:jc w:val="both"/>
        <w:rPr>
          <w:rFonts w:ascii="Arial" w:hAnsi="Arial" w:cs="Arial"/>
        </w:rPr>
      </w:pPr>
      <w:r w:rsidRPr="00FC35B9">
        <w:rPr>
          <w:rFonts w:ascii="Arial" w:hAnsi="Arial" w:cs="Arial"/>
        </w:rPr>
        <w:t xml:space="preserve">I - Dar causa à inexecução parcial do contrato: </w:t>
      </w:r>
    </w:p>
    <w:p w:rsidR="00B45FE3" w:rsidRPr="00FC35B9" w:rsidRDefault="00B45FE3" w:rsidP="00B45FE3">
      <w:pPr>
        <w:jc w:val="both"/>
        <w:rPr>
          <w:rFonts w:ascii="Arial" w:hAnsi="Arial" w:cs="Arial"/>
        </w:rPr>
      </w:pPr>
      <w:r w:rsidRPr="00FC35B9">
        <w:rPr>
          <w:rFonts w:ascii="Arial" w:hAnsi="Arial" w:cs="Arial"/>
        </w:rPr>
        <w:t xml:space="preserve">II - Dar causa à inexecução parcial do contrato que cause grave dano à Administração, ao funcionamento dos serviços públicos ou ao interesse coletivo; </w:t>
      </w:r>
    </w:p>
    <w:p w:rsidR="00B45FE3" w:rsidRPr="00FC35B9" w:rsidRDefault="00B45FE3" w:rsidP="00B45FE3">
      <w:pPr>
        <w:jc w:val="both"/>
        <w:rPr>
          <w:rFonts w:ascii="Arial" w:hAnsi="Arial" w:cs="Arial"/>
        </w:rPr>
      </w:pPr>
      <w:r w:rsidRPr="00FC35B9">
        <w:rPr>
          <w:rFonts w:ascii="Arial" w:hAnsi="Arial" w:cs="Arial"/>
        </w:rPr>
        <w:t xml:space="preserve">III - Dar causa à inexecução total do contrato; </w:t>
      </w:r>
    </w:p>
    <w:p w:rsidR="00B45FE3" w:rsidRPr="00FC35B9" w:rsidRDefault="00B45FE3" w:rsidP="00B45FE3">
      <w:pPr>
        <w:jc w:val="both"/>
        <w:rPr>
          <w:rFonts w:ascii="Arial" w:hAnsi="Arial" w:cs="Arial"/>
        </w:rPr>
      </w:pPr>
      <w:r w:rsidRPr="00FC35B9">
        <w:rPr>
          <w:rFonts w:ascii="Arial" w:hAnsi="Arial" w:cs="Arial"/>
        </w:rPr>
        <w:t xml:space="preserve">IV - Deixar de entregar a documentação exigida para o certame; </w:t>
      </w:r>
    </w:p>
    <w:p w:rsidR="00B45FE3" w:rsidRPr="00FC35B9" w:rsidRDefault="00B45FE3" w:rsidP="00B45FE3">
      <w:pPr>
        <w:jc w:val="both"/>
        <w:rPr>
          <w:rFonts w:ascii="Arial" w:hAnsi="Arial" w:cs="Arial"/>
        </w:rPr>
      </w:pPr>
      <w:r w:rsidRPr="00FC35B9">
        <w:rPr>
          <w:rFonts w:ascii="Arial" w:hAnsi="Arial" w:cs="Arial"/>
        </w:rPr>
        <w:t xml:space="preserve">V - Não manter a proposta, salvo em decorrência de fato superveniente devidamente justificado; </w:t>
      </w:r>
    </w:p>
    <w:p w:rsidR="00B45FE3" w:rsidRPr="00FC35B9" w:rsidRDefault="00B45FE3" w:rsidP="00B45FE3">
      <w:pPr>
        <w:jc w:val="both"/>
        <w:rPr>
          <w:rFonts w:ascii="Arial" w:hAnsi="Arial" w:cs="Arial"/>
        </w:rPr>
      </w:pPr>
      <w:r w:rsidRPr="00FC35B9">
        <w:rPr>
          <w:rFonts w:ascii="Arial" w:hAnsi="Arial" w:cs="Arial"/>
        </w:rPr>
        <w:t xml:space="preserve">VI - Não celebrar o contrato ou não entregar a documentação exigida para a contratação, quando convocado dentro do prazo de validade de sua proposta; </w:t>
      </w:r>
    </w:p>
    <w:p w:rsidR="00B45FE3" w:rsidRPr="00FC35B9" w:rsidRDefault="00B45FE3" w:rsidP="00B45FE3">
      <w:pPr>
        <w:jc w:val="both"/>
        <w:rPr>
          <w:rFonts w:ascii="Arial" w:hAnsi="Arial" w:cs="Arial"/>
        </w:rPr>
      </w:pPr>
      <w:r w:rsidRPr="00FC35B9">
        <w:rPr>
          <w:rFonts w:ascii="Arial" w:hAnsi="Arial" w:cs="Arial"/>
        </w:rPr>
        <w:t xml:space="preserve">VII - Ensejar o retardamento da execução ou da entrega do objeto da licitação sem motivo justificado; </w:t>
      </w:r>
    </w:p>
    <w:p w:rsidR="00B45FE3" w:rsidRPr="00FC35B9" w:rsidRDefault="00B45FE3" w:rsidP="00B45FE3">
      <w:pPr>
        <w:jc w:val="both"/>
        <w:rPr>
          <w:rFonts w:ascii="Arial" w:hAnsi="Arial" w:cs="Arial"/>
        </w:rPr>
      </w:pPr>
      <w:r w:rsidRPr="00FC35B9">
        <w:rPr>
          <w:rFonts w:ascii="Arial" w:hAnsi="Arial" w:cs="Arial"/>
        </w:rPr>
        <w:t xml:space="preserve">VIII - Apresentar declaração ou documentação falsa exigida para o certame ou prestar declaração falsa durante a licitação ou a execução do contrato; </w:t>
      </w:r>
    </w:p>
    <w:p w:rsidR="00B45FE3" w:rsidRPr="00FC35B9" w:rsidRDefault="00B45FE3" w:rsidP="00B45FE3">
      <w:pPr>
        <w:jc w:val="both"/>
        <w:rPr>
          <w:rFonts w:ascii="Arial" w:hAnsi="Arial" w:cs="Arial"/>
        </w:rPr>
      </w:pPr>
      <w:r w:rsidRPr="00FC35B9">
        <w:rPr>
          <w:rFonts w:ascii="Arial" w:hAnsi="Arial" w:cs="Arial"/>
        </w:rPr>
        <w:t xml:space="preserve">IX - Fraudar a licitação ou praticar ato fraudulento na execução do contrato; </w:t>
      </w:r>
    </w:p>
    <w:p w:rsidR="00B45FE3" w:rsidRPr="00FC35B9" w:rsidRDefault="00B45FE3" w:rsidP="00B45FE3">
      <w:pPr>
        <w:jc w:val="both"/>
        <w:rPr>
          <w:rFonts w:ascii="Arial" w:hAnsi="Arial" w:cs="Arial"/>
        </w:rPr>
      </w:pPr>
      <w:r w:rsidRPr="00FC35B9">
        <w:rPr>
          <w:rFonts w:ascii="Arial" w:hAnsi="Arial" w:cs="Arial"/>
        </w:rPr>
        <w:t xml:space="preserve">X - Comportar-se de modo inidôneo ou cometer fraude de qualquer natureza; </w:t>
      </w:r>
    </w:p>
    <w:p w:rsidR="00B45FE3" w:rsidRPr="00FC35B9" w:rsidRDefault="00B45FE3" w:rsidP="00B45FE3">
      <w:pPr>
        <w:jc w:val="both"/>
        <w:rPr>
          <w:rFonts w:ascii="Arial" w:hAnsi="Arial" w:cs="Arial"/>
        </w:rPr>
      </w:pPr>
      <w:r w:rsidRPr="00FC35B9">
        <w:rPr>
          <w:rFonts w:ascii="Arial" w:hAnsi="Arial" w:cs="Arial"/>
        </w:rPr>
        <w:t xml:space="preserve">XI - Praticar atos ilícitos com vistas a frustrar os objetivos da licitação; </w:t>
      </w:r>
    </w:p>
    <w:p w:rsidR="00B45FE3" w:rsidRPr="00FC35B9" w:rsidRDefault="00B45FE3" w:rsidP="00B45FE3">
      <w:pPr>
        <w:jc w:val="both"/>
        <w:rPr>
          <w:rFonts w:ascii="Arial" w:hAnsi="Arial" w:cs="Arial"/>
        </w:rPr>
      </w:pPr>
      <w:r w:rsidRPr="00FC35B9">
        <w:rPr>
          <w:rFonts w:ascii="Arial" w:hAnsi="Arial" w:cs="Arial"/>
        </w:rPr>
        <w:t xml:space="preserve">XII - Praticar ato lesivo previsto no art. 5º da </w:t>
      </w:r>
      <w:r w:rsidRPr="00FC35B9">
        <w:rPr>
          <w:rFonts w:ascii="Arial" w:hAnsi="Arial" w:cs="Arial"/>
          <w:color w:val="0000FF"/>
        </w:rPr>
        <w:t xml:space="preserve">Lei nº 12.846, de 1º de agosto de 2013 </w:t>
      </w:r>
      <w:r w:rsidRPr="00FC35B9">
        <w:rPr>
          <w:rFonts w:ascii="Arial" w:hAnsi="Arial" w:cs="Arial"/>
        </w:rPr>
        <w:t xml:space="preserve">– Dispõe sobre a responsabilização administrativa e civil de pessoas jurídicas pela prática de atos contra a administração pública, nacional ou estrangeira, e dá outras providências. </w:t>
      </w:r>
    </w:p>
    <w:p w:rsidR="00B45FE3" w:rsidRPr="00FC35B9" w:rsidRDefault="00B45FE3" w:rsidP="00B45FE3">
      <w:pPr>
        <w:ind w:firstLine="567"/>
        <w:jc w:val="both"/>
        <w:rPr>
          <w:rFonts w:ascii="Arial" w:hAnsi="Arial" w:cs="Arial"/>
        </w:rPr>
      </w:pPr>
    </w:p>
    <w:p w:rsidR="00B45FE3" w:rsidRPr="00FC35B9" w:rsidRDefault="00B45FE3" w:rsidP="00B45FE3">
      <w:pPr>
        <w:jc w:val="both"/>
        <w:rPr>
          <w:rFonts w:ascii="Arial" w:hAnsi="Arial" w:cs="Arial"/>
        </w:rPr>
      </w:pPr>
      <w:r w:rsidRPr="00FC35B9">
        <w:rPr>
          <w:rFonts w:ascii="Arial" w:hAnsi="Arial" w:cs="Arial"/>
        </w:rPr>
        <w:t>1</w:t>
      </w:r>
      <w:r>
        <w:rPr>
          <w:rFonts w:ascii="Arial" w:hAnsi="Arial" w:cs="Arial"/>
        </w:rPr>
        <w:t>0.2</w:t>
      </w:r>
      <w:r w:rsidRPr="00FC35B9">
        <w:rPr>
          <w:rFonts w:ascii="Arial" w:hAnsi="Arial" w:cs="Arial"/>
        </w:rPr>
        <w:t xml:space="preserve"> Serão aplicadas as seguintes sanções às penalidades acima indicadas:</w:t>
      </w:r>
    </w:p>
    <w:p w:rsidR="00B45FE3" w:rsidRPr="00FC35B9" w:rsidRDefault="00B45FE3" w:rsidP="00B45FE3">
      <w:pPr>
        <w:jc w:val="both"/>
        <w:rPr>
          <w:rFonts w:ascii="Arial" w:hAnsi="Arial" w:cs="Arial"/>
          <w:highlight w:val="green"/>
        </w:rPr>
      </w:pPr>
    </w:p>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84"/>
        <w:gridCol w:w="4472"/>
      </w:tblGrid>
      <w:tr w:rsidR="00B45FE3" w:rsidRPr="00FC35B9" w:rsidTr="007F013F">
        <w:trPr>
          <w:trHeight w:val="782"/>
        </w:trPr>
        <w:tc>
          <w:tcPr>
            <w:tcW w:w="670" w:type="dxa"/>
          </w:tcPr>
          <w:p w:rsidR="00B45FE3" w:rsidRPr="00FC35B9" w:rsidRDefault="00B45FE3" w:rsidP="007F013F">
            <w:pPr>
              <w:jc w:val="both"/>
              <w:rPr>
                <w:rFonts w:ascii="Arial" w:hAnsi="Arial" w:cs="Arial"/>
              </w:rPr>
            </w:pPr>
            <w:r w:rsidRPr="00FC35B9">
              <w:rPr>
                <w:rFonts w:ascii="Arial" w:hAnsi="Arial" w:cs="Arial"/>
              </w:rPr>
              <w:t>I -</w:t>
            </w:r>
          </w:p>
        </w:tc>
        <w:tc>
          <w:tcPr>
            <w:tcW w:w="4884" w:type="dxa"/>
          </w:tcPr>
          <w:p w:rsidR="00B45FE3" w:rsidRPr="00FC35B9" w:rsidRDefault="00B45FE3" w:rsidP="007F013F">
            <w:pPr>
              <w:jc w:val="both"/>
              <w:rPr>
                <w:rFonts w:ascii="Arial" w:hAnsi="Arial" w:cs="Arial"/>
              </w:rPr>
            </w:pPr>
            <w:r w:rsidRPr="00FC35B9">
              <w:rPr>
                <w:rFonts w:ascii="Arial" w:hAnsi="Arial" w:cs="Arial"/>
              </w:rPr>
              <w:t xml:space="preserve">Advertência (art. 156, § 2º). </w:t>
            </w:r>
          </w:p>
        </w:tc>
        <w:tc>
          <w:tcPr>
            <w:tcW w:w="4472" w:type="dxa"/>
          </w:tcPr>
          <w:p w:rsidR="00B45FE3" w:rsidRPr="00FC35B9" w:rsidRDefault="00B45FE3" w:rsidP="007F013F">
            <w:pPr>
              <w:jc w:val="both"/>
              <w:rPr>
                <w:rFonts w:ascii="Arial" w:hAnsi="Arial" w:cs="Arial"/>
              </w:rPr>
            </w:pPr>
            <w:r w:rsidRPr="00FC35B9">
              <w:rPr>
                <w:rFonts w:ascii="Arial" w:hAnsi="Arial" w:cs="Arial"/>
              </w:rPr>
              <w:t xml:space="preserve">I </w:t>
            </w:r>
          </w:p>
          <w:p w:rsidR="00B45FE3" w:rsidRPr="00FC35B9" w:rsidRDefault="00B45FE3" w:rsidP="007F013F">
            <w:pPr>
              <w:jc w:val="both"/>
              <w:rPr>
                <w:rFonts w:ascii="Arial" w:hAnsi="Arial" w:cs="Arial"/>
              </w:rPr>
            </w:pPr>
          </w:p>
          <w:p w:rsidR="00B45FE3" w:rsidRPr="00FC35B9" w:rsidRDefault="00B45FE3" w:rsidP="007F013F">
            <w:pPr>
              <w:jc w:val="both"/>
              <w:rPr>
                <w:rFonts w:ascii="Arial" w:hAnsi="Arial" w:cs="Arial"/>
              </w:rPr>
            </w:pPr>
            <w:r w:rsidRPr="00FC35B9">
              <w:rPr>
                <w:rFonts w:ascii="Arial" w:hAnsi="Arial" w:cs="Arial"/>
              </w:rPr>
              <w:t xml:space="preserve">Obs. 1: Quando não se justificar a imposição de penalidade mais grave </w:t>
            </w:r>
          </w:p>
          <w:p w:rsidR="00B45FE3" w:rsidRPr="00FC35B9" w:rsidRDefault="00B45FE3" w:rsidP="007F013F">
            <w:pPr>
              <w:jc w:val="both"/>
              <w:rPr>
                <w:rFonts w:ascii="Arial" w:hAnsi="Arial" w:cs="Arial"/>
              </w:rPr>
            </w:pPr>
            <w:r w:rsidRPr="00FC35B9">
              <w:rPr>
                <w:rFonts w:ascii="Arial" w:hAnsi="Arial" w:cs="Arial"/>
              </w:rPr>
              <w:t xml:space="preserve">Obs. 2: Pode ser aplicada cumulativamente com multa (art. 156, § 7º). </w:t>
            </w:r>
          </w:p>
          <w:p w:rsidR="00B45FE3" w:rsidRPr="00FC35B9" w:rsidRDefault="00B45FE3" w:rsidP="007F013F">
            <w:pPr>
              <w:jc w:val="both"/>
              <w:rPr>
                <w:rFonts w:ascii="Arial" w:hAnsi="Arial" w:cs="Arial"/>
              </w:rPr>
            </w:pPr>
          </w:p>
        </w:tc>
      </w:tr>
      <w:tr w:rsidR="00B45FE3" w:rsidRPr="00FC35B9" w:rsidTr="007F013F">
        <w:trPr>
          <w:trHeight w:val="110"/>
        </w:trPr>
        <w:tc>
          <w:tcPr>
            <w:tcW w:w="670" w:type="dxa"/>
          </w:tcPr>
          <w:p w:rsidR="00B45FE3" w:rsidRPr="00FC35B9" w:rsidRDefault="00B45FE3" w:rsidP="007F013F">
            <w:pPr>
              <w:jc w:val="both"/>
              <w:rPr>
                <w:rFonts w:ascii="Arial" w:hAnsi="Arial" w:cs="Arial"/>
              </w:rPr>
            </w:pPr>
            <w:r w:rsidRPr="00FC35B9">
              <w:rPr>
                <w:rFonts w:ascii="Arial" w:hAnsi="Arial" w:cs="Arial"/>
              </w:rPr>
              <w:t>II -</w:t>
            </w:r>
          </w:p>
        </w:tc>
        <w:tc>
          <w:tcPr>
            <w:tcW w:w="4884" w:type="dxa"/>
          </w:tcPr>
          <w:p w:rsidR="00B45FE3" w:rsidRPr="00FC35B9" w:rsidRDefault="00B45FE3" w:rsidP="007F013F">
            <w:pPr>
              <w:jc w:val="both"/>
              <w:rPr>
                <w:rFonts w:ascii="Arial" w:hAnsi="Arial" w:cs="Arial"/>
              </w:rPr>
            </w:pPr>
            <w:r w:rsidRPr="00FC35B9">
              <w:rPr>
                <w:rFonts w:ascii="Arial" w:hAnsi="Arial" w:cs="Arial"/>
              </w:rPr>
              <w:t xml:space="preserve">Multa de 10% </w:t>
            </w:r>
          </w:p>
        </w:tc>
        <w:tc>
          <w:tcPr>
            <w:tcW w:w="4472" w:type="dxa"/>
          </w:tcPr>
          <w:p w:rsidR="00B45FE3" w:rsidRPr="00FC35B9" w:rsidRDefault="00B45FE3" w:rsidP="007F013F">
            <w:pPr>
              <w:jc w:val="both"/>
              <w:rPr>
                <w:rFonts w:ascii="Arial" w:hAnsi="Arial" w:cs="Arial"/>
              </w:rPr>
            </w:pPr>
            <w:r w:rsidRPr="00FC35B9">
              <w:rPr>
                <w:rFonts w:ascii="Arial" w:hAnsi="Arial" w:cs="Arial"/>
              </w:rPr>
              <w:t xml:space="preserve">Qualquer infração (art. 156, § 3º). </w:t>
            </w:r>
          </w:p>
          <w:p w:rsidR="00B45FE3" w:rsidRPr="00FC35B9" w:rsidRDefault="00B45FE3" w:rsidP="007F013F">
            <w:pPr>
              <w:jc w:val="both"/>
              <w:rPr>
                <w:rFonts w:ascii="Arial" w:hAnsi="Arial" w:cs="Arial"/>
              </w:rPr>
            </w:pPr>
          </w:p>
        </w:tc>
      </w:tr>
      <w:tr w:rsidR="00B45FE3" w:rsidRPr="00FC35B9" w:rsidTr="007F013F">
        <w:trPr>
          <w:trHeight w:val="110"/>
        </w:trPr>
        <w:tc>
          <w:tcPr>
            <w:tcW w:w="670" w:type="dxa"/>
          </w:tcPr>
          <w:p w:rsidR="00B45FE3" w:rsidRPr="00FC35B9" w:rsidRDefault="00B45FE3" w:rsidP="007F013F">
            <w:pPr>
              <w:jc w:val="both"/>
              <w:rPr>
                <w:rFonts w:ascii="Arial" w:hAnsi="Arial" w:cs="Arial"/>
              </w:rPr>
            </w:pPr>
          </w:p>
          <w:p w:rsidR="00B45FE3" w:rsidRPr="00FC35B9" w:rsidRDefault="00B45FE3" w:rsidP="007F013F">
            <w:pPr>
              <w:jc w:val="both"/>
              <w:rPr>
                <w:rFonts w:ascii="Arial" w:hAnsi="Arial" w:cs="Arial"/>
              </w:rPr>
            </w:pPr>
            <w:r w:rsidRPr="00FC35B9">
              <w:rPr>
                <w:rFonts w:ascii="Arial" w:hAnsi="Arial" w:cs="Arial"/>
              </w:rPr>
              <w:t xml:space="preserve">III - </w:t>
            </w:r>
          </w:p>
        </w:tc>
        <w:tc>
          <w:tcPr>
            <w:tcW w:w="4884" w:type="dxa"/>
          </w:tcPr>
          <w:p w:rsidR="00B45FE3" w:rsidRPr="00FC35B9" w:rsidRDefault="00B45FE3" w:rsidP="00DE2994">
            <w:pPr>
              <w:jc w:val="both"/>
              <w:rPr>
                <w:rFonts w:ascii="Arial" w:hAnsi="Arial" w:cs="Arial"/>
              </w:rPr>
            </w:pPr>
            <w:r w:rsidRPr="00FC35B9">
              <w:rPr>
                <w:rFonts w:ascii="Arial" w:hAnsi="Arial" w:cs="Arial"/>
              </w:rPr>
              <w:t xml:space="preserve">Impedimento de licitar e contratar no âmbito da Administração Pública direta e indireta do Município de </w:t>
            </w:r>
            <w:r w:rsidR="00DE2994">
              <w:rPr>
                <w:rFonts w:ascii="Arial" w:hAnsi="Arial" w:cs="Arial"/>
              </w:rPr>
              <w:t>Águas Frias</w:t>
            </w:r>
            <w:r w:rsidRPr="00FC35B9">
              <w:rPr>
                <w:rFonts w:ascii="Arial" w:hAnsi="Arial" w:cs="Arial"/>
              </w:rPr>
              <w:t xml:space="preserve">, pelo prazo máximo de 3 (três) anos (art. 156, § 4º). </w:t>
            </w:r>
          </w:p>
        </w:tc>
        <w:tc>
          <w:tcPr>
            <w:tcW w:w="4472" w:type="dxa"/>
          </w:tcPr>
          <w:p w:rsidR="00B45FE3" w:rsidRPr="00FC35B9" w:rsidRDefault="00B45FE3" w:rsidP="007F013F">
            <w:pPr>
              <w:jc w:val="both"/>
              <w:rPr>
                <w:rFonts w:ascii="Arial" w:hAnsi="Arial" w:cs="Arial"/>
              </w:rPr>
            </w:pPr>
            <w:r w:rsidRPr="00FC35B9">
              <w:rPr>
                <w:rFonts w:ascii="Arial" w:hAnsi="Arial" w:cs="Arial"/>
              </w:rPr>
              <w:t xml:space="preserve">II </w:t>
            </w:r>
          </w:p>
          <w:p w:rsidR="00B45FE3" w:rsidRPr="00FC35B9" w:rsidRDefault="00B45FE3" w:rsidP="007F013F">
            <w:pPr>
              <w:jc w:val="both"/>
              <w:rPr>
                <w:rFonts w:ascii="Arial" w:hAnsi="Arial" w:cs="Arial"/>
              </w:rPr>
            </w:pPr>
            <w:r w:rsidRPr="00FC35B9">
              <w:rPr>
                <w:rFonts w:ascii="Arial" w:hAnsi="Arial" w:cs="Arial"/>
              </w:rPr>
              <w:t xml:space="preserve">III </w:t>
            </w:r>
          </w:p>
          <w:p w:rsidR="00B45FE3" w:rsidRPr="00FC35B9" w:rsidRDefault="00B45FE3" w:rsidP="007F013F">
            <w:pPr>
              <w:jc w:val="both"/>
              <w:rPr>
                <w:rFonts w:ascii="Arial" w:hAnsi="Arial" w:cs="Arial"/>
              </w:rPr>
            </w:pPr>
            <w:r w:rsidRPr="00FC35B9">
              <w:rPr>
                <w:rFonts w:ascii="Arial" w:hAnsi="Arial" w:cs="Arial"/>
              </w:rPr>
              <w:t xml:space="preserve">IV </w:t>
            </w:r>
          </w:p>
          <w:p w:rsidR="00B45FE3" w:rsidRPr="00FC35B9" w:rsidRDefault="00B45FE3" w:rsidP="007F013F">
            <w:pPr>
              <w:jc w:val="both"/>
              <w:rPr>
                <w:rFonts w:ascii="Arial" w:hAnsi="Arial" w:cs="Arial"/>
              </w:rPr>
            </w:pPr>
            <w:r w:rsidRPr="00FC35B9">
              <w:rPr>
                <w:rFonts w:ascii="Arial" w:hAnsi="Arial" w:cs="Arial"/>
              </w:rPr>
              <w:t xml:space="preserve">V </w:t>
            </w:r>
          </w:p>
          <w:p w:rsidR="00B45FE3" w:rsidRPr="00FC35B9" w:rsidRDefault="00B45FE3" w:rsidP="007F013F">
            <w:pPr>
              <w:jc w:val="both"/>
              <w:rPr>
                <w:rFonts w:ascii="Arial" w:hAnsi="Arial" w:cs="Arial"/>
              </w:rPr>
            </w:pPr>
            <w:r w:rsidRPr="00FC35B9">
              <w:rPr>
                <w:rFonts w:ascii="Arial" w:hAnsi="Arial" w:cs="Arial"/>
              </w:rPr>
              <w:t xml:space="preserve">VI </w:t>
            </w:r>
          </w:p>
          <w:p w:rsidR="00B45FE3" w:rsidRPr="00FC35B9" w:rsidRDefault="00B45FE3" w:rsidP="007F013F">
            <w:pPr>
              <w:jc w:val="both"/>
              <w:rPr>
                <w:rFonts w:ascii="Arial" w:hAnsi="Arial" w:cs="Arial"/>
              </w:rPr>
            </w:pPr>
            <w:r w:rsidRPr="00FC35B9">
              <w:rPr>
                <w:rFonts w:ascii="Arial" w:hAnsi="Arial" w:cs="Arial"/>
              </w:rPr>
              <w:t xml:space="preserve">VII </w:t>
            </w:r>
          </w:p>
          <w:p w:rsidR="00B45FE3" w:rsidRPr="00FC35B9" w:rsidRDefault="00B45FE3" w:rsidP="007F013F">
            <w:pPr>
              <w:jc w:val="both"/>
              <w:rPr>
                <w:rFonts w:ascii="Arial" w:hAnsi="Arial" w:cs="Arial"/>
              </w:rPr>
            </w:pPr>
          </w:p>
          <w:p w:rsidR="00B45FE3" w:rsidRPr="00FC35B9" w:rsidRDefault="00B45FE3" w:rsidP="007F013F">
            <w:pPr>
              <w:jc w:val="both"/>
              <w:rPr>
                <w:rFonts w:ascii="Arial" w:hAnsi="Arial" w:cs="Arial"/>
              </w:rPr>
            </w:pPr>
            <w:r w:rsidRPr="00FC35B9">
              <w:rPr>
                <w:rFonts w:ascii="Arial" w:hAnsi="Arial" w:cs="Arial"/>
              </w:rPr>
              <w:t xml:space="preserve">Obs. 1: Quando não se justificar a imposição de penalidade mais grave. </w:t>
            </w:r>
            <w:bookmarkStart w:id="0" w:name="_GoBack"/>
            <w:bookmarkEnd w:id="0"/>
          </w:p>
          <w:p w:rsidR="00B45FE3" w:rsidRPr="00FC35B9" w:rsidRDefault="00B45FE3" w:rsidP="007F013F">
            <w:pPr>
              <w:jc w:val="both"/>
              <w:rPr>
                <w:rFonts w:ascii="Arial" w:hAnsi="Arial" w:cs="Arial"/>
              </w:rPr>
            </w:pPr>
            <w:r w:rsidRPr="00FC35B9">
              <w:rPr>
                <w:rFonts w:ascii="Arial" w:hAnsi="Arial" w:cs="Arial"/>
              </w:rPr>
              <w:t xml:space="preserve">Obs. 2: Pode ser aplicada cumulativamente com multa (art. 156, § 7º). </w:t>
            </w:r>
          </w:p>
        </w:tc>
      </w:tr>
      <w:tr w:rsidR="00B45FE3" w:rsidRPr="00FC35B9" w:rsidTr="007F013F">
        <w:trPr>
          <w:trHeight w:val="110"/>
        </w:trPr>
        <w:tc>
          <w:tcPr>
            <w:tcW w:w="670" w:type="dxa"/>
          </w:tcPr>
          <w:p w:rsidR="00B45FE3" w:rsidRPr="00FC35B9" w:rsidRDefault="00B45FE3" w:rsidP="007F013F">
            <w:pPr>
              <w:jc w:val="both"/>
              <w:rPr>
                <w:rFonts w:ascii="Arial" w:hAnsi="Arial" w:cs="Arial"/>
              </w:rPr>
            </w:pPr>
          </w:p>
          <w:p w:rsidR="00B45FE3" w:rsidRPr="00FC35B9" w:rsidRDefault="00B45FE3" w:rsidP="007F013F">
            <w:pPr>
              <w:jc w:val="both"/>
              <w:rPr>
                <w:rFonts w:ascii="Arial" w:hAnsi="Arial" w:cs="Arial"/>
              </w:rPr>
            </w:pPr>
            <w:r w:rsidRPr="00FC35B9">
              <w:rPr>
                <w:rFonts w:ascii="Arial" w:hAnsi="Arial" w:cs="Arial"/>
              </w:rPr>
              <w:t>IV -</w:t>
            </w:r>
          </w:p>
          <w:p w:rsidR="00B45FE3" w:rsidRPr="00FC35B9" w:rsidRDefault="00B45FE3" w:rsidP="007F013F">
            <w:pPr>
              <w:jc w:val="both"/>
              <w:rPr>
                <w:rFonts w:ascii="Arial" w:hAnsi="Arial" w:cs="Arial"/>
              </w:rPr>
            </w:pPr>
          </w:p>
        </w:tc>
        <w:tc>
          <w:tcPr>
            <w:tcW w:w="4884" w:type="dxa"/>
          </w:tcPr>
          <w:p w:rsidR="00B45FE3" w:rsidRPr="00FC35B9" w:rsidRDefault="00B45FE3" w:rsidP="007F013F">
            <w:pPr>
              <w:jc w:val="both"/>
              <w:rPr>
                <w:rFonts w:ascii="Arial" w:hAnsi="Arial" w:cs="Arial"/>
              </w:rPr>
            </w:pPr>
            <w:r w:rsidRPr="00FC35B9">
              <w:rPr>
                <w:rFonts w:ascii="Arial" w:hAnsi="Arial" w:cs="Arial"/>
              </w:rPr>
              <w:t xml:space="preserve">Declaração de inidoneidade para licitar ou contratar no âmbito da Administração Pública direta e indireta de todos os entes federativos, pelo prazo mínimo de </w:t>
            </w:r>
            <w:r w:rsidRPr="00FC35B9">
              <w:rPr>
                <w:rFonts w:ascii="Arial" w:hAnsi="Arial" w:cs="Arial"/>
              </w:rPr>
              <w:lastRenderedPageBreak/>
              <w:t xml:space="preserve">3 (três) anos e máximo de 6 (seis) anos (art. 156, § 5º). </w:t>
            </w:r>
          </w:p>
        </w:tc>
        <w:tc>
          <w:tcPr>
            <w:tcW w:w="4472" w:type="dxa"/>
          </w:tcPr>
          <w:p w:rsidR="00B45FE3" w:rsidRPr="00FC35B9" w:rsidRDefault="00B45FE3" w:rsidP="007F013F">
            <w:pPr>
              <w:jc w:val="both"/>
              <w:rPr>
                <w:rFonts w:ascii="Arial" w:hAnsi="Arial" w:cs="Arial"/>
              </w:rPr>
            </w:pPr>
            <w:r w:rsidRPr="00FC35B9">
              <w:rPr>
                <w:rFonts w:ascii="Arial" w:hAnsi="Arial" w:cs="Arial"/>
              </w:rPr>
              <w:lastRenderedPageBreak/>
              <w:t xml:space="preserve">VIII </w:t>
            </w:r>
          </w:p>
          <w:p w:rsidR="00B45FE3" w:rsidRPr="00FC35B9" w:rsidRDefault="00B45FE3" w:rsidP="007F013F">
            <w:pPr>
              <w:jc w:val="both"/>
              <w:rPr>
                <w:rFonts w:ascii="Arial" w:hAnsi="Arial" w:cs="Arial"/>
              </w:rPr>
            </w:pPr>
            <w:r w:rsidRPr="00FC35B9">
              <w:rPr>
                <w:rFonts w:ascii="Arial" w:hAnsi="Arial" w:cs="Arial"/>
              </w:rPr>
              <w:t xml:space="preserve">IX </w:t>
            </w:r>
          </w:p>
          <w:p w:rsidR="00B45FE3" w:rsidRPr="00FC35B9" w:rsidRDefault="00B45FE3" w:rsidP="007F013F">
            <w:pPr>
              <w:jc w:val="both"/>
              <w:rPr>
                <w:rFonts w:ascii="Arial" w:hAnsi="Arial" w:cs="Arial"/>
              </w:rPr>
            </w:pPr>
            <w:r w:rsidRPr="00FC35B9">
              <w:rPr>
                <w:rFonts w:ascii="Arial" w:hAnsi="Arial" w:cs="Arial"/>
              </w:rPr>
              <w:t xml:space="preserve">X </w:t>
            </w:r>
          </w:p>
          <w:p w:rsidR="00B45FE3" w:rsidRPr="00FC35B9" w:rsidRDefault="00B45FE3" w:rsidP="007F013F">
            <w:pPr>
              <w:jc w:val="both"/>
              <w:rPr>
                <w:rFonts w:ascii="Arial" w:hAnsi="Arial" w:cs="Arial"/>
              </w:rPr>
            </w:pPr>
            <w:r w:rsidRPr="00FC35B9">
              <w:rPr>
                <w:rFonts w:ascii="Arial" w:hAnsi="Arial" w:cs="Arial"/>
              </w:rPr>
              <w:t xml:space="preserve">XI </w:t>
            </w:r>
          </w:p>
          <w:p w:rsidR="00B45FE3" w:rsidRPr="00FC35B9" w:rsidRDefault="00B45FE3" w:rsidP="007F013F">
            <w:pPr>
              <w:jc w:val="both"/>
              <w:rPr>
                <w:rFonts w:ascii="Arial" w:hAnsi="Arial" w:cs="Arial"/>
              </w:rPr>
            </w:pPr>
            <w:r w:rsidRPr="00FC35B9">
              <w:rPr>
                <w:rFonts w:ascii="Arial" w:hAnsi="Arial" w:cs="Arial"/>
              </w:rPr>
              <w:lastRenderedPageBreak/>
              <w:t xml:space="preserve">XII </w:t>
            </w:r>
          </w:p>
          <w:p w:rsidR="00B45FE3" w:rsidRPr="00FC35B9" w:rsidRDefault="00B45FE3" w:rsidP="007F013F">
            <w:pPr>
              <w:jc w:val="both"/>
              <w:rPr>
                <w:rFonts w:ascii="Arial" w:hAnsi="Arial" w:cs="Arial"/>
              </w:rPr>
            </w:pPr>
          </w:p>
          <w:p w:rsidR="00B45FE3" w:rsidRPr="00FC35B9" w:rsidRDefault="00B45FE3" w:rsidP="007F013F">
            <w:pPr>
              <w:jc w:val="both"/>
              <w:rPr>
                <w:rFonts w:ascii="Arial" w:hAnsi="Arial" w:cs="Arial"/>
              </w:rPr>
            </w:pPr>
            <w:r w:rsidRPr="00FC35B9">
              <w:rPr>
                <w:rFonts w:ascii="Arial" w:hAnsi="Arial" w:cs="Arial"/>
              </w:rPr>
              <w:t xml:space="preserve">Obs. 1: Pode ser aplicada cumulativamente com multa (art. 156, § 7º). </w:t>
            </w:r>
          </w:p>
        </w:tc>
      </w:tr>
    </w:tbl>
    <w:p w:rsidR="00B45FE3" w:rsidRPr="00FC35B9" w:rsidRDefault="00B45FE3" w:rsidP="00B45FE3">
      <w:pPr>
        <w:jc w:val="both"/>
        <w:rPr>
          <w:rFonts w:ascii="Arial" w:hAnsi="Arial" w:cs="Arial"/>
        </w:rPr>
      </w:pPr>
    </w:p>
    <w:p w:rsidR="00B45FE3" w:rsidRPr="00FC35B9" w:rsidRDefault="00B45FE3" w:rsidP="00B45FE3">
      <w:pPr>
        <w:jc w:val="both"/>
        <w:rPr>
          <w:rFonts w:ascii="Arial" w:hAnsi="Arial" w:cs="Arial"/>
        </w:rPr>
      </w:pPr>
      <w:bookmarkStart w:id="1" w:name="art92x"/>
      <w:bookmarkStart w:id="2" w:name="art92xi"/>
      <w:bookmarkEnd w:id="1"/>
      <w:bookmarkEnd w:id="2"/>
      <w:r>
        <w:rPr>
          <w:rFonts w:ascii="Arial" w:hAnsi="Arial" w:cs="Arial"/>
        </w:rPr>
        <w:t>10.3.</w:t>
      </w:r>
      <w:r w:rsidRPr="00FC35B9">
        <w:rPr>
          <w:rFonts w:ascii="Arial" w:hAnsi="Arial" w:cs="Arial"/>
        </w:rPr>
        <w:t xml:space="preserve"> - Na aplicação das sanções serão considerados (art. 156, § 1º da Lei nº 14.133/2021): </w:t>
      </w:r>
    </w:p>
    <w:p w:rsidR="00B45FE3" w:rsidRPr="00FC35B9" w:rsidRDefault="00B45FE3" w:rsidP="00B45FE3">
      <w:pPr>
        <w:jc w:val="both"/>
        <w:rPr>
          <w:rFonts w:ascii="Arial" w:hAnsi="Arial" w:cs="Arial"/>
        </w:rPr>
      </w:pPr>
      <w:r w:rsidRPr="00FC35B9">
        <w:rPr>
          <w:rFonts w:ascii="Arial" w:hAnsi="Arial" w:cs="Arial"/>
        </w:rPr>
        <w:t xml:space="preserve">I - A natureza e a gravidade da infração cometida; </w:t>
      </w:r>
    </w:p>
    <w:p w:rsidR="00B45FE3" w:rsidRPr="00FC35B9" w:rsidRDefault="00B45FE3" w:rsidP="00B45FE3">
      <w:pPr>
        <w:jc w:val="both"/>
        <w:rPr>
          <w:rFonts w:ascii="Arial" w:hAnsi="Arial" w:cs="Arial"/>
        </w:rPr>
      </w:pPr>
      <w:r w:rsidRPr="00FC35B9">
        <w:rPr>
          <w:rFonts w:ascii="Arial" w:hAnsi="Arial" w:cs="Arial"/>
        </w:rPr>
        <w:t xml:space="preserve">II - As peculiaridades do caso concreto; </w:t>
      </w:r>
    </w:p>
    <w:p w:rsidR="00B45FE3" w:rsidRPr="00FC35B9" w:rsidRDefault="00B45FE3" w:rsidP="00B45FE3">
      <w:pPr>
        <w:jc w:val="both"/>
        <w:rPr>
          <w:rFonts w:ascii="Arial" w:hAnsi="Arial" w:cs="Arial"/>
        </w:rPr>
      </w:pPr>
      <w:r w:rsidRPr="00FC35B9">
        <w:rPr>
          <w:rFonts w:ascii="Arial" w:hAnsi="Arial" w:cs="Arial"/>
        </w:rPr>
        <w:t xml:space="preserve">III - As circunstâncias agravantes ou atenuantes; </w:t>
      </w:r>
    </w:p>
    <w:p w:rsidR="00B45FE3" w:rsidRPr="00FC35B9" w:rsidRDefault="00B45FE3" w:rsidP="00B45FE3">
      <w:pPr>
        <w:jc w:val="both"/>
        <w:rPr>
          <w:rFonts w:ascii="Arial" w:hAnsi="Arial" w:cs="Arial"/>
        </w:rPr>
      </w:pPr>
      <w:r w:rsidRPr="00FC35B9">
        <w:rPr>
          <w:rFonts w:ascii="Arial" w:hAnsi="Arial" w:cs="Arial"/>
        </w:rPr>
        <w:t xml:space="preserve">IV - Os danos que dela provierem para a Administração Pública; </w:t>
      </w:r>
    </w:p>
    <w:p w:rsidR="00B45FE3" w:rsidRPr="00FC35B9" w:rsidRDefault="00B45FE3" w:rsidP="00B45FE3">
      <w:pPr>
        <w:jc w:val="both"/>
        <w:rPr>
          <w:rFonts w:ascii="Arial" w:hAnsi="Arial" w:cs="Arial"/>
        </w:rPr>
      </w:pPr>
      <w:r w:rsidRPr="00FC35B9">
        <w:rPr>
          <w:rFonts w:ascii="Arial" w:hAnsi="Arial" w:cs="Arial"/>
        </w:rPr>
        <w:t xml:space="preserve">V - A implantação ou o aperfeiçoamento de programa de integridade, conforme normas e orientações dos órgãos de controle. </w:t>
      </w:r>
    </w:p>
    <w:p w:rsidR="00B45FE3" w:rsidRPr="00FC35B9" w:rsidRDefault="00B45FE3" w:rsidP="00B45FE3">
      <w:pPr>
        <w:jc w:val="both"/>
        <w:rPr>
          <w:rFonts w:ascii="Arial" w:hAnsi="Arial" w:cs="Arial"/>
        </w:rPr>
      </w:pPr>
    </w:p>
    <w:p w:rsidR="00B45FE3" w:rsidRDefault="00B45FE3" w:rsidP="00B45FE3">
      <w:pPr>
        <w:jc w:val="both"/>
        <w:rPr>
          <w:rFonts w:ascii="Arial" w:hAnsi="Arial" w:cs="Arial"/>
        </w:rPr>
      </w:pPr>
      <w:r>
        <w:rPr>
          <w:rFonts w:ascii="Arial" w:hAnsi="Arial" w:cs="Arial"/>
        </w:rPr>
        <w:t>10.4</w:t>
      </w:r>
      <w:r w:rsidRPr="00FC35B9">
        <w:rPr>
          <w:rFonts w:ascii="Arial" w:hAnsi="Arial" w:cs="Arial"/>
        </w:rPr>
        <w:t xml:space="preserve"> - Para aplicação das sanções (</w:t>
      </w:r>
      <w:proofErr w:type="spellStart"/>
      <w:r w:rsidRPr="00FC35B9">
        <w:rPr>
          <w:rFonts w:ascii="Arial" w:hAnsi="Arial" w:cs="Arial"/>
        </w:rPr>
        <w:t>arts</w:t>
      </w:r>
      <w:proofErr w:type="spellEnd"/>
      <w:r w:rsidRPr="00FC35B9">
        <w:rPr>
          <w:rFonts w:ascii="Arial" w:hAnsi="Arial" w:cs="Arial"/>
        </w:rPr>
        <w:t xml:space="preserve">. 156, § 6º, I, 157 e 158 da Lei nº 14.133/2021): </w:t>
      </w:r>
    </w:p>
    <w:p w:rsidR="004379FF" w:rsidRPr="00FC35B9" w:rsidRDefault="004379FF" w:rsidP="00B45FE3">
      <w:pPr>
        <w:jc w:val="both"/>
        <w:rPr>
          <w:rFonts w:ascii="Arial" w:hAnsi="Arial" w:cs="Arial"/>
        </w:rPr>
      </w:pPr>
    </w:p>
    <w:p w:rsidR="00B45FE3" w:rsidRPr="00FC35B9" w:rsidRDefault="00B45FE3" w:rsidP="00B45FE3">
      <w:pPr>
        <w:jc w:val="both"/>
        <w:rPr>
          <w:rFonts w:ascii="Arial" w:hAnsi="Arial" w:cs="Arial"/>
        </w:rPr>
      </w:pPr>
      <w:r w:rsidRPr="00FC35B9">
        <w:rPr>
          <w:rFonts w:ascii="Arial" w:hAnsi="Arial" w:cs="Arial"/>
        </w:rPr>
        <w:t xml:space="preserve">I - Inciso II do item 11.3: será facultada a defesa do interessado no prazo de 15 (quinze) dias úteis, contado da data de sua intimação; </w:t>
      </w:r>
    </w:p>
    <w:p w:rsidR="00B45FE3" w:rsidRPr="00FC35B9" w:rsidRDefault="00B45FE3" w:rsidP="00B45FE3">
      <w:pPr>
        <w:jc w:val="both"/>
        <w:rPr>
          <w:rFonts w:ascii="Arial" w:hAnsi="Arial" w:cs="Arial"/>
        </w:rPr>
      </w:pPr>
      <w:r w:rsidRPr="00FC35B9">
        <w:rPr>
          <w:rFonts w:ascii="Arial" w:hAnsi="Arial" w:cs="Arial"/>
        </w:rPr>
        <w:t xml:space="preserve">II - Incisos III e IV do item 11.3: a) Instauração de processo de responsabilização, a ser conduzido por comissão composta de 2 (dois) ou mais servidores estáveis, que avaliará fatos e circunstâncias conhecidos; </w:t>
      </w:r>
    </w:p>
    <w:p w:rsidR="00B45FE3" w:rsidRPr="00FC35B9" w:rsidRDefault="00B45FE3" w:rsidP="00B45FE3">
      <w:pPr>
        <w:jc w:val="both"/>
        <w:rPr>
          <w:rFonts w:ascii="Arial" w:hAnsi="Arial" w:cs="Arial"/>
        </w:rPr>
      </w:pPr>
      <w:r w:rsidRPr="00FC35B9">
        <w:rPr>
          <w:rFonts w:ascii="Arial" w:hAnsi="Arial" w:cs="Arial"/>
        </w:rPr>
        <w:t xml:space="preserve">b) O licitante ou o contratado será intimada para, no prazo de 15 (quinze) dias úteis, contado da data de intimação, apresentar defesa escrita e especificar as provas que pretenda produzir; </w:t>
      </w:r>
    </w:p>
    <w:p w:rsidR="00B45FE3" w:rsidRPr="00FC35B9" w:rsidRDefault="00B45FE3" w:rsidP="00B45FE3">
      <w:pPr>
        <w:jc w:val="both"/>
        <w:rPr>
          <w:rFonts w:ascii="Arial" w:hAnsi="Arial" w:cs="Arial"/>
        </w:rPr>
      </w:pPr>
      <w:r w:rsidRPr="00FC35B9">
        <w:rPr>
          <w:rFonts w:ascii="Arial" w:hAnsi="Arial" w:cs="Arial"/>
        </w:rPr>
        <w:t xml:space="preserve">c) Na hipótese de deferimento de pedido de produção de novas provas ou de juntada de provas julgadas indispensáveis pela comissão, o licitante ou o contratado poderá apresentar alegações finais no prazo de 15 (quinze) dias úteis, contado da data da intimação; </w:t>
      </w:r>
    </w:p>
    <w:p w:rsidR="00B45FE3" w:rsidRPr="00FC35B9" w:rsidRDefault="00B45FE3" w:rsidP="00B45FE3">
      <w:pPr>
        <w:jc w:val="both"/>
        <w:rPr>
          <w:rFonts w:ascii="Arial" w:hAnsi="Arial" w:cs="Arial"/>
        </w:rPr>
      </w:pPr>
      <w:r w:rsidRPr="00FC35B9">
        <w:rPr>
          <w:rFonts w:ascii="Arial" w:hAnsi="Arial" w:cs="Arial"/>
        </w:rPr>
        <w:t xml:space="preserve">d) Serão indeferidas pela comissão, mediante decisão fundamentada, provas ilícitas, impertinentes, desnecessárias, protelatórias ou intempestivas; </w:t>
      </w:r>
    </w:p>
    <w:p w:rsidR="00B45FE3" w:rsidRPr="00FC35B9" w:rsidRDefault="00B45FE3" w:rsidP="00B45FE3">
      <w:pPr>
        <w:jc w:val="both"/>
        <w:rPr>
          <w:rFonts w:ascii="Arial" w:hAnsi="Arial" w:cs="Arial"/>
        </w:rPr>
      </w:pPr>
      <w:r w:rsidRPr="00FC35B9">
        <w:rPr>
          <w:rFonts w:ascii="Arial" w:hAnsi="Arial" w:cs="Arial"/>
        </w:rPr>
        <w:t xml:space="preserve">e) A sanção prevista no inciso IV do item 11.3.1 será precedida de análise jurídica e será de competência exclusiva de secretário municipal (art. 156, § 6º, I da Lei nº 14.133/2021); </w:t>
      </w:r>
    </w:p>
    <w:p w:rsidR="00B45FE3" w:rsidRPr="00FC35B9" w:rsidRDefault="00B45FE3" w:rsidP="00B45FE3">
      <w:pPr>
        <w:jc w:val="both"/>
        <w:rPr>
          <w:rFonts w:ascii="Arial" w:hAnsi="Arial" w:cs="Arial"/>
        </w:rPr>
      </w:pPr>
      <w:r w:rsidRPr="00FC35B9">
        <w:rPr>
          <w:rFonts w:ascii="Arial" w:hAnsi="Arial" w:cs="Arial"/>
        </w:rPr>
        <w:t>f) A prescrição ocorrerá em 5 (cinco) anos, contados da ciência da infração pela Administração Pública Municipal, e será:</w:t>
      </w:r>
    </w:p>
    <w:p w:rsidR="00B45FE3" w:rsidRPr="00FC35B9" w:rsidRDefault="00B45FE3" w:rsidP="00B45FE3">
      <w:pPr>
        <w:jc w:val="both"/>
        <w:rPr>
          <w:rFonts w:ascii="Arial" w:hAnsi="Arial" w:cs="Arial"/>
        </w:rPr>
      </w:pPr>
      <w:r w:rsidRPr="00FC35B9">
        <w:rPr>
          <w:rFonts w:ascii="Arial" w:hAnsi="Arial" w:cs="Arial"/>
        </w:rPr>
        <w:t xml:space="preserve"> i) Interrompida pela instauração do processo de responsabilização a que se refere este item; </w:t>
      </w:r>
    </w:p>
    <w:p w:rsidR="00B45FE3" w:rsidRPr="00FC35B9" w:rsidRDefault="00B45FE3" w:rsidP="00B45FE3">
      <w:pPr>
        <w:jc w:val="both"/>
        <w:rPr>
          <w:rFonts w:ascii="Arial" w:hAnsi="Arial" w:cs="Arial"/>
        </w:rPr>
      </w:pPr>
      <w:proofErr w:type="spellStart"/>
      <w:r w:rsidRPr="00FC35B9">
        <w:rPr>
          <w:rFonts w:ascii="Arial" w:hAnsi="Arial" w:cs="Arial"/>
        </w:rPr>
        <w:t>ii</w:t>
      </w:r>
      <w:proofErr w:type="spellEnd"/>
      <w:r w:rsidRPr="00FC35B9">
        <w:rPr>
          <w:rFonts w:ascii="Arial" w:hAnsi="Arial" w:cs="Arial"/>
        </w:rPr>
        <w:t xml:space="preserve">) Suspensa pela celebração de acordo de leniência previsto na </w:t>
      </w:r>
      <w:r w:rsidRPr="00FC35B9">
        <w:rPr>
          <w:rFonts w:ascii="Arial" w:hAnsi="Arial" w:cs="Arial"/>
          <w:color w:val="0000FF"/>
        </w:rPr>
        <w:t xml:space="preserve">Lei nº 12.846, de 1º de agosto de 2013 </w:t>
      </w:r>
      <w:r w:rsidRPr="00FC35B9">
        <w:rPr>
          <w:rFonts w:ascii="Arial" w:hAnsi="Arial" w:cs="Arial"/>
        </w:rPr>
        <w:t xml:space="preserve">– Dispõe sobre a responsabilização administrativa e civil de pessoas jurídicas pela prática de atos contra a administração pública, nacional ou estrangeira, e dá outras providências; </w:t>
      </w:r>
    </w:p>
    <w:p w:rsidR="00B45FE3" w:rsidRPr="00FC35B9" w:rsidRDefault="00B45FE3" w:rsidP="00B45FE3">
      <w:pPr>
        <w:jc w:val="both"/>
        <w:rPr>
          <w:rFonts w:ascii="Arial" w:hAnsi="Arial" w:cs="Arial"/>
        </w:rPr>
      </w:pPr>
      <w:proofErr w:type="spellStart"/>
      <w:r w:rsidRPr="00FC35B9">
        <w:rPr>
          <w:rFonts w:ascii="Arial" w:hAnsi="Arial" w:cs="Arial"/>
        </w:rPr>
        <w:t>iii</w:t>
      </w:r>
      <w:proofErr w:type="spellEnd"/>
      <w:r w:rsidRPr="00FC35B9">
        <w:rPr>
          <w:rFonts w:ascii="Arial" w:hAnsi="Arial" w:cs="Arial"/>
        </w:rPr>
        <w:t xml:space="preserve">) Suspensa por decisão judicial que inviabilize a conclusão da apuração administrativa. </w:t>
      </w:r>
    </w:p>
    <w:p w:rsidR="00B45FE3" w:rsidRPr="00FC35B9" w:rsidRDefault="00B45FE3" w:rsidP="00B45FE3">
      <w:pPr>
        <w:jc w:val="both"/>
        <w:rPr>
          <w:rFonts w:ascii="Arial" w:hAnsi="Arial" w:cs="Arial"/>
        </w:rPr>
      </w:pPr>
    </w:p>
    <w:p w:rsidR="00B45FE3" w:rsidRPr="00FC35B9" w:rsidRDefault="00B45FE3" w:rsidP="00B45FE3">
      <w:pPr>
        <w:jc w:val="both"/>
        <w:rPr>
          <w:rFonts w:ascii="Arial" w:hAnsi="Arial" w:cs="Arial"/>
        </w:rPr>
      </w:pPr>
      <w:r>
        <w:rPr>
          <w:rFonts w:ascii="Arial" w:hAnsi="Arial" w:cs="Arial"/>
        </w:rPr>
        <w:t>10</w:t>
      </w:r>
      <w:r w:rsidRPr="00FC35B9">
        <w:rPr>
          <w:rFonts w:ascii="Arial" w:hAnsi="Arial" w:cs="Arial"/>
        </w:rPr>
        <w:t>.</w:t>
      </w:r>
      <w:r>
        <w:rPr>
          <w:rFonts w:ascii="Arial" w:hAnsi="Arial" w:cs="Arial"/>
        </w:rPr>
        <w:t>5</w:t>
      </w:r>
      <w:r w:rsidRPr="00FC35B9">
        <w:rPr>
          <w:rFonts w:ascii="Arial" w:hAnsi="Arial" w:cs="Arial"/>
        </w:rPr>
        <w:t xml:space="preserve"> -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rsidR="00B45FE3" w:rsidRPr="00FC35B9" w:rsidRDefault="00B45FE3" w:rsidP="00B45FE3">
      <w:pPr>
        <w:jc w:val="both"/>
        <w:rPr>
          <w:rFonts w:ascii="Arial" w:hAnsi="Arial" w:cs="Arial"/>
        </w:rPr>
      </w:pPr>
      <w:r w:rsidRPr="00FC35B9">
        <w:rPr>
          <w:rFonts w:ascii="Arial" w:hAnsi="Arial" w:cs="Arial"/>
        </w:rPr>
        <w:t xml:space="preserve"> </w:t>
      </w:r>
    </w:p>
    <w:p w:rsidR="00B45FE3" w:rsidRPr="00FC35B9" w:rsidRDefault="00B45FE3" w:rsidP="00B45FE3">
      <w:pPr>
        <w:jc w:val="both"/>
        <w:rPr>
          <w:rFonts w:ascii="Arial" w:hAnsi="Arial" w:cs="Arial"/>
        </w:rPr>
      </w:pPr>
      <w:r>
        <w:rPr>
          <w:rFonts w:ascii="Arial" w:hAnsi="Arial" w:cs="Arial"/>
        </w:rPr>
        <w:t>10</w:t>
      </w:r>
      <w:r w:rsidRPr="00FC35B9">
        <w:rPr>
          <w:rFonts w:ascii="Arial" w:hAnsi="Arial" w:cs="Arial"/>
        </w:rPr>
        <w:t>.</w:t>
      </w:r>
      <w:r>
        <w:rPr>
          <w:rFonts w:ascii="Arial" w:hAnsi="Arial" w:cs="Arial"/>
        </w:rPr>
        <w:t>6</w:t>
      </w:r>
      <w:r w:rsidRPr="00FC35B9">
        <w:rPr>
          <w:rFonts w:ascii="Arial" w:hAnsi="Arial" w:cs="Arial"/>
        </w:rPr>
        <w:t xml:space="preserve"> - A aplicação das sanções não exclui, em hipótese alguma, a obrigação de reparação integral do dano causado à Administração Pública Municipal (art. 156, § 9º da Lei nº 14.133/2021). </w:t>
      </w:r>
    </w:p>
    <w:p w:rsidR="00B45FE3" w:rsidRPr="00FC35B9" w:rsidRDefault="00B45FE3" w:rsidP="00B45FE3">
      <w:pPr>
        <w:jc w:val="both"/>
        <w:rPr>
          <w:rFonts w:ascii="Arial" w:hAnsi="Arial" w:cs="Arial"/>
        </w:rPr>
      </w:pPr>
    </w:p>
    <w:p w:rsidR="00B45FE3" w:rsidRPr="00FC35B9" w:rsidRDefault="00B45FE3" w:rsidP="00B45FE3">
      <w:pPr>
        <w:jc w:val="both"/>
        <w:rPr>
          <w:rFonts w:ascii="Arial" w:hAnsi="Arial" w:cs="Arial"/>
        </w:rPr>
      </w:pPr>
      <w:r>
        <w:rPr>
          <w:rFonts w:ascii="Arial" w:hAnsi="Arial" w:cs="Arial"/>
        </w:rPr>
        <w:t>10.7</w:t>
      </w:r>
      <w:r w:rsidRPr="00FC35B9">
        <w:rPr>
          <w:rFonts w:ascii="Arial" w:hAnsi="Arial" w:cs="Arial"/>
        </w:rPr>
        <w:t xml:space="preserve"> - 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(art. 159 da Lei nº 14.133/2021). </w:t>
      </w:r>
    </w:p>
    <w:p w:rsidR="00B45FE3" w:rsidRPr="00FC35B9" w:rsidRDefault="00B45FE3" w:rsidP="00B45FE3">
      <w:pPr>
        <w:jc w:val="both"/>
        <w:rPr>
          <w:rFonts w:ascii="Arial" w:hAnsi="Arial" w:cs="Arial"/>
        </w:rPr>
      </w:pPr>
    </w:p>
    <w:p w:rsidR="00B45FE3" w:rsidRPr="00FC35B9" w:rsidRDefault="00B45FE3" w:rsidP="00B45FE3">
      <w:pPr>
        <w:jc w:val="both"/>
        <w:rPr>
          <w:rFonts w:ascii="Arial" w:hAnsi="Arial" w:cs="Arial"/>
        </w:rPr>
      </w:pPr>
      <w:r>
        <w:rPr>
          <w:rFonts w:ascii="Arial" w:hAnsi="Arial" w:cs="Arial"/>
        </w:rPr>
        <w:t>10.8</w:t>
      </w:r>
      <w:r w:rsidRPr="00FC35B9">
        <w:rPr>
          <w:rFonts w:ascii="Arial" w:hAnsi="Arial" w:cs="Arial"/>
        </w:rPr>
        <w:t xml:space="preserve"> - A personalidade jurídica poderá ser desconsiderada sempre que utilizada com abuso do direito para facilitar, encobrir ou dissimular a prática dos atos ilícitos previstos na Lei nº 14.133/2021 ou para provocar confusão patrimonial, e, nesse </w:t>
      </w:r>
      <w:r w:rsidRPr="00FC35B9">
        <w:rPr>
          <w:rFonts w:ascii="Arial" w:hAnsi="Arial" w:cs="Arial"/>
        </w:rPr>
        <w:lastRenderedPageBreak/>
        <w:t xml:space="preserve">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 </w:t>
      </w:r>
    </w:p>
    <w:p w:rsidR="00B45FE3" w:rsidRPr="00FC35B9" w:rsidRDefault="00B45FE3" w:rsidP="00B45FE3">
      <w:pPr>
        <w:jc w:val="both"/>
        <w:rPr>
          <w:rFonts w:ascii="Arial" w:hAnsi="Arial" w:cs="Arial"/>
        </w:rPr>
      </w:pPr>
    </w:p>
    <w:p w:rsidR="00B45FE3" w:rsidRPr="00FC35B9" w:rsidRDefault="00B45FE3" w:rsidP="00B45FE3">
      <w:pPr>
        <w:jc w:val="both"/>
        <w:rPr>
          <w:rFonts w:ascii="Arial" w:hAnsi="Arial" w:cs="Arial"/>
        </w:rPr>
      </w:pPr>
      <w:r>
        <w:rPr>
          <w:rFonts w:ascii="Arial" w:hAnsi="Arial" w:cs="Arial"/>
        </w:rPr>
        <w:t>10.9</w:t>
      </w:r>
      <w:r w:rsidRPr="00FC35B9">
        <w:rPr>
          <w:rFonts w:ascii="Arial" w:hAnsi="Arial" w:cs="Arial"/>
        </w:rPr>
        <w:t>. -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w:t>
      </w:r>
      <w:proofErr w:type="spellStart"/>
      <w:r w:rsidRPr="00FC35B9">
        <w:rPr>
          <w:rFonts w:ascii="Arial" w:hAnsi="Arial" w:cs="Arial"/>
        </w:rPr>
        <w:t>Ceis</w:t>
      </w:r>
      <w:proofErr w:type="spellEnd"/>
      <w:r w:rsidRPr="00FC35B9">
        <w:rPr>
          <w:rFonts w:ascii="Arial" w:hAnsi="Arial" w:cs="Arial"/>
        </w:rPr>
        <w:t>) e no Cadastro Nacional de Empresas Punidas (</w:t>
      </w:r>
      <w:proofErr w:type="spellStart"/>
      <w:r w:rsidRPr="00FC35B9">
        <w:rPr>
          <w:rFonts w:ascii="Arial" w:hAnsi="Arial" w:cs="Arial"/>
        </w:rPr>
        <w:t>Cnep</w:t>
      </w:r>
      <w:proofErr w:type="spellEnd"/>
      <w:r w:rsidRPr="00FC35B9">
        <w:rPr>
          <w:rFonts w:ascii="Arial" w:hAnsi="Arial" w:cs="Arial"/>
        </w:rPr>
        <w:t xml:space="preserve">), instituídos no âmbito do Poder Executivo federal (art. 161 da Lei nº 14.133/2021). </w:t>
      </w:r>
    </w:p>
    <w:p w:rsidR="00B45FE3" w:rsidRPr="00FC35B9" w:rsidRDefault="00B45FE3" w:rsidP="00B45FE3">
      <w:pPr>
        <w:jc w:val="both"/>
        <w:rPr>
          <w:rFonts w:ascii="Arial" w:hAnsi="Arial" w:cs="Arial"/>
        </w:rPr>
      </w:pPr>
    </w:p>
    <w:p w:rsidR="00B45FE3" w:rsidRPr="00FC35B9" w:rsidRDefault="00B45FE3" w:rsidP="00B45FE3">
      <w:pPr>
        <w:jc w:val="both"/>
        <w:rPr>
          <w:rFonts w:ascii="Arial" w:hAnsi="Arial" w:cs="Arial"/>
        </w:rPr>
      </w:pPr>
      <w:r>
        <w:rPr>
          <w:rFonts w:ascii="Arial" w:hAnsi="Arial" w:cs="Arial"/>
        </w:rPr>
        <w:t>10.10</w:t>
      </w:r>
      <w:r w:rsidRPr="00FC35B9">
        <w:rPr>
          <w:rFonts w:ascii="Arial" w:hAnsi="Arial" w:cs="Arial"/>
        </w:rPr>
        <w:t xml:space="preserve"> - O atraso injustificado na execução do contrato sujeitará o contratado a multa de mora, na forma prevista no inciso </w:t>
      </w:r>
      <w:r>
        <w:rPr>
          <w:rFonts w:ascii="Arial" w:hAnsi="Arial" w:cs="Arial"/>
        </w:rPr>
        <w:t>art. 162 da Lei nº 14.133/2021</w:t>
      </w:r>
      <w:r w:rsidRPr="00FC35B9">
        <w:rPr>
          <w:rFonts w:ascii="Arial" w:hAnsi="Arial" w:cs="Arial"/>
        </w:rPr>
        <w:t xml:space="preserve">. </w:t>
      </w:r>
    </w:p>
    <w:p w:rsidR="00B45FE3" w:rsidRPr="00FC35B9" w:rsidRDefault="00B45FE3" w:rsidP="00B45FE3">
      <w:pPr>
        <w:jc w:val="both"/>
        <w:rPr>
          <w:rFonts w:ascii="Arial" w:hAnsi="Arial" w:cs="Arial"/>
        </w:rPr>
      </w:pPr>
    </w:p>
    <w:p w:rsidR="00B45FE3" w:rsidRPr="00FC35B9" w:rsidRDefault="00B45FE3" w:rsidP="00B45FE3">
      <w:pPr>
        <w:jc w:val="both"/>
        <w:rPr>
          <w:rFonts w:ascii="Arial" w:hAnsi="Arial" w:cs="Arial"/>
        </w:rPr>
      </w:pPr>
      <w:r w:rsidRPr="00FC35B9">
        <w:rPr>
          <w:rFonts w:ascii="Arial" w:hAnsi="Arial" w:cs="Arial"/>
        </w:rPr>
        <w:t>1</w:t>
      </w:r>
      <w:r>
        <w:rPr>
          <w:rFonts w:ascii="Arial" w:hAnsi="Arial" w:cs="Arial"/>
        </w:rPr>
        <w:t>0.11</w:t>
      </w:r>
      <w:r w:rsidRPr="00FC35B9">
        <w:rPr>
          <w:rFonts w:ascii="Arial" w:hAnsi="Arial" w:cs="Arial"/>
        </w:rPr>
        <w:t xml:space="preserve"> -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rsidR="00B45FE3" w:rsidRPr="00FC35B9" w:rsidRDefault="00B45FE3" w:rsidP="00B45FE3">
      <w:pPr>
        <w:jc w:val="both"/>
        <w:rPr>
          <w:rFonts w:ascii="Arial" w:hAnsi="Arial" w:cs="Arial"/>
        </w:rPr>
      </w:pPr>
    </w:p>
    <w:p w:rsidR="00B45FE3" w:rsidRPr="00FC35B9" w:rsidRDefault="00B45FE3" w:rsidP="00B45FE3">
      <w:pPr>
        <w:jc w:val="both"/>
        <w:rPr>
          <w:rFonts w:ascii="Arial" w:hAnsi="Arial" w:cs="Arial"/>
        </w:rPr>
      </w:pPr>
      <w:r>
        <w:rPr>
          <w:rFonts w:ascii="Arial" w:hAnsi="Arial" w:cs="Arial"/>
        </w:rPr>
        <w:t>10.12</w:t>
      </w:r>
      <w:r w:rsidRPr="00FC35B9">
        <w:rPr>
          <w:rFonts w:ascii="Arial" w:hAnsi="Arial" w:cs="Arial"/>
        </w:rPr>
        <w:t xml:space="preserve"> - É admitida a reabilitação do licitante ou contratado perante o</w:t>
      </w:r>
      <w:r>
        <w:rPr>
          <w:rFonts w:ascii="Arial" w:hAnsi="Arial" w:cs="Arial"/>
        </w:rPr>
        <w:t xml:space="preserve"> Município de Águas Frias</w:t>
      </w:r>
      <w:r w:rsidRPr="00FC35B9">
        <w:rPr>
          <w:rFonts w:ascii="Arial" w:hAnsi="Arial" w:cs="Arial"/>
        </w:rPr>
        <w:t xml:space="preserve">, exigidos, cumulativamente (art. 163 da Lei nº 14.133/2021). </w:t>
      </w:r>
    </w:p>
    <w:p w:rsidR="00B45FE3" w:rsidRPr="00FC35B9" w:rsidRDefault="00B45FE3" w:rsidP="00B45FE3">
      <w:pPr>
        <w:jc w:val="both"/>
        <w:rPr>
          <w:rFonts w:ascii="Arial" w:hAnsi="Arial" w:cs="Arial"/>
        </w:rPr>
      </w:pPr>
      <w:r w:rsidRPr="00FC35B9">
        <w:rPr>
          <w:rFonts w:ascii="Arial" w:hAnsi="Arial" w:cs="Arial"/>
        </w:rPr>
        <w:t xml:space="preserve">I - Reparação integral do dano causado à Administração Pública Municipal; </w:t>
      </w:r>
    </w:p>
    <w:p w:rsidR="00B45FE3" w:rsidRPr="00FC35B9" w:rsidRDefault="00B45FE3" w:rsidP="00B45FE3">
      <w:pPr>
        <w:jc w:val="both"/>
        <w:rPr>
          <w:rFonts w:ascii="Arial" w:hAnsi="Arial" w:cs="Arial"/>
        </w:rPr>
      </w:pPr>
      <w:r w:rsidRPr="00FC35B9">
        <w:rPr>
          <w:rFonts w:ascii="Arial" w:hAnsi="Arial" w:cs="Arial"/>
        </w:rPr>
        <w:t xml:space="preserve">II - Pagamento da multa; </w:t>
      </w:r>
    </w:p>
    <w:p w:rsidR="00B45FE3" w:rsidRPr="00FC35B9" w:rsidRDefault="00B45FE3" w:rsidP="00B45FE3">
      <w:pPr>
        <w:jc w:val="both"/>
        <w:rPr>
          <w:rFonts w:ascii="Arial" w:hAnsi="Arial" w:cs="Arial"/>
        </w:rPr>
      </w:pPr>
      <w:r w:rsidRPr="00FC35B9">
        <w:rPr>
          <w:rFonts w:ascii="Arial" w:hAnsi="Arial" w:cs="Arial"/>
        </w:rPr>
        <w:t xml:space="preserve">III - Transcurso do prazo mínimo de 1 (um) ano da aplicação da penalidade, no caso de impedimento de licitar e contratar, ou de 3 (três) anos da aplicação da penalidade, no caso de declaração de inidoneidade; </w:t>
      </w:r>
    </w:p>
    <w:p w:rsidR="00B45FE3" w:rsidRPr="00FC35B9" w:rsidRDefault="00B45FE3" w:rsidP="00B45FE3">
      <w:pPr>
        <w:jc w:val="both"/>
        <w:rPr>
          <w:rFonts w:ascii="Arial" w:hAnsi="Arial" w:cs="Arial"/>
        </w:rPr>
      </w:pPr>
      <w:r w:rsidRPr="00FC35B9">
        <w:rPr>
          <w:rFonts w:ascii="Arial" w:hAnsi="Arial" w:cs="Arial"/>
        </w:rPr>
        <w:t xml:space="preserve">IV - Cumprimento das condições de reabilitação definidas no ato punitivo; </w:t>
      </w:r>
    </w:p>
    <w:p w:rsidR="00B45FE3" w:rsidRPr="00FC35B9" w:rsidRDefault="00B45FE3" w:rsidP="00B45FE3">
      <w:pPr>
        <w:jc w:val="both"/>
        <w:rPr>
          <w:rFonts w:ascii="Arial" w:hAnsi="Arial" w:cs="Arial"/>
        </w:rPr>
      </w:pPr>
      <w:r w:rsidRPr="00FC35B9">
        <w:rPr>
          <w:rFonts w:ascii="Arial" w:hAnsi="Arial" w:cs="Arial"/>
        </w:rPr>
        <w:t xml:space="preserve">V - Análise jurídica prévia, com posicionamento conclusivo quanto ao cumprimento dos requisitos definidos neste item. </w:t>
      </w:r>
    </w:p>
    <w:p w:rsidR="00B45FE3" w:rsidRPr="00FC35B9" w:rsidRDefault="00B45FE3" w:rsidP="00B45FE3">
      <w:pPr>
        <w:jc w:val="both"/>
        <w:rPr>
          <w:rFonts w:ascii="Arial" w:hAnsi="Arial" w:cs="Arial"/>
        </w:rPr>
      </w:pPr>
    </w:p>
    <w:p w:rsidR="00B45FE3" w:rsidRPr="00FC35B9" w:rsidRDefault="00B45FE3" w:rsidP="00B45FE3">
      <w:pPr>
        <w:jc w:val="both"/>
        <w:rPr>
          <w:rFonts w:ascii="Arial" w:hAnsi="Arial" w:cs="Arial"/>
        </w:rPr>
      </w:pPr>
      <w:r>
        <w:rPr>
          <w:rFonts w:ascii="Arial" w:hAnsi="Arial" w:cs="Arial"/>
        </w:rPr>
        <w:t>10.13</w:t>
      </w:r>
      <w:r w:rsidRPr="00FC35B9">
        <w:rPr>
          <w:rFonts w:ascii="Arial" w:hAnsi="Arial" w:cs="Arial"/>
        </w:rPr>
        <w:t xml:space="preserve"> - A sanção pelas infrações previstas nos incisos VIII (</w:t>
      </w:r>
      <w:r w:rsidRPr="00FC35B9">
        <w:rPr>
          <w:rFonts w:ascii="Arial" w:hAnsi="Arial" w:cs="Arial"/>
          <w:i/>
          <w:iCs/>
        </w:rPr>
        <w:t>Apresentar declaração ou documentação falsa exigida para o certame ou prestar declaração falsa durante a licitação ou a execução do contrato</w:t>
      </w:r>
      <w:r w:rsidRPr="00FC35B9">
        <w:rPr>
          <w:rFonts w:ascii="Arial" w:hAnsi="Arial" w:cs="Arial"/>
        </w:rPr>
        <w:t>) e XII (</w:t>
      </w:r>
      <w:r w:rsidRPr="00FC35B9">
        <w:rPr>
          <w:rFonts w:ascii="Arial" w:hAnsi="Arial" w:cs="Arial"/>
          <w:i/>
          <w:iCs/>
        </w:rPr>
        <w:t>Praticar ato lesivo previsto no art. 5º da Lei nº 12.846, de 1º de agosto de 2013</w:t>
      </w:r>
      <w:r w:rsidRPr="00FC35B9">
        <w:rPr>
          <w:rFonts w:ascii="Arial" w:hAnsi="Arial" w:cs="Arial"/>
        </w:rPr>
        <w:t xml:space="preserve">) do </w:t>
      </w:r>
      <w:r w:rsidRPr="00FC35B9">
        <w:rPr>
          <w:rFonts w:ascii="Arial" w:hAnsi="Arial" w:cs="Arial"/>
          <w:i/>
          <w:iCs/>
        </w:rPr>
        <w:t xml:space="preserve">caput </w:t>
      </w:r>
      <w:r w:rsidRPr="00FC35B9">
        <w:rPr>
          <w:rFonts w:ascii="Arial" w:hAnsi="Arial" w:cs="Arial"/>
        </w:rPr>
        <w:t>do item 11.3 exigirá, como condição de reabilitação do licitante ou contratado, a implantação ou aperfeiçoamento de programa de integridade pelo responsável (art. 163, parágrafo único da Lei nº 14.133/2021).</w:t>
      </w:r>
    </w:p>
    <w:p w:rsidR="00B45FE3" w:rsidRDefault="00B45FE3" w:rsidP="00B45FE3">
      <w:pPr>
        <w:jc w:val="both"/>
        <w:rPr>
          <w:rFonts w:ascii="Arial" w:eastAsia="Arial" w:hAnsi="Arial" w:cs="Arial"/>
        </w:rPr>
      </w:pPr>
    </w:p>
    <w:p w:rsidR="00B45FE3" w:rsidRDefault="00B45FE3" w:rsidP="00B45FE3">
      <w:pPr>
        <w:jc w:val="both"/>
        <w:rPr>
          <w:rFonts w:ascii="Arial" w:eastAsia="Arial" w:hAnsi="Arial" w:cs="Arial"/>
        </w:rPr>
      </w:pPr>
      <w:r>
        <w:rPr>
          <w:rFonts w:ascii="Arial" w:eastAsia="Arial" w:hAnsi="Arial" w:cs="Arial"/>
        </w:rPr>
        <w:t xml:space="preserve">10.14 </w:t>
      </w:r>
      <w:r>
        <w:rPr>
          <w:rFonts w:ascii="Arial" w:eastAsia="Arial" w:hAnsi="Arial" w:cs="Arial"/>
        </w:rPr>
        <w:t xml:space="preserve">Acarretará o descredenciamento pelo descumprimento das condições estabelecidas no EDITAL DE CREDENCIAMENTO N°02/2022, que passa a fazer parte do presente Termo, independentemente de sua transcrição. </w:t>
      </w:r>
    </w:p>
    <w:p w:rsidR="00B45FE3" w:rsidRDefault="00B45FE3" w:rsidP="00B45FE3">
      <w:pPr>
        <w:jc w:val="center"/>
        <w:rPr>
          <w:rFonts w:ascii="Arial" w:eastAsia="Arial" w:hAnsi="Arial" w:cs="Arial"/>
          <w:b/>
          <w:bCs/>
        </w:rPr>
      </w:pPr>
    </w:p>
    <w:p w:rsidR="001923F6" w:rsidRPr="00FC35B9" w:rsidRDefault="001923F6" w:rsidP="001923F6">
      <w:pPr>
        <w:jc w:val="both"/>
        <w:rPr>
          <w:rFonts w:ascii="Arial" w:hAnsi="Arial" w:cs="Arial"/>
        </w:rPr>
      </w:pPr>
      <w:r w:rsidRPr="00FC35B9">
        <w:rPr>
          <w:rFonts w:ascii="Arial" w:hAnsi="Arial" w:cs="Arial"/>
        </w:rPr>
        <w:t xml:space="preserve">CÁUSULA DÉCIMA </w:t>
      </w:r>
      <w:r>
        <w:rPr>
          <w:rFonts w:ascii="Arial" w:hAnsi="Arial" w:cs="Arial"/>
        </w:rPr>
        <w:t>PRIMEIRA</w:t>
      </w:r>
      <w:r w:rsidRPr="00FC35B9">
        <w:rPr>
          <w:rFonts w:ascii="Arial" w:hAnsi="Arial" w:cs="Arial"/>
        </w:rPr>
        <w:t xml:space="preserve"> - CASOS DE EXTINÇÃO (ART. 92, XIX) </w:t>
      </w:r>
    </w:p>
    <w:p w:rsidR="001923F6" w:rsidRPr="00FC35B9" w:rsidRDefault="001923F6" w:rsidP="001923F6">
      <w:pPr>
        <w:jc w:val="both"/>
        <w:rPr>
          <w:rFonts w:ascii="Arial" w:hAnsi="Arial" w:cs="Arial"/>
        </w:rPr>
      </w:pPr>
    </w:p>
    <w:p w:rsidR="001923F6" w:rsidRPr="00FC35B9" w:rsidRDefault="001923F6" w:rsidP="001923F6">
      <w:pPr>
        <w:jc w:val="both"/>
        <w:rPr>
          <w:rFonts w:ascii="Arial" w:hAnsi="Arial" w:cs="Arial"/>
        </w:rPr>
      </w:pPr>
      <w:r w:rsidRPr="00FC35B9">
        <w:rPr>
          <w:rFonts w:ascii="Arial" w:hAnsi="Arial" w:cs="Arial"/>
        </w:rPr>
        <w:t>1</w:t>
      </w:r>
      <w:r>
        <w:rPr>
          <w:rFonts w:ascii="Arial" w:hAnsi="Arial" w:cs="Arial"/>
        </w:rPr>
        <w:t>1</w:t>
      </w:r>
      <w:r w:rsidRPr="00FC35B9">
        <w:rPr>
          <w:rFonts w:ascii="Arial" w:hAnsi="Arial" w:cs="Arial"/>
        </w:rPr>
        <w:t xml:space="preserve">.1 - Constituirão motivos para extinção do contrato, devendo ser formalmente motivada nos autos do processo, assegurados o contraditório e a ampla defesa, as seguintes situações (art. 136, caput da Lei nº 14.133/2021): </w:t>
      </w:r>
    </w:p>
    <w:p w:rsidR="001923F6" w:rsidRPr="00FC35B9" w:rsidRDefault="001923F6" w:rsidP="001923F6">
      <w:pPr>
        <w:jc w:val="both"/>
        <w:rPr>
          <w:rFonts w:ascii="Arial" w:hAnsi="Arial" w:cs="Arial"/>
        </w:rPr>
      </w:pPr>
      <w:r w:rsidRPr="00FC35B9">
        <w:rPr>
          <w:rFonts w:ascii="Arial" w:hAnsi="Arial" w:cs="Arial"/>
        </w:rPr>
        <w:t xml:space="preserve">a) Não cumprimento ou cumprimento irregular de cláusulas contratuais, de especificações, de projetos ou de prazos; </w:t>
      </w:r>
    </w:p>
    <w:p w:rsidR="001923F6" w:rsidRPr="00FC35B9" w:rsidRDefault="001923F6" w:rsidP="001923F6">
      <w:pPr>
        <w:jc w:val="both"/>
        <w:rPr>
          <w:rFonts w:ascii="Arial" w:hAnsi="Arial" w:cs="Arial"/>
        </w:rPr>
      </w:pPr>
      <w:r w:rsidRPr="00FC35B9">
        <w:rPr>
          <w:rFonts w:ascii="Arial" w:hAnsi="Arial" w:cs="Arial"/>
        </w:rPr>
        <w:t xml:space="preserve">b) Desatendimento das determinações regulares emitidas pela autoridade designada para acompanhar e fiscalizar sua execução ou por autoridade superior; </w:t>
      </w:r>
    </w:p>
    <w:p w:rsidR="001923F6" w:rsidRPr="00FC35B9" w:rsidRDefault="001923F6" w:rsidP="001923F6">
      <w:pPr>
        <w:jc w:val="both"/>
        <w:rPr>
          <w:rFonts w:ascii="Arial" w:hAnsi="Arial" w:cs="Arial"/>
        </w:rPr>
      </w:pPr>
      <w:r w:rsidRPr="00FC35B9">
        <w:rPr>
          <w:rFonts w:ascii="Arial" w:hAnsi="Arial" w:cs="Arial"/>
        </w:rPr>
        <w:t xml:space="preserve">c) Alteração social ou modificação da finalidade ou da estrutura da empresa que restrinja sua capacidade de concluir o contrato; </w:t>
      </w:r>
    </w:p>
    <w:p w:rsidR="001923F6" w:rsidRPr="00FC35B9" w:rsidRDefault="001923F6" w:rsidP="001923F6">
      <w:pPr>
        <w:jc w:val="both"/>
        <w:rPr>
          <w:rFonts w:ascii="Arial" w:hAnsi="Arial" w:cs="Arial"/>
        </w:rPr>
      </w:pPr>
      <w:r w:rsidRPr="00FC35B9">
        <w:rPr>
          <w:rFonts w:ascii="Arial" w:hAnsi="Arial" w:cs="Arial"/>
        </w:rPr>
        <w:t xml:space="preserve">d) Decretação de falência ou de insolvência civil, dissolução da sociedade ou falecimento da CONTRATADA; </w:t>
      </w:r>
    </w:p>
    <w:p w:rsidR="001923F6" w:rsidRPr="00FC35B9" w:rsidRDefault="001923F6" w:rsidP="001923F6">
      <w:pPr>
        <w:jc w:val="both"/>
        <w:rPr>
          <w:rFonts w:ascii="Arial" w:hAnsi="Arial" w:cs="Arial"/>
        </w:rPr>
      </w:pPr>
      <w:r w:rsidRPr="00FC35B9">
        <w:rPr>
          <w:rFonts w:ascii="Arial" w:hAnsi="Arial" w:cs="Arial"/>
        </w:rPr>
        <w:t xml:space="preserve">e) Caso fortuito ou força maior, regularmente comprovados, impeditivos da execução do contrato; </w:t>
      </w:r>
    </w:p>
    <w:p w:rsidR="001923F6" w:rsidRPr="00FC35B9" w:rsidRDefault="001923F6" w:rsidP="001923F6">
      <w:pPr>
        <w:jc w:val="both"/>
        <w:rPr>
          <w:rFonts w:ascii="Arial" w:hAnsi="Arial" w:cs="Arial"/>
        </w:rPr>
      </w:pPr>
      <w:r w:rsidRPr="00FC35B9">
        <w:rPr>
          <w:rFonts w:ascii="Arial" w:hAnsi="Arial" w:cs="Arial"/>
        </w:rPr>
        <w:t xml:space="preserve">f) Atraso na obtenção da licença ambiental, ou impossibilidade de obtê-la, ou alteração substancial do anteprojeto que dela resultar, ainda que obtida no prazo previsto; </w:t>
      </w:r>
    </w:p>
    <w:p w:rsidR="001923F6" w:rsidRPr="00FC35B9" w:rsidRDefault="001923F6" w:rsidP="001923F6">
      <w:pPr>
        <w:jc w:val="both"/>
        <w:rPr>
          <w:rFonts w:ascii="Arial" w:hAnsi="Arial" w:cs="Arial"/>
        </w:rPr>
      </w:pPr>
      <w:r w:rsidRPr="00FC35B9">
        <w:rPr>
          <w:rFonts w:ascii="Arial" w:hAnsi="Arial" w:cs="Arial"/>
        </w:rPr>
        <w:t xml:space="preserve">g) Atraso na liberação das áreas sujeitas a desapropriação, a desocupação ou a servidão administrativa, ou impossibilidade de liberação dessas áreas; </w:t>
      </w:r>
    </w:p>
    <w:p w:rsidR="001923F6" w:rsidRPr="00FC35B9" w:rsidRDefault="001923F6" w:rsidP="001923F6">
      <w:pPr>
        <w:jc w:val="both"/>
        <w:rPr>
          <w:rFonts w:ascii="Arial" w:hAnsi="Arial" w:cs="Arial"/>
        </w:rPr>
      </w:pPr>
      <w:r w:rsidRPr="00FC35B9">
        <w:rPr>
          <w:rFonts w:ascii="Arial" w:hAnsi="Arial" w:cs="Arial"/>
        </w:rPr>
        <w:lastRenderedPageBreak/>
        <w:t xml:space="preserve">h) Razões de interesse público, justificadas pela autoridade máxima do órgão; </w:t>
      </w:r>
    </w:p>
    <w:p w:rsidR="001923F6" w:rsidRPr="00FC35B9" w:rsidRDefault="001923F6" w:rsidP="001923F6">
      <w:pPr>
        <w:jc w:val="both"/>
        <w:rPr>
          <w:rFonts w:ascii="Arial" w:hAnsi="Arial" w:cs="Arial"/>
        </w:rPr>
      </w:pPr>
      <w:r w:rsidRPr="00FC35B9">
        <w:rPr>
          <w:rFonts w:ascii="Arial" w:hAnsi="Arial" w:cs="Arial"/>
        </w:rPr>
        <w:t xml:space="preserve">i) Não cumprimento das obrigações relativas à reserva de cargos prevista em lei, bem como em outras normas específicas, para pessoa com deficiência, para reabilitado da Previdência Social ou para aprendiz. </w:t>
      </w:r>
    </w:p>
    <w:p w:rsidR="001923F6" w:rsidRPr="00FC35B9" w:rsidRDefault="001923F6" w:rsidP="001923F6">
      <w:pPr>
        <w:jc w:val="both"/>
        <w:rPr>
          <w:rFonts w:ascii="Arial" w:hAnsi="Arial" w:cs="Arial"/>
        </w:rPr>
      </w:pPr>
    </w:p>
    <w:p w:rsidR="001923F6" w:rsidRPr="00FC35B9" w:rsidRDefault="001923F6" w:rsidP="001923F6">
      <w:pPr>
        <w:jc w:val="both"/>
        <w:rPr>
          <w:rFonts w:ascii="Arial" w:hAnsi="Arial" w:cs="Arial"/>
        </w:rPr>
      </w:pPr>
      <w:r>
        <w:rPr>
          <w:rFonts w:ascii="Arial" w:hAnsi="Arial" w:cs="Arial"/>
        </w:rPr>
        <w:t>11</w:t>
      </w:r>
      <w:r w:rsidRPr="00FC35B9">
        <w:rPr>
          <w:rFonts w:ascii="Arial" w:hAnsi="Arial" w:cs="Arial"/>
        </w:rPr>
        <w:t xml:space="preserve">.2 - As hipóteses de extinção a que se referem as letras “b”, “c” e “d” do item anterior observarão as seguintes disposições (art. 136, § 3º da Lei nº 14.133/2021): </w:t>
      </w:r>
    </w:p>
    <w:p w:rsidR="001923F6" w:rsidRPr="00FC35B9" w:rsidRDefault="001923F6" w:rsidP="001923F6">
      <w:pPr>
        <w:jc w:val="both"/>
        <w:rPr>
          <w:rFonts w:ascii="Arial" w:hAnsi="Arial" w:cs="Arial"/>
        </w:rPr>
      </w:pPr>
      <w:r w:rsidRPr="00FC35B9">
        <w:rPr>
          <w:rFonts w:ascii="Arial" w:hAnsi="Arial" w:cs="Arial"/>
        </w:rPr>
        <w:t xml:space="preserve">a) Não serão admitidas em caso de calamidade pública, de grave perturbação da ordem interna ou de guerra, bem como quando decorrerem de ato ou fato que a CONTRATADA tenha praticado, do qual tenha participado ou para o qual tenha contribuído; </w:t>
      </w:r>
    </w:p>
    <w:p w:rsidR="001923F6" w:rsidRPr="00FC35B9" w:rsidRDefault="001923F6" w:rsidP="001923F6">
      <w:pPr>
        <w:jc w:val="both"/>
        <w:rPr>
          <w:rFonts w:ascii="Arial" w:hAnsi="Arial" w:cs="Arial"/>
        </w:rPr>
      </w:pPr>
      <w:r w:rsidRPr="00FC35B9">
        <w:rPr>
          <w:rFonts w:ascii="Arial" w:hAnsi="Arial" w:cs="Arial"/>
        </w:rPr>
        <w:t xml:space="preserve">b) Assegurarão à CONTRATADA o direito de optar pela suspensão do cumprimento das obrigações assumidas até a normalização da situação, admitido o restabelecimento do equilíbrio econômico-financeiro do contrato, na forma da alínea “d” do inciso II do caput do art. 124 da Lei nº 14.133/2021. </w:t>
      </w:r>
    </w:p>
    <w:p w:rsidR="001923F6" w:rsidRPr="00FC35B9" w:rsidRDefault="001923F6" w:rsidP="001923F6">
      <w:pPr>
        <w:ind w:left="567"/>
        <w:jc w:val="both"/>
        <w:rPr>
          <w:rFonts w:ascii="Arial" w:hAnsi="Arial" w:cs="Arial"/>
        </w:rPr>
      </w:pPr>
    </w:p>
    <w:p w:rsidR="001923F6" w:rsidRPr="00FC35B9" w:rsidRDefault="001923F6" w:rsidP="001923F6">
      <w:pPr>
        <w:jc w:val="both"/>
        <w:rPr>
          <w:rFonts w:ascii="Arial" w:hAnsi="Arial" w:cs="Arial"/>
        </w:rPr>
      </w:pPr>
      <w:r>
        <w:rPr>
          <w:rFonts w:ascii="Arial" w:hAnsi="Arial" w:cs="Arial"/>
        </w:rPr>
        <w:t>11.3</w:t>
      </w:r>
      <w:r w:rsidRPr="00FC35B9">
        <w:rPr>
          <w:rFonts w:ascii="Arial" w:hAnsi="Arial" w:cs="Arial"/>
        </w:rPr>
        <w:t xml:space="preserve"> - A CONTRATADA terá direito à extinção do contrato nas seguintes hipóteses (art. 136, § 2º da Lei nº 14.133/2021): </w:t>
      </w:r>
    </w:p>
    <w:p w:rsidR="001923F6" w:rsidRPr="00FC35B9" w:rsidRDefault="001923F6" w:rsidP="001923F6">
      <w:pPr>
        <w:jc w:val="both"/>
        <w:rPr>
          <w:rFonts w:ascii="Arial" w:hAnsi="Arial" w:cs="Arial"/>
        </w:rPr>
      </w:pPr>
      <w:r w:rsidRPr="00FC35B9">
        <w:rPr>
          <w:rFonts w:ascii="Arial" w:hAnsi="Arial" w:cs="Arial"/>
        </w:rPr>
        <w:t xml:space="preserve">a) Supressão, por parte da Administração, de obras, serviços ou compras que acarrete modificação do valor inicial do contrato além do limite permitido no art. 125 da Lei nº 14.133/2021; </w:t>
      </w:r>
    </w:p>
    <w:p w:rsidR="001923F6" w:rsidRPr="00FC35B9" w:rsidRDefault="001923F6" w:rsidP="001923F6">
      <w:pPr>
        <w:jc w:val="both"/>
        <w:rPr>
          <w:rFonts w:ascii="Arial" w:hAnsi="Arial" w:cs="Arial"/>
        </w:rPr>
      </w:pPr>
      <w:r w:rsidRPr="00FC35B9">
        <w:rPr>
          <w:rFonts w:ascii="Arial" w:hAnsi="Arial" w:cs="Arial"/>
        </w:rPr>
        <w:t xml:space="preserve">b) Suspensão de execução do contrato, por ordem escrita da Administração, por prazo superior a 3 (três) meses; </w:t>
      </w:r>
    </w:p>
    <w:p w:rsidR="001923F6" w:rsidRPr="00FC35B9" w:rsidRDefault="001923F6" w:rsidP="001923F6">
      <w:pPr>
        <w:jc w:val="both"/>
        <w:rPr>
          <w:rFonts w:ascii="Arial" w:hAnsi="Arial" w:cs="Arial"/>
        </w:rPr>
      </w:pPr>
      <w:r w:rsidRPr="00FC35B9">
        <w:rPr>
          <w:rFonts w:ascii="Arial" w:hAnsi="Arial" w:cs="Arial"/>
        </w:rPr>
        <w:t xml:space="preserve">c) Repetidas suspensões que totalizem 90 (noventa) dias úteis, independentemente do pagamento obrigatório de indenização pelas sucessivas e contratualmente imprevistas desmobilizações e mobilizações e outras previstas; </w:t>
      </w:r>
    </w:p>
    <w:p w:rsidR="001923F6" w:rsidRPr="00FC35B9" w:rsidRDefault="001923F6" w:rsidP="001923F6">
      <w:pPr>
        <w:jc w:val="both"/>
        <w:rPr>
          <w:rFonts w:ascii="Arial" w:hAnsi="Arial" w:cs="Arial"/>
        </w:rPr>
      </w:pPr>
      <w:r w:rsidRPr="00FC35B9">
        <w:rPr>
          <w:rFonts w:ascii="Arial" w:hAnsi="Arial" w:cs="Arial"/>
        </w:rPr>
        <w:t xml:space="preserve">d) Atraso superior a 2 (dois) meses, contado da emissão da nota fiscal, dos pagamentos ou de parcelas de pagamentos devidos pela Administração por despesas de obras, serviços ou fornecimentos; </w:t>
      </w:r>
    </w:p>
    <w:p w:rsidR="001923F6" w:rsidRPr="00FC35B9" w:rsidRDefault="001923F6" w:rsidP="001923F6">
      <w:pPr>
        <w:jc w:val="both"/>
        <w:rPr>
          <w:rFonts w:ascii="Arial" w:hAnsi="Arial" w:cs="Arial"/>
        </w:rPr>
      </w:pPr>
      <w:r w:rsidRPr="00FC35B9">
        <w:rPr>
          <w:rFonts w:ascii="Arial" w:hAnsi="Arial" w:cs="Arial"/>
        </w:rPr>
        <w:t xml:space="preserve">e) 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 </w:t>
      </w:r>
    </w:p>
    <w:p w:rsidR="001923F6" w:rsidRPr="00FC35B9" w:rsidRDefault="001923F6" w:rsidP="001923F6">
      <w:pPr>
        <w:jc w:val="both"/>
        <w:rPr>
          <w:rFonts w:ascii="Arial" w:hAnsi="Arial" w:cs="Arial"/>
        </w:rPr>
      </w:pPr>
    </w:p>
    <w:p w:rsidR="001923F6" w:rsidRPr="00FC35B9" w:rsidRDefault="001923F6" w:rsidP="001923F6">
      <w:pPr>
        <w:jc w:val="both"/>
        <w:rPr>
          <w:rFonts w:ascii="Arial" w:hAnsi="Arial" w:cs="Arial"/>
        </w:rPr>
      </w:pPr>
      <w:r>
        <w:rPr>
          <w:rFonts w:ascii="Arial" w:hAnsi="Arial" w:cs="Arial"/>
        </w:rPr>
        <w:t>11</w:t>
      </w:r>
      <w:r w:rsidRPr="00FC35B9">
        <w:rPr>
          <w:rFonts w:ascii="Arial" w:hAnsi="Arial" w:cs="Arial"/>
        </w:rPr>
        <w:t xml:space="preserve">.4 - A extinção do contrato poderá ser (art. 138 da Lei nº 14.133/2021): </w:t>
      </w:r>
    </w:p>
    <w:p w:rsidR="001923F6" w:rsidRPr="00FC35B9" w:rsidRDefault="001923F6" w:rsidP="001923F6">
      <w:pPr>
        <w:jc w:val="both"/>
        <w:rPr>
          <w:rFonts w:ascii="Arial" w:hAnsi="Arial" w:cs="Arial"/>
        </w:rPr>
      </w:pPr>
      <w:r w:rsidRPr="00FC35B9">
        <w:rPr>
          <w:rFonts w:ascii="Arial" w:hAnsi="Arial" w:cs="Arial"/>
        </w:rPr>
        <w:t xml:space="preserve">a) Determinada por ato unilateral e escrito da Administração, exceto no caso de descumprimento decorrente de sua própria conduta; </w:t>
      </w:r>
    </w:p>
    <w:p w:rsidR="001923F6" w:rsidRPr="00FC35B9" w:rsidRDefault="001923F6" w:rsidP="001923F6">
      <w:pPr>
        <w:jc w:val="both"/>
        <w:rPr>
          <w:rFonts w:ascii="Arial" w:hAnsi="Arial" w:cs="Arial"/>
        </w:rPr>
      </w:pPr>
      <w:r w:rsidRPr="00FC35B9">
        <w:rPr>
          <w:rFonts w:ascii="Arial" w:hAnsi="Arial" w:cs="Arial"/>
        </w:rPr>
        <w:t xml:space="preserve">b) Consensual, por acordo entre as partes, por conciliação, por mediação ou por comitê de resolução de disputas, desde que haja interesse da Administração; </w:t>
      </w:r>
    </w:p>
    <w:p w:rsidR="001923F6" w:rsidRPr="00FC35B9" w:rsidRDefault="001923F6" w:rsidP="001923F6">
      <w:pPr>
        <w:jc w:val="both"/>
        <w:rPr>
          <w:rFonts w:ascii="Arial" w:hAnsi="Arial" w:cs="Arial"/>
        </w:rPr>
      </w:pPr>
      <w:r w:rsidRPr="00FC35B9">
        <w:rPr>
          <w:rFonts w:ascii="Arial" w:hAnsi="Arial" w:cs="Arial"/>
        </w:rPr>
        <w:t xml:space="preserve">c) Determinada por decisão arbitral, em decorrência de cláusula compromissória ou compromisso arbitral, ou por decisão judicial. </w:t>
      </w:r>
    </w:p>
    <w:p w:rsidR="001923F6" w:rsidRPr="00FC35B9" w:rsidRDefault="001923F6" w:rsidP="001923F6">
      <w:pPr>
        <w:jc w:val="both"/>
        <w:rPr>
          <w:rFonts w:ascii="Arial" w:hAnsi="Arial" w:cs="Arial"/>
        </w:rPr>
      </w:pPr>
    </w:p>
    <w:p w:rsidR="001923F6" w:rsidRPr="00FC35B9" w:rsidRDefault="001923F6" w:rsidP="001923F6">
      <w:pPr>
        <w:jc w:val="both"/>
        <w:rPr>
          <w:rFonts w:ascii="Arial" w:hAnsi="Arial" w:cs="Arial"/>
        </w:rPr>
      </w:pPr>
      <w:r>
        <w:rPr>
          <w:rFonts w:ascii="Arial" w:hAnsi="Arial" w:cs="Arial"/>
        </w:rPr>
        <w:t>11</w:t>
      </w:r>
      <w:r w:rsidRPr="00FC35B9">
        <w:rPr>
          <w:rFonts w:ascii="Arial" w:hAnsi="Arial" w:cs="Arial"/>
        </w:rPr>
        <w:t xml:space="preserve">.5 - A extinção determinada por ato unilateral da Administração e a extinção consensual serão precedidas de autorização escrita e fundamentada da autoridade competente e reduzidas a termo no respectivo processo. </w:t>
      </w:r>
    </w:p>
    <w:p w:rsidR="001923F6" w:rsidRPr="00FC35B9" w:rsidRDefault="001923F6" w:rsidP="001923F6">
      <w:pPr>
        <w:jc w:val="both"/>
        <w:rPr>
          <w:rFonts w:ascii="Arial" w:hAnsi="Arial" w:cs="Arial"/>
        </w:rPr>
      </w:pPr>
      <w:r>
        <w:rPr>
          <w:rFonts w:ascii="Arial" w:hAnsi="Arial" w:cs="Arial"/>
        </w:rPr>
        <w:t>11</w:t>
      </w:r>
      <w:r w:rsidRPr="00FC35B9">
        <w:rPr>
          <w:rFonts w:ascii="Arial" w:hAnsi="Arial" w:cs="Arial"/>
        </w:rPr>
        <w:t xml:space="preserve">.6 - Quando a extinção decorrer de culpa exclusiva da Administração, a CONTRATADA será ressarcida pelos prejuízos regularmente comprovados que houver sofrido e terá direito a: </w:t>
      </w:r>
    </w:p>
    <w:p w:rsidR="001923F6" w:rsidRPr="00FC35B9" w:rsidRDefault="001923F6" w:rsidP="001923F6">
      <w:pPr>
        <w:jc w:val="both"/>
        <w:rPr>
          <w:rFonts w:ascii="Arial" w:hAnsi="Arial" w:cs="Arial"/>
        </w:rPr>
      </w:pPr>
      <w:r w:rsidRPr="00FC35B9">
        <w:rPr>
          <w:rFonts w:ascii="Arial" w:hAnsi="Arial" w:cs="Arial"/>
        </w:rPr>
        <w:t xml:space="preserve">a) Devolução da garantia; </w:t>
      </w:r>
    </w:p>
    <w:p w:rsidR="001923F6" w:rsidRPr="00FC35B9" w:rsidRDefault="001923F6" w:rsidP="001923F6">
      <w:pPr>
        <w:jc w:val="both"/>
        <w:rPr>
          <w:rFonts w:ascii="Arial" w:hAnsi="Arial" w:cs="Arial"/>
        </w:rPr>
      </w:pPr>
      <w:r w:rsidRPr="00FC35B9">
        <w:rPr>
          <w:rFonts w:ascii="Arial" w:hAnsi="Arial" w:cs="Arial"/>
        </w:rPr>
        <w:t xml:space="preserve">b) Pagamentos devidos pela execução do contrato até a data de extinção; </w:t>
      </w:r>
    </w:p>
    <w:p w:rsidR="001923F6" w:rsidRPr="00FC35B9" w:rsidRDefault="001923F6" w:rsidP="001923F6">
      <w:pPr>
        <w:jc w:val="both"/>
        <w:rPr>
          <w:rFonts w:ascii="Arial" w:hAnsi="Arial" w:cs="Arial"/>
        </w:rPr>
      </w:pPr>
      <w:r w:rsidRPr="00FC35B9">
        <w:rPr>
          <w:rFonts w:ascii="Arial" w:hAnsi="Arial" w:cs="Arial"/>
        </w:rPr>
        <w:t xml:space="preserve">c) Pagamento do custo da desmobilização. </w:t>
      </w:r>
    </w:p>
    <w:p w:rsidR="001923F6" w:rsidRPr="00FC35B9" w:rsidRDefault="001923F6" w:rsidP="001923F6">
      <w:pPr>
        <w:jc w:val="both"/>
        <w:rPr>
          <w:rFonts w:ascii="Arial" w:hAnsi="Arial" w:cs="Arial"/>
        </w:rPr>
      </w:pPr>
    </w:p>
    <w:p w:rsidR="001923F6" w:rsidRPr="00FC35B9" w:rsidRDefault="001923F6" w:rsidP="001923F6">
      <w:pPr>
        <w:jc w:val="both"/>
        <w:rPr>
          <w:rFonts w:ascii="Arial" w:hAnsi="Arial" w:cs="Arial"/>
        </w:rPr>
      </w:pPr>
      <w:r>
        <w:rPr>
          <w:rFonts w:ascii="Arial" w:hAnsi="Arial" w:cs="Arial"/>
        </w:rPr>
        <w:t>11</w:t>
      </w:r>
      <w:r w:rsidRPr="00FC35B9">
        <w:rPr>
          <w:rFonts w:ascii="Arial" w:hAnsi="Arial" w:cs="Arial"/>
        </w:rPr>
        <w:t xml:space="preserve">.7 - A extinção determinada por ato unilateral da Administração poderá acarretar, sem prejuízo das sanções previstas na Lei nº 14.133/2021, as seguintes consequências (art. 139 da Lei nº 14.133/2021): </w:t>
      </w:r>
    </w:p>
    <w:p w:rsidR="001923F6" w:rsidRPr="00FC35B9" w:rsidRDefault="001923F6" w:rsidP="001923F6">
      <w:pPr>
        <w:jc w:val="both"/>
        <w:rPr>
          <w:rFonts w:ascii="Arial" w:hAnsi="Arial" w:cs="Arial"/>
        </w:rPr>
      </w:pPr>
      <w:r w:rsidRPr="00FC35B9">
        <w:rPr>
          <w:rFonts w:ascii="Arial" w:hAnsi="Arial" w:cs="Arial"/>
        </w:rPr>
        <w:t xml:space="preserve">a) Assunção imediata do objeto do contrato, no estado e local em que se encontrar, por ato próprio da Administração; </w:t>
      </w:r>
    </w:p>
    <w:p w:rsidR="001923F6" w:rsidRPr="00FC35B9" w:rsidRDefault="001923F6" w:rsidP="001923F6">
      <w:pPr>
        <w:jc w:val="both"/>
        <w:rPr>
          <w:rFonts w:ascii="Arial" w:hAnsi="Arial" w:cs="Arial"/>
        </w:rPr>
      </w:pPr>
      <w:r w:rsidRPr="00FC35B9">
        <w:rPr>
          <w:rFonts w:ascii="Arial" w:hAnsi="Arial" w:cs="Arial"/>
        </w:rPr>
        <w:t xml:space="preserve">b) Ocupação e utilização do local, das instalações, dos equipamentos, do material e do pessoal empregados na execução do contrato e necessários à sua continuidade; </w:t>
      </w:r>
    </w:p>
    <w:p w:rsidR="001923F6" w:rsidRDefault="001923F6" w:rsidP="001923F6">
      <w:pPr>
        <w:jc w:val="both"/>
        <w:rPr>
          <w:rFonts w:ascii="Arial" w:hAnsi="Arial" w:cs="Arial"/>
        </w:rPr>
      </w:pPr>
      <w:r w:rsidRPr="00FC35B9">
        <w:rPr>
          <w:rFonts w:ascii="Arial" w:hAnsi="Arial" w:cs="Arial"/>
        </w:rPr>
        <w:t>c) Execução da garantia contratual para:</w:t>
      </w:r>
    </w:p>
    <w:p w:rsidR="001923F6" w:rsidRPr="00FC35B9" w:rsidRDefault="001923F6" w:rsidP="001923F6">
      <w:pPr>
        <w:jc w:val="both"/>
        <w:rPr>
          <w:rFonts w:ascii="Arial" w:hAnsi="Arial" w:cs="Arial"/>
        </w:rPr>
      </w:pPr>
      <w:r w:rsidRPr="00FC35B9">
        <w:rPr>
          <w:rFonts w:ascii="Arial" w:hAnsi="Arial" w:cs="Arial"/>
          <w:bCs/>
        </w:rPr>
        <w:t xml:space="preserve">i) </w:t>
      </w:r>
      <w:r w:rsidRPr="00FC35B9">
        <w:rPr>
          <w:rFonts w:ascii="Arial" w:hAnsi="Arial" w:cs="Arial"/>
        </w:rPr>
        <w:t xml:space="preserve">Ressarcimento da Administração Pública por prejuízos decorrentes da não execução; </w:t>
      </w:r>
    </w:p>
    <w:p w:rsidR="001923F6" w:rsidRPr="00FC35B9" w:rsidRDefault="001923F6" w:rsidP="001923F6">
      <w:pPr>
        <w:jc w:val="both"/>
        <w:rPr>
          <w:rFonts w:ascii="Arial" w:hAnsi="Arial" w:cs="Arial"/>
        </w:rPr>
      </w:pPr>
      <w:proofErr w:type="spellStart"/>
      <w:r w:rsidRPr="00FC35B9">
        <w:rPr>
          <w:rFonts w:ascii="Arial" w:hAnsi="Arial" w:cs="Arial"/>
          <w:bCs/>
        </w:rPr>
        <w:t>ii</w:t>
      </w:r>
      <w:proofErr w:type="spellEnd"/>
      <w:r w:rsidRPr="00FC35B9">
        <w:rPr>
          <w:rFonts w:ascii="Arial" w:hAnsi="Arial" w:cs="Arial"/>
          <w:bCs/>
        </w:rPr>
        <w:t xml:space="preserve">) Pagamento de verbas trabalhistas, fundiárias e previdenciárias, quando cabível; </w:t>
      </w:r>
    </w:p>
    <w:p w:rsidR="001923F6" w:rsidRPr="00FC35B9" w:rsidRDefault="001923F6" w:rsidP="001923F6">
      <w:pPr>
        <w:jc w:val="both"/>
        <w:rPr>
          <w:rFonts w:ascii="Arial" w:hAnsi="Arial" w:cs="Arial"/>
        </w:rPr>
      </w:pPr>
      <w:proofErr w:type="spellStart"/>
      <w:r w:rsidRPr="00FC35B9">
        <w:rPr>
          <w:rFonts w:ascii="Arial" w:hAnsi="Arial" w:cs="Arial"/>
          <w:bCs/>
        </w:rPr>
        <w:lastRenderedPageBreak/>
        <w:t>iii</w:t>
      </w:r>
      <w:proofErr w:type="spellEnd"/>
      <w:r w:rsidRPr="00FC35B9">
        <w:rPr>
          <w:rFonts w:ascii="Arial" w:hAnsi="Arial" w:cs="Arial"/>
          <w:bCs/>
        </w:rPr>
        <w:t xml:space="preserve">) Pagamento das multas devidas à Administração Pública; </w:t>
      </w:r>
    </w:p>
    <w:p w:rsidR="001923F6" w:rsidRPr="00FC35B9" w:rsidRDefault="001923F6" w:rsidP="001923F6">
      <w:pPr>
        <w:jc w:val="both"/>
        <w:rPr>
          <w:rFonts w:ascii="Arial" w:hAnsi="Arial" w:cs="Arial"/>
        </w:rPr>
      </w:pPr>
      <w:proofErr w:type="spellStart"/>
      <w:r w:rsidRPr="00FC35B9">
        <w:rPr>
          <w:rFonts w:ascii="Arial" w:hAnsi="Arial" w:cs="Arial"/>
          <w:bCs/>
        </w:rPr>
        <w:t>iv</w:t>
      </w:r>
      <w:proofErr w:type="spellEnd"/>
      <w:r w:rsidRPr="00FC35B9">
        <w:rPr>
          <w:rFonts w:ascii="Arial" w:hAnsi="Arial" w:cs="Arial"/>
          <w:bCs/>
        </w:rPr>
        <w:t xml:space="preserve">) </w:t>
      </w:r>
      <w:r w:rsidRPr="00FC35B9">
        <w:rPr>
          <w:rFonts w:ascii="Arial" w:hAnsi="Arial" w:cs="Arial"/>
        </w:rPr>
        <w:t xml:space="preserve">Exigência da assunção da execução e da conclusão do objeto do contrato pela seguradora, quando cabível; </w:t>
      </w:r>
    </w:p>
    <w:p w:rsidR="001923F6" w:rsidRPr="00FC35B9" w:rsidRDefault="001923F6" w:rsidP="001923F6">
      <w:pPr>
        <w:jc w:val="both"/>
        <w:rPr>
          <w:rFonts w:ascii="Arial" w:hAnsi="Arial" w:cs="Arial"/>
        </w:rPr>
      </w:pPr>
    </w:p>
    <w:p w:rsidR="001923F6" w:rsidRPr="00FC35B9" w:rsidRDefault="001923F6" w:rsidP="001923F6">
      <w:pPr>
        <w:jc w:val="both"/>
        <w:rPr>
          <w:rFonts w:ascii="Arial" w:hAnsi="Arial" w:cs="Arial"/>
        </w:rPr>
      </w:pPr>
      <w:r w:rsidRPr="00FC35B9">
        <w:rPr>
          <w:rFonts w:ascii="Arial" w:hAnsi="Arial" w:cs="Arial"/>
        </w:rPr>
        <w:t xml:space="preserve">d) Retenção dos créditos decorrentes do contrato até o limite dos prejuízos causados à Administração Pública e das multas aplicadas. </w:t>
      </w:r>
    </w:p>
    <w:p w:rsidR="001923F6" w:rsidRPr="00FC35B9" w:rsidRDefault="001923F6" w:rsidP="001923F6">
      <w:pPr>
        <w:jc w:val="both"/>
        <w:rPr>
          <w:rFonts w:ascii="Arial" w:hAnsi="Arial" w:cs="Arial"/>
        </w:rPr>
      </w:pPr>
    </w:p>
    <w:p w:rsidR="001923F6" w:rsidRPr="00FC35B9" w:rsidRDefault="001923F6" w:rsidP="001923F6">
      <w:pPr>
        <w:jc w:val="both"/>
        <w:rPr>
          <w:rFonts w:ascii="Arial" w:hAnsi="Arial" w:cs="Arial"/>
        </w:rPr>
      </w:pPr>
      <w:r>
        <w:rPr>
          <w:rFonts w:ascii="Arial" w:hAnsi="Arial" w:cs="Arial"/>
        </w:rPr>
        <w:t>11</w:t>
      </w:r>
      <w:r w:rsidRPr="00FC35B9">
        <w:rPr>
          <w:rFonts w:ascii="Arial" w:hAnsi="Arial" w:cs="Arial"/>
        </w:rPr>
        <w:t xml:space="preserve">.8 - A aplicação das medidas previstas nas letras “a” e “b” do item anterior ficará a critério da Administração, que poderá dar continuidade à obra ou ao serviço por execução direta ou indireta. </w:t>
      </w:r>
    </w:p>
    <w:p w:rsidR="001923F6" w:rsidRPr="00FC35B9" w:rsidRDefault="001923F6" w:rsidP="001923F6">
      <w:pPr>
        <w:jc w:val="both"/>
        <w:rPr>
          <w:rFonts w:ascii="Arial" w:hAnsi="Arial" w:cs="Arial"/>
        </w:rPr>
      </w:pPr>
    </w:p>
    <w:p w:rsidR="001923F6" w:rsidRPr="00FC35B9" w:rsidRDefault="001923F6" w:rsidP="001923F6">
      <w:pPr>
        <w:jc w:val="both"/>
        <w:rPr>
          <w:rFonts w:ascii="Arial" w:hAnsi="Arial" w:cs="Arial"/>
        </w:rPr>
      </w:pPr>
      <w:r>
        <w:rPr>
          <w:rFonts w:ascii="Arial" w:hAnsi="Arial" w:cs="Arial"/>
        </w:rPr>
        <w:t>11</w:t>
      </w:r>
      <w:r w:rsidRPr="00FC35B9">
        <w:rPr>
          <w:rFonts w:ascii="Arial" w:hAnsi="Arial" w:cs="Arial"/>
        </w:rPr>
        <w:t xml:space="preserve">.9 - Na hipótese da letra “b”, o ato deverá ser precedido de autorização expressa do secretário municipal competente. </w:t>
      </w:r>
    </w:p>
    <w:p w:rsidR="001923F6" w:rsidRPr="00FC35B9" w:rsidRDefault="001923F6" w:rsidP="001923F6">
      <w:pPr>
        <w:jc w:val="both"/>
        <w:rPr>
          <w:rFonts w:ascii="Arial" w:hAnsi="Arial" w:cs="Arial"/>
        </w:rPr>
      </w:pPr>
    </w:p>
    <w:p w:rsidR="001923F6" w:rsidRPr="00FC35B9" w:rsidRDefault="001923F6" w:rsidP="001923F6">
      <w:pPr>
        <w:jc w:val="both"/>
        <w:rPr>
          <w:rFonts w:ascii="Arial" w:hAnsi="Arial" w:cs="Arial"/>
        </w:rPr>
      </w:pPr>
      <w:r>
        <w:rPr>
          <w:rFonts w:ascii="Arial" w:hAnsi="Arial" w:cs="Arial"/>
        </w:rPr>
        <w:t>11</w:t>
      </w:r>
      <w:r w:rsidRPr="00FC35B9">
        <w:rPr>
          <w:rFonts w:ascii="Arial" w:hAnsi="Arial" w:cs="Arial"/>
        </w:rPr>
        <w:t>.10 - Os emitentes das garantias previstas no art. 96 da Lei nº 14.133/2021 serão notificados pelo CONTRATANTE quanto ao início de processo administrativo para apuração de descumprimento de cláusulas contratuais (art. 136, § 4º da Lei nº 14.133/2021).</w:t>
      </w:r>
    </w:p>
    <w:p w:rsidR="00B45FE3" w:rsidRDefault="00B45FE3" w:rsidP="00B45FE3">
      <w:pPr>
        <w:jc w:val="center"/>
        <w:rPr>
          <w:rFonts w:ascii="Arial" w:eastAsia="Arial" w:hAnsi="Arial" w:cs="Arial"/>
          <w:b/>
          <w:bCs/>
        </w:rPr>
      </w:pPr>
    </w:p>
    <w:p w:rsidR="00B45FE3" w:rsidRDefault="00B45FE3" w:rsidP="00B45FE3">
      <w:pPr>
        <w:jc w:val="center"/>
        <w:rPr>
          <w:rFonts w:ascii="Arial" w:eastAsia="Arial" w:hAnsi="Arial" w:cs="Arial"/>
          <w:b/>
          <w:bCs/>
        </w:rPr>
      </w:pPr>
      <w:r>
        <w:rPr>
          <w:rFonts w:ascii="Arial" w:eastAsia="Arial" w:hAnsi="Arial" w:cs="Arial"/>
          <w:b/>
          <w:bCs/>
        </w:rPr>
        <w:t xml:space="preserve">CLÁUSULA DÉCIMA </w:t>
      </w:r>
      <w:r w:rsidR="001923F6">
        <w:rPr>
          <w:rFonts w:ascii="Arial" w:eastAsia="Arial" w:hAnsi="Arial" w:cs="Arial"/>
          <w:b/>
          <w:bCs/>
        </w:rPr>
        <w:t>SEGUNDA</w:t>
      </w:r>
      <w:r>
        <w:rPr>
          <w:rFonts w:ascii="Arial" w:eastAsia="Arial" w:hAnsi="Arial" w:cs="Arial"/>
          <w:b/>
          <w:bCs/>
        </w:rPr>
        <w:t xml:space="preserve"> - DA PUBLICAÇÃO DO TERMO DE CREDENCIAMENTO </w:t>
      </w:r>
    </w:p>
    <w:p w:rsidR="001923F6" w:rsidRDefault="001923F6" w:rsidP="00B45FE3">
      <w:pPr>
        <w:jc w:val="center"/>
        <w:rPr>
          <w:rFonts w:ascii="Arial" w:eastAsia="Arial" w:hAnsi="Arial" w:cs="Arial"/>
          <w:b/>
          <w:bCs/>
        </w:rPr>
      </w:pPr>
    </w:p>
    <w:p w:rsidR="00B45FE3" w:rsidRDefault="001923F6" w:rsidP="00B45FE3">
      <w:pPr>
        <w:jc w:val="both"/>
        <w:rPr>
          <w:rFonts w:ascii="Arial" w:eastAsia="Arial" w:hAnsi="Arial" w:cs="Arial"/>
        </w:rPr>
      </w:pPr>
      <w:r>
        <w:rPr>
          <w:rFonts w:ascii="Arial" w:eastAsia="Arial" w:hAnsi="Arial" w:cs="Arial"/>
        </w:rPr>
        <w:t>12</w:t>
      </w:r>
      <w:r w:rsidR="00B45FE3">
        <w:rPr>
          <w:rFonts w:ascii="Arial" w:eastAsia="Arial" w:hAnsi="Arial" w:cs="Arial"/>
        </w:rPr>
        <w:t>.1. Dentro do prazo legal, o MUNICÍPIO providenciará a publicação do extrato do presente Termo de Credenciamento.</w:t>
      </w:r>
    </w:p>
    <w:p w:rsidR="00B45FE3" w:rsidRDefault="00B45FE3" w:rsidP="00B45FE3">
      <w:pPr>
        <w:jc w:val="center"/>
        <w:rPr>
          <w:rFonts w:ascii="Arial" w:eastAsia="Arial" w:hAnsi="Arial" w:cs="Arial"/>
          <w:b/>
          <w:bCs/>
        </w:rPr>
      </w:pPr>
    </w:p>
    <w:p w:rsidR="00B45FE3" w:rsidRDefault="00B45FE3" w:rsidP="00B45FE3">
      <w:pPr>
        <w:jc w:val="center"/>
        <w:rPr>
          <w:rFonts w:ascii="Arial" w:eastAsia="Arial" w:hAnsi="Arial" w:cs="Arial"/>
          <w:b/>
          <w:bCs/>
        </w:rPr>
      </w:pPr>
      <w:r>
        <w:rPr>
          <w:rFonts w:ascii="Arial" w:eastAsia="Arial" w:hAnsi="Arial" w:cs="Arial"/>
          <w:b/>
          <w:bCs/>
        </w:rPr>
        <w:t xml:space="preserve">CLÁUSULA DÉCIMA </w:t>
      </w:r>
      <w:r w:rsidR="001923F6">
        <w:rPr>
          <w:rFonts w:ascii="Arial" w:eastAsia="Arial" w:hAnsi="Arial" w:cs="Arial"/>
          <w:b/>
          <w:bCs/>
        </w:rPr>
        <w:t>TERCEIRA</w:t>
      </w:r>
      <w:r>
        <w:rPr>
          <w:rFonts w:ascii="Arial" w:eastAsia="Arial" w:hAnsi="Arial" w:cs="Arial"/>
          <w:b/>
          <w:bCs/>
        </w:rPr>
        <w:t xml:space="preserve"> - DAS CONDIÇÕES GERAIS </w:t>
      </w:r>
    </w:p>
    <w:p w:rsidR="001923F6" w:rsidRDefault="001923F6" w:rsidP="00B45FE3">
      <w:pPr>
        <w:jc w:val="center"/>
        <w:rPr>
          <w:rFonts w:ascii="Arial" w:eastAsia="Arial" w:hAnsi="Arial" w:cs="Arial"/>
          <w:b/>
          <w:bCs/>
        </w:rPr>
      </w:pPr>
    </w:p>
    <w:p w:rsidR="00B45FE3" w:rsidRDefault="001923F6" w:rsidP="00B45FE3">
      <w:pPr>
        <w:jc w:val="both"/>
        <w:rPr>
          <w:rFonts w:ascii="Arial" w:eastAsia="Arial" w:hAnsi="Arial" w:cs="Arial"/>
        </w:rPr>
      </w:pPr>
      <w:r>
        <w:rPr>
          <w:rFonts w:ascii="Arial" w:eastAsia="Arial" w:hAnsi="Arial" w:cs="Arial"/>
        </w:rPr>
        <w:t>13</w:t>
      </w:r>
      <w:r w:rsidR="00B45FE3">
        <w:rPr>
          <w:rFonts w:ascii="Arial" w:eastAsia="Arial" w:hAnsi="Arial" w:cs="Arial"/>
        </w:rPr>
        <w:t xml:space="preserve">.1 São condições gerais do presente termo de credenciamento: </w:t>
      </w:r>
    </w:p>
    <w:p w:rsidR="00B45FE3" w:rsidRDefault="00B45FE3" w:rsidP="00B45FE3">
      <w:pPr>
        <w:jc w:val="both"/>
        <w:rPr>
          <w:rFonts w:ascii="Arial" w:eastAsia="Arial" w:hAnsi="Arial" w:cs="Arial"/>
        </w:rPr>
      </w:pPr>
      <w:r>
        <w:rPr>
          <w:rFonts w:ascii="Arial" w:eastAsia="Arial" w:hAnsi="Arial" w:cs="Arial"/>
        </w:rPr>
        <w:t xml:space="preserve">I – em caso de atraso na entrega de relatórios gerenciais do responsável técnico do MUNICÍPIO, por retardamento de informações ou omissões de responsabilidade do CREDENCIADO, o pagamento será retardado proporcionalmente. </w:t>
      </w:r>
    </w:p>
    <w:p w:rsidR="00B45FE3" w:rsidRDefault="00B45FE3" w:rsidP="00B45FE3">
      <w:pPr>
        <w:jc w:val="both"/>
        <w:rPr>
          <w:rFonts w:ascii="Arial" w:eastAsia="Arial" w:hAnsi="Arial" w:cs="Arial"/>
        </w:rPr>
      </w:pPr>
      <w:r>
        <w:rPr>
          <w:rFonts w:ascii="Arial" w:eastAsia="Arial" w:hAnsi="Arial" w:cs="Arial"/>
        </w:rPr>
        <w:t xml:space="preserve">II – a remuneração recebida pelo CREDENCIADO não gerará direito adquirido ou ato jurídico perfeito, não havendo nenhum vínculo de natureza trabalhista, previdenciária ou indenizatórias. </w:t>
      </w:r>
    </w:p>
    <w:p w:rsidR="00B45FE3" w:rsidRDefault="00B45FE3" w:rsidP="00B45FE3">
      <w:pPr>
        <w:jc w:val="both"/>
        <w:rPr>
          <w:rFonts w:ascii="Arial" w:eastAsia="Arial" w:hAnsi="Arial" w:cs="Arial"/>
        </w:rPr>
      </w:pPr>
      <w:r>
        <w:rPr>
          <w:rFonts w:ascii="Arial" w:eastAsia="Arial" w:hAnsi="Arial" w:cs="Arial"/>
        </w:rPr>
        <w:t xml:space="preserve">III – o CREDENCIADO poderá descredenciar-se desde que comunique oficialmente ao MUNICÍPIO, com antecedência mínima de 30 (trinta) dias. </w:t>
      </w:r>
    </w:p>
    <w:p w:rsidR="00B45FE3" w:rsidRDefault="00B45FE3" w:rsidP="00B45FE3">
      <w:pPr>
        <w:jc w:val="both"/>
        <w:rPr>
          <w:rFonts w:ascii="Arial" w:eastAsia="Arial" w:hAnsi="Arial" w:cs="Arial"/>
        </w:rPr>
      </w:pPr>
      <w:r>
        <w:rPr>
          <w:rFonts w:ascii="Arial" w:eastAsia="Arial" w:hAnsi="Arial" w:cs="Arial"/>
        </w:rPr>
        <w:t xml:space="preserve">IV – os casos omissos serão discutidos e analisados pelo MUNICÍPIO sob os aspectos da legislação pertinente, visando sempre a melhoria das estradas vicinais e execução de obras públicas da Administração. </w:t>
      </w:r>
    </w:p>
    <w:p w:rsidR="00B45FE3" w:rsidRDefault="00B45FE3" w:rsidP="00B45FE3">
      <w:pPr>
        <w:jc w:val="both"/>
        <w:rPr>
          <w:rFonts w:ascii="Arial" w:eastAsia="Arial" w:hAnsi="Arial" w:cs="Arial"/>
        </w:rPr>
      </w:pPr>
      <w:r>
        <w:rPr>
          <w:rFonts w:ascii="Arial" w:eastAsia="Arial" w:hAnsi="Arial" w:cs="Arial"/>
        </w:rPr>
        <w:t xml:space="preserve">V – passa fazer parte integrante do presente Termo de Credenciamento o EDITAL DE CREDENCIAMENTO N°02/2022 E SEUS RESPECTIVOS ANEXOS. </w:t>
      </w:r>
    </w:p>
    <w:p w:rsidR="00B45FE3" w:rsidRDefault="00B45FE3" w:rsidP="00B45FE3">
      <w:pPr>
        <w:jc w:val="both"/>
        <w:rPr>
          <w:rFonts w:ascii="Arial" w:eastAsia="Arial" w:hAnsi="Arial" w:cs="Arial"/>
        </w:rPr>
      </w:pPr>
    </w:p>
    <w:p w:rsidR="00B45FE3" w:rsidRDefault="00B45FE3" w:rsidP="00B45FE3">
      <w:pPr>
        <w:jc w:val="center"/>
        <w:rPr>
          <w:rFonts w:ascii="Arial" w:eastAsia="Arial" w:hAnsi="Arial" w:cs="Arial"/>
          <w:b/>
          <w:bCs/>
        </w:rPr>
      </w:pPr>
      <w:r>
        <w:rPr>
          <w:rFonts w:ascii="Arial" w:eastAsia="Arial" w:hAnsi="Arial" w:cs="Arial"/>
          <w:b/>
          <w:bCs/>
        </w:rPr>
        <w:t xml:space="preserve">CLÁUSULA DÉCIMA </w:t>
      </w:r>
      <w:r w:rsidR="001923F6">
        <w:rPr>
          <w:rFonts w:ascii="Arial" w:eastAsia="Arial" w:hAnsi="Arial" w:cs="Arial"/>
          <w:b/>
          <w:bCs/>
        </w:rPr>
        <w:t>QUARTA</w:t>
      </w:r>
      <w:r>
        <w:rPr>
          <w:rFonts w:ascii="Arial" w:eastAsia="Arial" w:hAnsi="Arial" w:cs="Arial"/>
          <w:b/>
          <w:bCs/>
        </w:rPr>
        <w:t xml:space="preserve"> - DA FISCALIZAÇÃO </w:t>
      </w:r>
    </w:p>
    <w:p w:rsidR="004379FF" w:rsidRDefault="004379FF" w:rsidP="00B45FE3">
      <w:pPr>
        <w:jc w:val="center"/>
        <w:rPr>
          <w:rFonts w:ascii="Arial" w:eastAsia="Arial" w:hAnsi="Arial" w:cs="Arial"/>
          <w:b/>
          <w:bCs/>
        </w:rPr>
      </w:pPr>
    </w:p>
    <w:p w:rsidR="00B45FE3" w:rsidRDefault="001923F6" w:rsidP="00B45FE3">
      <w:pPr>
        <w:jc w:val="both"/>
        <w:rPr>
          <w:rFonts w:ascii="Arial" w:eastAsia="Arial" w:hAnsi="Arial" w:cs="Arial"/>
        </w:rPr>
      </w:pPr>
      <w:r>
        <w:rPr>
          <w:rFonts w:ascii="Arial" w:eastAsia="Arial" w:hAnsi="Arial" w:cs="Arial"/>
        </w:rPr>
        <w:t>14</w:t>
      </w:r>
      <w:r w:rsidR="00B45FE3">
        <w:rPr>
          <w:rFonts w:ascii="Arial" w:eastAsia="Arial" w:hAnsi="Arial" w:cs="Arial"/>
        </w:rPr>
        <w:t xml:space="preserve">.1. A fiscalização do cumprimento deste Termo de Credenciamento será efetuada pelo, Secretário de Municipal de </w:t>
      </w:r>
      <w:r>
        <w:rPr>
          <w:rFonts w:ascii="Arial" w:eastAsia="Arial" w:hAnsi="Arial" w:cs="Arial"/>
        </w:rPr>
        <w:t>Administração, Finanças e Planejamento</w:t>
      </w:r>
      <w:r w:rsidR="00B45FE3">
        <w:rPr>
          <w:rFonts w:ascii="Arial" w:eastAsia="Arial" w:hAnsi="Arial" w:cs="Arial"/>
        </w:rPr>
        <w:t xml:space="preserve"> Sr. </w:t>
      </w:r>
      <w:r>
        <w:rPr>
          <w:rFonts w:ascii="Arial" w:eastAsia="Arial" w:hAnsi="Arial" w:cs="Arial"/>
        </w:rPr>
        <w:t>OLDAIR NATAL CITADELLA</w:t>
      </w:r>
      <w:r w:rsidR="00B45FE3">
        <w:rPr>
          <w:rFonts w:ascii="Arial" w:eastAsia="Arial" w:hAnsi="Arial" w:cs="Arial"/>
        </w:rPr>
        <w:t xml:space="preserve"> responsável pela verificação de atendimento das especificações do mesmo. </w:t>
      </w:r>
    </w:p>
    <w:p w:rsidR="00B45FE3" w:rsidRDefault="00B45FE3" w:rsidP="00B45FE3">
      <w:pPr>
        <w:jc w:val="both"/>
        <w:rPr>
          <w:rFonts w:ascii="Arial" w:eastAsia="Arial" w:hAnsi="Arial" w:cs="Arial"/>
        </w:rPr>
      </w:pPr>
    </w:p>
    <w:p w:rsidR="001923F6" w:rsidRPr="004379FF" w:rsidRDefault="001923F6" w:rsidP="001923F6">
      <w:pPr>
        <w:jc w:val="center"/>
        <w:rPr>
          <w:rFonts w:ascii="Arial" w:hAnsi="Arial" w:cs="Arial"/>
          <w:b/>
        </w:rPr>
      </w:pPr>
      <w:r w:rsidRPr="004379FF">
        <w:rPr>
          <w:rFonts w:ascii="Arial" w:hAnsi="Arial" w:cs="Arial"/>
          <w:b/>
        </w:rPr>
        <w:t xml:space="preserve">CLÁUSULA DÉCIMA </w:t>
      </w:r>
      <w:r w:rsidRPr="004379FF">
        <w:rPr>
          <w:rFonts w:ascii="Arial" w:hAnsi="Arial" w:cs="Arial"/>
          <w:b/>
        </w:rPr>
        <w:t>QUINTA</w:t>
      </w:r>
      <w:r w:rsidRPr="004379FF">
        <w:rPr>
          <w:rFonts w:ascii="Arial" w:hAnsi="Arial" w:cs="Arial"/>
          <w:b/>
        </w:rPr>
        <w:t>: PUBLICAÇÃO</w:t>
      </w:r>
    </w:p>
    <w:p w:rsidR="001923F6" w:rsidRPr="00FC35B9" w:rsidRDefault="001923F6" w:rsidP="001923F6">
      <w:pPr>
        <w:jc w:val="both"/>
        <w:rPr>
          <w:rFonts w:ascii="Arial" w:hAnsi="Arial" w:cs="Arial"/>
        </w:rPr>
      </w:pPr>
    </w:p>
    <w:p w:rsidR="001923F6" w:rsidRPr="00FC35B9" w:rsidRDefault="001923F6" w:rsidP="001923F6">
      <w:pPr>
        <w:jc w:val="both"/>
        <w:rPr>
          <w:rFonts w:ascii="Arial" w:hAnsi="Arial" w:cs="Arial"/>
        </w:rPr>
      </w:pPr>
      <w:r w:rsidRPr="00FC35B9">
        <w:rPr>
          <w:rFonts w:ascii="Arial" w:hAnsi="Arial" w:cs="Arial"/>
        </w:rPr>
        <w:t>1</w:t>
      </w:r>
      <w:r>
        <w:rPr>
          <w:rFonts w:ascii="Arial" w:hAnsi="Arial" w:cs="Arial"/>
        </w:rPr>
        <w:t>5</w:t>
      </w:r>
      <w:r w:rsidRPr="00FC35B9">
        <w:rPr>
          <w:rFonts w:ascii="Arial" w:hAnsi="Arial" w:cs="Arial"/>
        </w:rPr>
        <w:t>.1. Este contrato será publicado no prazo máximo de 20 (dez) dias úteis a contar da assinatura das partes (</w:t>
      </w:r>
      <w:hyperlink r:id="rId7" w:anchor="art94i" w:history="1">
        <w:r w:rsidRPr="00FC35B9">
          <w:rPr>
            <w:rStyle w:val="Hyperlink"/>
            <w:rFonts w:ascii="Arial" w:hAnsi="Arial" w:cs="Arial"/>
          </w:rPr>
          <w:t>art. 94, I da Lei nº 14.133/2021</w:t>
        </w:r>
      </w:hyperlink>
      <w:r w:rsidRPr="00FC35B9">
        <w:rPr>
          <w:rFonts w:ascii="Arial" w:hAnsi="Arial" w:cs="Arial"/>
        </w:rPr>
        <w:t>).</w:t>
      </w:r>
    </w:p>
    <w:p w:rsidR="001923F6" w:rsidRPr="00FC35B9" w:rsidRDefault="001923F6" w:rsidP="001923F6">
      <w:pPr>
        <w:jc w:val="both"/>
        <w:rPr>
          <w:rFonts w:ascii="Arial" w:hAnsi="Arial" w:cs="Arial"/>
        </w:rPr>
      </w:pPr>
    </w:p>
    <w:p w:rsidR="001923F6" w:rsidRPr="00FC35B9" w:rsidRDefault="001923F6" w:rsidP="001923F6">
      <w:pPr>
        <w:jc w:val="both"/>
        <w:rPr>
          <w:rFonts w:ascii="Arial" w:hAnsi="Arial" w:cs="Arial"/>
        </w:rPr>
      </w:pPr>
      <w:r>
        <w:rPr>
          <w:rFonts w:ascii="Arial" w:hAnsi="Arial" w:cs="Arial"/>
        </w:rPr>
        <w:t>15</w:t>
      </w:r>
      <w:r w:rsidRPr="00FC35B9">
        <w:rPr>
          <w:rFonts w:ascii="Arial" w:hAnsi="Arial" w:cs="Arial"/>
        </w:rPr>
        <w:t xml:space="preserve">.2. Para fins de garantir a ampla publicidade, este contrato e/ou seu extrato será divulgado: </w:t>
      </w:r>
    </w:p>
    <w:p w:rsidR="001923F6" w:rsidRPr="00FC35B9" w:rsidRDefault="001923F6" w:rsidP="001923F6">
      <w:pPr>
        <w:jc w:val="both"/>
        <w:rPr>
          <w:rFonts w:ascii="Arial" w:hAnsi="Arial" w:cs="Arial"/>
        </w:rPr>
      </w:pPr>
      <w:r w:rsidRPr="00FC35B9">
        <w:rPr>
          <w:rFonts w:ascii="Arial" w:hAnsi="Arial" w:cs="Arial"/>
        </w:rPr>
        <w:t>Portal Nacional de Contratações Públicas – PNCP, a partir da adoção pelo Município (</w:t>
      </w:r>
      <w:hyperlink r:id="rId8" w:anchor="art176iii" w:history="1">
        <w:r w:rsidRPr="00FC35B9">
          <w:rPr>
            <w:rStyle w:val="Hyperlink"/>
            <w:rFonts w:ascii="Arial" w:hAnsi="Arial" w:cs="Arial"/>
          </w:rPr>
          <w:t>art. 176, III c/c p. ú. da Lei nº 14.133/2021</w:t>
        </w:r>
      </w:hyperlink>
      <w:r w:rsidRPr="00FC35B9">
        <w:rPr>
          <w:rFonts w:ascii="Arial" w:hAnsi="Arial" w:cs="Arial"/>
        </w:rPr>
        <w:t>);</w:t>
      </w:r>
    </w:p>
    <w:p w:rsidR="001923F6" w:rsidRPr="00FC35B9" w:rsidRDefault="001923F6" w:rsidP="001923F6">
      <w:pPr>
        <w:jc w:val="both"/>
        <w:rPr>
          <w:rFonts w:ascii="Arial" w:hAnsi="Arial" w:cs="Arial"/>
        </w:rPr>
      </w:pPr>
      <w:r w:rsidRPr="00FC35B9">
        <w:rPr>
          <w:rFonts w:ascii="Arial" w:hAnsi="Arial" w:cs="Arial"/>
        </w:rPr>
        <w:t xml:space="preserve">Página do Município de </w:t>
      </w:r>
      <w:r w:rsidRPr="00FC35B9">
        <w:rPr>
          <w:rFonts w:ascii="Arial" w:hAnsi="Arial" w:cs="Arial"/>
          <w:color w:val="000000" w:themeColor="text1"/>
        </w:rPr>
        <w:t>Águas Frias (www.aguasfrias.sc.gov.br);</w:t>
      </w:r>
    </w:p>
    <w:p w:rsidR="001923F6" w:rsidRDefault="001923F6" w:rsidP="001923F6">
      <w:pPr>
        <w:jc w:val="both"/>
        <w:rPr>
          <w:rFonts w:ascii="Arial" w:eastAsia="Arial" w:hAnsi="Arial" w:cs="Arial"/>
        </w:rPr>
      </w:pPr>
      <w:r w:rsidRPr="00FC35B9">
        <w:rPr>
          <w:rFonts w:ascii="Arial" w:hAnsi="Arial" w:cs="Arial"/>
        </w:rPr>
        <w:t>Diário Oficial dos Municípios – DOM (</w:t>
      </w:r>
      <w:hyperlink r:id="rId9" w:anchor="art176" w:history="1">
        <w:r w:rsidRPr="00FC35B9">
          <w:rPr>
            <w:rStyle w:val="Hyperlink"/>
            <w:rFonts w:ascii="Arial" w:hAnsi="Arial" w:cs="Arial"/>
          </w:rPr>
          <w:t>art. 176, p. ú., I da Lei nº 14.133/2021</w:t>
        </w:r>
      </w:hyperlink>
    </w:p>
    <w:p w:rsidR="001923F6" w:rsidRDefault="001923F6" w:rsidP="00B45FE3">
      <w:pPr>
        <w:jc w:val="center"/>
        <w:rPr>
          <w:rFonts w:ascii="Arial" w:eastAsia="Arial" w:hAnsi="Arial" w:cs="Arial"/>
          <w:b/>
          <w:bCs/>
        </w:rPr>
      </w:pPr>
    </w:p>
    <w:p w:rsidR="001923F6" w:rsidRDefault="001923F6" w:rsidP="00B45FE3">
      <w:pPr>
        <w:jc w:val="center"/>
        <w:rPr>
          <w:rFonts w:ascii="Arial" w:eastAsia="Arial" w:hAnsi="Arial" w:cs="Arial"/>
          <w:b/>
          <w:bCs/>
        </w:rPr>
      </w:pPr>
    </w:p>
    <w:p w:rsidR="00B45FE3" w:rsidRDefault="00B45FE3" w:rsidP="00B45FE3">
      <w:pPr>
        <w:jc w:val="center"/>
        <w:rPr>
          <w:rFonts w:ascii="Arial" w:eastAsia="Arial" w:hAnsi="Arial" w:cs="Arial"/>
        </w:rPr>
      </w:pPr>
      <w:r>
        <w:rPr>
          <w:rFonts w:ascii="Arial" w:eastAsia="Arial" w:hAnsi="Arial" w:cs="Arial"/>
          <w:b/>
          <w:bCs/>
        </w:rPr>
        <w:t>CLÁUSULA DÉCIMA SEXTA - DO FORO</w:t>
      </w:r>
      <w:r>
        <w:rPr>
          <w:rFonts w:ascii="Arial" w:eastAsia="Arial" w:hAnsi="Arial" w:cs="Arial"/>
        </w:rPr>
        <w:t xml:space="preserve"> </w:t>
      </w:r>
    </w:p>
    <w:p w:rsidR="001923F6" w:rsidRDefault="001923F6" w:rsidP="00B45FE3">
      <w:pPr>
        <w:jc w:val="center"/>
        <w:rPr>
          <w:rFonts w:ascii="Arial" w:eastAsia="Arial" w:hAnsi="Arial" w:cs="Arial"/>
        </w:rPr>
      </w:pPr>
    </w:p>
    <w:p w:rsidR="00B45FE3" w:rsidRDefault="00B45FE3" w:rsidP="00B45FE3">
      <w:pPr>
        <w:jc w:val="both"/>
        <w:rPr>
          <w:rFonts w:ascii="Arial" w:eastAsia="Arial" w:hAnsi="Arial" w:cs="Arial"/>
        </w:rPr>
      </w:pPr>
      <w:r>
        <w:rPr>
          <w:rFonts w:ascii="Arial" w:eastAsia="Arial" w:hAnsi="Arial" w:cs="Arial"/>
        </w:rPr>
        <w:t>16.1. O Foro competente para solução das pendências deste instrumento é o da Comarca de Coronel Freitas/SC.</w:t>
      </w:r>
    </w:p>
    <w:p w:rsidR="00C00081" w:rsidRDefault="00B45FE3" w:rsidP="00B45FE3">
      <w:pPr>
        <w:ind w:firstLine="1134"/>
        <w:jc w:val="both"/>
        <w:rPr>
          <w:rFonts w:ascii="Arial" w:hAnsi="Arial" w:cs="Arial"/>
        </w:rPr>
      </w:pPr>
      <w:r>
        <w:rPr>
          <w:rFonts w:ascii="Arial" w:eastAsia="Arial" w:hAnsi="Arial" w:cs="Arial"/>
        </w:rPr>
        <w:t xml:space="preserve"> E, por estarem justos e contratados firmam o presente em 02 (duas) vias de igual teor e forma na presença</w:t>
      </w:r>
      <w:r w:rsidR="009E67C3">
        <w:rPr>
          <w:rFonts w:ascii="Arial" w:hAnsi="Arial" w:cs="Arial"/>
        </w:rPr>
        <w:t>.</w:t>
      </w:r>
    </w:p>
    <w:p w:rsidR="00C00081" w:rsidRDefault="009E67C3">
      <w:pPr>
        <w:ind w:firstLine="1134"/>
        <w:jc w:val="both"/>
        <w:rPr>
          <w:rFonts w:ascii="Arial" w:eastAsia="Arial" w:hAnsi="Arial" w:cs="Arial"/>
        </w:rPr>
      </w:pPr>
      <w:r>
        <w:rPr>
          <w:rFonts w:ascii="Arial" w:eastAsia="Arial" w:hAnsi="Arial" w:cs="Arial"/>
        </w:rPr>
        <w:t xml:space="preserve"> </w:t>
      </w:r>
    </w:p>
    <w:p w:rsidR="00C00081" w:rsidRDefault="00C00081">
      <w:pPr>
        <w:ind w:firstLine="1134"/>
        <w:jc w:val="both"/>
        <w:rPr>
          <w:rFonts w:ascii="Arial" w:hAnsi="Arial" w:cs="Arial"/>
        </w:rPr>
      </w:pPr>
    </w:p>
    <w:p w:rsidR="00C00081" w:rsidRDefault="009E67C3">
      <w:pPr>
        <w:ind w:firstLine="1134"/>
        <w:jc w:val="both"/>
      </w:pPr>
      <w:r>
        <w:rPr>
          <w:rFonts w:ascii="Arial" w:hAnsi="Arial" w:cs="Arial"/>
          <w:lang w:eastAsia="pt-BR"/>
        </w:rPr>
        <w:t>Águas Frias -SC, 17 de abril de 2023</w:t>
      </w:r>
      <w:r>
        <w:rPr>
          <w:rFonts w:ascii="Arial" w:hAnsi="Arial" w:cs="Arial"/>
        </w:rPr>
        <w:t>.</w:t>
      </w:r>
    </w:p>
    <w:p w:rsidR="00C00081" w:rsidRDefault="009E67C3">
      <w:pPr>
        <w:ind w:firstLine="1134"/>
        <w:jc w:val="both"/>
        <w:rPr>
          <w:rFonts w:ascii="Arial" w:eastAsia="Arial" w:hAnsi="Arial" w:cs="Arial"/>
        </w:rPr>
      </w:pPr>
      <w:r>
        <w:rPr>
          <w:rFonts w:ascii="Arial" w:eastAsia="Arial" w:hAnsi="Arial" w:cs="Arial"/>
        </w:rPr>
        <w:t xml:space="preserve"> </w:t>
      </w:r>
    </w:p>
    <w:p w:rsidR="00C00081" w:rsidRDefault="009E67C3">
      <w:pPr>
        <w:ind w:firstLine="1134"/>
        <w:jc w:val="both"/>
        <w:rPr>
          <w:rFonts w:ascii="Arial" w:eastAsia="Arial" w:hAnsi="Arial" w:cs="Arial"/>
        </w:rPr>
      </w:pPr>
      <w:r>
        <w:rPr>
          <w:rFonts w:ascii="Arial" w:eastAsia="Arial" w:hAnsi="Arial" w:cs="Arial"/>
        </w:rPr>
        <w:t xml:space="preserve"> </w:t>
      </w:r>
    </w:p>
    <w:p w:rsidR="00E4547D" w:rsidRDefault="00E4547D">
      <w:pPr>
        <w:ind w:firstLine="1134"/>
        <w:jc w:val="both"/>
        <w:rPr>
          <w:rFonts w:ascii="Arial" w:eastAsia="Arial" w:hAnsi="Arial" w:cs="Arial"/>
        </w:rPr>
      </w:pPr>
    </w:p>
    <w:p w:rsidR="00E4547D" w:rsidRDefault="00E4547D">
      <w:pPr>
        <w:ind w:firstLine="1134"/>
        <w:jc w:val="both"/>
        <w:rPr>
          <w:rFonts w:ascii="Arial" w:eastAsia="Arial" w:hAnsi="Arial" w:cs="Arial"/>
        </w:rPr>
      </w:pPr>
    </w:p>
    <w:p w:rsidR="00C00081" w:rsidRDefault="00C00081">
      <w:pPr>
        <w:ind w:firstLine="1134"/>
        <w:jc w:val="both"/>
        <w:rPr>
          <w:rFonts w:ascii="Arial" w:hAnsi="Arial" w:cs="Arial"/>
        </w:rPr>
      </w:pPr>
    </w:p>
    <w:p w:rsidR="00C00081" w:rsidRDefault="009E67C3">
      <w:pPr>
        <w:jc w:val="center"/>
        <w:rPr>
          <w:rFonts w:ascii="Arial" w:hAnsi="Arial" w:cs="Arial"/>
        </w:rPr>
      </w:pPr>
      <w:r>
        <w:rPr>
          <w:rFonts w:ascii="Arial" w:hAnsi="Arial" w:cs="Arial"/>
        </w:rPr>
        <w:t>___________________________________</w:t>
      </w:r>
    </w:p>
    <w:p w:rsidR="00C00081" w:rsidRDefault="009E67C3">
      <w:pPr>
        <w:jc w:val="center"/>
        <w:rPr>
          <w:rFonts w:ascii="Arial" w:hAnsi="Arial" w:cs="Arial"/>
          <w:b/>
          <w:lang w:eastAsia="pt-BR"/>
        </w:rPr>
      </w:pPr>
      <w:r>
        <w:rPr>
          <w:rFonts w:ascii="Arial" w:hAnsi="Arial" w:cs="Arial"/>
          <w:b/>
          <w:lang w:eastAsia="pt-BR"/>
        </w:rPr>
        <w:t xml:space="preserve">LUIZ JOSÉ DAGA </w:t>
      </w:r>
    </w:p>
    <w:p w:rsidR="00C00081" w:rsidRDefault="009E67C3">
      <w:pPr>
        <w:jc w:val="center"/>
        <w:rPr>
          <w:rFonts w:ascii="Arial" w:hAnsi="Arial" w:cs="Arial"/>
          <w:lang w:eastAsia="pt-BR"/>
        </w:rPr>
      </w:pPr>
      <w:r>
        <w:rPr>
          <w:rFonts w:ascii="Arial" w:hAnsi="Arial" w:cs="Arial"/>
          <w:lang w:eastAsia="pt-BR"/>
        </w:rPr>
        <w:t xml:space="preserve">PREFEITO </w:t>
      </w:r>
    </w:p>
    <w:p w:rsidR="00C00081" w:rsidRDefault="00C00081">
      <w:pPr>
        <w:rPr>
          <w:rFonts w:ascii="Arial" w:hAnsi="Arial" w:cs="Arial"/>
        </w:rPr>
      </w:pPr>
    </w:p>
    <w:p w:rsidR="00E4547D" w:rsidRDefault="00E4547D">
      <w:pPr>
        <w:rPr>
          <w:rFonts w:ascii="Arial" w:hAnsi="Arial" w:cs="Arial"/>
        </w:rPr>
      </w:pPr>
    </w:p>
    <w:p w:rsidR="00E4547D" w:rsidRDefault="00E4547D">
      <w:pPr>
        <w:rPr>
          <w:rFonts w:ascii="Arial" w:hAnsi="Arial" w:cs="Arial"/>
        </w:rPr>
      </w:pPr>
    </w:p>
    <w:p w:rsidR="00C00081" w:rsidRDefault="00C00081">
      <w:pPr>
        <w:rPr>
          <w:rFonts w:ascii="Arial" w:hAnsi="Arial" w:cs="Arial"/>
        </w:rPr>
      </w:pPr>
    </w:p>
    <w:p w:rsidR="00C00081" w:rsidRDefault="009E67C3">
      <w:pPr>
        <w:jc w:val="center"/>
        <w:rPr>
          <w:rFonts w:ascii="Arial" w:hAnsi="Arial" w:cs="Arial"/>
        </w:rPr>
      </w:pPr>
      <w:r>
        <w:rPr>
          <w:rFonts w:ascii="Arial" w:hAnsi="Arial" w:cs="Arial"/>
        </w:rPr>
        <w:t>____________________________________</w:t>
      </w:r>
    </w:p>
    <w:p w:rsidR="00C00081" w:rsidRDefault="009E67C3">
      <w:pPr>
        <w:jc w:val="center"/>
        <w:rPr>
          <w:rFonts w:ascii="Arial" w:hAnsi="Arial" w:cs="Arial"/>
        </w:rPr>
      </w:pPr>
      <w:r>
        <w:rPr>
          <w:rFonts w:ascii="Arial" w:hAnsi="Arial" w:cs="Arial"/>
        </w:rPr>
        <w:t>JAIR NATALINO DA SILVA</w:t>
      </w:r>
    </w:p>
    <w:p w:rsidR="00C00081" w:rsidRDefault="009E67C3">
      <w:pPr>
        <w:jc w:val="center"/>
        <w:rPr>
          <w:rFonts w:ascii="Arial" w:hAnsi="Arial" w:cs="Arial"/>
        </w:rPr>
      </w:pPr>
      <w:r>
        <w:rPr>
          <w:rFonts w:ascii="Arial" w:hAnsi="Arial" w:cs="Arial"/>
        </w:rPr>
        <w:t>REPRESENTANTE LEGAL</w:t>
      </w:r>
    </w:p>
    <w:p w:rsidR="00C00081" w:rsidRDefault="00C00081">
      <w:pPr>
        <w:jc w:val="center"/>
        <w:rPr>
          <w:rFonts w:ascii="Arial" w:hAnsi="Arial" w:cs="Arial"/>
        </w:rPr>
      </w:pPr>
    </w:p>
    <w:p w:rsidR="00C00081" w:rsidRDefault="00C00081">
      <w:pPr>
        <w:jc w:val="center"/>
        <w:rPr>
          <w:rFonts w:ascii="Arial" w:hAnsi="Arial" w:cs="Arial"/>
        </w:rPr>
      </w:pPr>
    </w:p>
    <w:p w:rsidR="00C00081" w:rsidRDefault="00C00081">
      <w:pPr>
        <w:jc w:val="center"/>
        <w:rPr>
          <w:rFonts w:ascii="Arial" w:hAnsi="Arial" w:cs="Arial"/>
        </w:rPr>
      </w:pPr>
    </w:p>
    <w:p w:rsidR="00C00081" w:rsidRDefault="00C00081">
      <w:pPr>
        <w:jc w:val="center"/>
        <w:rPr>
          <w:rFonts w:ascii="Arial" w:hAnsi="Arial" w:cs="Arial"/>
        </w:rPr>
      </w:pPr>
    </w:p>
    <w:p w:rsidR="00C00081" w:rsidRDefault="009E67C3">
      <w:pPr>
        <w:rPr>
          <w:rFonts w:ascii="Arial" w:hAnsi="Arial" w:cs="Arial"/>
        </w:rPr>
      </w:pPr>
      <w:r>
        <w:rPr>
          <w:rFonts w:ascii="Arial" w:hAnsi="Arial" w:cs="Arial"/>
        </w:rPr>
        <w:t>Testemunhas:</w:t>
      </w:r>
    </w:p>
    <w:p w:rsidR="00C00081" w:rsidRDefault="009E67C3">
      <w:pPr>
        <w:rPr>
          <w:rFonts w:ascii="Arial" w:hAnsi="Arial" w:cs="Arial"/>
        </w:rPr>
      </w:pPr>
      <w:r>
        <w:rPr>
          <w:rFonts w:ascii="Arial" w:hAnsi="Arial" w:cs="Arial"/>
        </w:rPr>
        <w:t>1)_____________________________</w:t>
      </w:r>
      <w:r>
        <w:rPr>
          <w:rFonts w:ascii="Arial" w:hAnsi="Arial" w:cs="Arial"/>
        </w:rPr>
        <w:tab/>
      </w:r>
      <w:r>
        <w:rPr>
          <w:rFonts w:ascii="Arial" w:hAnsi="Arial" w:cs="Arial"/>
        </w:rPr>
        <w:tab/>
      </w:r>
      <w:r w:rsidR="004379FF">
        <w:rPr>
          <w:rFonts w:ascii="Arial" w:hAnsi="Arial" w:cs="Arial"/>
        </w:rPr>
        <w:t xml:space="preserve">                                </w:t>
      </w:r>
      <w:r>
        <w:rPr>
          <w:rFonts w:ascii="Arial" w:hAnsi="Arial" w:cs="Arial"/>
        </w:rPr>
        <w:t>2)___________________________</w:t>
      </w:r>
    </w:p>
    <w:p w:rsidR="00C00081" w:rsidRDefault="009E67C3">
      <w:r>
        <w:rPr>
          <w:rFonts w:ascii="Arial" w:eastAsia="Arial" w:hAnsi="Arial" w:cs="Arial"/>
        </w:rPr>
        <w:t xml:space="preserve">    </w:t>
      </w:r>
      <w:r>
        <w:rPr>
          <w:rFonts w:ascii="Arial" w:hAnsi="Arial" w:cs="Arial"/>
        </w:rPr>
        <w:t xml:space="preserve">Cristiane </w:t>
      </w:r>
      <w:proofErr w:type="spellStart"/>
      <w:r>
        <w:rPr>
          <w:rFonts w:ascii="Arial" w:hAnsi="Arial" w:cs="Arial"/>
        </w:rPr>
        <w:t>Rottava</w:t>
      </w:r>
      <w:proofErr w:type="spellEnd"/>
      <w:r>
        <w:rPr>
          <w:rFonts w:ascii="Arial" w:hAnsi="Arial" w:cs="Arial"/>
        </w:rPr>
        <w:t xml:space="preserve"> </w:t>
      </w:r>
      <w:proofErr w:type="spellStart"/>
      <w:r>
        <w:rPr>
          <w:rFonts w:ascii="Arial" w:hAnsi="Arial" w:cs="Arial"/>
        </w:rPr>
        <w:t>Busatto</w:t>
      </w:r>
      <w:proofErr w:type="spellEnd"/>
      <w:r>
        <w:rPr>
          <w:rFonts w:ascii="Arial" w:hAnsi="Arial" w:cs="Arial"/>
        </w:rPr>
        <w:tab/>
      </w:r>
      <w:r>
        <w:rPr>
          <w:rFonts w:ascii="Arial" w:hAnsi="Arial" w:cs="Arial"/>
        </w:rPr>
        <w:tab/>
      </w:r>
      <w:r>
        <w:rPr>
          <w:rFonts w:ascii="Arial" w:hAnsi="Arial" w:cs="Arial"/>
        </w:rPr>
        <w:tab/>
        <w:t xml:space="preserve">  </w:t>
      </w:r>
      <w:r w:rsidR="004379FF">
        <w:rPr>
          <w:rFonts w:ascii="Arial" w:hAnsi="Arial" w:cs="Arial"/>
        </w:rPr>
        <w:t xml:space="preserve">                                </w:t>
      </w:r>
      <w:r>
        <w:rPr>
          <w:rFonts w:ascii="Arial" w:hAnsi="Arial" w:cs="Arial"/>
        </w:rPr>
        <w:t xml:space="preserve"> </w:t>
      </w:r>
      <w:proofErr w:type="spellStart"/>
      <w:r w:rsidR="001923F6">
        <w:rPr>
          <w:rFonts w:ascii="Arial" w:hAnsi="Arial" w:cs="Arial"/>
        </w:rPr>
        <w:t>Dionei</w:t>
      </w:r>
      <w:proofErr w:type="spellEnd"/>
      <w:r w:rsidR="001923F6">
        <w:rPr>
          <w:rFonts w:ascii="Arial" w:hAnsi="Arial" w:cs="Arial"/>
        </w:rPr>
        <w:t xml:space="preserve"> da Rosa </w:t>
      </w:r>
    </w:p>
    <w:p w:rsidR="00C00081" w:rsidRDefault="009E67C3">
      <w:r>
        <w:rPr>
          <w:rFonts w:ascii="Arial" w:eastAsia="Arial" w:hAnsi="Arial" w:cs="Arial"/>
        </w:rPr>
        <w:t xml:space="preserve">    </w:t>
      </w:r>
      <w:r>
        <w:rPr>
          <w:rFonts w:ascii="Arial" w:hAnsi="Arial" w:cs="Arial"/>
        </w:rPr>
        <w:t>CPF: 037.197.419-40</w:t>
      </w:r>
      <w:r>
        <w:rPr>
          <w:rFonts w:ascii="Arial" w:hAnsi="Arial" w:cs="Arial"/>
        </w:rPr>
        <w:tab/>
      </w:r>
      <w:r>
        <w:rPr>
          <w:rFonts w:ascii="Arial" w:hAnsi="Arial" w:cs="Arial"/>
        </w:rPr>
        <w:tab/>
      </w:r>
      <w:r>
        <w:rPr>
          <w:rFonts w:ascii="Arial" w:hAnsi="Arial" w:cs="Arial"/>
        </w:rPr>
        <w:tab/>
        <w:t xml:space="preserve"> </w:t>
      </w:r>
      <w:r w:rsidR="004379FF">
        <w:rPr>
          <w:rFonts w:ascii="Arial" w:hAnsi="Arial" w:cs="Arial"/>
        </w:rPr>
        <w:t xml:space="preserve">                                </w:t>
      </w:r>
      <w:r>
        <w:rPr>
          <w:rFonts w:ascii="Arial" w:hAnsi="Arial" w:cs="Arial"/>
        </w:rPr>
        <w:t xml:space="preserve">  </w:t>
      </w:r>
      <w:r>
        <w:rPr>
          <w:rFonts w:ascii="Arial" w:hAnsi="Arial" w:cs="Arial"/>
        </w:rPr>
        <w:t xml:space="preserve">CPF: </w:t>
      </w:r>
      <w:r w:rsidR="001923F6">
        <w:rPr>
          <w:rFonts w:ascii="Arial" w:hAnsi="Arial" w:cs="Arial"/>
        </w:rPr>
        <w:t>082.226.899-08</w:t>
      </w:r>
    </w:p>
    <w:p w:rsidR="00C00081" w:rsidRDefault="00C00081">
      <w:pPr>
        <w:rPr>
          <w:rFonts w:ascii="Arial" w:hAnsi="Arial" w:cs="Arial"/>
        </w:rPr>
      </w:pPr>
    </w:p>
    <w:p w:rsidR="00C00081" w:rsidRDefault="00C00081">
      <w:pPr>
        <w:rPr>
          <w:rFonts w:ascii="Arial" w:hAnsi="Arial" w:cs="Arial"/>
        </w:rPr>
      </w:pPr>
    </w:p>
    <w:p w:rsidR="00C00081" w:rsidRDefault="00C00081">
      <w:pPr>
        <w:rPr>
          <w:rFonts w:ascii="Arial" w:hAnsi="Arial" w:cs="Arial"/>
        </w:rPr>
      </w:pPr>
    </w:p>
    <w:p w:rsidR="00E4547D" w:rsidRDefault="00E4547D">
      <w:pPr>
        <w:rPr>
          <w:rFonts w:ascii="Arial" w:hAnsi="Arial" w:cs="Arial"/>
        </w:rPr>
      </w:pPr>
    </w:p>
    <w:p w:rsidR="00E4547D" w:rsidRDefault="00E4547D">
      <w:pPr>
        <w:rPr>
          <w:rFonts w:ascii="Arial" w:hAnsi="Arial" w:cs="Arial"/>
        </w:rPr>
      </w:pPr>
    </w:p>
    <w:p w:rsidR="00E4547D" w:rsidRDefault="00E4547D">
      <w:pPr>
        <w:rPr>
          <w:rFonts w:ascii="Arial" w:hAnsi="Arial" w:cs="Arial"/>
        </w:rPr>
      </w:pPr>
    </w:p>
    <w:p w:rsidR="00C00081" w:rsidRDefault="00C00081">
      <w:pPr>
        <w:jc w:val="center"/>
        <w:rPr>
          <w:rFonts w:ascii="Arial" w:hAnsi="Arial" w:cs="Arial"/>
        </w:rPr>
      </w:pPr>
    </w:p>
    <w:p w:rsidR="00C00081" w:rsidRDefault="009E67C3">
      <w:pPr>
        <w:jc w:val="center"/>
        <w:rPr>
          <w:rFonts w:ascii="Arial" w:hAnsi="Arial" w:cs="Arial"/>
        </w:rPr>
      </w:pPr>
      <w:r>
        <w:rPr>
          <w:rFonts w:ascii="Arial" w:hAnsi="Arial" w:cs="Arial"/>
        </w:rPr>
        <w:t>JHONAS PEZZINI</w:t>
      </w:r>
    </w:p>
    <w:p w:rsidR="00C00081" w:rsidRDefault="009E67C3">
      <w:pPr>
        <w:jc w:val="center"/>
        <w:rPr>
          <w:rFonts w:ascii="Arial" w:hAnsi="Arial" w:cs="Arial"/>
        </w:rPr>
      </w:pPr>
      <w:r>
        <w:rPr>
          <w:rFonts w:ascii="Arial" w:hAnsi="Arial" w:cs="Arial"/>
        </w:rPr>
        <w:t>OAB/SC 33678</w:t>
      </w:r>
    </w:p>
    <w:p w:rsidR="00C00081" w:rsidRDefault="00C00081">
      <w:pPr>
        <w:rPr>
          <w:rFonts w:ascii="Arial" w:hAnsi="Arial" w:cs="Arial"/>
        </w:rPr>
      </w:pPr>
    </w:p>
    <w:sectPr w:rsidR="00C00081" w:rsidSect="004379FF">
      <w:headerReference w:type="default" r:id="rId10"/>
      <w:footerReference w:type="default" r:id="rId11"/>
      <w:pgSz w:w="12240" w:h="15840"/>
      <w:pgMar w:top="1440" w:right="616" w:bottom="1440" w:left="85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7C3" w:rsidRDefault="009E67C3">
      <w:r>
        <w:separator/>
      </w:r>
    </w:p>
  </w:endnote>
  <w:endnote w:type="continuationSeparator" w:id="0">
    <w:p w:rsidR="009E67C3" w:rsidRDefault="009E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081" w:rsidRDefault="009E67C3">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C00081" w:rsidRDefault="009E67C3">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DE2994">
                            <w:rPr>
                              <w:rStyle w:val="Nmerodepgina"/>
                              <w:rFonts w:ascii="Tahoma" w:hAnsi="Tahoma" w:cs="Tahoma"/>
                              <w:noProof/>
                              <w:sz w:val="14"/>
                              <w:szCs w:val="14"/>
                            </w:rPr>
                            <w:t>4</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C00081" w:rsidRDefault="009E67C3">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DE2994">
                      <w:rPr>
                        <w:rStyle w:val="Nmerodepgina"/>
                        <w:rFonts w:ascii="Tahoma" w:hAnsi="Tahoma" w:cs="Tahoma"/>
                        <w:noProof/>
                        <w:sz w:val="14"/>
                        <w:szCs w:val="14"/>
                      </w:rPr>
                      <w:t>4</w:t>
                    </w:r>
                    <w:r>
                      <w:rPr>
                        <w:rStyle w:val="Nmerodepgina"/>
                        <w:rFonts w:ascii="Tahoma" w:hAnsi="Tahoma" w:cs="Tahoma"/>
                        <w:sz w:val="14"/>
                        <w:szCs w:val="14"/>
                      </w:rPr>
                      <w:fldChar w:fldCharType="end"/>
                    </w:r>
                  </w:p>
                </w:txbxContent>
              </v:textbox>
              <w10:wrap type="square" side="largest" anchorx="margin"/>
            </v:shape>
          </w:pict>
        </mc:Fallback>
      </mc:AlternateContent>
    </w:r>
  </w:p>
  <w:p w:rsidR="00C00081" w:rsidRDefault="00C00081">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7C3" w:rsidRDefault="009E67C3">
      <w:r>
        <w:separator/>
      </w:r>
    </w:p>
  </w:footnote>
  <w:footnote w:type="continuationSeparator" w:id="0">
    <w:p w:rsidR="009E67C3" w:rsidRDefault="009E6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C00081">
      <w:trPr>
        <w:trHeight w:val="858"/>
        <w:jc w:val="center"/>
      </w:trPr>
      <w:tc>
        <w:tcPr>
          <w:tcW w:w="2269" w:type="dxa"/>
          <w:vMerge w:val="restart"/>
          <w:tcBorders>
            <w:top w:val="double" w:sz="4" w:space="0" w:color="000000"/>
            <w:left w:val="double" w:sz="4" w:space="0" w:color="000000"/>
            <w:bottom w:val="double" w:sz="4" w:space="0" w:color="000000"/>
          </w:tcBorders>
        </w:tcPr>
        <w:p w:rsidR="00C00081" w:rsidRDefault="009E67C3">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2"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C00081" w:rsidRDefault="009E67C3">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C00081" w:rsidRDefault="009E67C3">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C00081" w:rsidRDefault="009E67C3">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C00081">
      <w:trPr>
        <w:trHeight w:val="133"/>
        <w:jc w:val="center"/>
      </w:trPr>
      <w:tc>
        <w:tcPr>
          <w:tcW w:w="2269" w:type="dxa"/>
          <w:vMerge/>
          <w:tcBorders>
            <w:top w:val="double" w:sz="4" w:space="0" w:color="000000"/>
            <w:left w:val="double" w:sz="4" w:space="0" w:color="000000"/>
            <w:bottom w:val="double" w:sz="4" w:space="0" w:color="000000"/>
          </w:tcBorders>
        </w:tcPr>
        <w:p w:rsidR="00C00081" w:rsidRDefault="00C00081"/>
      </w:tc>
      <w:tc>
        <w:tcPr>
          <w:tcW w:w="5088" w:type="dxa"/>
          <w:tcBorders>
            <w:left w:val="single" w:sz="4" w:space="0" w:color="000000"/>
            <w:right w:val="double" w:sz="4" w:space="0" w:color="000000"/>
          </w:tcBorders>
        </w:tcPr>
        <w:p w:rsidR="00C00081" w:rsidRDefault="009E67C3">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C00081">
      <w:trPr>
        <w:trHeight w:val="525"/>
        <w:jc w:val="center"/>
      </w:trPr>
      <w:tc>
        <w:tcPr>
          <w:tcW w:w="2269" w:type="dxa"/>
          <w:vMerge/>
          <w:tcBorders>
            <w:top w:val="double" w:sz="4" w:space="0" w:color="000000"/>
            <w:left w:val="double" w:sz="4" w:space="0" w:color="000000"/>
            <w:bottom w:val="double" w:sz="4" w:space="0" w:color="000000"/>
          </w:tcBorders>
        </w:tcPr>
        <w:p w:rsidR="00C00081" w:rsidRDefault="00C00081"/>
      </w:tc>
      <w:tc>
        <w:tcPr>
          <w:tcW w:w="5088" w:type="dxa"/>
          <w:tcBorders>
            <w:left w:val="single" w:sz="4" w:space="0" w:color="000000"/>
            <w:bottom w:val="double" w:sz="4" w:space="0" w:color="000000"/>
            <w:right w:val="double" w:sz="4" w:space="0" w:color="000000"/>
          </w:tcBorders>
        </w:tcPr>
        <w:p w:rsidR="00C00081" w:rsidRDefault="009E67C3">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C00081" w:rsidRDefault="009E67C3">
          <w:pPr>
            <w:contextualSpacing/>
            <w:jc w:val="center"/>
            <w:rPr>
              <w:rFonts w:ascii="Tahoma" w:hAnsi="Tahoma" w:cs="Tahoma"/>
              <w:bCs/>
              <w:sz w:val="16"/>
              <w:szCs w:val="16"/>
            </w:rPr>
          </w:pPr>
          <w:r>
            <w:rPr>
              <w:rFonts w:ascii="Tahoma" w:hAnsi="Tahoma" w:cs="Tahoma"/>
              <w:bCs/>
              <w:sz w:val="16"/>
              <w:szCs w:val="16"/>
            </w:rPr>
            <w:t>Águas Frias – SC, CEP 89.843-000</w:t>
          </w:r>
        </w:p>
        <w:p w:rsidR="00C00081" w:rsidRDefault="009E67C3">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C00081" w:rsidRDefault="00C00081">
          <w:pPr>
            <w:tabs>
              <w:tab w:val="center" w:pos="4419"/>
              <w:tab w:val="right" w:pos="8838"/>
            </w:tabs>
            <w:contextualSpacing/>
            <w:jc w:val="center"/>
            <w:rPr>
              <w:rFonts w:ascii="Tahoma" w:hAnsi="Tahoma" w:cs="Tahoma"/>
              <w:b/>
              <w:bCs/>
              <w:sz w:val="16"/>
              <w:szCs w:val="16"/>
            </w:rPr>
          </w:pPr>
        </w:p>
      </w:tc>
    </w:tr>
  </w:tbl>
  <w:p w:rsidR="00C00081" w:rsidRDefault="00C0008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21430"/>
    <w:multiLevelType w:val="multilevel"/>
    <w:tmpl w:val="3C2CBE68"/>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81"/>
    <w:rsid w:val="001923F6"/>
    <w:rsid w:val="004379FF"/>
    <w:rsid w:val="005A6099"/>
    <w:rsid w:val="009E67C3"/>
    <w:rsid w:val="00B45FE3"/>
    <w:rsid w:val="00C00081"/>
    <w:rsid w:val="00DE2994"/>
    <w:rsid w:val="00E454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30AED-7E5D-4335-815D-D9EA201C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paragraph" w:styleId="PargrafodaLista">
    <w:name w:val="List Paragraph"/>
    <w:basedOn w:val="Normal"/>
    <w:uiPriority w:val="34"/>
    <w:qFormat/>
    <w:rsid w:val="00B45FE3"/>
    <w:pPr>
      <w:ind w:left="720"/>
      <w:contextualSpacing/>
    </w:pPr>
  </w:style>
  <w:style w:type="character" w:styleId="Hyperlink">
    <w:name w:val="Hyperlink"/>
    <w:basedOn w:val="Fontepargpadro"/>
    <w:uiPriority w:val="99"/>
    <w:unhideWhenUsed/>
    <w:rsid w:val="001923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9-2022/2021/lei/l14133.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lanalto.gov.br/ccivil_03/_ato2019-2022/2021/lei/l14133.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3839</Words>
  <Characters>20736</Characters>
  <Application>Microsoft Office Word</Application>
  <DocSecurity>0</DocSecurity>
  <Lines>172</Lines>
  <Paragraphs>49</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24526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jefersoneedson@hotmail.com</cp:lastModifiedBy>
  <cp:revision>3</cp:revision>
  <dcterms:created xsi:type="dcterms:W3CDTF">2023-04-17T17:12:00Z</dcterms:created>
  <dcterms:modified xsi:type="dcterms:W3CDTF">2023-04-17T17:15:00Z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