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77" w:rsidRPr="00B33E75" w:rsidRDefault="000269EB">
      <w:pPr>
        <w:jc w:val="center"/>
        <w:rPr>
          <w:rFonts w:ascii="Arial" w:hAnsi="Arial" w:cs="Arial"/>
        </w:rPr>
      </w:pPr>
      <w:r w:rsidRPr="00B33E75">
        <w:rPr>
          <w:rFonts w:ascii="Arial" w:hAnsi="Arial" w:cs="Arial"/>
          <w:b/>
        </w:rPr>
        <w:t>CONTRATO ADMINISTRATIVO Nº. 52</w:t>
      </w:r>
      <w:r w:rsidRPr="00B33E75">
        <w:rPr>
          <w:rFonts w:ascii="Arial" w:hAnsi="Arial" w:cs="Arial"/>
          <w:b/>
          <w:lang w:eastAsia="pt-BR"/>
        </w:rPr>
        <w:t>/2023</w:t>
      </w:r>
    </w:p>
    <w:p w:rsidR="00C87577" w:rsidRPr="00B33E75" w:rsidRDefault="00C87577">
      <w:pPr>
        <w:ind w:firstLine="1134"/>
        <w:jc w:val="both"/>
        <w:rPr>
          <w:rFonts w:ascii="Arial" w:hAnsi="Arial" w:cs="Arial"/>
          <w:b/>
        </w:rPr>
      </w:pP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Contrato que entre si celebram a(o) </w:t>
      </w:r>
      <w:r w:rsidRPr="00B33E75">
        <w:rPr>
          <w:rFonts w:ascii="Arial" w:hAnsi="Arial" w:cs="Arial"/>
          <w:b/>
          <w:lang w:eastAsia="pt-BR"/>
        </w:rPr>
        <w:t>MUNICÍPIO DE ÁGUAS FRIAS</w:t>
      </w:r>
      <w:r w:rsidRPr="00B33E75">
        <w:rPr>
          <w:rFonts w:ascii="Arial" w:hAnsi="Arial" w:cs="Arial"/>
        </w:rPr>
        <w:t xml:space="preserve">, </w:t>
      </w:r>
      <w:r w:rsidRPr="00B33E75">
        <w:rPr>
          <w:rFonts w:ascii="Arial" w:hAnsi="Arial" w:cs="Arial"/>
          <w:lang w:eastAsia="pt-BR"/>
        </w:rPr>
        <w:t>Estado de Santa Catarina</w:t>
      </w:r>
      <w:r w:rsidRPr="00B33E75">
        <w:rPr>
          <w:rFonts w:ascii="Arial" w:hAnsi="Arial" w:cs="Arial"/>
        </w:rPr>
        <w:t xml:space="preserve">, com endereço na(o) </w:t>
      </w:r>
      <w:r w:rsidRPr="00B33E75">
        <w:rPr>
          <w:rFonts w:ascii="Arial" w:hAnsi="Arial" w:cs="Arial"/>
          <w:lang w:eastAsia="pt-BR"/>
        </w:rPr>
        <w:t>Rua Sete de Setembro</w:t>
      </w:r>
      <w:r w:rsidRPr="00B33E75">
        <w:rPr>
          <w:rFonts w:ascii="Arial" w:hAnsi="Arial" w:cs="Arial"/>
        </w:rPr>
        <w:t xml:space="preserve">, inscrita no CGC/MF sob o nº </w:t>
      </w:r>
      <w:r w:rsidRPr="00B33E75">
        <w:rPr>
          <w:rFonts w:ascii="Arial" w:hAnsi="Arial" w:cs="Arial"/>
          <w:lang w:eastAsia="pt-BR"/>
        </w:rPr>
        <w:t>95.990.180/0001-02</w:t>
      </w:r>
      <w:r w:rsidRPr="00B33E75">
        <w:rPr>
          <w:rFonts w:ascii="Arial" w:hAnsi="Arial" w:cs="Arial"/>
        </w:rPr>
        <w:t xml:space="preserve">, neste ato representada por seu </w:t>
      </w:r>
      <w:r w:rsidRPr="00B33E75">
        <w:rPr>
          <w:rFonts w:ascii="Arial" w:hAnsi="Arial" w:cs="Arial"/>
          <w:lang w:eastAsia="pt-BR"/>
        </w:rPr>
        <w:t>Prefeito</w:t>
      </w:r>
      <w:r w:rsidRPr="00B33E75">
        <w:rPr>
          <w:rFonts w:ascii="Arial" w:hAnsi="Arial" w:cs="Arial"/>
        </w:rPr>
        <w:t xml:space="preserve">, Senhor </w:t>
      </w:r>
      <w:r w:rsidRPr="00B33E75">
        <w:rPr>
          <w:rFonts w:ascii="Arial" w:hAnsi="Arial" w:cs="Arial"/>
          <w:lang w:eastAsia="pt-BR"/>
        </w:rPr>
        <w:t xml:space="preserve">LUIZ JOSÉ </w:t>
      </w:r>
      <w:proofErr w:type="gramStart"/>
      <w:r w:rsidRPr="00B33E75">
        <w:rPr>
          <w:rFonts w:ascii="Arial" w:hAnsi="Arial" w:cs="Arial"/>
          <w:lang w:eastAsia="pt-BR"/>
        </w:rPr>
        <w:t>DAGA  inscrito</w:t>
      </w:r>
      <w:proofErr w:type="gramEnd"/>
      <w:r w:rsidRPr="00B33E75">
        <w:rPr>
          <w:rFonts w:ascii="Arial" w:hAnsi="Arial" w:cs="Arial"/>
          <w:lang w:eastAsia="pt-BR"/>
        </w:rPr>
        <w:t xml:space="preserve"> no CPF nº62589911904 </w:t>
      </w:r>
      <w:r w:rsidRPr="00B33E75">
        <w:rPr>
          <w:rFonts w:ascii="Arial" w:hAnsi="Arial" w:cs="Arial"/>
        </w:rPr>
        <w:t xml:space="preserve">doravante denominada simplesmente de </w:t>
      </w:r>
      <w:r w:rsidRPr="00B33E75">
        <w:rPr>
          <w:rFonts w:ascii="Arial" w:hAnsi="Arial" w:cs="Arial"/>
          <w:b/>
        </w:rPr>
        <w:t>CONTRATANTE</w:t>
      </w:r>
      <w:r w:rsidRPr="00B33E75">
        <w:rPr>
          <w:rFonts w:ascii="Arial" w:hAnsi="Arial" w:cs="Arial"/>
        </w:rPr>
        <w:t xml:space="preserve"> e a Empresa SOCIEDADE JORNALISTICA DIARIO DO IGUACU LTDA, com sede na(o)</w:t>
      </w:r>
      <w:r w:rsidRPr="00B33E75">
        <w:rPr>
          <w:rFonts w:ascii="Arial" w:hAnsi="Arial" w:cs="Arial"/>
          <w:lang w:eastAsia="pt-BR"/>
        </w:rPr>
        <w:t xml:space="preserve"> Rua Porto Alegre , 455-E, bairro Centro </w:t>
      </w:r>
      <w:r w:rsidRPr="00B33E75">
        <w:rPr>
          <w:rFonts w:ascii="Arial" w:hAnsi="Arial" w:cs="Arial"/>
        </w:rPr>
        <w:t xml:space="preserve">, na cidade de CHAPECÓ-SC, inscrita no </w:t>
      </w:r>
      <w:r w:rsidRPr="00B33E75">
        <w:rPr>
          <w:rFonts w:ascii="Arial" w:hAnsi="Arial" w:cs="Arial"/>
        </w:rPr>
        <w:t xml:space="preserve">CGC/MF sob o nº. </w:t>
      </w:r>
      <w:r w:rsidRPr="00B33E75">
        <w:rPr>
          <w:rFonts w:ascii="Arial" w:hAnsi="Arial" w:cs="Arial"/>
          <w:lang w:eastAsia="pt-BR"/>
        </w:rPr>
        <w:t xml:space="preserve"> 01.887.142/0001-85 </w:t>
      </w:r>
      <w:r w:rsidRPr="00B33E75">
        <w:rPr>
          <w:rFonts w:ascii="Arial" w:hAnsi="Arial" w:cs="Arial"/>
        </w:rPr>
        <w:t>neste ato representada por seu(</w:t>
      </w:r>
      <w:proofErr w:type="spellStart"/>
      <w:r w:rsidRPr="00B33E75">
        <w:rPr>
          <w:rFonts w:ascii="Arial" w:hAnsi="Arial" w:cs="Arial"/>
        </w:rPr>
        <w:t>ua</w:t>
      </w:r>
      <w:proofErr w:type="spellEnd"/>
      <w:r w:rsidRPr="00B33E75">
        <w:rPr>
          <w:rFonts w:ascii="Arial" w:hAnsi="Arial" w:cs="Arial"/>
        </w:rPr>
        <w:t>) representante legal Senhor(</w:t>
      </w:r>
      <w:proofErr w:type="gramStart"/>
      <w:r w:rsidRPr="00B33E75">
        <w:rPr>
          <w:rFonts w:ascii="Arial" w:hAnsi="Arial" w:cs="Arial"/>
        </w:rPr>
        <w:t>a)  LENOIRES</w:t>
      </w:r>
      <w:proofErr w:type="gramEnd"/>
      <w:r w:rsidRPr="00B33E75">
        <w:rPr>
          <w:rFonts w:ascii="Arial" w:hAnsi="Arial" w:cs="Arial"/>
        </w:rPr>
        <w:t xml:space="preserve"> DA SILVA inscrito no CPF nº677.947.349-91, doravante denominada simplesmente de </w:t>
      </w:r>
      <w:r w:rsidRPr="00B33E75">
        <w:rPr>
          <w:rFonts w:ascii="Arial" w:hAnsi="Arial" w:cs="Arial"/>
          <w:b/>
        </w:rPr>
        <w:t>CONTRATADA</w:t>
      </w:r>
      <w:r w:rsidRPr="00B33E75">
        <w:rPr>
          <w:rFonts w:ascii="Arial" w:hAnsi="Arial" w:cs="Arial"/>
        </w:rPr>
        <w:t>, em decorrência do Processo de Licitação Nº.  42</w:t>
      </w:r>
      <w:r w:rsidRPr="00B33E75">
        <w:rPr>
          <w:rFonts w:ascii="Arial" w:hAnsi="Arial" w:cs="Arial"/>
          <w:lang w:eastAsia="pt-BR"/>
        </w:rPr>
        <w:t>/2023</w:t>
      </w:r>
      <w:r w:rsidRPr="00B33E75">
        <w:rPr>
          <w:rFonts w:ascii="Arial" w:hAnsi="Arial" w:cs="Arial"/>
        </w:rPr>
        <w:t>, Inexigibilidade Nº.5</w:t>
      </w:r>
      <w:r w:rsidRPr="00B33E75">
        <w:rPr>
          <w:rFonts w:ascii="Arial" w:hAnsi="Arial" w:cs="Arial"/>
          <w:lang w:eastAsia="pt-BR"/>
        </w:rPr>
        <w:t>/2023</w:t>
      </w:r>
      <w:r w:rsidRPr="00B33E75">
        <w:rPr>
          <w:rFonts w:ascii="Arial" w:hAnsi="Arial" w:cs="Arial"/>
        </w:rPr>
        <w:t>, homologado em</w:t>
      </w:r>
      <w:r w:rsidRPr="00B33E75">
        <w:rPr>
          <w:rFonts w:ascii="Arial" w:hAnsi="Arial" w:cs="Arial"/>
          <w:lang w:eastAsia="pt-BR"/>
        </w:rPr>
        <w:t xml:space="preserve"> 28/04/23</w:t>
      </w:r>
      <w:r w:rsidRPr="00B33E75">
        <w:rPr>
          <w:rFonts w:ascii="Arial" w:hAnsi="Arial" w:cs="Arial"/>
        </w:rPr>
        <w:t xml:space="preserve">, mediante sujeição mútua às normas constantes da Lei Nº 14.133 de 01 de abril de 2021 e legislação pertinente, ao </w:t>
      </w:r>
      <w:proofErr w:type="gramStart"/>
      <w:r w:rsidRPr="00B33E75">
        <w:rPr>
          <w:rFonts w:ascii="Arial" w:hAnsi="Arial" w:cs="Arial"/>
        </w:rPr>
        <w:t>Edital  antes</w:t>
      </w:r>
      <w:proofErr w:type="gramEnd"/>
      <w:r w:rsidRPr="00B33E75">
        <w:rPr>
          <w:rFonts w:ascii="Arial" w:hAnsi="Arial" w:cs="Arial"/>
        </w:rPr>
        <w:t xml:space="preserve"> citado, à proposta e às seguintes cláusulas contratuais:</w:t>
      </w:r>
    </w:p>
    <w:p w:rsidR="00C87577" w:rsidRPr="00B33E75" w:rsidRDefault="00C87577">
      <w:pPr>
        <w:ind w:firstLine="1134"/>
        <w:jc w:val="both"/>
        <w:rPr>
          <w:rFonts w:ascii="Arial" w:hAnsi="Arial" w:cs="Arial"/>
        </w:rPr>
      </w:pPr>
    </w:p>
    <w:p w:rsidR="00C87577" w:rsidRPr="00B33E75" w:rsidRDefault="000269EB">
      <w:pPr>
        <w:ind w:hanging="57"/>
        <w:jc w:val="both"/>
        <w:rPr>
          <w:rFonts w:ascii="Arial" w:hAnsi="Arial" w:cs="Arial"/>
        </w:rPr>
      </w:pPr>
      <w:r w:rsidRPr="00B33E75">
        <w:rPr>
          <w:rFonts w:ascii="Arial" w:hAnsi="Arial" w:cs="Arial"/>
        </w:rPr>
        <w:t>CLÁUSULA PRIMEIRA:</w:t>
      </w:r>
      <w:r w:rsidRPr="00B33E75">
        <w:rPr>
          <w:rFonts w:ascii="Arial" w:hAnsi="Arial" w:cs="Arial"/>
        </w:rPr>
        <w:t xml:space="preserve"> OBJETO E SEUS ELEMENTOS CARACTERÍSTICOS (ART. 92, I)</w:t>
      </w:r>
    </w:p>
    <w:p w:rsidR="00C87577" w:rsidRPr="00B33E75" w:rsidRDefault="000269EB">
      <w:pPr>
        <w:ind w:hanging="57"/>
        <w:jc w:val="both"/>
        <w:rPr>
          <w:rFonts w:ascii="Arial" w:hAnsi="Arial" w:cs="Arial"/>
        </w:rPr>
      </w:pPr>
      <w:r w:rsidRPr="00B33E75">
        <w:rPr>
          <w:rFonts w:ascii="Arial" w:hAnsi="Arial" w:cs="Arial"/>
        </w:rPr>
        <w:t xml:space="preserve"> </w:t>
      </w:r>
    </w:p>
    <w:p w:rsidR="00C87577" w:rsidRPr="00B33E75" w:rsidRDefault="000269EB">
      <w:pPr>
        <w:ind w:hanging="57"/>
        <w:jc w:val="both"/>
        <w:rPr>
          <w:rFonts w:ascii="Arial" w:hAnsi="Arial" w:cs="Arial"/>
        </w:rPr>
      </w:pPr>
      <w:r w:rsidRPr="00B33E75">
        <w:rPr>
          <w:rFonts w:ascii="Arial" w:hAnsi="Arial" w:cs="Arial"/>
        </w:rPr>
        <w:t xml:space="preserve">1.1 - Contratação de Serviços de Publicação em Jornal, </w:t>
      </w:r>
      <w:proofErr w:type="gramStart"/>
      <w:r w:rsidRPr="00B33E75">
        <w:rPr>
          <w:rFonts w:ascii="Arial" w:hAnsi="Arial" w:cs="Arial"/>
        </w:rPr>
        <w:t>para  publicações</w:t>
      </w:r>
      <w:proofErr w:type="gramEnd"/>
      <w:r w:rsidRPr="00B33E75">
        <w:rPr>
          <w:rFonts w:ascii="Arial" w:hAnsi="Arial" w:cs="Arial"/>
        </w:rPr>
        <w:t xml:space="preserve"> legais de atos oficiais em Jornal de circulação diária em atendimento à Nova Lei de Licitações 14.133/2021</w:t>
      </w:r>
      <w:r w:rsidR="00AA2A21" w:rsidRPr="00B33E75">
        <w:rPr>
          <w:rFonts w:ascii="Arial" w:hAnsi="Arial" w:cs="Arial"/>
        </w:rPr>
        <w:t>.</w:t>
      </w:r>
    </w:p>
    <w:p w:rsidR="00AA2A21" w:rsidRPr="00B33E75" w:rsidRDefault="00AA2A21">
      <w:pPr>
        <w:ind w:hanging="57"/>
        <w:jc w:val="both"/>
        <w:rPr>
          <w:rFonts w:ascii="Arial" w:hAnsi="Arial" w:cs="Arial"/>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709"/>
        <w:gridCol w:w="4761"/>
        <w:gridCol w:w="1325"/>
        <w:gridCol w:w="1416"/>
      </w:tblGrid>
      <w:tr w:rsidR="00AA2A21" w:rsidRPr="00B33E75" w:rsidTr="00AA2A21">
        <w:trPr>
          <w:trHeight w:val="741"/>
        </w:trPr>
        <w:tc>
          <w:tcPr>
            <w:tcW w:w="709" w:type="dxa"/>
          </w:tcPr>
          <w:p w:rsidR="00AA2A21" w:rsidRPr="00B33E75" w:rsidRDefault="00AA2A21" w:rsidP="004C6D20">
            <w:pPr>
              <w:pStyle w:val="TableParagraph"/>
              <w:spacing w:line="360" w:lineRule="auto"/>
              <w:rPr>
                <w:rFonts w:ascii="Arial" w:hAnsi="Arial" w:cs="Arial"/>
                <w:b/>
                <w:sz w:val="20"/>
                <w:szCs w:val="20"/>
              </w:rPr>
            </w:pPr>
            <w:r w:rsidRPr="00B33E75">
              <w:rPr>
                <w:rFonts w:ascii="Arial" w:hAnsi="Arial" w:cs="Arial"/>
                <w:b/>
                <w:sz w:val="20"/>
                <w:szCs w:val="20"/>
              </w:rPr>
              <w:t>ITEM</w:t>
            </w:r>
          </w:p>
        </w:tc>
        <w:tc>
          <w:tcPr>
            <w:tcW w:w="709" w:type="dxa"/>
          </w:tcPr>
          <w:p w:rsidR="00AA2A21" w:rsidRPr="00B33E75" w:rsidRDefault="00AA2A21" w:rsidP="004C6D20">
            <w:pPr>
              <w:pStyle w:val="TableParagraph"/>
              <w:spacing w:line="360" w:lineRule="auto"/>
              <w:ind w:right="130"/>
              <w:rPr>
                <w:rFonts w:ascii="Arial" w:hAnsi="Arial" w:cs="Arial"/>
                <w:b/>
                <w:sz w:val="20"/>
                <w:szCs w:val="20"/>
              </w:rPr>
            </w:pPr>
            <w:r w:rsidRPr="00B33E75">
              <w:rPr>
                <w:rFonts w:ascii="Arial" w:hAnsi="Arial" w:cs="Arial"/>
                <w:b/>
                <w:sz w:val="20"/>
                <w:szCs w:val="20"/>
              </w:rPr>
              <w:t>QTD</w:t>
            </w:r>
          </w:p>
        </w:tc>
        <w:tc>
          <w:tcPr>
            <w:tcW w:w="709" w:type="dxa"/>
          </w:tcPr>
          <w:p w:rsidR="00AA2A21" w:rsidRPr="00B33E75" w:rsidRDefault="00AA2A21" w:rsidP="004C6D20">
            <w:pPr>
              <w:pStyle w:val="TableParagraph"/>
              <w:spacing w:line="360" w:lineRule="auto"/>
              <w:ind w:left="165"/>
              <w:rPr>
                <w:rFonts w:ascii="Arial" w:hAnsi="Arial" w:cs="Arial"/>
                <w:b/>
                <w:sz w:val="20"/>
                <w:szCs w:val="20"/>
              </w:rPr>
            </w:pPr>
            <w:r w:rsidRPr="00B33E75">
              <w:rPr>
                <w:rFonts w:ascii="Arial" w:hAnsi="Arial" w:cs="Arial"/>
                <w:b/>
                <w:sz w:val="20"/>
                <w:szCs w:val="20"/>
              </w:rPr>
              <w:t>UN</w:t>
            </w:r>
          </w:p>
        </w:tc>
        <w:tc>
          <w:tcPr>
            <w:tcW w:w="4761" w:type="dxa"/>
          </w:tcPr>
          <w:p w:rsidR="00AA2A21" w:rsidRPr="00B33E75" w:rsidRDefault="00AA2A21" w:rsidP="004C6D20">
            <w:pPr>
              <w:pStyle w:val="TableParagraph"/>
              <w:spacing w:line="360" w:lineRule="auto"/>
              <w:ind w:left="162"/>
              <w:rPr>
                <w:rFonts w:ascii="Arial" w:hAnsi="Arial" w:cs="Arial"/>
                <w:b/>
                <w:sz w:val="20"/>
                <w:szCs w:val="20"/>
              </w:rPr>
            </w:pPr>
            <w:r w:rsidRPr="00B33E75">
              <w:rPr>
                <w:rFonts w:ascii="Arial" w:hAnsi="Arial" w:cs="Arial"/>
                <w:b/>
                <w:sz w:val="20"/>
                <w:szCs w:val="20"/>
              </w:rPr>
              <w:t>ESPECIFICAÇÃO</w:t>
            </w:r>
          </w:p>
        </w:tc>
        <w:tc>
          <w:tcPr>
            <w:tcW w:w="1325" w:type="dxa"/>
          </w:tcPr>
          <w:p w:rsidR="00AA2A21" w:rsidRPr="00B33E75" w:rsidRDefault="00AA2A21" w:rsidP="004C6D20">
            <w:pPr>
              <w:pStyle w:val="TableParagraph"/>
              <w:spacing w:line="360" w:lineRule="auto"/>
              <w:rPr>
                <w:rFonts w:ascii="Arial" w:hAnsi="Arial" w:cs="Arial"/>
                <w:b/>
                <w:sz w:val="20"/>
                <w:szCs w:val="20"/>
              </w:rPr>
            </w:pPr>
            <w:r w:rsidRPr="00B33E75">
              <w:rPr>
                <w:rFonts w:ascii="Arial" w:hAnsi="Arial" w:cs="Arial"/>
                <w:b/>
                <w:sz w:val="20"/>
                <w:szCs w:val="20"/>
              </w:rPr>
              <w:t>PREÇO</w:t>
            </w:r>
            <w:r w:rsidRPr="00B33E75">
              <w:rPr>
                <w:rFonts w:ascii="Arial" w:hAnsi="Arial" w:cs="Arial"/>
                <w:b/>
                <w:spacing w:val="1"/>
                <w:sz w:val="20"/>
                <w:szCs w:val="20"/>
              </w:rPr>
              <w:t xml:space="preserve"> </w:t>
            </w:r>
            <w:r w:rsidRPr="00B33E75">
              <w:rPr>
                <w:rFonts w:ascii="Arial" w:hAnsi="Arial" w:cs="Arial"/>
                <w:b/>
                <w:sz w:val="20"/>
                <w:szCs w:val="20"/>
              </w:rPr>
              <w:t>UNITÁRIO</w:t>
            </w:r>
          </w:p>
        </w:tc>
        <w:tc>
          <w:tcPr>
            <w:tcW w:w="1416" w:type="dxa"/>
          </w:tcPr>
          <w:p w:rsidR="00AA2A21" w:rsidRPr="00B33E75" w:rsidRDefault="00AA2A21" w:rsidP="004C6D20">
            <w:pPr>
              <w:pStyle w:val="TableParagraph"/>
              <w:spacing w:line="360" w:lineRule="auto"/>
              <w:ind w:left="164" w:right="142"/>
              <w:rPr>
                <w:rFonts w:ascii="Arial" w:hAnsi="Arial" w:cs="Arial"/>
                <w:b/>
                <w:sz w:val="20"/>
                <w:szCs w:val="20"/>
              </w:rPr>
            </w:pPr>
            <w:r w:rsidRPr="00B33E75">
              <w:rPr>
                <w:rFonts w:ascii="Arial" w:hAnsi="Arial" w:cs="Arial"/>
                <w:b/>
                <w:sz w:val="20"/>
                <w:szCs w:val="20"/>
              </w:rPr>
              <w:t>PREÇO</w:t>
            </w:r>
            <w:r w:rsidRPr="00B33E75">
              <w:rPr>
                <w:rFonts w:ascii="Arial" w:hAnsi="Arial" w:cs="Arial"/>
                <w:b/>
                <w:spacing w:val="-47"/>
                <w:sz w:val="20"/>
                <w:szCs w:val="20"/>
              </w:rPr>
              <w:t xml:space="preserve"> </w:t>
            </w:r>
            <w:r w:rsidRPr="00B33E75">
              <w:rPr>
                <w:rFonts w:ascii="Arial" w:hAnsi="Arial" w:cs="Arial"/>
                <w:b/>
                <w:sz w:val="20"/>
                <w:szCs w:val="20"/>
              </w:rPr>
              <w:t>TOTAL</w:t>
            </w:r>
          </w:p>
        </w:tc>
      </w:tr>
      <w:tr w:rsidR="00AA2A21" w:rsidRPr="00B33E75" w:rsidTr="00AA2A21">
        <w:trPr>
          <w:trHeight w:val="2383"/>
        </w:trPr>
        <w:tc>
          <w:tcPr>
            <w:tcW w:w="709" w:type="dxa"/>
          </w:tcPr>
          <w:p w:rsidR="00AA2A21" w:rsidRPr="00B33E75" w:rsidRDefault="00AA2A21" w:rsidP="004C6D20">
            <w:pPr>
              <w:pStyle w:val="TableParagraph"/>
              <w:spacing w:line="360" w:lineRule="auto"/>
              <w:ind w:left="107"/>
              <w:rPr>
                <w:rFonts w:ascii="Arial" w:hAnsi="Arial" w:cs="Arial"/>
                <w:sz w:val="20"/>
                <w:szCs w:val="20"/>
              </w:rPr>
            </w:pPr>
            <w:r w:rsidRPr="00B33E75">
              <w:rPr>
                <w:rFonts w:ascii="Arial" w:hAnsi="Arial" w:cs="Arial"/>
                <w:sz w:val="20"/>
                <w:szCs w:val="20"/>
              </w:rPr>
              <w:t>01</w:t>
            </w:r>
          </w:p>
        </w:tc>
        <w:tc>
          <w:tcPr>
            <w:tcW w:w="709" w:type="dxa"/>
          </w:tcPr>
          <w:p w:rsidR="00AA2A21" w:rsidRPr="00B33E75" w:rsidRDefault="00AA2A21" w:rsidP="004C6D20">
            <w:pPr>
              <w:pStyle w:val="TableParagraph"/>
              <w:spacing w:line="360" w:lineRule="auto"/>
              <w:rPr>
                <w:rFonts w:ascii="Arial" w:hAnsi="Arial" w:cs="Arial"/>
                <w:sz w:val="20"/>
                <w:szCs w:val="20"/>
              </w:rPr>
            </w:pPr>
            <w:r w:rsidRPr="00B33E75">
              <w:rPr>
                <w:rFonts w:ascii="Arial" w:hAnsi="Arial" w:cs="Arial"/>
                <w:sz w:val="20"/>
                <w:szCs w:val="20"/>
              </w:rPr>
              <w:t>08</w:t>
            </w:r>
          </w:p>
        </w:tc>
        <w:tc>
          <w:tcPr>
            <w:tcW w:w="709" w:type="dxa"/>
          </w:tcPr>
          <w:p w:rsidR="00AA2A21" w:rsidRPr="00B33E75" w:rsidRDefault="00AA2A21" w:rsidP="004C6D20">
            <w:pPr>
              <w:pStyle w:val="TableParagraph"/>
              <w:spacing w:line="360" w:lineRule="auto"/>
              <w:rPr>
                <w:rFonts w:ascii="Arial" w:hAnsi="Arial" w:cs="Arial"/>
                <w:sz w:val="20"/>
                <w:szCs w:val="20"/>
              </w:rPr>
            </w:pPr>
            <w:r w:rsidRPr="00B33E75">
              <w:rPr>
                <w:rFonts w:ascii="Arial" w:hAnsi="Arial" w:cs="Arial"/>
                <w:sz w:val="20"/>
                <w:szCs w:val="20"/>
              </w:rPr>
              <w:t>meses</w:t>
            </w:r>
          </w:p>
          <w:p w:rsidR="00AA2A21" w:rsidRPr="00B33E75" w:rsidRDefault="00AA2A21" w:rsidP="004C6D20">
            <w:pPr>
              <w:pStyle w:val="TableParagraph"/>
              <w:spacing w:line="360" w:lineRule="auto"/>
              <w:rPr>
                <w:rFonts w:ascii="Arial" w:hAnsi="Arial" w:cs="Arial"/>
                <w:sz w:val="20"/>
                <w:szCs w:val="20"/>
              </w:rPr>
            </w:pPr>
          </w:p>
        </w:tc>
        <w:tc>
          <w:tcPr>
            <w:tcW w:w="4761" w:type="dxa"/>
          </w:tcPr>
          <w:p w:rsidR="00AA2A21" w:rsidRPr="00B33E75" w:rsidRDefault="00AA2A21" w:rsidP="004C6D20">
            <w:pPr>
              <w:spacing w:line="360" w:lineRule="auto"/>
              <w:jc w:val="both"/>
              <w:rPr>
                <w:rFonts w:ascii="Arial" w:hAnsi="Arial" w:cs="Arial"/>
              </w:rPr>
            </w:pPr>
            <w:r w:rsidRPr="00B33E75">
              <w:rPr>
                <w:rFonts w:ascii="Arial" w:hAnsi="Arial" w:cs="Arial"/>
              </w:rPr>
              <w:t xml:space="preserve">Prestação de Serviços de Publicações Legais de Atos Oficiais, tais como: editais de licitações, extratos oficiais, contratos, homologações, decisões e recursos administrativos das licitações e relatórios da lei de responsabilidade fiscal em jornal diário de circulação estadual/regional. Incluso Fornecimento de 5 exemplares diários que deverão ser entregues no dia </w:t>
            </w:r>
            <w:proofErr w:type="gramStart"/>
            <w:r w:rsidRPr="00B33E75">
              <w:rPr>
                <w:rFonts w:ascii="Arial" w:hAnsi="Arial" w:cs="Arial"/>
              </w:rPr>
              <w:t>da  circulação</w:t>
            </w:r>
            <w:proofErr w:type="gramEnd"/>
            <w:r w:rsidRPr="00B33E75">
              <w:rPr>
                <w:rFonts w:ascii="Arial" w:hAnsi="Arial" w:cs="Arial"/>
              </w:rPr>
              <w:t xml:space="preserve"> do mesmo.</w:t>
            </w:r>
          </w:p>
        </w:tc>
        <w:tc>
          <w:tcPr>
            <w:tcW w:w="1325" w:type="dxa"/>
          </w:tcPr>
          <w:p w:rsidR="00AA2A21" w:rsidRPr="00B33E75" w:rsidRDefault="00AA2A21" w:rsidP="004C6D20">
            <w:pPr>
              <w:jc w:val="both"/>
              <w:rPr>
                <w:rFonts w:ascii="Arial" w:hAnsi="Arial" w:cs="Arial"/>
              </w:rPr>
            </w:pPr>
            <w:r w:rsidRPr="00B33E75">
              <w:rPr>
                <w:rFonts w:ascii="Arial" w:hAnsi="Arial" w:cs="Arial"/>
              </w:rPr>
              <w:t xml:space="preserve"> R$ 1.150,00</w:t>
            </w:r>
          </w:p>
        </w:tc>
        <w:tc>
          <w:tcPr>
            <w:tcW w:w="1416" w:type="dxa"/>
          </w:tcPr>
          <w:p w:rsidR="00AA2A21" w:rsidRPr="00B33E75" w:rsidRDefault="00AA2A21" w:rsidP="004C6D20">
            <w:pPr>
              <w:pStyle w:val="TableParagraph"/>
              <w:spacing w:line="360" w:lineRule="auto"/>
              <w:ind w:left="164"/>
              <w:rPr>
                <w:rFonts w:ascii="Arial" w:hAnsi="Arial" w:cs="Arial"/>
                <w:sz w:val="20"/>
                <w:szCs w:val="20"/>
              </w:rPr>
            </w:pPr>
            <w:r w:rsidRPr="00B33E75">
              <w:rPr>
                <w:rFonts w:ascii="Arial" w:hAnsi="Arial" w:cs="Arial"/>
                <w:sz w:val="20"/>
                <w:szCs w:val="20"/>
              </w:rPr>
              <w:t>R$ 9.200,00</w:t>
            </w:r>
          </w:p>
        </w:tc>
      </w:tr>
    </w:tbl>
    <w:p w:rsidR="00AA2A21" w:rsidRPr="00B33E75" w:rsidRDefault="00AA2A21">
      <w:pPr>
        <w:ind w:hanging="57"/>
        <w:jc w:val="both"/>
        <w:rPr>
          <w:rFonts w:ascii="Arial" w:hAnsi="Arial" w:cs="Arial"/>
        </w:rPr>
      </w:pPr>
    </w:p>
    <w:p w:rsidR="00C87577" w:rsidRPr="00B33E75" w:rsidRDefault="00C87577">
      <w:pPr>
        <w:ind w:hanging="57"/>
        <w:jc w:val="both"/>
        <w:rPr>
          <w:rFonts w:ascii="Arial" w:hAnsi="Arial" w:cs="Arial"/>
        </w:rPr>
      </w:pPr>
    </w:p>
    <w:p w:rsidR="00C87577" w:rsidRPr="00B33E75" w:rsidRDefault="00AA2A21">
      <w:pPr>
        <w:jc w:val="both"/>
        <w:rPr>
          <w:rFonts w:ascii="Arial" w:hAnsi="Arial" w:cs="Arial"/>
        </w:rPr>
      </w:pPr>
      <w:r w:rsidRPr="00B33E75">
        <w:rPr>
          <w:rFonts w:ascii="Arial" w:hAnsi="Arial" w:cs="Arial"/>
        </w:rPr>
        <w:t xml:space="preserve">1.2 - </w:t>
      </w:r>
      <w:r w:rsidRPr="00B33E75">
        <w:rPr>
          <w:rFonts w:ascii="Arial" w:hAnsi="Arial" w:cs="Arial"/>
        </w:rPr>
        <w:t>Os exemplares deverão ser entregues no mesmo dia da publicação do jornal</w:t>
      </w:r>
      <w:r w:rsidRPr="00B33E75">
        <w:rPr>
          <w:rFonts w:ascii="Arial" w:hAnsi="Arial" w:cs="Arial"/>
        </w:rPr>
        <w:t>.</w:t>
      </w:r>
    </w:p>
    <w:p w:rsidR="00AA2A21" w:rsidRPr="00B33E75" w:rsidRDefault="00AA2A21">
      <w:pPr>
        <w:jc w:val="both"/>
        <w:rPr>
          <w:rFonts w:ascii="Arial" w:hAnsi="Arial" w:cs="Arial"/>
        </w:rPr>
      </w:pPr>
    </w:p>
    <w:p w:rsidR="00AA2A21" w:rsidRPr="00B33E75" w:rsidRDefault="00AA2A21">
      <w:pPr>
        <w:jc w:val="both"/>
        <w:rPr>
          <w:rFonts w:ascii="Arial" w:hAnsi="Arial" w:cs="Arial"/>
        </w:rPr>
      </w:pPr>
      <w:r w:rsidRPr="00B33E75">
        <w:rPr>
          <w:rFonts w:ascii="Arial" w:hAnsi="Arial" w:cs="Arial"/>
        </w:rPr>
        <w:t xml:space="preserve">1.3 - </w:t>
      </w:r>
      <w:r w:rsidRPr="00B33E75">
        <w:rPr>
          <w:rFonts w:ascii="Arial" w:hAnsi="Arial" w:cs="Arial"/>
        </w:rPr>
        <w:t>Os exemplares deverão ser entregues</w:t>
      </w:r>
      <w:r w:rsidRPr="00B33E75">
        <w:rPr>
          <w:rFonts w:ascii="Arial" w:hAnsi="Arial" w:cs="Arial"/>
        </w:rPr>
        <w:t xml:space="preserve"> na Se</w:t>
      </w:r>
      <w:r w:rsidRPr="00B33E75">
        <w:rPr>
          <w:rFonts w:ascii="Arial" w:hAnsi="Arial" w:cs="Arial"/>
        </w:rPr>
        <w:t xml:space="preserve">de </w:t>
      </w:r>
      <w:r w:rsidRPr="00B33E75">
        <w:rPr>
          <w:rFonts w:ascii="Arial" w:hAnsi="Arial" w:cs="Arial"/>
        </w:rPr>
        <w:t xml:space="preserve">Administrativa </w:t>
      </w:r>
      <w:r w:rsidRPr="00B33E75">
        <w:rPr>
          <w:rFonts w:ascii="Arial" w:hAnsi="Arial" w:cs="Arial"/>
        </w:rPr>
        <w:t xml:space="preserve">do </w:t>
      </w:r>
      <w:r w:rsidRPr="00B33E75">
        <w:rPr>
          <w:rFonts w:ascii="Arial" w:hAnsi="Arial" w:cs="Arial"/>
        </w:rPr>
        <w:t>município</w:t>
      </w:r>
      <w:r w:rsidRPr="00B33E75">
        <w:rPr>
          <w:rFonts w:ascii="Arial" w:hAnsi="Arial" w:cs="Arial"/>
        </w:rPr>
        <w:t xml:space="preserve"> de Águas Frias, situado na Rua Sete de Setembro, 512, Centro, </w:t>
      </w:r>
      <w:r w:rsidRPr="00B33E75">
        <w:rPr>
          <w:rFonts w:ascii="Arial" w:hAnsi="Arial" w:cs="Arial"/>
        </w:rPr>
        <w:t>Águas</w:t>
      </w:r>
      <w:r w:rsidRPr="00B33E75">
        <w:rPr>
          <w:rFonts w:ascii="Arial" w:hAnsi="Arial" w:cs="Arial"/>
        </w:rPr>
        <w:t xml:space="preserve"> Frias/SC</w:t>
      </w:r>
    </w:p>
    <w:p w:rsidR="00C87577" w:rsidRPr="00B33E75" w:rsidRDefault="00C87577">
      <w:pPr>
        <w:jc w:val="both"/>
        <w:rPr>
          <w:rFonts w:ascii="Arial" w:hAnsi="Arial" w:cs="Arial"/>
        </w:rPr>
      </w:pPr>
    </w:p>
    <w:p w:rsidR="00AA2A21" w:rsidRPr="00B33E75" w:rsidRDefault="00AA2A21" w:rsidP="00AA2A21">
      <w:pPr>
        <w:spacing w:before="120" w:line="360" w:lineRule="auto"/>
        <w:jc w:val="both"/>
        <w:rPr>
          <w:rFonts w:ascii="Arial" w:hAnsi="Arial" w:cs="Arial"/>
        </w:rPr>
      </w:pPr>
      <w:r w:rsidRPr="00B33E75">
        <w:rPr>
          <w:rFonts w:ascii="Arial" w:hAnsi="Arial" w:cs="Arial"/>
        </w:rPr>
        <w:t>1.3 -</w:t>
      </w:r>
      <w:r w:rsidRPr="00B33E75">
        <w:rPr>
          <w:rFonts w:ascii="Arial" w:hAnsi="Arial" w:cs="Arial"/>
        </w:rPr>
        <w:t xml:space="preserve"> Os jornais deverão ser entregues no Centro administrativo do município de Águas Frias em até 1 dia útil após a publicação do jornal.</w:t>
      </w:r>
    </w:p>
    <w:p w:rsidR="00AA2A21" w:rsidRPr="00B33E75" w:rsidRDefault="00AA2A21" w:rsidP="00AA2A21">
      <w:pPr>
        <w:jc w:val="both"/>
        <w:rPr>
          <w:rFonts w:ascii="Arial" w:hAnsi="Arial" w:cs="Arial"/>
        </w:rPr>
      </w:pPr>
      <w:r w:rsidRPr="00B33E75">
        <w:rPr>
          <w:rFonts w:ascii="Arial" w:hAnsi="Arial" w:cs="Arial"/>
        </w:rPr>
        <w:t xml:space="preserve">1.4 - </w:t>
      </w:r>
      <w:r w:rsidRPr="00B33E75">
        <w:rPr>
          <w:rFonts w:ascii="Arial" w:hAnsi="Arial" w:cs="Arial"/>
        </w:rPr>
        <w:t xml:space="preserve"> Os jornais deverão ser entregues em perfeitas condições, sem sujeira, rasgo ou amassados.</w:t>
      </w:r>
    </w:p>
    <w:p w:rsidR="00BA5EE9" w:rsidRPr="00B33E75" w:rsidRDefault="00BA5EE9" w:rsidP="00AA2A21">
      <w:pPr>
        <w:jc w:val="both"/>
        <w:rPr>
          <w:rFonts w:ascii="Arial" w:hAnsi="Arial" w:cs="Arial"/>
        </w:rPr>
      </w:pPr>
    </w:p>
    <w:p w:rsidR="00BA5EE9" w:rsidRPr="00B33E75" w:rsidRDefault="00BA5EE9" w:rsidP="00AA2A21">
      <w:pPr>
        <w:jc w:val="both"/>
        <w:rPr>
          <w:rFonts w:ascii="Arial" w:hAnsi="Arial" w:cs="Arial"/>
        </w:rPr>
      </w:pPr>
      <w:r w:rsidRPr="00B33E75">
        <w:rPr>
          <w:rFonts w:ascii="Arial" w:hAnsi="Arial" w:cs="Arial"/>
        </w:rPr>
        <w:t xml:space="preserve">1.5 - </w:t>
      </w:r>
      <w:r w:rsidRPr="00B33E75">
        <w:rPr>
          <w:rFonts w:ascii="Arial" w:hAnsi="Arial" w:cs="Arial"/>
        </w:rPr>
        <w:t xml:space="preserve">As publicações oficiais deverão ser publicadas no </w:t>
      </w:r>
      <w:r w:rsidRPr="00B33E75">
        <w:rPr>
          <w:rFonts w:ascii="Arial" w:hAnsi="Arial" w:cs="Arial"/>
        </w:rPr>
        <w:t>próximo</w:t>
      </w:r>
      <w:r w:rsidRPr="00B33E75">
        <w:rPr>
          <w:rFonts w:ascii="Arial" w:hAnsi="Arial" w:cs="Arial"/>
        </w:rPr>
        <w:t xml:space="preserve"> dia de </w:t>
      </w:r>
      <w:r w:rsidRPr="00B33E75">
        <w:rPr>
          <w:rFonts w:ascii="Arial" w:hAnsi="Arial" w:cs="Arial"/>
        </w:rPr>
        <w:t>veiculação</w:t>
      </w:r>
      <w:r w:rsidRPr="00B33E75">
        <w:rPr>
          <w:rFonts w:ascii="Arial" w:hAnsi="Arial" w:cs="Arial"/>
        </w:rPr>
        <w:t xml:space="preserve"> do jornal contratado.</w:t>
      </w:r>
    </w:p>
    <w:p w:rsidR="00BA5EE9" w:rsidRPr="00B33E75" w:rsidRDefault="00BA5EE9" w:rsidP="00AA2A21">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lastRenderedPageBreak/>
        <w:t>CLÁUSULA SEGUNDA:</w:t>
      </w:r>
      <w:r w:rsidRPr="00B33E75">
        <w:rPr>
          <w:rFonts w:ascii="Arial" w:hAnsi="Arial" w:cs="Arial"/>
        </w:rPr>
        <w:t xml:space="preserve"> VINCULAÇÃO AO EDITAL DE LICITAÇÃO E À PROPOSTA DO LICITANTE VENCEDOR (ART. 92, II)</w:t>
      </w:r>
    </w:p>
    <w:p w:rsidR="00C87577" w:rsidRPr="00B33E75" w:rsidRDefault="00C87577">
      <w:pPr>
        <w:ind w:firstLine="1134"/>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2.1. Este contrato é vinculado ao edital do Processo Licitatório nº42/2.023 na modalidade </w:t>
      </w:r>
      <w:proofErr w:type="gramStart"/>
      <w:r w:rsidRPr="00B33E75">
        <w:rPr>
          <w:rFonts w:ascii="Arial" w:hAnsi="Arial" w:cs="Arial"/>
        </w:rPr>
        <w:t xml:space="preserve">Inexigibilidade,   </w:t>
      </w:r>
      <w:proofErr w:type="gramEnd"/>
      <w:r w:rsidRPr="00B33E75">
        <w:rPr>
          <w:rFonts w:ascii="Arial" w:hAnsi="Arial" w:cs="Arial"/>
        </w:rPr>
        <w:t>nº 5/2.023, homologado em 28/04/</w:t>
      </w:r>
      <w:r w:rsidR="00AA2A21" w:rsidRPr="00B33E75">
        <w:rPr>
          <w:rFonts w:ascii="Arial" w:hAnsi="Arial" w:cs="Arial"/>
        </w:rPr>
        <w:t>20</w:t>
      </w:r>
      <w:r w:rsidRPr="00B33E75">
        <w:rPr>
          <w:rFonts w:ascii="Arial" w:hAnsi="Arial" w:cs="Arial"/>
        </w:rPr>
        <w:t>23 e a proposta da Contratada.</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CLÁUSULA TERCEIRA: LEGISLAÇÃO APLICÁVEL À EXECUÇÃO DO CONTRATO, INCLUSIVE QUANTO AOS CASOS OMISSOS (ART. 92, III)</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3.1. Este contrato rege-se pelas disposições expressas na Lei nº 14.133/20211 e pelos preceitos de direito público, sendo aplicados, suplet</w:t>
      </w:r>
      <w:r w:rsidRPr="00B33E75">
        <w:rPr>
          <w:rFonts w:ascii="Arial" w:hAnsi="Arial" w:cs="Arial"/>
        </w:rPr>
        <w:t xml:space="preserve">ivamente, os princípios da teoria geral dos contratos e as disposições de direito privado.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3.2. Os casos omissos serão resolvidos à luz da referida lei, recorrendo-se à analogia, aos costumes e aos princípios gerais do direito</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CLÁUSULA QUARTA: REGIME DE</w:t>
      </w:r>
      <w:r w:rsidRPr="00B33E75">
        <w:rPr>
          <w:rFonts w:ascii="Arial" w:hAnsi="Arial" w:cs="Arial"/>
        </w:rPr>
        <w:t xml:space="preserve"> EXECUÇÃO (ART. 92, IV)</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proofErr w:type="gramStart"/>
      <w:r w:rsidRPr="00B33E75">
        <w:rPr>
          <w:rFonts w:ascii="Arial" w:hAnsi="Arial" w:cs="Arial"/>
        </w:rPr>
        <w:t>4.1  O</w:t>
      </w:r>
      <w:proofErr w:type="gramEnd"/>
      <w:r w:rsidRPr="00B33E75">
        <w:rPr>
          <w:rFonts w:ascii="Arial" w:hAnsi="Arial" w:cs="Arial"/>
        </w:rPr>
        <w:t xml:space="preserve"> objeto do presente contrato será realizado sob a Forma/</w:t>
      </w:r>
      <w:r w:rsidRPr="00B33E75">
        <w:rPr>
          <w:rFonts w:ascii="Arial" w:hAnsi="Arial" w:cs="Arial"/>
        </w:rPr>
        <w:t xml:space="preserve">Regime </w:t>
      </w:r>
      <w:r w:rsidRPr="00B33E75">
        <w:rPr>
          <w:rFonts w:ascii="Arial" w:hAnsi="Arial" w:cs="Arial"/>
        </w:rPr>
        <w:t>Execução: Indireta.</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CLÁUSULA QUINTA: O PREÇO E AS CONDIÇÕES DE PAGAMENTO, OS CRITÉRIOS, A DATA-BASE E A PERIODICIDADE DO REAJUSTAMENTO DE PREÇOS E OS CRITÉRIOS </w:t>
      </w:r>
      <w:r w:rsidRPr="00B33E75">
        <w:rPr>
          <w:rFonts w:ascii="Arial" w:hAnsi="Arial" w:cs="Arial"/>
        </w:rPr>
        <w:t>DE ATUALIZAÇÃO MONETÁRIA ENTRE A DATA DO ADIMPLEMENTO DAS OBRIGAÇÕES E A DO EFETIVO PAGAMENTO (ART. 92, V)</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5.1 - A CONTRATANTE pagará a CONTRATADA o preço total de R$ 9.200,00 (</w:t>
      </w:r>
      <w:r w:rsidR="00AA2A21" w:rsidRPr="00B33E75">
        <w:rPr>
          <w:rFonts w:ascii="Arial" w:hAnsi="Arial" w:cs="Arial"/>
        </w:rPr>
        <w:t xml:space="preserve">nove mil e duzentos reais). Este valor será pago em 08 (oito) parcelas mensais no valor de R$1.150,00 (mil, cento e cinquenta reais) cada. </w:t>
      </w:r>
    </w:p>
    <w:p w:rsidR="00C87577" w:rsidRPr="00B33E75" w:rsidRDefault="00C87577">
      <w:pPr>
        <w:jc w:val="both"/>
        <w:rPr>
          <w:rFonts w:ascii="Arial" w:hAnsi="Arial" w:cs="Arial"/>
        </w:rPr>
      </w:pPr>
    </w:p>
    <w:p w:rsidR="00C87577" w:rsidRPr="00B33E75" w:rsidRDefault="00AA2A21">
      <w:pPr>
        <w:jc w:val="both"/>
        <w:rPr>
          <w:rFonts w:ascii="Arial" w:hAnsi="Arial" w:cs="Arial"/>
        </w:rPr>
      </w:pPr>
      <w:r w:rsidRPr="00B33E75">
        <w:rPr>
          <w:rFonts w:ascii="Arial" w:hAnsi="Arial" w:cs="Arial"/>
        </w:rPr>
        <w:t xml:space="preserve">5.2 -  </w:t>
      </w:r>
      <w:r w:rsidRPr="00B33E75">
        <w:rPr>
          <w:rFonts w:ascii="Arial" w:hAnsi="Arial" w:cs="Arial"/>
          <w:bCs/>
        </w:rPr>
        <w:t>Os pagamentos serão efetuados através de créditos em conta bancária ou diretamente ao credor, após a apresentação da Nota Fiscal/Fatura devidamente atestada pelo setor competente. De forma mensal</w:t>
      </w:r>
      <w:r w:rsidRPr="00B33E75">
        <w:rPr>
          <w:rFonts w:ascii="Arial" w:hAnsi="Arial" w:cs="Arial"/>
          <w:color w:val="000000"/>
        </w:rPr>
        <w:t xml:space="preserve"> em </w:t>
      </w:r>
      <w:r w:rsidRPr="00B33E75">
        <w:rPr>
          <w:rFonts w:ascii="Arial" w:hAnsi="Arial" w:cs="Arial"/>
          <w:color w:val="000000"/>
        </w:rPr>
        <w:t xml:space="preserve">até </w:t>
      </w:r>
      <w:r w:rsidRPr="00B33E75">
        <w:rPr>
          <w:rFonts w:ascii="Arial" w:hAnsi="Arial" w:cs="Arial"/>
          <w:color w:val="000000"/>
        </w:rPr>
        <w:t xml:space="preserve">10 (dez) dias, subsequentes a prestação dos </w:t>
      </w:r>
      <w:proofErr w:type="gramStart"/>
      <w:r w:rsidRPr="00B33E75">
        <w:rPr>
          <w:rFonts w:ascii="Arial" w:hAnsi="Arial" w:cs="Arial"/>
          <w:color w:val="000000"/>
        </w:rPr>
        <w:t>serviços,  contados</w:t>
      </w:r>
      <w:proofErr w:type="gramEnd"/>
      <w:r w:rsidRPr="00B33E75">
        <w:rPr>
          <w:rFonts w:ascii="Arial" w:hAnsi="Arial" w:cs="Arial"/>
          <w:color w:val="000000"/>
        </w:rPr>
        <w:t xml:space="preserve"> da data da apresentação da Nota Fiscal pelo detentor, devidamente conferida e atestada e m</w:t>
      </w:r>
      <w:r w:rsidRPr="00B33E75">
        <w:rPr>
          <w:rFonts w:ascii="Arial" w:hAnsi="Arial" w:cs="Arial"/>
          <w:color w:val="000000"/>
          <w:lang w:val="pt-PT"/>
        </w:rPr>
        <w:t>ediante a entrega de relatório de recebimento.</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5.3 </w:t>
      </w:r>
      <w:r w:rsidRPr="00B33E75">
        <w:rPr>
          <w:rFonts w:ascii="Arial" w:hAnsi="Arial" w:cs="Arial"/>
        </w:rPr>
        <w:t xml:space="preserve">-  </w:t>
      </w:r>
      <w:r w:rsidRPr="00B33E75">
        <w:rPr>
          <w:rFonts w:ascii="Arial" w:hAnsi="Arial" w:cs="Arial"/>
        </w:rPr>
        <w:t>A nota deverá ser emitida em nome do Municí</w:t>
      </w:r>
      <w:r w:rsidRPr="00B33E75">
        <w:rPr>
          <w:rFonts w:ascii="Arial" w:hAnsi="Arial" w:cs="Arial"/>
        </w:rPr>
        <w:t xml:space="preserve">pio </w:t>
      </w:r>
      <w:proofErr w:type="gramStart"/>
      <w:r w:rsidRPr="00B33E75">
        <w:rPr>
          <w:rFonts w:ascii="Arial" w:hAnsi="Arial" w:cs="Arial"/>
        </w:rPr>
        <w:t>de  Águas</w:t>
      </w:r>
      <w:proofErr w:type="gramEnd"/>
      <w:r w:rsidRPr="00B33E75">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w:t>
      </w:r>
      <w:r w:rsidRPr="00B33E75">
        <w:rPr>
          <w:rFonts w:ascii="Arial" w:hAnsi="Arial" w:cs="Arial"/>
        </w:rPr>
        <w:t>agamentos. Juntamente com a Nota fiscal deverá ser enviado as certidões vigentes de regularidade fiscal e trabalhista.</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5.4 - Fica expressamente estabelecido que os preços constantes na proposta da CONTRATADA incluem todos os custos diretos e indiretos requeridos para a execução do objeto contratado, constituindo-</w:t>
      </w:r>
      <w:r w:rsidRPr="00B33E75">
        <w:rPr>
          <w:rFonts w:ascii="Arial" w:hAnsi="Arial" w:cs="Arial"/>
        </w:rPr>
        <w:t xml:space="preserve">se na única remuneração devida.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5.3 -. Durante o prazo inicial de 12 (doze) </w:t>
      </w:r>
      <w:proofErr w:type="gramStart"/>
      <w:r w:rsidRPr="00B33E75">
        <w:rPr>
          <w:rFonts w:ascii="Arial" w:hAnsi="Arial" w:cs="Arial"/>
        </w:rPr>
        <w:t>meses  de</w:t>
      </w:r>
      <w:proofErr w:type="gramEnd"/>
      <w:r w:rsidRPr="00B33E75">
        <w:rPr>
          <w:rFonts w:ascii="Arial" w:hAnsi="Arial" w:cs="Arial"/>
        </w:rPr>
        <w:t xml:space="preserve"> execução do contrato,  os preços não sofrerão qualquer reajuste contratual. Em caso de prorrogação do contrato os preços serão </w:t>
      </w:r>
      <w:proofErr w:type="gramStart"/>
      <w:r w:rsidRPr="00B33E75">
        <w:rPr>
          <w:rFonts w:ascii="Arial" w:hAnsi="Arial" w:cs="Arial"/>
        </w:rPr>
        <w:t>reajustados  anualmente</w:t>
      </w:r>
      <w:proofErr w:type="gramEnd"/>
      <w:r w:rsidRPr="00B33E75">
        <w:rPr>
          <w:rFonts w:ascii="Arial" w:hAnsi="Arial" w:cs="Arial"/>
        </w:rPr>
        <w:t xml:space="preserve"> (decorridos os </w:t>
      </w:r>
      <w:r w:rsidRPr="00B33E75">
        <w:rPr>
          <w:rFonts w:ascii="Arial" w:hAnsi="Arial" w:cs="Arial"/>
        </w:rPr>
        <w:t>doze meses), já no início da prorrogação  e assim sucessivamente (de doze em doze meses),de acordo com o índice acumulado (últimos doze meses proporcional) do IPCA/IBGE  (Índice Nacional de Preços ao Consumidor Amplo), divulgado pela Instituto Brasileiro d</w:t>
      </w:r>
      <w:r w:rsidRPr="00B33E75">
        <w:rPr>
          <w:rFonts w:ascii="Arial" w:hAnsi="Arial" w:cs="Arial"/>
        </w:rPr>
        <w:t>e Geografia e Estatística ou índice legal oficial que venha  a substituí-lo.</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CLÁUSULA SEXTA:  PRAZO PARA LIQUIDAÇÃO E PARA PAGAMENTO (ART. 92, VI)</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6.1.   </w:t>
      </w:r>
      <w:r w:rsidRPr="00B33E75">
        <w:rPr>
          <w:rFonts w:ascii="Arial" w:hAnsi="Arial" w:cs="Arial"/>
        </w:rPr>
        <w:t xml:space="preserve"> Os valores referente aos </w:t>
      </w:r>
      <w:proofErr w:type="gramStart"/>
      <w:r w:rsidRPr="00B33E75">
        <w:rPr>
          <w:rFonts w:ascii="Arial" w:hAnsi="Arial" w:cs="Arial"/>
        </w:rPr>
        <w:t>itens  da</w:t>
      </w:r>
      <w:proofErr w:type="gramEnd"/>
      <w:r w:rsidRPr="00B33E75">
        <w:rPr>
          <w:rFonts w:ascii="Arial" w:hAnsi="Arial" w:cs="Arial"/>
        </w:rPr>
        <w:t xml:space="preserve"> tabela constante na cláusula primeira item 1.1 somente serão pag</w:t>
      </w:r>
      <w:r w:rsidRPr="00B33E75">
        <w:rPr>
          <w:rFonts w:ascii="Arial" w:hAnsi="Arial" w:cs="Arial"/>
        </w:rPr>
        <w:t xml:space="preserve">os após a prestação desses serviços. </w:t>
      </w:r>
    </w:p>
    <w:p w:rsidR="00C87577" w:rsidRPr="00B33E75" w:rsidRDefault="00C87577">
      <w:pPr>
        <w:jc w:val="both"/>
        <w:rPr>
          <w:rFonts w:ascii="Arial" w:hAnsi="Arial" w:cs="Arial"/>
        </w:rPr>
      </w:pPr>
    </w:p>
    <w:p w:rsidR="00C87577" w:rsidRPr="00B33E75" w:rsidRDefault="000269EB">
      <w:pPr>
        <w:jc w:val="both"/>
        <w:rPr>
          <w:rFonts w:ascii="Arial" w:hAnsi="Arial" w:cs="Arial"/>
          <w:color w:val="000000"/>
          <w:lang w:val="pt-PT"/>
        </w:rPr>
      </w:pPr>
      <w:r w:rsidRPr="00B33E75">
        <w:rPr>
          <w:rFonts w:ascii="Arial" w:hAnsi="Arial" w:cs="Arial"/>
        </w:rPr>
        <w:t xml:space="preserve">6.2. </w:t>
      </w:r>
      <w:r w:rsidR="00AA2A21" w:rsidRPr="00B33E75">
        <w:rPr>
          <w:rFonts w:ascii="Arial" w:hAnsi="Arial" w:cs="Arial"/>
          <w:bCs/>
        </w:rPr>
        <w:t>Os pagamentos serão efetuados através de créditos em conta bancária ou diretamente ao credor, após a apresentação da Nota Fiscal/Fatura devidamente atestada pelo setor competente. De forma mensal</w:t>
      </w:r>
      <w:r w:rsidR="00AA2A21" w:rsidRPr="00B33E75">
        <w:rPr>
          <w:rFonts w:ascii="Arial" w:hAnsi="Arial" w:cs="Arial"/>
          <w:color w:val="000000"/>
        </w:rPr>
        <w:t xml:space="preserve"> em 10 (dez) dias, subsequentes a prestação dos </w:t>
      </w:r>
      <w:proofErr w:type="gramStart"/>
      <w:r w:rsidR="00AA2A21" w:rsidRPr="00B33E75">
        <w:rPr>
          <w:rFonts w:ascii="Arial" w:hAnsi="Arial" w:cs="Arial"/>
          <w:color w:val="000000"/>
        </w:rPr>
        <w:t>serviços,  contados</w:t>
      </w:r>
      <w:proofErr w:type="gramEnd"/>
      <w:r w:rsidR="00AA2A21" w:rsidRPr="00B33E75">
        <w:rPr>
          <w:rFonts w:ascii="Arial" w:hAnsi="Arial" w:cs="Arial"/>
          <w:color w:val="000000"/>
        </w:rPr>
        <w:t xml:space="preserve"> da data da apresentação da Nota Fiscal pelo detentor, devidamente conferida e atestada e m</w:t>
      </w:r>
      <w:r w:rsidR="00AA2A21" w:rsidRPr="00B33E75">
        <w:rPr>
          <w:rFonts w:ascii="Arial" w:hAnsi="Arial" w:cs="Arial"/>
          <w:color w:val="000000"/>
          <w:lang w:val="pt-PT"/>
        </w:rPr>
        <w:t>ediante a entrega de relatório de recebimento.</w:t>
      </w:r>
    </w:p>
    <w:p w:rsidR="00BA5EE9" w:rsidRPr="00B33E75" w:rsidRDefault="00BA5EE9">
      <w:pPr>
        <w:jc w:val="both"/>
        <w:rPr>
          <w:rFonts w:ascii="Arial" w:hAnsi="Arial" w:cs="Arial"/>
          <w:color w:val="000000"/>
          <w:lang w:val="pt-PT"/>
        </w:rPr>
      </w:pPr>
    </w:p>
    <w:p w:rsidR="00BA5EE9" w:rsidRPr="00B33E75" w:rsidRDefault="00BA5EE9" w:rsidP="00BA5EE9">
      <w:pPr>
        <w:spacing w:before="120" w:line="360" w:lineRule="auto"/>
        <w:ind w:firstLine="2"/>
        <w:jc w:val="both"/>
        <w:rPr>
          <w:rFonts w:ascii="Arial" w:hAnsi="Arial" w:cs="Arial"/>
          <w:color w:val="000000"/>
        </w:rPr>
      </w:pPr>
      <w:r w:rsidRPr="00B33E75">
        <w:rPr>
          <w:rFonts w:ascii="Arial" w:hAnsi="Arial" w:cs="Arial"/>
          <w:color w:val="000000"/>
          <w:lang w:val="pt-PT"/>
        </w:rPr>
        <w:t xml:space="preserve">6.3. </w:t>
      </w:r>
      <w:r w:rsidRPr="00B33E75">
        <w:rPr>
          <w:rFonts w:ascii="Arial" w:hAnsi="Arial" w:cs="Arial"/>
          <w:color w:val="000000"/>
        </w:rPr>
        <w:t>Nas notas fiscais deverão constar o número do licitação e do Contrato firmado ou empenho, e ainda, atestada no verso pelo responsável pelo recebimento, o valor total e quantidade, além das demais exigências legais.</w:t>
      </w:r>
    </w:p>
    <w:p w:rsidR="00BA5EE9" w:rsidRPr="00B33E75" w:rsidRDefault="00BA5EE9" w:rsidP="00BA5EE9">
      <w:pPr>
        <w:spacing w:before="120" w:line="360" w:lineRule="auto"/>
        <w:jc w:val="both"/>
        <w:rPr>
          <w:rFonts w:ascii="Arial" w:hAnsi="Arial" w:cs="Arial"/>
          <w:color w:val="000000"/>
        </w:rPr>
      </w:pPr>
      <w:r w:rsidRPr="00B33E75">
        <w:rPr>
          <w:rFonts w:ascii="Arial" w:hAnsi="Arial" w:cs="Arial"/>
          <w:color w:val="000000"/>
        </w:rPr>
        <w:t>6.4.</w:t>
      </w:r>
      <w:r w:rsidRPr="00B33E75">
        <w:rPr>
          <w:rFonts w:ascii="Arial" w:hAnsi="Arial" w:cs="Arial"/>
          <w:color w:val="00000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BA5EE9" w:rsidRPr="00B33E75" w:rsidRDefault="00BA5EE9" w:rsidP="00BA5EE9">
      <w:pPr>
        <w:spacing w:before="120" w:line="360" w:lineRule="auto"/>
        <w:jc w:val="both"/>
        <w:rPr>
          <w:rFonts w:ascii="Arial" w:hAnsi="Arial" w:cs="Arial"/>
          <w:color w:val="000000"/>
        </w:rPr>
      </w:pPr>
      <w:r w:rsidRPr="00B33E75">
        <w:rPr>
          <w:rFonts w:ascii="Arial" w:hAnsi="Arial" w:cs="Arial"/>
          <w:color w:val="000000"/>
        </w:rPr>
        <w:t>6.5.</w:t>
      </w:r>
      <w:r w:rsidRPr="00B33E75">
        <w:rPr>
          <w:rFonts w:ascii="Arial" w:hAnsi="Arial" w:cs="Arial"/>
          <w:color w:val="000000"/>
        </w:rPr>
        <w:t xml:space="preserve"> Na hipótese de devolução, a Nota Fiscal será considerada como não apresentada, para fins de atendimento das condições contratuais.</w:t>
      </w:r>
    </w:p>
    <w:p w:rsidR="00BA5EE9" w:rsidRPr="00B33E75" w:rsidRDefault="00BA5EE9" w:rsidP="00BA5EE9">
      <w:pPr>
        <w:spacing w:before="120" w:line="360" w:lineRule="auto"/>
        <w:jc w:val="both"/>
        <w:rPr>
          <w:rFonts w:ascii="Arial" w:hAnsi="Arial" w:cs="Arial"/>
          <w:color w:val="000000"/>
        </w:rPr>
      </w:pPr>
      <w:r w:rsidRPr="00B33E75">
        <w:rPr>
          <w:rFonts w:ascii="Arial" w:hAnsi="Arial" w:cs="Arial"/>
          <w:color w:val="000000"/>
        </w:rPr>
        <w:t>6.6.</w:t>
      </w:r>
      <w:r w:rsidRPr="00B33E75">
        <w:rPr>
          <w:rFonts w:ascii="Arial" w:hAnsi="Arial" w:cs="Arial"/>
          <w:color w:val="000000"/>
        </w:rPr>
        <w:t xml:space="preserve"> Será efetuado recolhimento de todos os tributos devidos quando da realização dos pagamentos.</w:t>
      </w:r>
    </w:p>
    <w:p w:rsidR="00BA5EE9" w:rsidRPr="00B33E75" w:rsidRDefault="00BA5EE9">
      <w:pPr>
        <w:jc w:val="both"/>
        <w:rPr>
          <w:rFonts w:ascii="Arial" w:hAnsi="Arial" w:cs="Arial"/>
          <w:color w:val="000000"/>
          <w:lang w:val="pt-PT"/>
        </w:rPr>
      </w:pPr>
    </w:p>
    <w:p w:rsidR="00AA2A21" w:rsidRPr="00B33E75" w:rsidRDefault="00AA2A21">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CLÁUSULA SÉTIMA: OS PRAZOS DE ENTREGA, OBSERVAÇÃO E RECEBIMENTO DEFINITIVO, QUANDO FOR O CASO (art. 92, VII)</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7.1. </w:t>
      </w:r>
      <w:r w:rsidR="00AA2A21" w:rsidRPr="00B33E75">
        <w:rPr>
          <w:rFonts w:ascii="Arial" w:hAnsi="Arial" w:cs="Arial"/>
        </w:rPr>
        <w:t>O serviço de publicações oficiais será iniciado em até 02 (dois) dias após a emissão de ordem dos serviços;</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7.2. A vigência do Contrato será do dia </w:t>
      </w:r>
      <w:r w:rsidR="00AA2A21" w:rsidRPr="00B33E75">
        <w:rPr>
          <w:rFonts w:ascii="Arial" w:hAnsi="Arial" w:cs="Arial"/>
        </w:rPr>
        <w:t>03/05/</w:t>
      </w:r>
      <w:proofErr w:type="gramStart"/>
      <w:r w:rsidR="00AA2A21" w:rsidRPr="00B33E75">
        <w:rPr>
          <w:rFonts w:ascii="Arial" w:hAnsi="Arial" w:cs="Arial"/>
        </w:rPr>
        <w:t>2023</w:t>
      </w:r>
      <w:r w:rsidRPr="00B33E75">
        <w:rPr>
          <w:rFonts w:ascii="Arial" w:hAnsi="Arial" w:cs="Arial"/>
        </w:rPr>
        <w:t xml:space="preserve">  até</w:t>
      </w:r>
      <w:proofErr w:type="gramEnd"/>
      <w:r w:rsidRPr="00B33E75">
        <w:rPr>
          <w:rFonts w:ascii="Arial" w:hAnsi="Arial" w:cs="Arial"/>
        </w:rPr>
        <w:t xml:space="preserve"> o dia  31/12/2023</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7.3.  Os prazos serão em dias consecutivos, exceto quando for explicitamente disposto de forma diferente. </w:t>
      </w:r>
    </w:p>
    <w:p w:rsidR="00C87577" w:rsidRPr="00B33E75" w:rsidRDefault="00C87577">
      <w:pPr>
        <w:jc w:val="both"/>
        <w:rPr>
          <w:rFonts w:ascii="Arial" w:hAnsi="Arial" w:cs="Arial"/>
        </w:rPr>
      </w:pP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CLÁUSULA OITAVA: O CRÉDITO PELO QUAL CORRERÁ A DESPESA, </w:t>
      </w:r>
      <w:r w:rsidRPr="00B33E75">
        <w:rPr>
          <w:rFonts w:ascii="Arial" w:hAnsi="Arial" w:cs="Arial"/>
        </w:rPr>
        <w:t>COM A INDICAÇÃO DA CLASSIFICAÇÃO FUNCIONAL PROGRAMÁTICA E DA CATEGORIA ECONÔMICA (art. 92, VIII)</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8.1 - As despesas decorrentes do presente contrato correrão por conta do Orçamento Fiscal vigente, cuja fonte de recurso tem a seguinte classificação:</w:t>
      </w:r>
    </w:p>
    <w:p w:rsidR="00C87577" w:rsidRPr="00B33E75" w:rsidRDefault="00C87577">
      <w:pPr>
        <w:jc w:val="both"/>
        <w:rPr>
          <w:rFonts w:ascii="Arial" w:hAnsi="Arial" w:cs="Arial"/>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51"/>
        <w:gridCol w:w="3260"/>
        <w:gridCol w:w="4252"/>
      </w:tblGrid>
      <w:tr w:rsidR="00BA5EE9" w:rsidRPr="00B33E75" w:rsidTr="00BA5EE9">
        <w:trPr>
          <w:trHeight w:val="450"/>
        </w:trPr>
        <w:tc>
          <w:tcPr>
            <w:tcW w:w="1843" w:type="dxa"/>
            <w:shd w:val="clear" w:color="auto" w:fill="auto"/>
          </w:tcPr>
          <w:p w:rsidR="00BA5EE9" w:rsidRPr="00B33E75" w:rsidRDefault="00BA5EE9" w:rsidP="004C6D20">
            <w:pPr>
              <w:jc w:val="both"/>
              <w:rPr>
                <w:rFonts w:ascii="Arial" w:hAnsi="Arial" w:cs="Arial"/>
              </w:rPr>
            </w:pPr>
            <w:r w:rsidRPr="00B33E75">
              <w:rPr>
                <w:rFonts w:ascii="Arial" w:hAnsi="Arial" w:cs="Arial"/>
              </w:rPr>
              <w:t xml:space="preserve">Código da Despesa </w:t>
            </w:r>
          </w:p>
        </w:tc>
        <w:tc>
          <w:tcPr>
            <w:tcW w:w="851" w:type="dxa"/>
            <w:shd w:val="clear" w:color="auto" w:fill="auto"/>
          </w:tcPr>
          <w:p w:rsidR="00BA5EE9" w:rsidRPr="00B33E75" w:rsidRDefault="00BA5EE9" w:rsidP="004C6D20">
            <w:pPr>
              <w:jc w:val="both"/>
              <w:rPr>
                <w:rFonts w:ascii="Arial" w:hAnsi="Arial" w:cs="Arial"/>
              </w:rPr>
            </w:pPr>
            <w:r w:rsidRPr="00B33E75">
              <w:rPr>
                <w:rFonts w:ascii="Arial" w:hAnsi="Arial" w:cs="Arial"/>
              </w:rPr>
              <w:t>Recurso</w:t>
            </w:r>
          </w:p>
        </w:tc>
        <w:tc>
          <w:tcPr>
            <w:tcW w:w="3260" w:type="dxa"/>
            <w:shd w:val="clear" w:color="auto" w:fill="auto"/>
          </w:tcPr>
          <w:p w:rsidR="00BA5EE9" w:rsidRPr="00B33E75" w:rsidRDefault="00BA5EE9" w:rsidP="004C6D20">
            <w:pPr>
              <w:jc w:val="both"/>
              <w:rPr>
                <w:rFonts w:ascii="Arial" w:hAnsi="Arial" w:cs="Arial"/>
              </w:rPr>
            </w:pPr>
            <w:r w:rsidRPr="00B33E75">
              <w:rPr>
                <w:rFonts w:ascii="Arial" w:hAnsi="Arial" w:cs="Arial"/>
              </w:rPr>
              <w:t xml:space="preserve">Projeto/Atividade </w:t>
            </w:r>
          </w:p>
        </w:tc>
        <w:tc>
          <w:tcPr>
            <w:tcW w:w="4252" w:type="dxa"/>
            <w:shd w:val="clear" w:color="auto" w:fill="auto"/>
          </w:tcPr>
          <w:p w:rsidR="00BA5EE9" w:rsidRPr="00B33E75" w:rsidRDefault="00BA5EE9" w:rsidP="004C6D20">
            <w:pPr>
              <w:jc w:val="both"/>
              <w:rPr>
                <w:rFonts w:ascii="Arial" w:hAnsi="Arial" w:cs="Arial"/>
              </w:rPr>
            </w:pPr>
            <w:r w:rsidRPr="00B33E75">
              <w:rPr>
                <w:rFonts w:ascii="Arial" w:hAnsi="Arial" w:cs="Arial"/>
              </w:rPr>
              <w:t>Item Orçamentário</w:t>
            </w:r>
          </w:p>
        </w:tc>
      </w:tr>
      <w:tr w:rsidR="00BA5EE9" w:rsidRPr="00B33E75" w:rsidTr="00BA5EE9">
        <w:trPr>
          <w:trHeight w:val="450"/>
        </w:trPr>
        <w:tc>
          <w:tcPr>
            <w:tcW w:w="1843" w:type="dxa"/>
            <w:shd w:val="clear" w:color="auto" w:fill="auto"/>
          </w:tcPr>
          <w:p w:rsidR="00BA5EE9" w:rsidRPr="00B33E75" w:rsidRDefault="00BA5EE9" w:rsidP="004C6D20">
            <w:pPr>
              <w:jc w:val="both"/>
              <w:rPr>
                <w:rFonts w:ascii="Arial" w:hAnsi="Arial" w:cs="Arial"/>
              </w:rPr>
            </w:pPr>
            <w:r w:rsidRPr="00B33E75">
              <w:rPr>
                <w:rFonts w:ascii="Arial" w:hAnsi="Arial" w:cs="Arial"/>
              </w:rPr>
              <w:t>665</w:t>
            </w:r>
          </w:p>
        </w:tc>
        <w:tc>
          <w:tcPr>
            <w:tcW w:w="851" w:type="dxa"/>
            <w:shd w:val="clear" w:color="auto" w:fill="auto"/>
          </w:tcPr>
          <w:p w:rsidR="00BA5EE9" w:rsidRPr="00B33E75" w:rsidRDefault="00BA5EE9" w:rsidP="004C6D20">
            <w:pPr>
              <w:jc w:val="both"/>
              <w:rPr>
                <w:rFonts w:ascii="Arial" w:hAnsi="Arial" w:cs="Arial"/>
              </w:rPr>
            </w:pPr>
            <w:r w:rsidRPr="00B33E75">
              <w:rPr>
                <w:rFonts w:ascii="Arial" w:hAnsi="Arial" w:cs="Arial"/>
              </w:rPr>
              <w:t>150000</w:t>
            </w:r>
          </w:p>
        </w:tc>
        <w:tc>
          <w:tcPr>
            <w:tcW w:w="3260" w:type="dxa"/>
            <w:shd w:val="clear" w:color="auto" w:fill="auto"/>
          </w:tcPr>
          <w:p w:rsidR="00BA5EE9" w:rsidRPr="00B33E75" w:rsidRDefault="00BA5EE9" w:rsidP="00BA5EE9">
            <w:pPr>
              <w:jc w:val="both"/>
              <w:rPr>
                <w:rFonts w:ascii="Arial" w:hAnsi="Arial" w:cs="Arial"/>
              </w:rPr>
            </w:pPr>
            <w:r w:rsidRPr="00B33E75">
              <w:rPr>
                <w:rFonts w:ascii="Arial" w:hAnsi="Arial" w:cs="Arial"/>
              </w:rPr>
              <w:t xml:space="preserve">2/3 – Manutenção das Atividades da Secretaria </w:t>
            </w:r>
          </w:p>
        </w:tc>
        <w:tc>
          <w:tcPr>
            <w:tcW w:w="4252" w:type="dxa"/>
            <w:shd w:val="clear" w:color="auto" w:fill="auto"/>
          </w:tcPr>
          <w:p w:rsidR="00BA5EE9" w:rsidRPr="00B33E75" w:rsidRDefault="00BA5EE9" w:rsidP="004C6D20">
            <w:pPr>
              <w:jc w:val="both"/>
              <w:rPr>
                <w:rFonts w:ascii="Arial" w:hAnsi="Arial" w:cs="Arial"/>
              </w:rPr>
            </w:pPr>
            <w:r w:rsidRPr="00B33E75">
              <w:rPr>
                <w:rFonts w:ascii="Arial" w:hAnsi="Arial" w:cs="Arial"/>
              </w:rPr>
              <w:t xml:space="preserve">339039900000 – Serviço de publicidade legal </w:t>
            </w:r>
          </w:p>
        </w:tc>
      </w:tr>
    </w:tbl>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CLÁUSULA NONA - PRAZO PARA RESPOSTA AO PEDIDO DE REPACTUAÇÃO DE PREÇOS, QUANDO FOR O CASO (ART. 92, X)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9.1 – Caso ocorra a solicitação de repactuação a Contratante responderá ao pedido dentro do prazo máximo de 20 (vinte) d</w:t>
      </w:r>
      <w:r w:rsidRPr="00B33E75">
        <w:rPr>
          <w:rFonts w:ascii="Arial" w:hAnsi="Arial" w:cs="Arial"/>
        </w:rPr>
        <w:t>ias contados da data do protocolo correspondente, devidamente instruído da documentação suporte.</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9.2. Dentro do prazo previsto no item 9.1 o Contratante poderá requerer esclarecimentos e realizar diligências junto a Contratada ou a terceiros, hipótese em </w:t>
      </w:r>
      <w:r w:rsidRPr="00B33E75">
        <w:rPr>
          <w:rFonts w:ascii="Arial" w:hAnsi="Arial" w:cs="Arial"/>
        </w:rPr>
        <w:t>que o prazo para resposta será suspenso.</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CLÁUSULA DÉCIMA - PRAZO PARA RESPOSTA AO PEDIDO DE RESTABELECIMENTO DO EQUILÍBRIO ECONÔMICO-FINANCEIRO, QUANDO FOR O CASO (ART. 92, XI)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10.1 - O reequilíbrio econômico poderá ser solicitado a qualquer tempo pelo(</w:t>
      </w:r>
      <w:r w:rsidRPr="00B33E75">
        <w:rPr>
          <w:rFonts w:ascii="Arial" w:hAnsi="Arial" w:cs="Arial"/>
        </w:rPr>
        <w:t>a) CONTRATADO (A) desde que comprovado caso de força maior, caso fortuito ou fato do príncipe ou em decorrência de fatos imprevisíveis ou previsíveis de consequências incalculáveis, que inviabilizem a execução do contrato tal como pactuado, nos termos do a</w:t>
      </w:r>
      <w:r w:rsidRPr="00B33E75">
        <w:rPr>
          <w:rFonts w:ascii="Arial" w:hAnsi="Arial" w:cs="Arial"/>
        </w:rPr>
        <w:t xml:space="preserve">rt. 124, inciso II, alínea “d” da lei nº 14.133/93, sendo que a resposta de deferimento ou indeferimento do pedido ocorrerá sempre no primeiro dia do mês subsequente a requisição.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10.2 - Se concedido o reequilíbrio este atingirá somente compras futuras, </w:t>
      </w:r>
      <w:r w:rsidRPr="00B33E75">
        <w:rPr>
          <w:rFonts w:ascii="Arial" w:hAnsi="Arial" w:cs="Arial"/>
        </w:rPr>
        <w:t xml:space="preserve">posteriores ao pedido, não recaindo nas compras já solicitadas e empenhadas. Devendo o fornecedor entregar os bens ou prestar os serviços já empenhados pelo valor da licitação.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CLÁUSULA DÉCIMA PRIMEIRA - OS DIREITOS E AS RESPONSABILIDADES DAS PARTES, AS </w:t>
      </w:r>
      <w:r w:rsidRPr="00B33E75">
        <w:rPr>
          <w:rFonts w:ascii="Arial" w:hAnsi="Arial" w:cs="Arial"/>
        </w:rPr>
        <w:t>PENALIDADES CABÍVEIS E OS VALORES DAS MULTAS E SUAS BASES DE CÁLCULO (ART. 92, XIV)</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11.1 - São obrigações da CONTRATADA: </w:t>
      </w:r>
    </w:p>
    <w:p w:rsidR="00C87577" w:rsidRPr="00B33E75" w:rsidRDefault="00C87577">
      <w:pPr>
        <w:jc w:val="both"/>
        <w:rPr>
          <w:rFonts w:ascii="Arial" w:hAnsi="Arial" w:cs="Arial"/>
        </w:rPr>
      </w:pPr>
    </w:p>
    <w:p w:rsidR="00C87577" w:rsidRPr="00B33E75" w:rsidRDefault="000269EB">
      <w:pPr>
        <w:ind w:left="510"/>
        <w:jc w:val="both"/>
        <w:rPr>
          <w:rFonts w:ascii="Arial" w:hAnsi="Arial" w:cs="Arial"/>
        </w:rPr>
      </w:pPr>
      <w:r w:rsidRPr="00B33E75">
        <w:rPr>
          <w:rFonts w:ascii="Arial" w:hAnsi="Arial" w:cs="Arial"/>
        </w:rPr>
        <w:t xml:space="preserve">a) Prestar os serviços constantes na cláusula primeira do presente instrumento contratual. </w:t>
      </w:r>
    </w:p>
    <w:p w:rsidR="00C87577" w:rsidRPr="00B33E75" w:rsidRDefault="000269EB">
      <w:pPr>
        <w:ind w:left="510"/>
        <w:jc w:val="both"/>
        <w:rPr>
          <w:rFonts w:ascii="Arial" w:hAnsi="Arial" w:cs="Arial"/>
        </w:rPr>
      </w:pPr>
      <w:r w:rsidRPr="00B33E75">
        <w:rPr>
          <w:rFonts w:ascii="Arial" w:hAnsi="Arial" w:cs="Arial"/>
        </w:rPr>
        <w:t>b) Utilizar-se de pessoal próprio para a</w:t>
      </w:r>
      <w:r w:rsidRPr="00B33E75">
        <w:rPr>
          <w:rFonts w:ascii="Arial" w:hAnsi="Arial" w:cs="Arial"/>
        </w:rPr>
        <w:t xml:space="preserve"> realização dos serviços, ficando responsável pelos encargos decorrentes da contratação. </w:t>
      </w:r>
    </w:p>
    <w:p w:rsidR="00C87577" w:rsidRPr="00B33E75" w:rsidRDefault="000269EB">
      <w:pPr>
        <w:ind w:left="510"/>
        <w:jc w:val="both"/>
        <w:rPr>
          <w:rFonts w:ascii="Arial" w:hAnsi="Arial" w:cs="Arial"/>
        </w:rPr>
      </w:pPr>
      <w:r w:rsidRPr="00B33E75">
        <w:rPr>
          <w:rFonts w:ascii="Arial" w:hAnsi="Arial" w:cs="Arial"/>
        </w:rPr>
        <w:t xml:space="preserve">c) Responsabilizar-se pelo pagamento dos impostos que recaírem sobre o valor contratado, despesas de locomoção e materiais necessários à realização dos serviços. </w:t>
      </w:r>
    </w:p>
    <w:p w:rsidR="00C87577" w:rsidRPr="00B33E75" w:rsidRDefault="000269EB">
      <w:pPr>
        <w:ind w:left="510"/>
        <w:jc w:val="both"/>
        <w:rPr>
          <w:rFonts w:ascii="Arial" w:hAnsi="Arial" w:cs="Arial"/>
        </w:rPr>
      </w:pPr>
      <w:r w:rsidRPr="00B33E75">
        <w:rPr>
          <w:rFonts w:ascii="Arial" w:hAnsi="Arial" w:cs="Arial"/>
        </w:rPr>
        <w:t xml:space="preserve">d) </w:t>
      </w:r>
      <w:r w:rsidRPr="00B33E75">
        <w:rPr>
          <w:rFonts w:ascii="Arial" w:hAnsi="Arial" w:cs="Arial"/>
        </w:rPr>
        <w:t xml:space="preserve">Manter endereço de cadastro atualizado, bem como telefone e correio eletrônico. </w:t>
      </w:r>
    </w:p>
    <w:p w:rsidR="00C87577" w:rsidRPr="00B33E75" w:rsidRDefault="000269EB">
      <w:pPr>
        <w:ind w:left="510"/>
        <w:jc w:val="both"/>
        <w:rPr>
          <w:rFonts w:ascii="Arial" w:hAnsi="Arial" w:cs="Arial"/>
        </w:rPr>
      </w:pPr>
      <w:r w:rsidRPr="00B33E75">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C87577" w:rsidRPr="00B33E75" w:rsidRDefault="000269EB" w:rsidP="00BA5EE9">
      <w:pPr>
        <w:ind w:left="567"/>
        <w:jc w:val="both"/>
        <w:rPr>
          <w:rFonts w:ascii="Arial" w:hAnsi="Arial" w:cs="Arial"/>
        </w:rPr>
      </w:pPr>
      <w:r w:rsidRPr="00B33E75">
        <w:rPr>
          <w:rFonts w:ascii="Arial" w:hAnsi="Arial" w:cs="Arial"/>
        </w:rPr>
        <w:t>f) Cumprir as exigências de reserva de cargos prevista em lei, be</w:t>
      </w:r>
      <w:r w:rsidRPr="00B33E75">
        <w:rPr>
          <w:rFonts w:ascii="Arial" w:hAnsi="Arial" w:cs="Arial"/>
        </w:rPr>
        <w:t xml:space="preserve">m como em outras normas específicas, para pessoa com deficiência, para reabilitado da previdência social e para aprendiz (ART. 92, XVII) </w:t>
      </w:r>
    </w:p>
    <w:p w:rsidR="00C87577" w:rsidRPr="00B33E75" w:rsidRDefault="000269EB">
      <w:pPr>
        <w:ind w:left="567"/>
        <w:jc w:val="both"/>
        <w:rPr>
          <w:rFonts w:ascii="Arial" w:hAnsi="Arial" w:cs="Arial"/>
        </w:rPr>
      </w:pPr>
      <w:r w:rsidRPr="00B33E75">
        <w:rPr>
          <w:rFonts w:ascii="Arial" w:hAnsi="Arial" w:cs="Arial"/>
        </w:rPr>
        <w:t>g) Responder em relação aos seus empregados, por todas as despesas decorrentes da execução dos serviços, tais como: sa</w:t>
      </w:r>
      <w:r w:rsidRPr="00B33E75">
        <w:rPr>
          <w:rFonts w:ascii="Arial" w:hAnsi="Arial" w:cs="Arial"/>
        </w:rPr>
        <w:t>lário, seguros de acidentes, taxas, impostos, contribuições, indenizações, vale-refeição e transporte e outras que porventura venham a ser criadas e exigidas pelo Governo;</w:t>
      </w:r>
    </w:p>
    <w:p w:rsidR="00C87577" w:rsidRPr="00B33E75" w:rsidRDefault="000269EB">
      <w:pPr>
        <w:ind w:left="567"/>
        <w:jc w:val="both"/>
        <w:rPr>
          <w:rFonts w:ascii="Arial" w:hAnsi="Arial" w:cs="Arial"/>
        </w:rPr>
      </w:pPr>
      <w:r w:rsidRPr="00B33E75">
        <w:rPr>
          <w:rFonts w:ascii="Arial" w:hAnsi="Arial" w:cs="Arial"/>
        </w:rPr>
        <w:t>h) A inadimplência da CONTRATADA, com referência aos encargos diversos (trabalhistas</w:t>
      </w:r>
      <w:r w:rsidRPr="00B33E75">
        <w:rPr>
          <w:rFonts w:ascii="Arial" w:hAnsi="Arial" w:cs="Arial"/>
        </w:rPr>
        <w:t xml:space="preserve">, previdenciários, sociais, civis, penais, decorrentes de acidentes de trabalho, </w:t>
      </w:r>
      <w:proofErr w:type="spellStart"/>
      <w:r w:rsidRPr="00B33E75">
        <w:rPr>
          <w:rFonts w:ascii="Arial" w:hAnsi="Arial" w:cs="Arial"/>
        </w:rPr>
        <w:t>etc</w:t>
      </w:r>
      <w:proofErr w:type="spellEnd"/>
      <w:r w:rsidRPr="00B33E75">
        <w:rPr>
          <w:rFonts w:ascii="Arial" w:hAnsi="Arial" w:cs="Arial"/>
        </w:rPr>
        <w:t>) estabelecidos neste contrato, não transfere a responsabilidade por seu pagamento à CONTRATANTE, nem poderá onerar o objeto deste contrato, razão pela qual a CONTRATADA re</w:t>
      </w:r>
      <w:r w:rsidRPr="00B33E75">
        <w:rPr>
          <w:rFonts w:ascii="Arial" w:hAnsi="Arial" w:cs="Arial"/>
        </w:rPr>
        <w:t>nuncia expressamente a qualquer vínculo de solidariedade, ativa ou passiva, para com a CONTRATANTE.</w:t>
      </w:r>
    </w:p>
    <w:p w:rsidR="00BA5EE9" w:rsidRPr="00B33E75" w:rsidRDefault="00BA5EE9" w:rsidP="00BA5EE9">
      <w:pPr>
        <w:spacing w:before="120" w:line="360" w:lineRule="auto"/>
        <w:ind w:left="567"/>
        <w:jc w:val="both"/>
        <w:rPr>
          <w:rFonts w:ascii="Arial" w:hAnsi="Arial" w:cs="Arial"/>
        </w:rPr>
      </w:pPr>
      <w:r w:rsidRPr="00B33E75">
        <w:rPr>
          <w:rFonts w:ascii="Arial" w:hAnsi="Arial" w:cs="Arial"/>
        </w:rPr>
        <w:t xml:space="preserve">i) </w:t>
      </w:r>
      <w:r w:rsidRPr="00B33E75">
        <w:rPr>
          <w:rFonts w:ascii="Arial" w:hAnsi="Arial" w:cs="Arial"/>
        </w:rPr>
        <w:t xml:space="preserve">Realizar a publicação dos atos oficiais no próximo dia de veiculação do jornal após o recebimento. </w:t>
      </w:r>
    </w:p>
    <w:p w:rsidR="00BA5EE9" w:rsidRPr="00B33E75" w:rsidRDefault="00BA5EE9" w:rsidP="00BA5EE9">
      <w:pPr>
        <w:spacing w:before="120" w:line="360" w:lineRule="auto"/>
        <w:ind w:left="567"/>
        <w:jc w:val="both"/>
        <w:rPr>
          <w:rFonts w:ascii="Arial" w:hAnsi="Arial" w:cs="Arial"/>
        </w:rPr>
      </w:pPr>
      <w:r w:rsidRPr="00B33E75">
        <w:rPr>
          <w:rFonts w:ascii="Arial" w:hAnsi="Arial" w:cs="Arial"/>
        </w:rPr>
        <w:lastRenderedPageBreak/>
        <w:t>j)</w:t>
      </w:r>
      <w:r w:rsidRPr="00B33E75">
        <w:rPr>
          <w:rFonts w:ascii="Arial" w:hAnsi="Arial" w:cs="Arial"/>
        </w:rPr>
        <w:t xml:space="preserve"> Entregar os Jornais impressos no mesmo dia de publicação do jornal</w:t>
      </w:r>
      <w:r w:rsidRPr="00B33E75">
        <w:rPr>
          <w:rFonts w:ascii="Arial" w:hAnsi="Arial" w:cs="Arial"/>
        </w:rPr>
        <w:t xml:space="preserve"> na Sede Administrativa do Município de Águas </w:t>
      </w:r>
      <w:proofErr w:type="gramStart"/>
      <w:r w:rsidRPr="00B33E75">
        <w:rPr>
          <w:rFonts w:ascii="Arial" w:hAnsi="Arial" w:cs="Arial"/>
        </w:rPr>
        <w:t xml:space="preserve">Frias </w:t>
      </w:r>
      <w:r w:rsidRPr="00B33E75">
        <w:rPr>
          <w:rFonts w:ascii="Arial" w:hAnsi="Arial" w:cs="Arial"/>
        </w:rPr>
        <w:t xml:space="preserve"> situado</w:t>
      </w:r>
      <w:proofErr w:type="gramEnd"/>
      <w:r w:rsidRPr="00B33E75">
        <w:rPr>
          <w:rFonts w:ascii="Arial" w:hAnsi="Arial" w:cs="Arial"/>
        </w:rPr>
        <w:t xml:space="preserve"> na Rua Sete de Setembro, 512, Centro, </w:t>
      </w:r>
      <w:r w:rsidRPr="00B33E75">
        <w:rPr>
          <w:rFonts w:ascii="Arial" w:hAnsi="Arial" w:cs="Arial"/>
        </w:rPr>
        <w:t>Águas</w:t>
      </w:r>
      <w:r w:rsidRPr="00B33E75">
        <w:rPr>
          <w:rFonts w:ascii="Arial" w:hAnsi="Arial" w:cs="Arial"/>
        </w:rPr>
        <w:t xml:space="preserve"> Frias/SC; </w:t>
      </w:r>
    </w:p>
    <w:p w:rsidR="00BA5EE9" w:rsidRPr="00B33E75" w:rsidRDefault="00BA5EE9" w:rsidP="00BA5EE9">
      <w:pPr>
        <w:spacing w:before="120" w:line="360" w:lineRule="auto"/>
        <w:ind w:left="567"/>
        <w:jc w:val="both"/>
        <w:rPr>
          <w:rFonts w:ascii="Arial" w:hAnsi="Arial" w:cs="Arial"/>
        </w:rPr>
      </w:pPr>
      <w:r w:rsidRPr="00B33E75">
        <w:rPr>
          <w:rFonts w:ascii="Arial" w:hAnsi="Arial" w:cs="Arial"/>
        </w:rPr>
        <w:t>k)</w:t>
      </w:r>
      <w:r w:rsidRPr="00B33E75">
        <w:rPr>
          <w:rFonts w:ascii="Arial" w:hAnsi="Arial" w:cs="Arial"/>
        </w:rPr>
        <w:t xml:space="preserve"> Responsabilizar-se pelos vícios e danos decorrentes da execução do objeto, bem como por todo e qualquer dano causado à CONTRATANTE, devendo ressarcir imediatamente a Administração em sua integralidade, ficando a Contratante autorizada a descontar da garantia, caso exigida no edital, ou dos pagamentos devidos à Contratada, o valor correspondente aos danos sofridos; </w:t>
      </w:r>
    </w:p>
    <w:p w:rsidR="00BA5EE9" w:rsidRPr="00B33E75" w:rsidRDefault="00BA5EE9" w:rsidP="00BA5EE9">
      <w:pPr>
        <w:spacing w:before="120" w:line="360" w:lineRule="auto"/>
        <w:ind w:left="567"/>
        <w:jc w:val="both"/>
        <w:rPr>
          <w:rFonts w:ascii="Arial" w:hAnsi="Arial" w:cs="Arial"/>
        </w:rPr>
      </w:pPr>
      <w:r w:rsidRPr="00B33E75">
        <w:rPr>
          <w:rFonts w:ascii="Arial" w:hAnsi="Arial" w:cs="Arial"/>
        </w:rPr>
        <w:t>l)</w:t>
      </w:r>
      <w:r w:rsidRPr="00B33E75">
        <w:rPr>
          <w:rFonts w:ascii="Arial" w:hAnsi="Arial" w:cs="Arial"/>
        </w:rPr>
        <w:t xml:space="preserve"> Utilizar empregados habilitados e com conhecimentos básicos dos serviço/produtos a serem executados, em conformidade com as normas e determinações em vigor; </w:t>
      </w:r>
    </w:p>
    <w:p w:rsidR="00BA5EE9" w:rsidRPr="00B33E75" w:rsidRDefault="00BA5EE9" w:rsidP="00BA5EE9">
      <w:pPr>
        <w:spacing w:before="120" w:line="360" w:lineRule="auto"/>
        <w:ind w:left="567"/>
        <w:jc w:val="both"/>
        <w:rPr>
          <w:rFonts w:ascii="Arial" w:hAnsi="Arial" w:cs="Arial"/>
        </w:rPr>
      </w:pPr>
      <w:r w:rsidRPr="00B33E75">
        <w:rPr>
          <w:rFonts w:ascii="Arial" w:hAnsi="Arial" w:cs="Arial"/>
        </w:rPr>
        <w:t xml:space="preserve">m) </w:t>
      </w:r>
      <w:r w:rsidRPr="00B33E75">
        <w:rPr>
          <w:rFonts w:ascii="Arial" w:hAnsi="Arial" w:cs="Arial"/>
        </w:rPr>
        <w:t xml:space="preserve">Vedar a utilização, na execução dos serviço/produtos, de empregado que seja familiar de agente público ocupante de cargo em comissão ou função de confiança no órgão Contratante. </w:t>
      </w:r>
    </w:p>
    <w:p w:rsidR="00BA5EE9" w:rsidRPr="00B33E75" w:rsidRDefault="00BA5EE9" w:rsidP="00BA5EE9">
      <w:pPr>
        <w:spacing w:before="120" w:line="360" w:lineRule="auto"/>
        <w:ind w:left="567"/>
        <w:jc w:val="both"/>
        <w:rPr>
          <w:rFonts w:ascii="Arial" w:hAnsi="Arial" w:cs="Arial"/>
        </w:rPr>
      </w:pPr>
      <w:r w:rsidRPr="00B33E75">
        <w:rPr>
          <w:rFonts w:ascii="Arial" w:hAnsi="Arial" w:cs="Arial"/>
        </w:rPr>
        <w:t>n)</w:t>
      </w:r>
      <w:r w:rsidRPr="00B33E75">
        <w:rPr>
          <w:rFonts w:ascii="Arial" w:hAnsi="Arial" w:cs="Arial"/>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w:t>
      </w:r>
      <w:proofErr w:type="spellStart"/>
      <w:r w:rsidRPr="00B33E75">
        <w:rPr>
          <w:rFonts w:ascii="Arial" w:hAnsi="Arial" w:cs="Arial"/>
        </w:rPr>
        <w:t>as</w:t>
      </w:r>
      <w:proofErr w:type="spellEnd"/>
      <w:r w:rsidRPr="00B33E75">
        <w:rPr>
          <w:rFonts w:ascii="Arial" w:hAnsi="Arial" w:cs="Arial"/>
        </w:rPr>
        <w:t xml:space="preserve"> normas de segurança, quando da execução dos serviços;</w:t>
      </w:r>
    </w:p>
    <w:p w:rsidR="00BA5EE9" w:rsidRPr="00B33E75" w:rsidRDefault="00BA5EE9" w:rsidP="00BA5EE9">
      <w:pPr>
        <w:spacing w:before="120" w:line="360" w:lineRule="auto"/>
        <w:ind w:left="567"/>
        <w:jc w:val="both"/>
        <w:rPr>
          <w:rFonts w:ascii="Arial" w:hAnsi="Arial" w:cs="Arial"/>
        </w:rPr>
      </w:pPr>
      <w:r w:rsidRPr="00B33E75">
        <w:rPr>
          <w:rFonts w:ascii="Arial" w:hAnsi="Arial" w:cs="Arial"/>
        </w:rPr>
        <w:t>o)</w:t>
      </w:r>
      <w:r w:rsidRPr="00B33E75">
        <w:rPr>
          <w:rFonts w:ascii="Arial" w:hAnsi="Arial" w:cs="Arial"/>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BA5EE9" w:rsidRPr="00B33E75" w:rsidRDefault="00BA5EE9" w:rsidP="00BA5EE9">
      <w:pPr>
        <w:spacing w:before="120" w:line="360" w:lineRule="auto"/>
        <w:ind w:left="567"/>
        <w:jc w:val="both"/>
        <w:rPr>
          <w:rFonts w:ascii="Arial" w:hAnsi="Arial" w:cs="Arial"/>
        </w:rPr>
      </w:pPr>
      <w:r w:rsidRPr="00B33E75">
        <w:rPr>
          <w:rFonts w:ascii="Arial" w:hAnsi="Arial" w:cs="Arial"/>
        </w:rPr>
        <w:t>p)</w:t>
      </w:r>
      <w:r w:rsidR="00B223B7" w:rsidRPr="00B33E75">
        <w:rPr>
          <w:rFonts w:ascii="Arial" w:hAnsi="Arial" w:cs="Arial"/>
        </w:rPr>
        <w:t xml:space="preserve"> Comunicar ao Fiscal do C</w:t>
      </w:r>
      <w:r w:rsidRPr="00B33E75">
        <w:rPr>
          <w:rFonts w:ascii="Arial" w:hAnsi="Arial" w:cs="Arial"/>
        </w:rPr>
        <w:t xml:space="preserve">ontrato, no prazo de 24 (vinte e quatro) horas, qualquer ocorrência anormal ou acidente que se verifique no local dos serviços. </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t>q)</w:t>
      </w:r>
      <w:r w:rsidR="00BA5EE9" w:rsidRPr="00B33E75">
        <w:rPr>
          <w:rFonts w:ascii="Arial" w:hAnsi="Arial" w:cs="Arial"/>
        </w:rPr>
        <w:t xml:space="preserve"> Prestar todo esclarecimento ou informação solicitada pela Contratante ou por seus prepostos, garantindo-lhes o acesso, a qualquer tempo, ao local dos trabalhos, bem como aos documentos relativos à execução do empreendimento.</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t>r)</w:t>
      </w:r>
      <w:r w:rsidR="00BA5EE9" w:rsidRPr="00B33E75">
        <w:rPr>
          <w:rFonts w:ascii="Arial" w:hAnsi="Arial" w:cs="Arial"/>
        </w:rPr>
        <w:t xml:space="preserve"> Paralisar, por determinação da Contratante, qualquer atividade que não esteja sendo executada de acordo com a boa técnica ou que ponha em risco a segurança de pessoas ou bens de terceiros. </w:t>
      </w:r>
    </w:p>
    <w:p w:rsidR="00BA5EE9" w:rsidRPr="00B33E75" w:rsidRDefault="00B223B7" w:rsidP="00B223B7">
      <w:pPr>
        <w:spacing w:before="120" w:line="360" w:lineRule="auto"/>
        <w:ind w:left="567"/>
        <w:jc w:val="both"/>
        <w:rPr>
          <w:rFonts w:ascii="Arial" w:hAnsi="Arial" w:cs="Arial"/>
          <w:b/>
        </w:rPr>
      </w:pPr>
      <w:r w:rsidRPr="00B33E75">
        <w:rPr>
          <w:rFonts w:ascii="Arial" w:hAnsi="Arial" w:cs="Arial"/>
        </w:rPr>
        <w:t>s)</w:t>
      </w:r>
      <w:r w:rsidR="00BA5EE9" w:rsidRPr="00B33E75">
        <w:rPr>
          <w:rFonts w:ascii="Arial" w:hAnsi="Arial" w:cs="Arial"/>
        </w:rPr>
        <w:t xml:space="preserve"> Cumprir, além dos postulados legais vigentes de âmbito federal, estadual ou municipal, as normas de segurança da Contratante;</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lastRenderedPageBreak/>
        <w:t>t)</w:t>
      </w:r>
      <w:r w:rsidR="00BA5EE9" w:rsidRPr="00B33E75">
        <w:rPr>
          <w:rFonts w:ascii="Arial" w:hAnsi="Arial" w:cs="Arial"/>
        </w:rPr>
        <w:t xml:space="preserve"> Promover a organização técnica e administrativa dos serviço/produtos, de modo a </w:t>
      </w:r>
      <w:r w:rsidRPr="00B33E75">
        <w:rPr>
          <w:rFonts w:ascii="Arial" w:hAnsi="Arial" w:cs="Arial"/>
        </w:rPr>
        <w:t>conduzi-los</w:t>
      </w:r>
      <w:r w:rsidR="00BA5EE9" w:rsidRPr="00B33E75">
        <w:rPr>
          <w:rFonts w:ascii="Arial" w:hAnsi="Arial" w:cs="Arial"/>
        </w:rPr>
        <w:t xml:space="preserve"> eficaz e eficientemente, de acordo com os documentos e especificações que integram este Termo de Referência, no prazo determinado. </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t>u)</w:t>
      </w:r>
      <w:r w:rsidR="00BA5EE9" w:rsidRPr="00B33E75">
        <w:rPr>
          <w:rFonts w:ascii="Arial" w:hAnsi="Arial" w:cs="Arial"/>
        </w:rPr>
        <w:t xml:space="preserve"> Conduzir os trabalhos com estrita observância às normas da legislação pertinente, cumprindo as determinações dos Poderes Públicos, mantendo sempre limpo o local dos serviço/produtos e nas melhores condições de segurança, higiene e disciplina. </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t>v)</w:t>
      </w:r>
      <w:r w:rsidR="00BA5EE9" w:rsidRPr="00B33E75">
        <w:rPr>
          <w:rFonts w:ascii="Arial" w:hAnsi="Arial" w:cs="Arial"/>
        </w:rPr>
        <w:t xml:space="preserve"> Submeter previamente, por escrito, à Contratante, para análise e aprovação, quaisquer mudanças nos métodos executivos que fujam às especificações deste termo de referência. </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t xml:space="preserve">w) </w:t>
      </w:r>
      <w:r w:rsidR="00BA5EE9" w:rsidRPr="00B33E75">
        <w:rPr>
          <w:rFonts w:ascii="Arial"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t xml:space="preserve">x) </w:t>
      </w:r>
      <w:r w:rsidR="00BA5EE9" w:rsidRPr="00B33E75">
        <w:rPr>
          <w:rFonts w:ascii="Arial" w:hAnsi="Arial" w:cs="Arial"/>
        </w:rPr>
        <w:t xml:space="preserve">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 </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t>y)</w:t>
      </w:r>
      <w:r w:rsidR="00BA5EE9" w:rsidRPr="00B33E75">
        <w:rPr>
          <w:rFonts w:ascii="Arial" w:hAnsi="Arial" w:cs="Arial"/>
        </w:rPr>
        <w:t xml:space="preserve"> Guardar sigilo sobre todas as informações obtidas em decorrência do cumprimento do contrato;</w:t>
      </w:r>
    </w:p>
    <w:p w:rsidR="00BA5EE9" w:rsidRPr="00B33E75" w:rsidRDefault="00B223B7" w:rsidP="00B223B7">
      <w:pPr>
        <w:spacing w:before="120" w:line="360" w:lineRule="auto"/>
        <w:ind w:left="567"/>
        <w:jc w:val="both"/>
        <w:rPr>
          <w:rFonts w:ascii="Arial" w:hAnsi="Arial" w:cs="Arial"/>
        </w:rPr>
      </w:pPr>
      <w:r w:rsidRPr="00B33E75">
        <w:rPr>
          <w:rFonts w:ascii="Arial" w:hAnsi="Arial" w:cs="Arial"/>
        </w:rPr>
        <w:t xml:space="preserve">z) </w:t>
      </w:r>
      <w:r w:rsidR="00BA5EE9" w:rsidRPr="00B33E75">
        <w:rPr>
          <w:rFonts w:ascii="Arial" w:hAnsi="Arial" w:cs="Arial"/>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w:t>
      </w:r>
    </w:p>
    <w:p w:rsidR="00BA5EE9" w:rsidRPr="00B33E75" w:rsidRDefault="00B223B7" w:rsidP="00B223B7">
      <w:pPr>
        <w:spacing w:before="120" w:line="360" w:lineRule="auto"/>
        <w:ind w:left="567"/>
        <w:jc w:val="both"/>
        <w:rPr>
          <w:rFonts w:ascii="Arial" w:hAnsi="Arial" w:cs="Arial"/>
        </w:rPr>
      </w:pPr>
      <w:proofErr w:type="gramStart"/>
      <w:r w:rsidRPr="00B33E75">
        <w:rPr>
          <w:rFonts w:ascii="Arial" w:hAnsi="Arial" w:cs="Arial"/>
        </w:rPr>
        <w:t>aa</w:t>
      </w:r>
      <w:proofErr w:type="gramEnd"/>
      <w:r w:rsidRPr="00B33E75">
        <w:rPr>
          <w:rFonts w:ascii="Arial" w:hAnsi="Arial" w:cs="Arial"/>
        </w:rPr>
        <w:t>)</w:t>
      </w:r>
      <w:r w:rsidR="00BA5EE9" w:rsidRPr="00B33E75">
        <w:rPr>
          <w:rFonts w:ascii="Arial" w:hAnsi="Arial" w:cs="Arial"/>
        </w:rPr>
        <w:t xml:space="preserve"> Responsabilizar-se pela troca do(s) PRODUTO(S)/SERVIÇO(S), ocasionalmente em desacordo com o pactuado, efetuando a troca, a partir do conhecimento. </w:t>
      </w:r>
    </w:p>
    <w:p w:rsidR="00BA5EE9" w:rsidRPr="00B33E75" w:rsidRDefault="00B223B7" w:rsidP="00B223B7">
      <w:pPr>
        <w:spacing w:before="120" w:line="360" w:lineRule="auto"/>
        <w:ind w:left="567"/>
        <w:jc w:val="both"/>
        <w:rPr>
          <w:rFonts w:ascii="Arial" w:hAnsi="Arial" w:cs="Arial"/>
        </w:rPr>
      </w:pPr>
      <w:proofErr w:type="spellStart"/>
      <w:proofErr w:type="gramStart"/>
      <w:r w:rsidRPr="00B33E75">
        <w:rPr>
          <w:rFonts w:ascii="Arial" w:hAnsi="Arial" w:cs="Arial"/>
        </w:rPr>
        <w:t>bb</w:t>
      </w:r>
      <w:proofErr w:type="spellEnd"/>
      <w:proofErr w:type="gramEnd"/>
      <w:r w:rsidRPr="00B33E75">
        <w:rPr>
          <w:rFonts w:ascii="Arial" w:hAnsi="Arial" w:cs="Arial"/>
        </w:rPr>
        <w:t>)</w:t>
      </w:r>
      <w:r w:rsidR="00BA5EE9" w:rsidRPr="00B33E75">
        <w:rPr>
          <w:rFonts w:ascii="Arial" w:hAnsi="Arial" w:cs="Arial"/>
        </w:rPr>
        <w:t xml:space="preserve"> Todo e qualquer ônus decorrente da entrega do objeto licitado, inclusive frete, será de inteira responsabilidade da CONTRATADA, não sendo a CONTRATANTE responsável pelo fornecimento de mão de obra para viabilizar o transporte</w:t>
      </w:r>
    </w:p>
    <w:p w:rsidR="00BA5EE9" w:rsidRPr="00B33E75" w:rsidRDefault="00BA5EE9">
      <w:pPr>
        <w:ind w:left="567"/>
        <w:jc w:val="both"/>
        <w:rPr>
          <w:rFonts w:ascii="Arial" w:hAnsi="Arial" w:cs="Arial"/>
        </w:rPr>
      </w:pP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11.2 - São obrigações da CONTRATANTE: </w:t>
      </w:r>
    </w:p>
    <w:p w:rsidR="00C87577" w:rsidRPr="00B33E75" w:rsidRDefault="000269EB">
      <w:pPr>
        <w:ind w:left="567"/>
        <w:jc w:val="both"/>
        <w:rPr>
          <w:rFonts w:ascii="Arial" w:hAnsi="Arial" w:cs="Arial"/>
        </w:rPr>
      </w:pPr>
      <w:r w:rsidRPr="00B33E75">
        <w:rPr>
          <w:rFonts w:ascii="Arial" w:hAnsi="Arial" w:cs="Arial"/>
        </w:rPr>
        <w:t>a)</w:t>
      </w:r>
      <w:r w:rsidR="00451FA9" w:rsidRPr="00B33E75">
        <w:rPr>
          <w:rFonts w:ascii="Arial" w:hAnsi="Arial" w:cs="Arial"/>
        </w:rPr>
        <w:t xml:space="preserve"> </w:t>
      </w:r>
      <w:r w:rsidRPr="00B33E75">
        <w:rPr>
          <w:rFonts w:ascii="Arial" w:hAnsi="Arial" w:cs="Arial"/>
        </w:rPr>
        <w:t>Efetuar o pagamento pelos serviços prestados nas condições previstas neste instrumento.</w:t>
      </w:r>
    </w:p>
    <w:p w:rsidR="00C87577" w:rsidRPr="00B33E75" w:rsidRDefault="000269EB">
      <w:pPr>
        <w:ind w:left="567"/>
        <w:jc w:val="both"/>
        <w:rPr>
          <w:rFonts w:ascii="Arial" w:hAnsi="Arial" w:cs="Arial"/>
        </w:rPr>
      </w:pPr>
      <w:r w:rsidRPr="00B33E75">
        <w:rPr>
          <w:rFonts w:ascii="Arial" w:hAnsi="Arial" w:cs="Arial"/>
        </w:rPr>
        <w:t>b) Designar pessoa respons</w:t>
      </w:r>
      <w:r w:rsidRPr="00B33E75">
        <w:rPr>
          <w:rFonts w:ascii="Arial" w:hAnsi="Arial" w:cs="Arial"/>
        </w:rPr>
        <w:t>ável pelas atividades programadas na empresa, que deverá manter contato com o/a responsável da contratada, facilitando o processo.</w:t>
      </w:r>
    </w:p>
    <w:p w:rsidR="00C87577" w:rsidRPr="00B33E75" w:rsidRDefault="000269EB">
      <w:pPr>
        <w:ind w:left="567"/>
        <w:jc w:val="both"/>
        <w:rPr>
          <w:rFonts w:ascii="Arial" w:hAnsi="Arial" w:cs="Arial"/>
        </w:rPr>
      </w:pPr>
      <w:r w:rsidRPr="00B33E75">
        <w:rPr>
          <w:rFonts w:ascii="Arial" w:hAnsi="Arial" w:cs="Arial"/>
        </w:rPr>
        <w:lastRenderedPageBreak/>
        <w:t xml:space="preserve">d) A CONTRATANTE efetuará o pagamento pela prestação de serviços objeto do presente </w:t>
      </w:r>
      <w:proofErr w:type="gramStart"/>
      <w:r w:rsidRPr="00B33E75">
        <w:rPr>
          <w:rFonts w:ascii="Arial" w:hAnsi="Arial" w:cs="Arial"/>
        </w:rPr>
        <w:t>contrato  e</w:t>
      </w:r>
      <w:r w:rsidR="00451FA9" w:rsidRPr="00B33E75">
        <w:rPr>
          <w:rFonts w:ascii="Arial" w:hAnsi="Arial" w:cs="Arial"/>
        </w:rPr>
        <w:t>m</w:t>
      </w:r>
      <w:proofErr w:type="gramEnd"/>
      <w:r w:rsidR="00451FA9" w:rsidRPr="00B33E75">
        <w:rPr>
          <w:rFonts w:ascii="Arial" w:hAnsi="Arial" w:cs="Arial"/>
        </w:rPr>
        <w:t xml:space="preserve"> até 10 (dez</w:t>
      </w:r>
      <w:r w:rsidRPr="00B33E75">
        <w:rPr>
          <w:rFonts w:ascii="Arial" w:hAnsi="Arial" w:cs="Arial"/>
        </w:rPr>
        <w:t xml:space="preserve">) dias </w:t>
      </w:r>
      <w:r w:rsidR="00451FA9" w:rsidRPr="00B33E75">
        <w:rPr>
          <w:rFonts w:ascii="Arial" w:hAnsi="Arial" w:cs="Arial"/>
        </w:rPr>
        <w:t xml:space="preserve">subsequentes ao mês da </w:t>
      </w:r>
      <w:r w:rsidRPr="00B33E75">
        <w:rPr>
          <w:rFonts w:ascii="Arial" w:hAnsi="Arial" w:cs="Arial"/>
        </w:rPr>
        <w:t xml:space="preserve"> p</w:t>
      </w:r>
      <w:r w:rsidRPr="00B33E75">
        <w:rPr>
          <w:rFonts w:ascii="Arial" w:hAnsi="Arial" w:cs="Arial"/>
        </w:rPr>
        <w:t>restação de serviços, apresentação da Nota Fiscal e o aceite do Fiscal do Contrato.</w:t>
      </w:r>
    </w:p>
    <w:p w:rsidR="00C87577" w:rsidRPr="00B33E75" w:rsidRDefault="000269EB" w:rsidP="00451FA9">
      <w:pPr>
        <w:ind w:left="567"/>
        <w:jc w:val="both"/>
        <w:rPr>
          <w:rFonts w:ascii="Arial" w:hAnsi="Arial" w:cs="Arial"/>
        </w:rPr>
      </w:pPr>
      <w:r w:rsidRPr="00B33E75">
        <w:rPr>
          <w:rFonts w:ascii="Arial" w:hAnsi="Arial" w:cs="Arial"/>
        </w:rPr>
        <w:t xml:space="preserve">e) Emitir pareceres em todos os atos relativos à execução do contrato, em especial, sobre aplicação de sanções, alterações e ou repactuações; </w:t>
      </w:r>
    </w:p>
    <w:p w:rsidR="00C87577" w:rsidRPr="00B33E75" w:rsidRDefault="000269EB">
      <w:pPr>
        <w:ind w:left="567"/>
        <w:jc w:val="both"/>
        <w:rPr>
          <w:rFonts w:ascii="Arial" w:hAnsi="Arial" w:cs="Arial"/>
        </w:rPr>
      </w:pPr>
      <w:r w:rsidRPr="00B33E75">
        <w:rPr>
          <w:rFonts w:ascii="Arial" w:hAnsi="Arial" w:cs="Arial"/>
        </w:rPr>
        <w:t>f) Permitir o acesso dos emp</w:t>
      </w:r>
      <w:r w:rsidRPr="00B33E75">
        <w:rPr>
          <w:rFonts w:ascii="Arial" w:hAnsi="Arial" w:cs="Arial"/>
        </w:rPr>
        <w:t xml:space="preserve">regados da CONTRATADA, quando necessário, para execução dos serviços; </w:t>
      </w:r>
    </w:p>
    <w:p w:rsidR="00C87577" w:rsidRPr="00B33E75" w:rsidRDefault="000269EB">
      <w:pPr>
        <w:ind w:left="567"/>
        <w:jc w:val="both"/>
        <w:rPr>
          <w:rFonts w:ascii="Arial" w:hAnsi="Arial" w:cs="Arial"/>
        </w:rPr>
      </w:pPr>
      <w:r w:rsidRPr="00B33E75">
        <w:rPr>
          <w:rFonts w:ascii="Arial" w:hAnsi="Arial" w:cs="Arial"/>
        </w:rPr>
        <w:t>g) Notificar a CONTRATADA, fixando-lhe prazo para corrigir falhas ou irregularidades na prestação do serviço</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h)</w:t>
      </w:r>
      <w:r w:rsidRPr="00B33E75">
        <w:rPr>
          <w:rFonts w:ascii="Arial" w:hAnsi="Arial" w:cs="Arial"/>
        </w:rPr>
        <w:t xml:space="preserve"> Exigir o cumprimento de todas as obrigações assumidas pela Contratada, de acordo com o termo de referência, as cláusulas contratuais, e os termos de sua proposta; </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i)</w:t>
      </w:r>
      <w:r w:rsidRPr="00B33E75">
        <w:rPr>
          <w:rFonts w:ascii="Arial" w:hAnsi="Arial" w:cs="Arial"/>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j)</w:t>
      </w:r>
      <w:r w:rsidRPr="00B33E75">
        <w:rPr>
          <w:rFonts w:ascii="Arial" w:hAnsi="Arial" w:cs="Arial"/>
        </w:rPr>
        <w:t xml:space="preserve"> Notificar a Contratada por escrito da ocorrência de eventuais imperfeições, falhas ou irregularidades constatadas no curso da execução dos serviço/produtos, fixando prazo para </w:t>
      </w:r>
      <w:proofErr w:type="spellStart"/>
      <w:r w:rsidRPr="00B33E75">
        <w:rPr>
          <w:rFonts w:ascii="Arial" w:hAnsi="Arial" w:cs="Arial"/>
        </w:rPr>
        <w:t>asua</w:t>
      </w:r>
      <w:proofErr w:type="spellEnd"/>
      <w:r w:rsidRPr="00B33E75">
        <w:rPr>
          <w:rFonts w:ascii="Arial" w:hAnsi="Arial" w:cs="Arial"/>
        </w:rPr>
        <w:t xml:space="preserve"> correção, certificando-se que as soluções por ela propostas sejam as mais adequadas; </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k)</w:t>
      </w:r>
      <w:r w:rsidRPr="00B33E75">
        <w:rPr>
          <w:rFonts w:ascii="Arial" w:hAnsi="Arial" w:cs="Arial"/>
        </w:rPr>
        <w:t xml:space="preserve"> Efetuar as retenções tributárias devidas sobre o valor da Nota Fiscal/Fatura da contratada, no que couber.</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 xml:space="preserve">l) </w:t>
      </w:r>
      <w:r w:rsidRPr="00B33E75">
        <w:rPr>
          <w:rFonts w:ascii="Arial" w:hAnsi="Arial" w:cs="Arial"/>
        </w:rPr>
        <w:t xml:space="preserve">Não praticar atos de ingerência na administração da Contratada, tais como: </w:t>
      </w:r>
    </w:p>
    <w:p w:rsidR="00451FA9" w:rsidRPr="00B33E75" w:rsidRDefault="00451FA9" w:rsidP="00451FA9">
      <w:pPr>
        <w:spacing w:before="120" w:line="360" w:lineRule="auto"/>
        <w:ind w:left="1134"/>
        <w:jc w:val="both"/>
        <w:rPr>
          <w:rFonts w:ascii="Arial" w:hAnsi="Arial" w:cs="Arial"/>
        </w:rPr>
      </w:pPr>
      <w:r w:rsidRPr="00B33E75">
        <w:rPr>
          <w:rFonts w:ascii="Arial" w:hAnsi="Arial" w:cs="Arial"/>
        </w:rPr>
        <w:t xml:space="preserve">a) </w:t>
      </w:r>
      <w:r w:rsidRPr="00B33E75">
        <w:rPr>
          <w:rFonts w:ascii="Arial" w:hAnsi="Arial" w:cs="Arial"/>
        </w:rPr>
        <w:t>Exercer o poder de mando sobre os empregados da Contratada, devendo reportar</w:t>
      </w:r>
      <w:r w:rsidRPr="00B33E75">
        <w:rPr>
          <w:rFonts w:ascii="Arial" w:hAnsi="Arial" w:cs="Arial"/>
        </w:rPr>
        <w:t>-</w:t>
      </w:r>
      <w:r w:rsidRPr="00B33E75">
        <w:rPr>
          <w:rFonts w:ascii="Arial" w:hAnsi="Arial" w:cs="Arial"/>
        </w:rPr>
        <w:t xml:space="preserve">se somente aos prepostos ou responsáveis por ela indicados, exceto quando o objeto da contratação previr o atendimento direto, tais como nos serviços de recepção e apoio ao usuário; </w:t>
      </w:r>
    </w:p>
    <w:p w:rsidR="00451FA9" w:rsidRPr="00B33E75" w:rsidRDefault="00451FA9" w:rsidP="00451FA9">
      <w:pPr>
        <w:spacing w:before="120" w:line="360" w:lineRule="auto"/>
        <w:ind w:left="1134"/>
        <w:jc w:val="both"/>
        <w:rPr>
          <w:rFonts w:ascii="Arial" w:hAnsi="Arial" w:cs="Arial"/>
        </w:rPr>
      </w:pPr>
      <w:r w:rsidRPr="00B33E75">
        <w:rPr>
          <w:rFonts w:ascii="Arial" w:hAnsi="Arial" w:cs="Arial"/>
        </w:rPr>
        <w:t>b)</w:t>
      </w:r>
      <w:r w:rsidRPr="00B33E75">
        <w:rPr>
          <w:rFonts w:ascii="Arial" w:hAnsi="Arial" w:cs="Arial"/>
        </w:rPr>
        <w:t xml:space="preserve"> Direcionar a contratação de pessoas para trabalhar nas empresas Contratadas; </w:t>
      </w:r>
    </w:p>
    <w:p w:rsidR="00451FA9" w:rsidRPr="00B33E75" w:rsidRDefault="00451FA9" w:rsidP="00451FA9">
      <w:pPr>
        <w:spacing w:before="120" w:line="360" w:lineRule="auto"/>
        <w:ind w:left="1134"/>
        <w:jc w:val="both"/>
        <w:rPr>
          <w:rFonts w:ascii="Arial" w:hAnsi="Arial" w:cs="Arial"/>
        </w:rPr>
      </w:pPr>
      <w:r w:rsidRPr="00B33E75">
        <w:rPr>
          <w:rFonts w:ascii="Arial" w:hAnsi="Arial" w:cs="Arial"/>
        </w:rPr>
        <w:t>c)</w:t>
      </w:r>
      <w:r w:rsidRPr="00B33E75">
        <w:rPr>
          <w:rFonts w:ascii="Arial" w:hAnsi="Arial" w:cs="Arial"/>
        </w:rPr>
        <w:t xml:space="preserve"> Considerar os trabalhadores da Contratada como colaboradores eventuais do próprio órgão ou entidade responsável pela contratação, especialmente para efeito de concessão de diárias e passagens. </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m)</w:t>
      </w:r>
      <w:r w:rsidRPr="00B33E75">
        <w:rPr>
          <w:rFonts w:ascii="Arial" w:hAnsi="Arial" w:cs="Arial"/>
        </w:rPr>
        <w:t xml:space="preserve"> Fornecer por escrito as informações necessárias para o desenvolvimento dos serviço/produtos objeto do contrato; </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n)</w:t>
      </w:r>
      <w:r w:rsidRPr="00B33E75">
        <w:rPr>
          <w:rFonts w:ascii="Arial" w:hAnsi="Arial" w:cs="Arial"/>
        </w:rPr>
        <w:t xml:space="preserve"> Realizar avaliações periódicas da qualidade </w:t>
      </w:r>
      <w:proofErr w:type="spellStart"/>
      <w:r w:rsidRPr="00B33E75">
        <w:rPr>
          <w:rFonts w:ascii="Arial" w:hAnsi="Arial" w:cs="Arial"/>
        </w:rPr>
        <w:t>dos</w:t>
      </w:r>
      <w:proofErr w:type="spellEnd"/>
      <w:r w:rsidRPr="00B33E75">
        <w:rPr>
          <w:rFonts w:ascii="Arial" w:hAnsi="Arial" w:cs="Arial"/>
        </w:rPr>
        <w:t xml:space="preserve"> serviço/produtos, após seu recebimento; </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o)</w:t>
      </w:r>
      <w:r w:rsidRPr="00B33E75">
        <w:rPr>
          <w:rFonts w:ascii="Arial" w:hAnsi="Arial" w:cs="Arial"/>
        </w:rPr>
        <w:t xml:space="preserve"> Fiscalizar o cumprimento dos requisitos legais, quando a contratada houver se beneficiado da preferência estabelecida por lei. </w:t>
      </w:r>
    </w:p>
    <w:p w:rsidR="00451FA9" w:rsidRPr="00B33E75" w:rsidRDefault="00451FA9" w:rsidP="00451FA9">
      <w:pPr>
        <w:spacing w:before="120" w:line="360" w:lineRule="auto"/>
        <w:ind w:left="567"/>
        <w:jc w:val="both"/>
        <w:rPr>
          <w:rFonts w:ascii="Arial" w:hAnsi="Arial" w:cs="Arial"/>
        </w:rPr>
      </w:pPr>
      <w:proofErr w:type="gramStart"/>
      <w:r w:rsidRPr="00B33E75">
        <w:rPr>
          <w:rFonts w:ascii="Arial" w:hAnsi="Arial" w:cs="Arial"/>
        </w:rPr>
        <w:lastRenderedPageBreak/>
        <w:t>p)</w:t>
      </w:r>
      <w:r w:rsidRPr="00B33E75">
        <w:rPr>
          <w:rFonts w:ascii="Arial" w:hAnsi="Arial" w:cs="Arial"/>
        </w:rPr>
        <w:t>Rejeitar</w:t>
      </w:r>
      <w:proofErr w:type="gramEnd"/>
      <w:r w:rsidRPr="00B33E75">
        <w:rPr>
          <w:rFonts w:ascii="Arial" w:hAnsi="Arial" w:cs="Arial"/>
        </w:rPr>
        <w:t xml:space="preserve"> qualquer serviço/produtos executado ou produtos equivocadamente ou em desacordo com as especificações constantes neste Termo de referência. </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q)</w:t>
      </w:r>
      <w:r w:rsidRPr="00B33E75">
        <w:rPr>
          <w:rFonts w:ascii="Arial" w:hAnsi="Arial" w:cs="Arial"/>
        </w:rPr>
        <w:t xml:space="preserve"> Impedir que terceiros executem os serviço/produtos objeto, ressalvados os casos autorizados; </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r)</w:t>
      </w:r>
      <w:r w:rsidRPr="00B33E75">
        <w:rPr>
          <w:rFonts w:ascii="Arial" w:hAnsi="Arial" w:cs="Arial"/>
        </w:rPr>
        <w:t xml:space="preserve"> Solicitar que seja refeito o serviço/produtos que não atenda às especificações constantes neste termo de referência. </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 xml:space="preserve">s) </w:t>
      </w:r>
      <w:r w:rsidRPr="00B33E75">
        <w:rPr>
          <w:rFonts w:ascii="Arial" w:hAnsi="Arial" w:cs="Arial"/>
        </w:rPr>
        <w:t>Atestar as faturas correspondentes e supervisionar o serviço/produtos, por intermédio de servidor nomeado para esse fim.</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t)</w:t>
      </w:r>
      <w:r w:rsidRPr="00B33E75">
        <w:rPr>
          <w:rFonts w:ascii="Arial" w:hAnsi="Arial" w:cs="Arial"/>
        </w:rPr>
        <w:t xml:space="preserve"> Aplicar as penalidades cabíveis, nas situações previstas no edital;</w:t>
      </w:r>
    </w:p>
    <w:p w:rsidR="00451FA9" w:rsidRPr="00B33E75" w:rsidRDefault="00451FA9" w:rsidP="00451FA9">
      <w:pPr>
        <w:spacing w:before="120" w:line="360" w:lineRule="auto"/>
        <w:ind w:left="567"/>
        <w:jc w:val="both"/>
        <w:rPr>
          <w:rFonts w:ascii="Arial" w:hAnsi="Arial" w:cs="Arial"/>
        </w:rPr>
      </w:pPr>
      <w:r w:rsidRPr="00B33E75">
        <w:rPr>
          <w:rFonts w:ascii="Arial" w:hAnsi="Arial" w:cs="Arial"/>
        </w:rPr>
        <w:t>u)</w:t>
      </w:r>
      <w:r w:rsidRPr="00B33E75">
        <w:rPr>
          <w:rFonts w:ascii="Arial" w:hAnsi="Arial" w:cs="Arial"/>
        </w:rPr>
        <w:t xml:space="preserve"> Notificar, formal e tempestivamente, a Contratada sobre multas, penalidades e quaisquer débitos de sua responsabilidade, e sobre as irregularidades observadas no cumprimento do Contrato;</w:t>
      </w:r>
    </w:p>
    <w:p w:rsidR="00451FA9" w:rsidRPr="00B33E75" w:rsidRDefault="00451FA9">
      <w:pPr>
        <w:ind w:left="567"/>
        <w:jc w:val="both"/>
        <w:rPr>
          <w:rFonts w:ascii="Arial" w:hAnsi="Arial" w:cs="Arial"/>
        </w:rPr>
      </w:pP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11.3 - O contratado será responsabilizado administrativamente pelas seguint</w:t>
      </w:r>
      <w:r w:rsidRPr="00B33E75">
        <w:rPr>
          <w:rFonts w:ascii="Arial" w:hAnsi="Arial" w:cs="Arial"/>
        </w:rPr>
        <w:t xml:space="preserve">es infrações (art. 155 e 156 da Lei nº 14.133/2021): </w:t>
      </w:r>
    </w:p>
    <w:p w:rsidR="00C87577" w:rsidRPr="00B33E75" w:rsidRDefault="00C87577">
      <w:pPr>
        <w:ind w:firstLine="1134"/>
        <w:jc w:val="both"/>
        <w:rPr>
          <w:rFonts w:ascii="Arial" w:hAnsi="Arial" w:cs="Arial"/>
        </w:rPr>
      </w:pPr>
    </w:p>
    <w:p w:rsidR="00C87577" w:rsidRPr="00B33E75" w:rsidRDefault="000269EB">
      <w:pPr>
        <w:ind w:left="567"/>
        <w:jc w:val="both"/>
        <w:rPr>
          <w:rFonts w:ascii="Arial" w:hAnsi="Arial" w:cs="Arial"/>
        </w:rPr>
      </w:pPr>
      <w:r w:rsidRPr="00B33E75">
        <w:rPr>
          <w:rFonts w:ascii="Arial" w:hAnsi="Arial" w:cs="Arial"/>
        </w:rPr>
        <w:t xml:space="preserve">I - Dar causa à inexecução parcial do contrato: </w:t>
      </w:r>
    </w:p>
    <w:p w:rsidR="00C87577" w:rsidRPr="00B33E75" w:rsidRDefault="000269EB">
      <w:pPr>
        <w:ind w:left="567"/>
        <w:jc w:val="both"/>
        <w:rPr>
          <w:rFonts w:ascii="Arial" w:hAnsi="Arial" w:cs="Arial"/>
        </w:rPr>
      </w:pPr>
      <w:r w:rsidRPr="00B33E75">
        <w:rPr>
          <w:rFonts w:ascii="Arial" w:hAnsi="Arial" w:cs="Arial"/>
        </w:rPr>
        <w:t xml:space="preserve">II - Dar causa à inexecução parcial do contrato que cause grave dano à Administração, ao funcionamento dos serviços públicos ou ao interesse coletivo; </w:t>
      </w:r>
    </w:p>
    <w:p w:rsidR="00C87577" w:rsidRPr="00B33E75" w:rsidRDefault="000269EB">
      <w:pPr>
        <w:ind w:left="567"/>
        <w:jc w:val="both"/>
        <w:rPr>
          <w:rFonts w:ascii="Arial" w:hAnsi="Arial" w:cs="Arial"/>
        </w:rPr>
      </w:pPr>
      <w:r w:rsidRPr="00B33E75">
        <w:rPr>
          <w:rFonts w:ascii="Arial" w:hAnsi="Arial" w:cs="Arial"/>
        </w:rPr>
        <w:t xml:space="preserve">III - Dar causa à inexecução total do contrato; </w:t>
      </w:r>
    </w:p>
    <w:p w:rsidR="00C87577" w:rsidRPr="00B33E75" w:rsidRDefault="000269EB">
      <w:pPr>
        <w:ind w:left="567"/>
        <w:jc w:val="both"/>
        <w:rPr>
          <w:rFonts w:ascii="Arial" w:hAnsi="Arial" w:cs="Arial"/>
        </w:rPr>
      </w:pPr>
      <w:r w:rsidRPr="00B33E75">
        <w:rPr>
          <w:rFonts w:ascii="Arial" w:hAnsi="Arial" w:cs="Arial"/>
        </w:rPr>
        <w:t xml:space="preserve">IV - Deixar de entregar a documentação exigida para o certame; </w:t>
      </w:r>
    </w:p>
    <w:p w:rsidR="00C87577" w:rsidRPr="00B33E75" w:rsidRDefault="000269EB">
      <w:pPr>
        <w:ind w:left="567"/>
        <w:jc w:val="both"/>
        <w:rPr>
          <w:rFonts w:ascii="Arial" w:hAnsi="Arial" w:cs="Arial"/>
        </w:rPr>
      </w:pPr>
      <w:r w:rsidRPr="00B33E75">
        <w:rPr>
          <w:rFonts w:ascii="Arial" w:hAnsi="Arial" w:cs="Arial"/>
        </w:rPr>
        <w:t xml:space="preserve">V - Não manter a proposta, salvo em decorrência de fato superveniente devidamente justificado; </w:t>
      </w:r>
    </w:p>
    <w:p w:rsidR="00C87577" w:rsidRPr="00B33E75" w:rsidRDefault="000269EB">
      <w:pPr>
        <w:ind w:left="567"/>
        <w:jc w:val="both"/>
        <w:rPr>
          <w:rFonts w:ascii="Arial" w:hAnsi="Arial" w:cs="Arial"/>
        </w:rPr>
      </w:pPr>
      <w:r w:rsidRPr="00B33E75">
        <w:rPr>
          <w:rFonts w:ascii="Arial" w:hAnsi="Arial" w:cs="Arial"/>
        </w:rPr>
        <w:t xml:space="preserve">VI - Não celebrar o contrato ou não entregar a </w:t>
      </w:r>
      <w:r w:rsidRPr="00B33E75">
        <w:rPr>
          <w:rFonts w:ascii="Arial" w:hAnsi="Arial" w:cs="Arial"/>
        </w:rPr>
        <w:t xml:space="preserve">documentação exigida para a contratação, quando convocado dentro do prazo de validade de sua proposta; </w:t>
      </w:r>
    </w:p>
    <w:p w:rsidR="00C87577" w:rsidRPr="00B33E75" w:rsidRDefault="000269EB">
      <w:pPr>
        <w:ind w:left="567"/>
        <w:jc w:val="both"/>
        <w:rPr>
          <w:rFonts w:ascii="Arial" w:hAnsi="Arial" w:cs="Arial"/>
        </w:rPr>
      </w:pPr>
      <w:r w:rsidRPr="00B33E75">
        <w:rPr>
          <w:rFonts w:ascii="Arial" w:hAnsi="Arial" w:cs="Arial"/>
        </w:rPr>
        <w:t xml:space="preserve">VII - Ensejar o retardamento da execução ou da entrega do objeto da licitação sem motivo justificado; </w:t>
      </w:r>
    </w:p>
    <w:p w:rsidR="00C87577" w:rsidRPr="00B33E75" w:rsidRDefault="000269EB">
      <w:pPr>
        <w:ind w:left="567"/>
        <w:jc w:val="both"/>
        <w:rPr>
          <w:rFonts w:ascii="Arial" w:hAnsi="Arial" w:cs="Arial"/>
        </w:rPr>
      </w:pPr>
      <w:r w:rsidRPr="00B33E75">
        <w:rPr>
          <w:rFonts w:ascii="Arial" w:hAnsi="Arial" w:cs="Arial"/>
        </w:rPr>
        <w:t>VIII - Apresentar declaração ou documentação fals</w:t>
      </w:r>
      <w:r w:rsidRPr="00B33E75">
        <w:rPr>
          <w:rFonts w:ascii="Arial" w:hAnsi="Arial" w:cs="Arial"/>
        </w:rPr>
        <w:t xml:space="preserve">a exigida para o certame ou prestar declaração falsa durante a licitação ou a execução do contrato; </w:t>
      </w:r>
    </w:p>
    <w:p w:rsidR="00C87577" w:rsidRPr="00B33E75" w:rsidRDefault="000269EB">
      <w:pPr>
        <w:ind w:left="567"/>
        <w:jc w:val="both"/>
        <w:rPr>
          <w:rFonts w:ascii="Arial" w:hAnsi="Arial" w:cs="Arial"/>
        </w:rPr>
      </w:pPr>
      <w:r w:rsidRPr="00B33E75">
        <w:rPr>
          <w:rFonts w:ascii="Arial" w:hAnsi="Arial" w:cs="Arial"/>
        </w:rPr>
        <w:t xml:space="preserve">IX - Fraudar a licitação ou praticar ato fraudulento na execução do contrato; </w:t>
      </w:r>
    </w:p>
    <w:p w:rsidR="00C87577" w:rsidRPr="00B33E75" w:rsidRDefault="000269EB">
      <w:pPr>
        <w:ind w:left="567"/>
        <w:jc w:val="both"/>
        <w:rPr>
          <w:rFonts w:ascii="Arial" w:hAnsi="Arial" w:cs="Arial"/>
        </w:rPr>
      </w:pPr>
      <w:r w:rsidRPr="00B33E75">
        <w:rPr>
          <w:rFonts w:ascii="Arial" w:hAnsi="Arial" w:cs="Arial"/>
        </w:rPr>
        <w:t xml:space="preserve">X - Comportar-se de modo inidôneo ou cometer fraude de qualquer natureza; </w:t>
      </w:r>
    </w:p>
    <w:p w:rsidR="00C87577" w:rsidRPr="00B33E75" w:rsidRDefault="000269EB">
      <w:pPr>
        <w:ind w:left="567"/>
        <w:jc w:val="both"/>
        <w:rPr>
          <w:rFonts w:ascii="Arial" w:hAnsi="Arial" w:cs="Arial"/>
        </w:rPr>
      </w:pPr>
      <w:r w:rsidRPr="00B33E75">
        <w:rPr>
          <w:rFonts w:ascii="Arial" w:hAnsi="Arial" w:cs="Arial"/>
        </w:rPr>
        <w:t xml:space="preserve">XI - Praticar atos ilícitos com vistas a frustrar os objetivos da licitação; </w:t>
      </w:r>
    </w:p>
    <w:p w:rsidR="00C87577" w:rsidRPr="00B33E75" w:rsidRDefault="000269EB">
      <w:pPr>
        <w:ind w:left="567"/>
        <w:jc w:val="both"/>
        <w:rPr>
          <w:rFonts w:ascii="Arial" w:hAnsi="Arial" w:cs="Arial"/>
        </w:rPr>
      </w:pPr>
      <w:r w:rsidRPr="00B33E75">
        <w:rPr>
          <w:rFonts w:ascii="Arial" w:hAnsi="Arial" w:cs="Arial"/>
        </w:rPr>
        <w:t>XII - Praticar ato lesivo previsto no art. 5º da Lei nº 12.846, de 1º de agosto de 2013 – Dispõe sobre a responsabilização administrativa e civil de pessoas jurídicas pela prátic</w:t>
      </w:r>
      <w:r w:rsidRPr="00B33E75">
        <w:rPr>
          <w:rFonts w:ascii="Arial" w:hAnsi="Arial" w:cs="Arial"/>
        </w:rPr>
        <w:t xml:space="preserve">a de atos contra a administração pública, nacional ou estrangeira, e dá outras providências.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11.3.1 Serão aplicadas as seguintes sanções às penalidades acima indicadas:</w:t>
      </w:r>
    </w:p>
    <w:p w:rsidR="00C87577" w:rsidRPr="00B33E75" w:rsidRDefault="00C87577">
      <w:pPr>
        <w:ind w:firstLine="1134"/>
        <w:jc w:val="both"/>
        <w:rPr>
          <w:rFonts w:ascii="Arial" w:hAnsi="Arial" w:cs="Arial"/>
        </w:rPr>
      </w:pPr>
    </w:p>
    <w:p w:rsidR="00C87577" w:rsidRPr="00B33E75" w:rsidRDefault="00C87577">
      <w:pPr>
        <w:ind w:firstLine="1134"/>
        <w:jc w:val="both"/>
        <w:rPr>
          <w:rFonts w:ascii="Arial" w:hAnsi="Arial" w:cs="Arial"/>
        </w:rPr>
      </w:pPr>
    </w:p>
    <w:tbl>
      <w:tblPr>
        <w:tblW w:w="9824" w:type="dxa"/>
        <w:tblInd w:w="55" w:type="dxa"/>
        <w:tblCellMar>
          <w:top w:w="55" w:type="dxa"/>
          <w:left w:w="55" w:type="dxa"/>
          <w:bottom w:w="55" w:type="dxa"/>
          <w:right w:w="55" w:type="dxa"/>
        </w:tblCellMar>
        <w:tblLook w:val="04A0" w:firstRow="1" w:lastRow="0" w:firstColumn="1" w:lastColumn="0" w:noHBand="0" w:noVBand="1"/>
      </w:tblPr>
      <w:tblGrid>
        <w:gridCol w:w="449"/>
        <w:gridCol w:w="3180"/>
        <w:gridCol w:w="6195"/>
      </w:tblGrid>
      <w:tr w:rsidR="00C87577" w:rsidRPr="00B33E75">
        <w:tc>
          <w:tcPr>
            <w:tcW w:w="449" w:type="dxa"/>
            <w:tcBorders>
              <w:top w:val="single" w:sz="2" w:space="0" w:color="000000"/>
              <w:left w:val="single" w:sz="2" w:space="0" w:color="000000"/>
              <w:bottom w:val="single" w:sz="2" w:space="0" w:color="000000"/>
            </w:tcBorders>
          </w:tcPr>
          <w:p w:rsidR="00C87577" w:rsidRPr="00B33E75" w:rsidRDefault="000269EB">
            <w:pPr>
              <w:pStyle w:val="Contedodatabela"/>
              <w:jc w:val="both"/>
              <w:rPr>
                <w:rFonts w:ascii="Arial" w:hAnsi="Arial" w:cs="Arial"/>
              </w:rPr>
            </w:pPr>
            <w:r w:rsidRPr="00B33E75">
              <w:rPr>
                <w:rFonts w:ascii="Arial" w:hAnsi="Arial" w:cs="Arial"/>
              </w:rPr>
              <w:t xml:space="preserve">I- </w:t>
            </w:r>
          </w:p>
        </w:tc>
        <w:tc>
          <w:tcPr>
            <w:tcW w:w="3180" w:type="dxa"/>
            <w:tcBorders>
              <w:top w:val="single" w:sz="2" w:space="0" w:color="000000"/>
              <w:left w:val="single" w:sz="2" w:space="0" w:color="000000"/>
              <w:bottom w:val="single" w:sz="2" w:space="0" w:color="000000"/>
            </w:tcBorders>
          </w:tcPr>
          <w:p w:rsidR="00C87577" w:rsidRPr="00B33E75" w:rsidRDefault="000269EB">
            <w:pPr>
              <w:ind w:firstLine="57"/>
              <w:rPr>
                <w:rFonts w:ascii="Arial" w:hAnsi="Arial" w:cs="Arial"/>
              </w:rPr>
            </w:pPr>
            <w:r w:rsidRPr="00B33E75">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C87577" w:rsidRPr="00B33E75" w:rsidRDefault="000269EB">
            <w:pPr>
              <w:pStyle w:val="Contedodatabela"/>
              <w:jc w:val="both"/>
              <w:rPr>
                <w:rFonts w:ascii="Arial" w:hAnsi="Arial" w:cs="Arial"/>
              </w:rPr>
            </w:pPr>
            <w:r w:rsidRPr="00B33E75">
              <w:rPr>
                <w:rFonts w:ascii="Arial" w:hAnsi="Arial" w:cs="Arial"/>
              </w:rPr>
              <w:t xml:space="preserve"> I</w:t>
            </w:r>
          </w:p>
          <w:p w:rsidR="00C87577" w:rsidRPr="00B33E75" w:rsidRDefault="00C87577">
            <w:pPr>
              <w:pStyle w:val="Contedodatabela"/>
              <w:jc w:val="both"/>
              <w:rPr>
                <w:rFonts w:ascii="Arial" w:hAnsi="Arial" w:cs="Arial"/>
              </w:rPr>
            </w:pPr>
          </w:p>
          <w:p w:rsidR="00C87577" w:rsidRPr="00B33E75" w:rsidRDefault="000269EB">
            <w:pPr>
              <w:ind w:left="57"/>
              <w:jc w:val="both"/>
              <w:rPr>
                <w:rFonts w:ascii="Arial" w:hAnsi="Arial" w:cs="Arial"/>
              </w:rPr>
            </w:pPr>
            <w:r w:rsidRPr="00B33E75">
              <w:rPr>
                <w:rFonts w:ascii="Arial" w:hAnsi="Arial" w:cs="Arial"/>
              </w:rPr>
              <w:t xml:space="preserve">Obs. 1: Quando não se justificar a imposição </w:t>
            </w:r>
            <w:r w:rsidRPr="00B33E75">
              <w:rPr>
                <w:rFonts w:ascii="Arial" w:hAnsi="Arial" w:cs="Arial"/>
              </w:rPr>
              <w:t xml:space="preserve">de penalidade mais grave </w:t>
            </w:r>
          </w:p>
          <w:p w:rsidR="00C87577" w:rsidRPr="00B33E75" w:rsidRDefault="000269EB">
            <w:pPr>
              <w:ind w:left="57"/>
              <w:jc w:val="both"/>
              <w:rPr>
                <w:rFonts w:ascii="Arial" w:hAnsi="Arial" w:cs="Arial"/>
              </w:rPr>
            </w:pPr>
            <w:r w:rsidRPr="00B33E75">
              <w:rPr>
                <w:rFonts w:ascii="Arial" w:hAnsi="Arial" w:cs="Arial"/>
              </w:rPr>
              <w:lastRenderedPageBreak/>
              <w:t>Obs. 2: Pode ser aplicada cumulativamente com multa (art. 156, § 7º).</w:t>
            </w:r>
          </w:p>
          <w:p w:rsidR="00C87577" w:rsidRPr="00B33E75" w:rsidRDefault="00C87577">
            <w:pPr>
              <w:pStyle w:val="Contedodatabela"/>
              <w:jc w:val="both"/>
              <w:rPr>
                <w:rFonts w:ascii="Arial" w:hAnsi="Arial" w:cs="Arial"/>
              </w:rPr>
            </w:pPr>
          </w:p>
        </w:tc>
      </w:tr>
      <w:tr w:rsidR="00C87577" w:rsidRPr="00B33E75">
        <w:trPr>
          <w:trHeight w:val="601"/>
        </w:trPr>
        <w:tc>
          <w:tcPr>
            <w:tcW w:w="449" w:type="dxa"/>
            <w:tcBorders>
              <w:left w:val="single" w:sz="2" w:space="0" w:color="000000"/>
              <w:bottom w:val="single" w:sz="2" w:space="0" w:color="000000"/>
            </w:tcBorders>
          </w:tcPr>
          <w:p w:rsidR="00C87577" w:rsidRPr="00B33E75" w:rsidRDefault="000269EB">
            <w:pPr>
              <w:pStyle w:val="Contedodatabela"/>
              <w:jc w:val="both"/>
              <w:rPr>
                <w:rFonts w:ascii="Arial" w:hAnsi="Arial" w:cs="Arial"/>
              </w:rPr>
            </w:pPr>
            <w:r w:rsidRPr="00B33E75">
              <w:rPr>
                <w:rFonts w:ascii="Arial" w:hAnsi="Arial" w:cs="Arial"/>
              </w:rPr>
              <w:lastRenderedPageBreak/>
              <w:t>II</w:t>
            </w:r>
          </w:p>
        </w:tc>
        <w:tc>
          <w:tcPr>
            <w:tcW w:w="3180" w:type="dxa"/>
            <w:tcBorders>
              <w:left w:val="single" w:sz="2" w:space="0" w:color="000000"/>
              <w:bottom w:val="single" w:sz="2" w:space="0" w:color="000000"/>
            </w:tcBorders>
          </w:tcPr>
          <w:p w:rsidR="00C87577" w:rsidRPr="00B33E75" w:rsidRDefault="000269EB">
            <w:pPr>
              <w:jc w:val="both"/>
              <w:rPr>
                <w:rFonts w:ascii="Arial" w:hAnsi="Arial" w:cs="Arial"/>
              </w:rPr>
            </w:pPr>
            <w:r w:rsidRPr="00B33E75">
              <w:rPr>
                <w:rFonts w:ascii="Arial" w:hAnsi="Arial" w:cs="Arial"/>
              </w:rPr>
              <w:t xml:space="preserve">Multa de 10% </w:t>
            </w:r>
            <w:r w:rsidRPr="00B33E75">
              <w:rPr>
                <w:rFonts w:ascii="Arial" w:hAnsi="Arial" w:cs="Arial"/>
              </w:rPr>
              <w:tab/>
            </w:r>
          </w:p>
        </w:tc>
        <w:tc>
          <w:tcPr>
            <w:tcW w:w="6195" w:type="dxa"/>
            <w:tcBorders>
              <w:left w:val="single" w:sz="2" w:space="0" w:color="000000"/>
              <w:bottom w:val="single" w:sz="2" w:space="0" w:color="000000"/>
              <w:right w:val="single" w:sz="2" w:space="0" w:color="000000"/>
            </w:tcBorders>
          </w:tcPr>
          <w:p w:rsidR="00C87577" w:rsidRPr="00B33E75" w:rsidRDefault="000269EB">
            <w:pPr>
              <w:ind w:left="113"/>
              <w:jc w:val="both"/>
              <w:rPr>
                <w:rFonts w:ascii="Arial" w:hAnsi="Arial" w:cs="Arial"/>
              </w:rPr>
            </w:pPr>
            <w:r w:rsidRPr="00B33E75">
              <w:rPr>
                <w:rFonts w:ascii="Arial" w:hAnsi="Arial" w:cs="Arial"/>
              </w:rPr>
              <w:t>Qualquer infração (art. 156, § 3º).</w:t>
            </w:r>
          </w:p>
        </w:tc>
      </w:tr>
      <w:tr w:rsidR="00C87577" w:rsidRPr="00B33E75">
        <w:tc>
          <w:tcPr>
            <w:tcW w:w="449" w:type="dxa"/>
            <w:tcBorders>
              <w:left w:val="single" w:sz="2" w:space="0" w:color="000000"/>
              <w:bottom w:val="single" w:sz="2" w:space="0" w:color="000000"/>
            </w:tcBorders>
          </w:tcPr>
          <w:p w:rsidR="00C87577" w:rsidRPr="00B33E75" w:rsidRDefault="000269EB">
            <w:pPr>
              <w:pStyle w:val="Contedodatabela"/>
              <w:jc w:val="both"/>
              <w:rPr>
                <w:rFonts w:ascii="Arial" w:hAnsi="Arial" w:cs="Arial"/>
              </w:rPr>
            </w:pPr>
            <w:r w:rsidRPr="00B33E75">
              <w:rPr>
                <w:rFonts w:ascii="Arial" w:hAnsi="Arial" w:cs="Arial"/>
              </w:rPr>
              <w:t>III</w:t>
            </w:r>
          </w:p>
        </w:tc>
        <w:tc>
          <w:tcPr>
            <w:tcW w:w="3180" w:type="dxa"/>
            <w:tcBorders>
              <w:left w:val="single" w:sz="2" w:space="0" w:color="000000"/>
              <w:bottom w:val="single" w:sz="2" w:space="0" w:color="000000"/>
            </w:tcBorders>
          </w:tcPr>
          <w:p w:rsidR="00C87577" w:rsidRPr="00B33E75" w:rsidRDefault="000269EB">
            <w:pPr>
              <w:jc w:val="both"/>
              <w:rPr>
                <w:rFonts w:ascii="Arial" w:hAnsi="Arial" w:cs="Arial"/>
              </w:rPr>
            </w:pPr>
            <w:r w:rsidRPr="00B33E75">
              <w:rPr>
                <w:rFonts w:ascii="Arial" w:hAnsi="Arial" w:cs="Arial"/>
              </w:rPr>
              <w:t xml:space="preserve">Impedimento de licitar e contratar no âmbito da Administração Pública direta e indireta do </w:t>
            </w:r>
            <w:r w:rsidRPr="00B33E75">
              <w:rPr>
                <w:rFonts w:ascii="Arial" w:hAnsi="Arial" w:cs="Arial"/>
              </w:rPr>
              <w:t>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C87577" w:rsidRPr="00B33E75" w:rsidRDefault="000269EB">
            <w:pPr>
              <w:ind w:left="113"/>
              <w:jc w:val="both"/>
              <w:rPr>
                <w:rFonts w:ascii="Arial" w:hAnsi="Arial" w:cs="Arial"/>
              </w:rPr>
            </w:pPr>
            <w:r w:rsidRPr="00B33E75">
              <w:rPr>
                <w:rFonts w:ascii="Arial" w:hAnsi="Arial" w:cs="Arial"/>
              </w:rPr>
              <w:t xml:space="preserve">II </w:t>
            </w:r>
          </w:p>
          <w:p w:rsidR="00C87577" w:rsidRPr="00B33E75" w:rsidRDefault="000269EB">
            <w:pPr>
              <w:ind w:left="113"/>
              <w:jc w:val="both"/>
              <w:rPr>
                <w:rFonts w:ascii="Arial" w:hAnsi="Arial" w:cs="Arial"/>
              </w:rPr>
            </w:pPr>
            <w:r w:rsidRPr="00B33E75">
              <w:rPr>
                <w:rFonts w:ascii="Arial" w:hAnsi="Arial" w:cs="Arial"/>
              </w:rPr>
              <w:t xml:space="preserve">III </w:t>
            </w:r>
          </w:p>
          <w:p w:rsidR="00C87577" w:rsidRPr="00B33E75" w:rsidRDefault="000269EB">
            <w:pPr>
              <w:ind w:left="113"/>
              <w:jc w:val="both"/>
              <w:rPr>
                <w:rFonts w:ascii="Arial" w:hAnsi="Arial" w:cs="Arial"/>
              </w:rPr>
            </w:pPr>
            <w:r w:rsidRPr="00B33E75">
              <w:rPr>
                <w:rFonts w:ascii="Arial" w:hAnsi="Arial" w:cs="Arial"/>
              </w:rPr>
              <w:t xml:space="preserve">IV </w:t>
            </w:r>
          </w:p>
          <w:p w:rsidR="00C87577" w:rsidRPr="00B33E75" w:rsidRDefault="000269EB">
            <w:pPr>
              <w:ind w:left="113"/>
              <w:jc w:val="both"/>
              <w:rPr>
                <w:rFonts w:ascii="Arial" w:hAnsi="Arial" w:cs="Arial"/>
              </w:rPr>
            </w:pPr>
            <w:r w:rsidRPr="00B33E75">
              <w:rPr>
                <w:rFonts w:ascii="Arial" w:hAnsi="Arial" w:cs="Arial"/>
              </w:rPr>
              <w:t xml:space="preserve">V </w:t>
            </w:r>
          </w:p>
          <w:p w:rsidR="00C87577" w:rsidRPr="00B33E75" w:rsidRDefault="000269EB">
            <w:pPr>
              <w:ind w:left="113"/>
              <w:jc w:val="both"/>
              <w:rPr>
                <w:rFonts w:ascii="Arial" w:hAnsi="Arial" w:cs="Arial"/>
              </w:rPr>
            </w:pPr>
            <w:r w:rsidRPr="00B33E75">
              <w:rPr>
                <w:rFonts w:ascii="Arial" w:hAnsi="Arial" w:cs="Arial"/>
              </w:rPr>
              <w:t xml:space="preserve">VI </w:t>
            </w:r>
          </w:p>
          <w:p w:rsidR="00C87577" w:rsidRPr="00B33E75" w:rsidRDefault="000269EB">
            <w:pPr>
              <w:ind w:left="113"/>
              <w:jc w:val="both"/>
              <w:rPr>
                <w:rFonts w:ascii="Arial" w:hAnsi="Arial" w:cs="Arial"/>
              </w:rPr>
            </w:pPr>
            <w:r w:rsidRPr="00B33E75">
              <w:rPr>
                <w:rFonts w:ascii="Arial" w:hAnsi="Arial" w:cs="Arial"/>
              </w:rPr>
              <w:t xml:space="preserve">VII </w:t>
            </w:r>
          </w:p>
          <w:p w:rsidR="00C87577" w:rsidRPr="00B33E75" w:rsidRDefault="00C87577">
            <w:pPr>
              <w:ind w:left="113"/>
              <w:jc w:val="both"/>
              <w:rPr>
                <w:rFonts w:ascii="Arial" w:hAnsi="Arial" w:cs="Arial"/>
              </w:rPr>
            </w:pPr>
          </w:p>
          <w:p w:rsidR="00C87577" w:rsidRPr="00B33E75" w:rsidRDefault="000269EB">
            <w:pPr>
              <w:ind w:left="113"/>
              <w:jc w:val="both"/>
              <w:rPr>
                <w:rFonts w:ascii="Arial" w:hAnsi="Arial" w:cs="Arial"/>
              </w:rPr>
            </w:pPr>
            <w:r w:rsidRPr="00B33E75">
              <w:rPr>
                <w:rFonts w:ascii="Arial" w:hAnsi="Arial" w:cs="Arial"/>
              </w:rPr>
              <w:t xml:space="preserve">Obs. 1: Quando não se justificar a imposição de penalidade mais grave. </w:t>
            </w:r>
          </w:p>
          <w:p w:rsidR="00C87577" w:rsidRPr="00B33E75" w:rsidRDefault="000269EB">
            <w:pPr>
              <w:ind w:left="113"/>
              <w:jc w:val="both"/>
              <w:rPr>
                <w:rFonts w:ascii="Arial" w:hAnsi="Arial" w:cs="Arial"/>
              </w:rPr>
            </w:pPr>
            <w:r w:rsidRPr="00B33E75">
              <w:rPr>
                <w:rFonts w:ascii="Arial" w:hAnsi="Arial" w:cs="Arial"/>
              </w:rPr>
              <w:t>Obs. 2: Pode ser aplicada cumulativamente com multa (art. 156, § 7º</w:t>
            </w:r>
          </w:p>
        </w:tc>
      </w:tr>
      <w:tr w:rsidR="00C87577" w:rsidRPr="00B33E75">
        <w:tc>
          <w:tcPr>
            <w:tcW w:w="449" w:type="dxa"/>
            <w:tcBorders>
              <w:left w:val="single" w:sz="2" w:space="0" w:color="000000"/>
              <w:bottom w:val="single" w:sz="2" w:space="0" w:color="000000"/>
            </w:tcBorders>
          </w:tcPr>
          <w:p w:rsidR="00C87577" w:rsidRPr="00B33E75" w:rsidRDefault="000269EB">
            <w:pPr>
              <w:pStyle w:val="Contedodatabela"/>
              <w:jc w:val="both"/>
              <w:rPr>
                <w:rFonts w:ascii="Arial" w:hAnsi="Arial" w:cs="Arial"/>
              </w:rPr>
            </w:pPr>
            <w:r w:rsidRPr="00B33E75">
              <w:rPr>
                <w:rFonts w:ascii="Arial" w:hAnsi="Arial" w:cs="Arial"/>
              </w:rPr>
              <w:t>IV</w:t>
            </w:r>
          </w:p>
        </w:tc>
        <w:tc>
          <w:tcPr>
            <w:tcW w:w="3180" w:type="dxa"/>
            <w:tcBorders>
              <w:left w:val="single" w:sz="2" w:space="0" w:color="000000"/>
              <w:bottom w:val="single" w:sz="2" w:space="0" w:color="000000"/>
            </w:tcBorders>
          </w:tcPr>
          <w:p w:rsidR="00C87577" w:rsidRPr="00B33E75" w:rsidRDefault="000269EB">
            <w:pPr>
              <w:tabs>
                <w:tab w:val="left" w:pos="660"/>
              </w:tabs>
              <w:jc w:val="both"/>
              <w:rPr>
                <w:rFonts w:ascii="Arial" w:hAnsi="Arial" w:cs="Arial"/>
              </w:rPr>
            </w:pPr>
            <w:r w:rsidRPr="00B33E75">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C87577" w:rsidRPr="00B33E75" w:rsidRDefault="000269EB">
            <w:pPr>
              <w:ind w:firstLine="170"/>
              <w:jc w:val="both"/>
              <w:rPr>
                <w:rFonts w:ascii="Arial" w:hAnsi="Arial" w:cs="Arial"/>
              </w:rPr>
            </w:pPr>
            <w:r w:rsidRPr="00B33E75">
              <w:rPr>
                <w:rFonts w:ascii="Arial" w:hAnsi="Arial" w:cs="Arial"/>
              </w:rPr>
              <w:t xml:space="preserve">VIII </w:t>
            </w:r>
          </w:p>
          <w:p w:rsidR="00C87577" w:rsidRPr="00B33E75" w:rsidRDefault="000269EB">
            <w:pPr>
              <w:ind w:firstLine="170"/>
              <w:jc w:val="both"/>
              <w:rPr>
                <w:rFonts w:ascii="Arial" w:hAnsi="Arial" w:cs="Arial"/>
              </w:rPr>
            </w:pPr>
            <w:r w:rsidRPr="00B33E75">
              <w:rPr>
                <w:rFonts w:ascii="Arial" w:hAnsi="Arial" w:cs="Arial"/>
              </w:rPr>
              <w:t xml:space="preserve">IX </w:t>
            </w:r>
          </w:p>
          <w:p w:rsidR="00C87577" w:rsidRPr="00B33E75" w:rsidRDefault="000269EB">
            <w:pPr>
              <w:ind w:firstLine="170"/>
              <w:jc w:val="both"/>
              <w:rPr>
                <w:rFonts w:ascii="Arial" w:hAnsi="Arial" w:cs="Arial"/>
              </w:rPr>
            </w:pPr>
            <w:r w:rsidRPr="00B33E75">
              <w:rPr>
                <w:rFonts w:ascii="Arial" w:hAnsi="Arial" w:cs="Arial"/>
              </w:rPr>
              <w:t xml:space="preserve">X </w:t>
            </w:r>
          </w:p>
          <w:p w:rsidR="00C87577" w:rsidRPr="00B33E75" w:rsidRDefault="000269EB">
            <w:pPr>
              <w:ind w:firstLine="170"/>
              <w:jc w:val="both"/>
              <w:rPr>
                <w:rFonts w:ascii="Arial" w:hAnsi="Arial" w:cs="Arial"/>
              </w:rPr>
            </w:pPr>
            <w:r w:rsidRPr="00B33E75">
              <w:rPr>
                <w:rFonts w:ascii="Arial" w:hAnsi="Arial" w:cs="Arial"/>
              </w:rPr>
              <w:t xml:space="preserve">XI </w:t>
            </w:r>
          </w:p>
          <w:p w:rsidR="00C87577" w:rsidRPr="00B33E75" w:rsidRDefault="000269EB">
            <w:pPr>
              <w:ind w:firstLine="170"/>
              <w:jc w:val="both"/>
              <w:rPr>
                <w:rFonts w:ascii="Arial" w:hAnsi="Arial" w:cs="Arial"/>
              </w:rPr>
            </w:pPr>
            <w:r w:rsidRPr="00B33E75">
              <w:rPr>
                <w:rFonts w:ascii="Arial" w:hAnsi="Arial" w:cs="Arial"/>
              </w:rPr>
              <w:t xml:space="preserve">XII </w:t>
            </w:r>
          </w:p>
          <w:p w:rsidR="00C87577" w:rsidRPr="00B33E75" w:rsidRDefault="00C87577">
            <w:pPr>
              <w:ind w:firstLine="170"/>
              <w:jc w:val="both"/>
              <w:rPr>
                <w:rFonts w:ascii="Arial" w:hAnsi="Arial" w:cs="Arial"/>
              </w:rPr>
            </w:pPr>
          </w:p>
          <w:p w:rsidR="00C87577" w:rsidRPr="00B33E75" w:rsidRDefault="000269EB">
            <w:pPr>
              <w:ind w:left="170"/>
              <w:jc w:val="both"/>
              <w:rPr>
                <w:rFonts w:ascii="Arial" w:hAnsi="Arial" w:cs="Arial"/>
              </w:rPr>
            </w:pPr>
            <w:r w:rsidRPr="00B33E75">
              <w:rPr>
                <w:rFonts w:ascii="Arial" w:hAnsi="Arial" w:cs="Arial"/>
              </w:rPr>
              <w:t>Obs. 1: Pode ser a</w:t>
            </w:r>
            <w:r w:rsidRPr="00B33E75">
              <w:rPr>
                <w:rFonts w:ascii="Arial" w:hAnsi="Arial" w:cs="Arial"/>
              </w:rPr>
              <w:t>plicada cumulativamente com multa (art. 156, § 7º).</w:t>
            </w:r>
          </w:p>
        </w:tc>
      </w:tr>
    </w:tbl>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11.3.2 - Na aplicação das sanções serão considerados (art. 156, § 1º da Lei nº 14.133/2021): </w:t>
      </w:r>
    </w:p>
    <w:p w:rsidR="00C87577" w:rsidRPr="00B33E75" w:rsidRDefault="000269EB">
      <w:pPr>
        <w:jc w:val="both"/>
        <w:rPr>
          <w:rFonts w:ascii="Arial" w:hAnsi="Arial" w:cs="Arial"/>
        </w:rPr>
      </w:pPr>
      <w:r w:rsidRPr="00B33E75">
        <w:rPr>
          <w:rFonts w:ascii="Arial" w:hAnsi="Arial" w:cs="Arial"/>
        </w:rPr>
        <w:t xml:space="preserve">I - A natureza e a gravidade da infração cometida; </w:t>
      </w:r>
    </w:p>
    <w:p w:rsidR="00C87577" w:rsidRPr="00B33E75" w:rsidRDefault="000269EB">
      <w:pPr>
        <w:jc w:val="both"/>
        <w:rPr>
          <w:rFonts w:ascii="Arial" w:hAnsi="Arial" w:cs="Arial"/>
        </w:rPr>
      </w:pPr>
      <w:r w:rsidRPr="00B33E75">
        <w:rPr>
          <w:rFonts w:ascii="Arial" w:hAnsi="Arial" w:cs="Arial"/>
        </w:rPr>
        <w:t xml:space="preserve">II - As peculiaridades do caso concreto; </w:t>
      </w:r>
    </w:p>
    <w:p w:rsidR="00C87577" w:rsidRPr="00B33E75" w:rsidRDefault="000269EB">
      <w:pPr>
        <w:jc w:val="both"/>
        <w:rPr>
          <w:rFonts w:ascii="Arial" w:hAnsi="Arial" w:cs="Arial"/>
        </w:rPr>
      </w:pPr>
      <w:r w:rsidRPr="00B33E75">
        <w:rPr>
          <w:rFonts w:ascii="Arial" w:hAnsi="Arial" w:cs="Arial"/>
        </w:rPr>
        <w:t xml:space="preserve">III - As circunstâncias agravantes ou atenuantes; </w:t>
      </w:r>
    </w:p>
    <w:p w:rsidR="00C87577" w:rsidRPr="00B33E75" w:rsidRDefault="000269EB">
      <w:pPr>
        <w:jc w:val="both"/>
        <w:rPr>
          <w:rFonts w:ascii="Arial" w:hAnsi="Arial" w:cs="Arial"/>
        </w:rPr>
      </w:pPr>
      <w:r w:rsidRPr="00B33E75">
        <w:rPr>
          <w:rFonts w:ascii="Arial" w:hAnsi="Arial" w:cs="Arial"/>
        </w:rPr>
        <w:t xml:space="preserve">IV - Os danos que dela provierem para a Administração Pública; </w:t>
      </w:r>
    </w:p>
    <w:p w:rsidR="00C87577" w:rsidRPr="00B33E75" w:rsidRDefault="000269EB">
      <w:pPr>
        <w:jc w:val="both"/>
        <w:rPr>
          <w:rFonts w:ascii="Arial" w:hAnsi="Arial" w:cs="Arial"/>
        </w:rPr>
      </w:pPr>
      <w:r w:rsidRPr="00B33E75">
        <w:rPr>
          <w:rFonts w:ascii="Arial" w:hAnsi="Arial" w:cs="Arial"/>
        </w:rPr>
        <w:t xml:space="preserve">V - A implantação ou o aperfeiçoamento de programa de integridade, conforme normas e orientações dos órgãos de controle.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11.3.3 - Para aplicação das sanções (</w:t>
      </w:r>
      <w:proofErr w:type="spellStart"/>
      <w:r w:rsidRPr="00B33E75">
        <w:rPr>
          <w:rFonts w:ascii="Arial" w:hAnsi="Arial" w:cs="Arial"/>
        </w:rPr>
        <w:t>arts</w:t>
      </w:r>
      <w:proofErr w:type="spellEnd"/>
      <w:r w:rsidRPr="00B33E75">
        <w:rPr>
          <w:rFonts w:ascii="Arial" w:hAnsi="Arial" w:cs="Arial"/>
        </w:rPr>
        <w:t xml:space="preserve">. 156, § 6º, I, 157 e 158 da Lei nº 14.133/2021): </w:t>
      </w:r>
    </w:p>
    <w:p w:rsidR="00C87577" w:rsidRPr="00B33E75" w:rsidRDefault="000269EB">
      <w:pPr>
        <w:ind w:left="567"/>
        <w:jc w:val="both"/>
        <w:rPr>
          <w:rFonts w:ascii="Arial" w:hAnsi="Arial" w:cs="Arial"/>
        </w:rPr>
      </w:pPr>
      <w:r w:rsidRPr="00B33E75">
        <w:rPr>
          <w:rFonts w:ascii="Arial" w:hAnsi="Arial" w:cs="Arial"/>
        </w:rPr>
        <w:t xml:space="preserve">I - Inciso II do item 11.3: será facultada a defesa do interessado no prazo de 15 (quinze) dias úteis, contado da data de sua intimação; </w:t>
      </w:r>
    </w:p>
    <w:p w:rsidR="00C87577" w:rsidRPr="00B33E75" w:rsidRDefault="000269EB">
      <w:pPr>
        <w:ind w:left="567"/>
        <w:jc w:val="both"/>
        <w:rPr>
          <w:rFonts w:ascii="Arial" w:hAnsi="Arial" w:cs="Arial"/>
        </w:rPr>
      </w:pPr>
      <w:r w:rsidRPr="00B33E75">
        <w:rPr>
          <w:rFonts w:ascii="Arial" w:hAnsi="Arial" w:cs="Arial"/>
        </w:rPr>
        <w:t>II - Incisos III e IV do i</w:t>
      </w:r>
      <w:r w:rsidRPr="00B33E75">
        <w:rPr>
          <w:rFonts w:ascii="Arial" w:hAnsi="Arial" w:cs="Arial"/>
        </w:rPr>
        <w:t>tem 11.3:</w:t>
      </w:r>
    </w:p>
    <w:p w:rsidR="00C87577" w:rsidRPr="00B33E75" w:rsidRDefault="000269EB">
      <w:pPr>
        <w:ind w:left="850"/>
        <w:jc w:val="both"/>
        <w:rPr>
          <w:rFonts w:ascii="Arial" w:hAnsi="Arial" w:cs="Arial"/>
        </w:rPr>
      </w:pPr>
      <w:r w:rsidRPr="00B33E75">
        <w:rPr>
          <w:rFonts w:ascii="Arial" w:hAnsi="Arial" w:cs="Arial"/>
        </w:rPr>
        <w:t xml:space="preserve"> a) Instauração de processo de responsabilização, a ser conduzido por comissão composta de 2 (dois) ou mais servidores estáveis, que avaliará fatos e circunstâncias conhecidos;</w:t>
      </w:r>
    </w:p>
    <w:p w:rsidR="00C87577" w:rsidRPr="00B33E75" w:rsidRDefault="000269EB">
      <w:pPr>
        <w:ind w:left="850"/>
        <w:jc w:val="both"/>
        <w:rPr>
          <w:rFonts w:ascii="Arial" w:hAnsi="Arial" w:cs="Arial"/>
        </w:rPr>
      </w:pPr>
      <w:r w:rsidRPr="00B33E75">
        <w:rPr>
          <w:rFonts w:ascii="Arial" w:hAnsi="Arial" w:cs="Arial"/>
        </w:rPr>
        <w:t xml:space="preserve"> b) O licitante ou o contratado será intimada para, no prazo de 15 (q</w:t>
      </w:r>
      <w:r w:rsidRPr="00B33E75">
        <w:rPr>
          <w:rFonts w:ascii="Arial" w:hAnsi="Arial" w:cs="Arial"/>
        </w:rPr>
        <w:t xml:space="preserve">uinze) dias úteis, contado da data de intimação, apresentar defesa escrita e especificar as provas que pretenda produzir; </w:t>
      </w:r>
    </w:p>
    <w:p w:rsidR="00C87577" w:rsidRPr="00B33E75" w:rsidRDefault="000269EB">
      <w:pPr>
        <w:ind w:left="850"/>
        <w:jc w:val="both"/>
        <w:rPr>
          <w:rFonts w:ascii="Arial" w:hAnsi="Arial" w:cs="Arial"/>
        </w:rPr>
      </w:pPr>
      <w:r w:rsidRPr="00B33E75">
        <w:rPr>
          <w:rFonts w:ascii="Arial" w:hAnsi="Arial" w:cs="Arial"/>
        </w:rPr>
        <w:t xml:space="preserve">c) Na hipótese de deferimento de pedido de produção de novas provas ou de juntada de provas julgadas indispensáveis pela comissão, o </w:t>
      </w:r>
      <w:r w:rsidRPr="00B33E75">
        <w:rPr>
          <w:rFonts w:ascii="Arial" w:hAnsi="Arial" w:cs="Arial"/>
        </w:rPr>
        <w:t xml:space="preserve">licitante ou o contratado poderá apresentar alegações finais no prazo de 15 (quinze) dias úteis, contado da data da intimação; </w:t>
      </w:r>
    </w:p>
    <w:p w:rsidR="00C87577" w:rsidRPr="00B33E75" w:rsidRDefault="000269EB">
      <w:pPr>
        <w:ind w:left="850"/>
        <w:jc w:val="both"/>
        <w:rPr>
          <w:rFonts w:ascii="Arial" w:hAnsi="Arial" w:cs="Arial"/>
        </w:rPr>
      </w:pPr>
      <w:r w:rsidRPr="00B33E75">
        <w:rPr>
          <w:rFonts w:ascii="Arial" w:hAnsi="Arial" w:cs="Arial"/>
        </w:rPr>
        <w:t>d) Serão indeferidas pela comissão, mediante decisão fundamentada, provas ilícitas, impertinentes, desnecessárias, protelatórias</w:t>
      </w:r>
      <w:r w:rsidRPr="00B33E75">
        <w:rPr>
          <w:rFonts w:ascii="Arial" w:hAnsi="Arial" w:cs="Arial"/>
        </w:rPr>
        <w:t xml:space="preserve"> ou intempestivas; </w:t>
      </w:r>
    </w:p>
    <w:p w:rsidR="00C87577" w:rsidRPr="00B33E75" w:rsidRDefault="000269EB">
      <w:pPr>
        <w:ind w:left="850"/>
        <w:jc w:val="both"/>
        <w:rPr>
          <w:rFonts w:ascii="Arial" w:hAnsi="Arial" w:cs="Arial"/>
        </w:rPr>
      </w:pPr>
      <w:r w:rsidRPr="00B33E75">
        <w:rPr>
          <w:rFonts w:ascii="Arial" w:hAnsi="Arial" w:cs="Arial"/>
        </w:rPr>
        <w:lastRenderedPageBreak/>
        <w:t xml:space="preserve">e) A sanção prevista no inciso IV do item 11.3.1 será precedida de análise jurídica e será de competência exclusiva de secretário municipal (art. 156, § 6º, I da Lei nº 14.133/2021); </w:t>
      </w:r>
    </w:p>
    <w:p w:rsidR="00C87577" w:rsidRPr="00B33E75" w:rsidRDefault="000269EB">
      <w:pPr>
        <w:ind w:left="850"/>
        <w:jc w:val="both"/>
        <w:rPr>
          <w:rFonts w:ascii="Arial" w:hAnsi="Arial" w:cs="Arial"/>
        </w:rPr>
      </w:pPr>
      <w:r w:rsidRPr="00B33E75">
        <w:rPr>
          <w:rFonts w:ascii="Arial" w:hAnsi="Arial" w:cs="Arial"/>
        </w:rPr>
        <w:t>f) A prescrição ocorrerá em 5 (cinco) anos, contados</w:t>
      </w:r>
      <w:r w:rsidRPr="00B33E75">
        <w:rPr>
          <w:rFonts w:ascii="Arial" w:hAnsi="Arial" w:cs="Arial"/>
        </w:rPr>
        <w:t xml:space="preserve"> da ciência da infração pela Administração Pública Municipal, e será:</w:t>
      </w:r>
    </w:p>
    <w:p w:rsidR="00C87577" w:rsidRPr="00B33E75" w:rsidRDefault="000269EB">
      <w:pPr>
        <w:ind w:left="1134"/>
        <w:jc w:val="both"/>
        <w:rPr>
          <w:rFonts w:ascii="Arial" w:hAnsi="Arial" w:cs="Arial"/>
        </w:rPr>
      </w:pPr>
      <w:r w:rsidRPr="00B33E75">
        <w:rPr>
          <w:rFonts w:ascii="Arial" w:hAnsi="Arial" w:cs="Arial"/>
        </w:rPr>
        <w:t xml:space="preserve">i) Interrompida pela instauração do processo de responsabilização a que se refere este item; </w:t>
      </w:r>
    </w:p>
    <w:p w:rsidR="00C87577" w:rsidRPr="00B33E75" w:rsidRDefault="000269EB">
      <w:pPr>
        <w:ind w:left="1134"/>
        <w:jc w:val="both"/>
        <w:rPr>
          <w:rFonts w:ascii="Arial" w:hAnsi="Arial" w:cs="Arial"/>
        </w:rPr>
      </w:pPr>
      <w:proofErr w:type="spellStart"/>
      <w:r w:rsidRPr="00B33E75">
        <w:rPr>
          <w:rFonts w:ascii="Arial" w:hAnsi="Arial" w:cs="Arial"/>
        </w:rPr>
        <w:t>ii</w:t>
      </w:r>
      <w:proofErr w:type="spellEnd"/>
      <w:r w:rsidRPr="00B33E75">
        <w:rPr>
          <w:rFonts w:ascii="Arial" w:hAnsi="Arial" w:cs="Arial"/>
        </w:rPr>
        <w:t>) Suspensa pela celebração de acordo de leniência previsto na Lei nº 12.846, de 1º de agos</w:t>
      </w:r>
      <w:r w:rsidRPr="00B33E75">
        <w:rPr>
          <w:rFonts w:ascii="Arial" w:hAnsi="Arial" w:cs="Arial"/>
        </w:rPr>
        <w:t xml:space="preserve">to de 2013 – Dispõe sobre a responsabilização administrativa e civil de pessoas jurídicas pela prática de atos contra a administração pública, nacional ou estrangeira, e dá outras providências; </w:t>
      </w:r>
    </w:p>
    <w:p w:rsidR="00C87577" w:rsidRPr="00B33E75" w:rsidRDefault="000269EB">
      <w:pPr>
        <w:ind w:left="1134"/>
        <w:jc w:val="both"/>
        <w:rPr>
          <w:rFonts w:ascii="Arial" w:hAnsi="Arial" w:cs="Arial"/>
        </w:rPr>
      </w:pPr>
      <w:proofErr w:type="spellStart"/>
      <w:r w:rsidRPr="00B33E75">
        <w:rPr>
          <w:rFonts w:ascii="Arial" w:hAnsi="Arial" w:cs="Arial"/>
        </w:rPr>
        <w:t>iii</w:t>
      </w:r>
      <w:proofErr w:type="spellEnd"/>
      <w:r w:rsidRPr="00B33E75">
        <w:rPr>
          <w:rFonts w:ascii="Arial" w:hAnsi="Arial" w:cs="Arial"/>
        </w:rPr>
        <w:t>) Suspensa por decisão judicial que inviabilize a conclusã</w:t>
      </w:r>
      <w:r w:rsidRPr="00B33E75">
        <w:rPr>
          <w:rFonts w:ascii="Arial" w:hAnsi="Arial" w:cs="Arial"/>
        </w:rPr>
        <w:t xml:space="preserve">o da apuração administrativa. </w:t>
      </w:r>
    </w:p>
    <w:p w:rsidR="00C87577" w:rsidRPr="00B33E75" w:rsidRDefault="00C87577">
      <w:pPr>
        <w:ind w:firstLine="1134"/>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11.4 - Se a multa aplicada e as indenizações cabíveis forem superiores ao valor de pagamento eventualmente devido pela Administração Pública Municipal ao contratado, além da perda desse valor, a diferença será descontada da </w:t>
      </w:r>
      <w:r w:rsidRPr="00B33E75">
        <w:rPr>
          <w:rFonts w:ascii="Arial" w:hAnsi="Arial" w:cs="Arial"/>
        </w:rPr>
        <w:t>garantia prestada ou será cobrada judicialmente (art. 156, § 8º da Lei nº 14.133/2021).</w:t>
      </w:r>
    </w:p>
    <w:p w:rsidR="00C87577" w:rsidRPr="00B33E75" w:rsidRDefault="000269EB">
      <w:pPr>
        <w:ind w:firstLine="57"/>
        <w:jc w:val="both"/>
        <w:rPr>
          <w:rFonts w:ascii="Arial" w:hAnsi="Arial" w:cs="Arial"/>
        </w:rPr>
      </w:pPr>
      <w:r w:rsidRPr="00B33E75">
        <w:rPr>
          <w:rFonts w:ascii="Arial" w:hAnsi="Arial" w:cs="Arial"/>
        </w:rPr>
        <w:t xml:space="preserve"> </w:t>
      </w:r>
    </w:p>
    <w:p w:rsidR="00C87577" w:rsidRPr="00B33E75" w:rsidRDefault="000269EB">
      <w:pPr>
        <w:ind w:firstLine="57"/>
        <w:jc w:val="both"/>
        <w:rPr>
          <w:rFonts w:ascii="Arial" w:hAnsi="Arial" w:cs="Arial"/>
        </w:rPr>
      </w:pPr>
      <w:r w:rsidRPr="00B33E75">
        <w:rPr>
          <w:rFonts w:ascii="Arial" w:hAnsi="Arial" w:cs="Arial"/>
        </w:rPr>
        <w:t xml:space="preserve">11.5 - A aplicação das sanções não exclui, em hipótese alguma, a obrigação de reparação integral do dano causado à Administração Pública Municipal (art. 156, § 9º da </w:t>
      </w:r>
      <w:r w:rsidRPr="00B33E75">
        <w:rPr>
          <w:rFonts w:ascii="Arial" w:hAnsi="Arial" w:cs="Arial"/>
        </w:rPr>
        <w:t xml:space="preserve">Lei nº 14.133/2021).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11.6 - Os atos previstos como infrações administrativas na Lei nº 14.133/2021 ou em outras leis de licitações e contratos da Administração Pública que também sejam tipificados como atos lesivos na Lei nº 12.846, de 1º de agosto de 20</w:t>
      </w:r>
      <w:r w:rsidRPr="00B33E75">
        <w:rPr>
          <w:rFonts w:ascii="Arial" w:hAnsi="Arial" w:cs="Arial"/>
        </w:rPr>
        <w:t xml:space="preserve">13, serão apurados e julgados conjuntamente, nos mesmos autos, observados o rito procedimental e a autoridade competente definidos na referida Lei (art. 159 da Lei nº 14.133/2021).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11.7 - A personalidade jurídica poderá ser desconsiderada sempre que utilizada com abuso do direito para facilitar, encobrir ou dissimular a prática dos atos ilícitos previstos na Lei nº 14.133/2021 ou para provocar confusão patrimonial, e, nesse caso, tod</w:t>
      </w:r>
      <w:r w:rsidRPr="00B33E75">
        <w:rPr>
          <w:rFonts w:ascii="Arial" w:hAnsi="Arial" w:cs="Arial"/>
        </w:rPr>
        <w:t>os os efeitos das sanções aplicadas à pessoa jurídica serão estendidos aos seus administradores e sócios com poderes de administração, a pessoa jurídica sucessora ou a empresa do mesmo ramo com relação de coligação ou controle, de fato ou de direito, com o</w:t>
      </w:r>
      <w:r w:rsidRPr="00B33E75">
        <w:rPr>
          <w:rFonts w:ascii="Arial" w:hAnsi="Arial" w:cs="Arial"/>
        </w:rPr>
        <w:t xml:space="preserve"> sancionado, observados, em todos os casos, o contraditório, a ampla defesa e a obrigatoriedade de análise jurídica prévia (art. 160 da Lei nº 14.133/2021).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11.8. - A Administração Pública Municipal, no prazo máximo 15 (quinze) dias úteis, contado da dat</w:t>
      </w:r>
      <w:r w:rsidRPr="00B33E75">
        <w:rPr>
          <w:rFonts w:ascii="Arial" w:hAnsi="Arial" w:cs="Arial"/>
        </w:rPr>
        <w:t>a de aplicação da sanção, informará e manterá atualizados os dados relativos às sanções por ela aplicadas, para fins de publicidade no Cadastro Nacional de Empresas Inidôneas e Suspensas (</w:t>
      </w:r>
      <w:proofErr w:type="spellStart"/>
      <w:r w:rsidRPr="00B33E75">
        <w:rPr>
          <w:rFonts w:ascii="Arial" w:hAnsi="Arial" w:cs="Arial"/>
        </w:rPr>
        <w:t>Ceis</w:t>
      </w:r>
      <w:proofErr w:type="spellEnd"/>
      <w:r w:rsidRPr="00B33E75">
        <w:rPr>
          <w:rFonts w:ascii="Arial" w:hAnsi="Arial" w:cs="Arial"/>
        </w:rPr>
        <w:t>) e no Cadastro Nacional de Empresas Punidas (</w:t>
      </w:r>
      <w:proofErr w:type="spellStart"/>
      <w:r w:rsidRPr="00B33E75">
        <w:rPr>
          <w:rFonts w:ascii="Arial" w:hAnsi="Arial" w:cs="Arial"/>
        </w:rPr>
        <w:t>Cnep</w:t>
      </w:r>
      <w:proofErr w:type="spellEnd"/>
      <w:r w:rsidRPr="00B33E75">
        <w:rPr>
          <w:rFonts w:ascii="Arial" w:hAnsi="Arial" w:cs="Arial"/>
        </w:rPr>
        <w:t>), instituídos</w:t>
      </w:r>
      <w:r w:rsidRPr="00B33E75">
        <w:rPr>
          <w:rFonts w:ascii="Arial" w:hAnsi="Arial" w:cs="Arial"/>
        </w:rPr>
        <w:t xml:space="preserve"> no âmbito do Poder Executivo federal (art. 161 da Lei nº 14.133/2021).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11.9 - O atraso injustificado na execução do contrato sujeitará o contratado a multa de mora, na forma prevista no inciso II do item 11.3.1 (art. 162 da Lei nº 14.133/2021).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11.10 </w:t>
      </w:r>
      <w:r w:rsidRPr="00B33E75">
        <w:rPr>
          <w:rFonts w:ascii="Arial" w:hAnsi="Arial" w:cs="Arial"/>
        </w:rPr>
        <w:t>- A aplicação de multa de mora não impedirá que a Administração a converta em compensatória e promova a extinção unilateral do contrato com a aplicação cumulada de outras sanções previstas na Lei nº 14.133/2021 (art. 162, parágrafo único da Lei nº 14.133/2</w:t>
      </w:r>
      <w:r w:rsidRPr="00B33E75">
        <w:rPr>
          <w:rFonts w:ascii="Arial" w:hAnsi="Arial" w:cs="Arial"/>
        </w:rPr>
        <w:t>021).</w:t>
      </w:r>
    </w:p>
    <w:p w:rsidR="00C87577" w:rsidRPr="00B33E75" w:rsidRDefault="00C87577">
      <w:pPr>
        <w:ind w:firstLine="1134"/>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11.11 - É admitida a reabilitação do licitante ou contratado perante o Município de Águas Frias, exigidos, cumulativamente (art. 163 da Lei nº 14.133/2021). </w:t>
      </w:r>
    </w:p>
    <w:p w:rsidR="00C87577" w:rsidRPr="00B33E75" w:rsidRDefault="000269EB">
      <w:pPr>
        <w:ind w:left="567"/>
        <w:jc w:val="both"/>
        <w:rPr>
          <w:rFonts w:ascii="Arial" w:hAnsi="Arial" w:cs="Arial"/>
        </w:rPr>
      </w:pPr>
      <w:r w:rsidRPr="00B33E75">
        <w:rPr>
          <w:rFonts w:ascii="Arial" w:hAnsi="Arial" w:cs="Arial"/>
        </w:rPr>
        <w:t xml:space="preserve">I - Reparação integral do dano causado à Administração Pública Municipal; </w:t>
      </w:r>
    </w:p>
    <w:p w:rsidR="00C87577" w:rsidRPr="00B33E75" w:rsidRDefault="000269EB">
      <w:pPr>
        <w:ind w:left="567"/>
        <w:jc w:val="both"/>
        <w:rPr>
          <w:rFonts w:ascii="Arial" w:hAnsi="Arial" w:cs="Arial"/>
        </w:rPr>
      </w:pPr>
      <w:r w:rsidRPr="00B33E75">
        <w:rPr>
          <w:rFonts w:ascii="Arial" w:hAnsi="Arial" w:cs="Arial"/>
        </w:rPr>
        <w:t>II - Pagamento d</w:t>
      </w:r>
      <w:r w:rsidRPr="00B33E75">
        <w:rPr>
          <w:rFonts w:ascii="Arial" w:hAnsi="Arial" w:cs="Arial"/>
        </w:rPr>
        <w:t xml:space="preserve">a multa; </w:t>
      </w:r>
    </w:p>
    <w:p w:rsidR="00C87577" w:rsidRPr="00B33E75" w:rsidRDefault="000269EB">
      <w:pPr>
        <w:ind w:left="567"/>
        <w:jc w:val="both"/>
        <w:rPr>
          <w:rFonts w:ascii="Arial" w:hAnsi="Arial" w:cs="Arial"/>
        </w:rPr>
      </w:pPr>
      <w:r w:rsidRPr="00B33E75">
        <w:rPr>
          <w:rFonts w:ascii="Arial" w:hAnsi="Arial" w:cs="Arial"/>
        </w:rPr>
        <w:lastRenderedPageBreak/>
        <w:t xml:space="preserve">III - Transcurso do prazo mínimo de 1 (um) ano da aplicação da penalidade, no caso de impedimento de licitar e contratar, ou de 3 (três) anos da aplicação da penalidade, no caso de declaração de inidoneidade; </w:t>
      </w:r>
    </w:p>
    <w:p w:rsidR="00C87577" w:rsidRPr="00B33E75" w:rsidRDefault="000269EB">
      <w:pPr>
        <w:ind w:left="567"/>
        <w:jc w:val="both"/>
        <w:rPr>
          <w:rFonts w:ascii="Arial" w:hAnsi="Arial" w:cs="Arial"/>
        </w:rPr>
      </w:pPr>
      <w:r w:rsidRPr="00B33E75">
        <w:rPr>
          <w:rFonts w:ascii="Arial" w:hAnsi="Arial" w:cs="Arial"/>
        </w:rPr>
        <w:t>IV - Cumprimento das condições de re</w:t>
      </w:r>
      <w:r w:rsidRPr="00B33E75">
        <w:rPr>
          <w:rFonts w:ascii="Arial" w:hAnsi="Arial" w:cs="Arial"/>
        </w:rPr>
        <w:t xml:space="preserve">abilitação definidas no ato punitivo; </w:t>
      </w:r>
    </w:p>
    <w:p w:rsidR="00C87577" w:rsidRPr="00B33E75" w:rsidRDefault="000269EB">
      <w:pPr>
        <w:ind w:left="567"/>
        <w:jc w:val="both"/>
        <w:rPr>
          <w:rFonts w:ascii="Arial" w:hAnsi="Arial" w:cs="Arial"/>
        </w:rPr>
      </w:pPr>
      <w:r w:rsidRPr="00B33E75">
        <w:rPr>
          <w:rFonts w:ascii="Arial" w:hAnsi="Arial" w:cs="Arial"/>
        </w:rPr>
        <w:t xml:space="preserve">V - Análise jurídica prévia, com posicionamento conclusivo quanto ao cumprimento dos requisitos definidos neste item.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11.12 - A sanção pelas infrações previstas nos incisos VIII (Apresentar declaração ou documentaçã</w:t>
      </w:r>
      <w:r w:rsidRPr="00B33E75">
        <w:rPr>
          <w:rFonts w:ascii="Arial" w:hAnsi="Arial" w:cs="Arial"/>
        </w:rPr>
        <w:t>o falsa exigida para o certame ou prestar declaração falsa durante a licitação ou a execução do contrato) e XII (Praticar ato lesivo previsto no art. 5º da Lei nº 12.846, de 1º de agosto de 2013) do caput do item 11.3 exigirá, como condição de reabilitação</w:t>
      </w:r>
      <w:r w:rsidRPr="00B33E75">
        <w:rPr>
          <w:rFonts w:ascii="Arial" w:hAnsi="Arial" w:cs="Arial"/>
        </w:rPr>
        <w:t xml:space="preserve"> do licitante ou contratado, a implantação ou aperfeiçoamento de programa de integridade pelo responsável (art. 163, parágrafo único da Lei nº 14.133/2021).</w:t>
      </w:r>
    </w:p>
    <w:p w:rsidR="00C87577" w:rsidRPr="00B33E75" w:rsidRDefault="00C87577">
      <w:pPr>
        <w:ind w:firstLine="57"/>
        <w:jc w:val="both"/>
        <w:rPr>
          <w:rFonts w:ascii="Arial" w:hAnsi="Arial" w:cs="Arial"/>
        </w:rPr>
      </w:pPr>
    </w:p>
    <w:p w:rsidR="00C87577" w:rsidRPr="00B33E75" w:rsidRDefault="000269EB">
      <w:pPr>
        <w:jc w:val="both"/>
        <w:rPr>
          <w:rFonts w:ascii="Arial" w:hAnsi="Arial" w:cs="Arial"/>
        </w:rPr>
      </w:pPr>
      <w:r w:rsidRPr="00B33E75">
        <w:rPr>
          <w:rFonts w:ascii="Arial" w:hAnsi="Arial" w:cs="Arial"/>
        </w:rPr>
        <w:t>CLÁUSULA DÉCIMA SEGUNDA - MODELO DE GESTÃO DO CONTRATO, OBSERVADOS OS REQUISITOS DEFINIDOS EM REGU</w:t>
      </w:r>
      <w:r w:rsidRPr="00B33E75">
        <w:rPr>
          <w:rFonts w:ascii="Arial" w:hAnsi="Arial" w:cs="Arial"/>
        </w:rPr>
        <w:t xml:space="preserve">LAMENTO (ART. 92, XVIII)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12.1 - Os </w:t>
      </w:r>
      <w:r w:rsidRPr="00B33E75">
        <w:rPr>
          <w:rFonts w:ascii="Arial" w:hAnsi="Arial" w:cs="Arial"/>
        </w:rPr>
        <w:t xml:space="preserve">serviços </w:t>
      </w:r>
      <w:proofErr w:type="gramStart"/>
      <w:r w:rsidRPr="00B33E75">
        <w:rPr>
          <w:rFonts w:ascii="Arial" w:hAnsi="Arial" w:cs="Arial"/>
        </w:rPr>
        <w:t>prestados</w:t>
      </w:r>
      <w:r w:rsidRPr="00B33E75">
        <w:rPr>
          <w:rFonts w:ascii="Arial" w:hAnsi="Arial" w:cs="Arial"/>
        </w:rPr>
        <w:t xml:space="preserve">  serão</w:t>
      </w:r>
      <w:proofErr w:type="gramEnd"/>
      <w:r w:rsidRPr="00B33E75">
        <w:rPr>
          <w:rFonts w:ascii="Arial" w:hAnsi="Arial" w:cs="Arial"/>
        </w:rPr>
        <w:t xml:space="preserve"> acompanhados  pelo fiscal de Contrato Sr.(a). </w:t>
      </w:r>
      <w:r w:rsidR="00487091" w:rsidRPr="00B33E75">
        <w:rPr>
          <w:rFonts w:ascii="Arial" w:hAnsi="Arial" w:cs="Arial"/>
        </w:rPr>
        <w:t xml:space="preserve">OLDAIR NATAL CITADELLA </w:t>
      </w:r>
    </w:p>
    <w:p w:rsidR="00C87577" w:rsidRPr="00B33E75" w:rsidRDefault="00C87577">
      <w:pPr>
        <w:ind w:firstLine="57"/>
        <w:jc w:val="both"/>
        <w:rPr>
          <w:rFonts w:ascii="Arial" w:hAnsi="Arial" w:cs="Arial"/>
          <w:highlight w:val="yellow"/>
        </w:rPr>
      </w:pPr>
    </w:p>
    <w:p w:rsidR="00C87577" w:rsidRPr="00B33E75" w:rsidRDefault="00C87577" w:rsidP="00487091">
      <w:pPr>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CLÁUSULA DÉCIMA TERCEIRA - CASOS DE EXTINÇÃO (ART. 92, XIX)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C87577" w:rsidRPr="00B33E75" w:rsidRDefault="000269EB">
      <w:pPr>
        <w:ind w:left="567"/>
        <w:jc w:val="both"/>
        <w:rPr>
          <w:rFonts w:ascii="Arial" w:hAnsi="Arial" w:cs="Arial"/>
        </w:rPr>
      </w:pPr>
      <w:r w:rsidRPr="00B33E75">
        <w:rPr>
          <w:rFonts w:ascii="Arial" w:hAnsi="Arial" w:cs="Arial"/>
        </w:rPr>
        <w:t xml:space="preserve">a) Não cumprimento ou cumprimento </w:t>
      </w:r>
      <w:r w:rsidRPr="00B33E75">
        <w:rPr>
          <w:rFonts w:ascii="Arial" w:hAnsi="Arial" w:cs="Arial"/>
        </w:rPr>
        <w:t xml:space="preserve">irregular de cláusulas contratuais, de especificações, de projetos ou de prazos; </w:t>
      </w:r>
    </w:p>
    <w:p w:rsidR="00C87577" w:rsidRPr="00B33E75" w:rsidRDefault="000269EB">
      <w:pPr>
        <w:ind w:left="567"/>
        <w:jc w:val="both"/>
        <w:rPr>
          <w:rFonts w:ascii="Arial" w:hAnsi="Arial" w:cs="Arial"/>
        </w:rPr>
      </w:pPr>
      <w:r w:rsidRPr="00B33E75">
        <w:rPr>
          <w:rFonts w:ascii="Arial" w:hAnsi="Arial" w:cs="Arial"/>
        </w:rPr>
        <w:t xml:space="preserve">b) Desatendimento das determinações regulares emitidas pela autoridade designada para acompanhar e fiscalizar sua execução ou por autoridade superior; </w:t>
      </w:r>
    </w:p>
    <w:p w:rsidR="00C87577" w:rsidRPr="00B33E75" w:rsidRDefault="000269EB">
      <w:pPr>
        <w:ind w:left="567"/>
        <w:jc w:val="both"/>
        <w:rPr>
          <w:rFonts w:ascii="Arial" w:hAnsi="Arial" w:cs="Arial"/>
        </w:rPr>
      </w:pPr>
      <w:r w:rsidRPr="00B33E75">
        <w:rPr>
          <w:rFonts w:ascii="Arial" w:hAnsi="Arial" w:cs="Arial"/>
        </w:rPr>
        <w:t>c) Alteração social ou</w:t>
      </w:r>
      <w:r w:rsidRPr="00B33E75">
        <w:rPr>
          <w:rFonts w:ascii="Arial" w:hAnsi="Arial" w:cs="Arial"/>
        </w:rPr>
        <w:t xml:space="preserve"> modificação da finalidade ou da estrutura da empresa que restrinja sua capacidade de concluir o contrato; </w:t>
      </w:r>
    </w:p>
    <w:p w:rsidR="00C87577" w:rsidRPr="00B33E75" w:rsidRDefault="000269EB">
      <w:pPr>
        <w:ind w:left="567"/>
        <w:jc w:val="both"/>
        <w:rPr>
          <w:rFonts w:ascii="Arial" w:hAnsi="Arial" w:cs="Arial"/>
        </w:rPr>
      </w:pPr>
      <w:r w:rsidRPr="00B33E75">
        <w:rPr>
          <w:rFonts w:ascii="Arial" w:hAnsi="Arial" w:cs="Arial"/>
        </w:rPr>
        <w:t xml:space="preserve">d) Decretação de falência ou de insolvência civil, dissolução da sociedade ou falecimento da CONTRATADA; </w:t>
      </w:r>
    </w:p>
    <w:p w:rsidR="00C87577" w:rsidRPr="00B33E75" w:rsidRDefault="000269EB">
      <w:pPr>
        <w:ind w:left="567"/>
        <w:jc w:val="both"/>
        <w:rPr>
          <w:rFonts w:ascii="Arial" w:hAnsi="Arial" w:cs="Arial"/>
        </w:rPr>
      </w:pPr>
      <w:r w:rsidRPr="00B33E75">
        <w:rPr>
          <w:rFonts w:ascii="Arial" w:hAnsi="Arial" w:cs="Arial"/>
        </w:rPr>
        <w:t xml:space="preserve">e) Caso fortuito ou força maior, regularmente comprovados, impeditivos da execução do contrato; </w:t>
      </w:r>
    </w:p>
    <w:p w:rsidR="00C87577" w:rsidRPr="00B33E75" w:rsidRDefault="000269EB">
      <w:pPr>
        <w:ind w:left="567"/>
        <w:jc w:val="both"/>
        <w:rPr>
          <w:rFonts w:ascii="Arial" w:hAnsi="Arial" w:cs="Arial"/>
        </w:rPr>
      </w:pPr>
      <w:r w:rsidRPr="00B33E75">
        <w:rPr>
          <w:rFonts w:ascii="Arial" w:hAnsi="Arial" w:cs="Arial"/>
        </w:rPr>
        <w:t>f) Atraso na obtenção da licença ambiental, ou impossibilidade de obtê-la, ou alteração substancial do anteprojeto que dela resultar, ainda que obtida no prazo</w:t>
      </w:r>
      <w:r w:rsidRPr="00B33E75">
        <w:rPr>
          <w:rFonts w:ascii="Arial" w:hAnsi="Arial" w:cs="Arial"/>
        </w:rPr>
        <w:t xml:space="preserve"> previsto; </w:t>
      </w:r>
    </w:p>
    <w:p w:rsidR="00C87577" w:rsidRPr="00B33E75" w:rsidRDefault="000269EB">
      <w:pPr>
        <w:ind w:left="567"/>
        <w:jc w:val="both"/>
        <w:rPr>
          <w:rFonts w:ascii="Arial" w:hAnsi="Arial" w:cs="Arial"/>
        </w:rPr>
      </w:pPr>
      <w:r w:rsidRPr="00B33E75">
        <w:rPr>
          <w:rFonts w:ascii="Arial" w:hAnsi="Arial" w:cs="Arial"/>
        </w:rPr>
        <w:t xml:space="preserve">g) Atraso na liberação das áreas sujeitas a desapropriação, a desocupação ou a servidão administrativa, ou impossibilidade de liberação dessas áreas; </w:t>
      </w:r>
    </w:p>
    <w:p w:rsidR="00C87577" w:rsidRPr="00B33E75" w:rsidRDefault="000269EB">
      <w:pPr>
        <w:ind w:left="567"/>
        <w:jc w:val="both"/>
        <w:rPr>
          <w:rFonts w:ascii="Arial" w:hAnsi="Arial" w:cs="Arial"/>
        </w:rPr>
      </w:pPr>
      <w:r w:rsidRPr="00B33E75">
        <w:rPr>
          <w:rFonts w:ascii="Arial" w:hAnsi="Arial" w:cs="Arial"/>
        </w:rPr>
        <w:t xml:space="preserve">h) Razões de interesse público, justificadas pela autoridade máxima do órgão; </w:t>
      </w:r>
    </w:p>
    <w:p w:rsidR="00C87577" w:rsidRPr="00B33E75" w:rsidRDefault="000269EB">
      <w:pPr>
        <w:ind w:left="567"/>
        <w:jc w:val="both"/>
        <w:rPr>
          <w:rFonts w:ascii="Arial" w:hAnsi="Arial" w:cs="Arial"/>
        </w:rPr>
      </w:pPr>
      <w:r w:rsidRPr="00B33E75">
        <w:rPr>
          <w:rFonts w:ascii="Arial" w:hAnsi="Arial" w:cs="Arial"/>
        </w:rPr>
        <w:t>i) Não cumprim</w:t>
      </w:r>
      <w:r w:rsidRPr="00B33E75">
        <w:rPr>
          <w:rFonts w:ascii="Arial" w:hAnsi="Arial" w:cs="Arial"/>
        </w:rPr>
        <w:t xml:space="preserve">ento das obrigações relativas à reserva de cargos prevista em lei, bem como em outras normas específicas, para pessoa com deficiência, para reabilitado da Previdência Social ou para aprendiz. </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13.2 - As hipóteses de extinção a que se referem as letras “b”</w:t>
      </w:r>
      <w:r w:rsidRPr="00B33E75">
        <w:rPr>
          <w:rFonts w:ascii="Arial" w:hAnsi="Arial" w:cs="Arial"/>
        </w:rPr>
        <w:t xml:space="preserve">, “c” e “d” do item anterior observarão as seguintes disposições (art. 136, § 3º da Lei nº 14.133/2021): </w:t>
      </w:r>
    </w:p>
    <w:p w:rsidR="00C87577" w:rsidRPr="00B33E75" w:rsidRDefault="000269EB">
      <w:pPr>
        <w:ind w:left="567"/>
        <w:jc w:val="both"/>
        <w:rPr>
          <w:rFonts w:ascii="Arial" w:hAnsi="Arial" w:cs="Arial"/>
        </w:rPr>
      </w:pPr>
      <w:r w:rsidRPr="00B33E75">
        <w:rPr>
          <w:rFonts w:ascii="Arial" w:hAnsi="Arial" w:cs="Arial"/>
        </w:rPr>
        <w:t>a) Não serão admitidas em caso de calamidade pública, de grave perturbação da ordem interna ou de guerra, bem como quando decorrerem de ato ou fato qu</w:t>
      </w:r>
      <w:r w:rsidRPr="00B33E75">
        <w:rPr>
          <w:rFonts w:ascii="Arial" w:hAnsi="Arial" w:cs="Arial"/>
        </w:rPr>
        <w:t xml:space="preserve">e a CONTRATADA tenha praticado, do qual tenha participado ou para o qual tenha contribuído; </w:t>
      </w:r>
    </w:p>
    <w:p w:rsidR="00C87577" w:rsidRPr="00B33E75" w:rsidRDefault="000269EB">
      <w:pPr>
        <w:ind w:left="567"/>
        <w:jc w:val="both"/>
        <w:rPr>
          <w:rFonts w:ascii="Arial" w:hAnsi="Arial" w:cs="Arial"/>
        </w:rPr>
      </w:pPr>
      <w:r w:rsidRPr="00B33E75">
        <w:rPr>
          <w:rFonts w:ascii="Arial" w:hAnsi="Arial" w:cs="Arial"/>
        </w:rPr>
        <w:lastRenderedPageBreak/>
        <w:t>b) Assegurarão à CONTRATADA o direito de optar pela suspensão do cumprimento das obrigações assumidas até a normalização da situação, admitido o restabelecimento d</w:t>
      </w:r>
      <w:r w:rsidRPr="00B33E75">
        <w:rPr>
          <w:rFonts w:ascii="Arial" w:hAnsi="Arial" w:cs="Arial"/>
        </w:rPr>
        <w:t xml:space="preserve">o equilíbrio econômico-financeiro do contrato, na forma da alínea “d” do inciso II do caput do art. 124 da Lei nº 14.133/2021. </w:t>
      </w:r>
    </w:p>
    <w:p w:rsidR="00C87577" w:rsidRPr="00B33E75" w:rsidRDefault="00C87577">
      <w:pPr>
        <w:ind w:left="567"/>
        <w:jc w:val="both"/>
        <w:rPr>
          <w:rFonts w:ascii="Arial" w:hAnsi="Arial" w:cs="Arial"/>
        </w:rPr>
      </w:pPr>
    </w:p>
    <w:p w:rsidR="00C87577" w:rsidRPr="00B33E75" w:rsidRDefault="000269EB">
      <w:pPr>
        <w:ind w:left="567" w:hanging="510"/>
        <w:jc w:val="both"/>
        <w:rPr>
          <w:rFonts w:ascii="Arial" w:hAnsi="Arial" w:cs="Arial"/>
        </w:rPr>
      </w:pPr>
      <w:r w:rsidRPr="00B33E75">
        <w:rPr>
          <w:rFonts w:ascii="Arial" w:hAnsi="Arial" w:cs="Arial"/>
        </w:rPr>
        <w:t xml:space="preserve">13.3 - A CONTRATADA terá direito à extinção do contrato nas seguintes hipóteses (art. 136, § 2º da Lei nº 14.133/2021): </w:t>
      </w:r>
    </w:p>
    <w:p w:rsidR="00C87577" w:rsidRPr="00B33E75" w:rsidRDefault="000269EB">
      <w:pPr>
        <w:ind w:left="567"/>
        <w:jc w:val="both"/>
        <w:rPr>
          <w:rFonts w:ascii="Arial" w:hAnsi="Arial" w:cs="Arial"/>
        </w:rPr>
      </w:pPr>
      <w:r w:rsidRPr="00B33E75">
        <w:rPr>
          <w:rFonts w:ascii="Arial" w:hAnsi="Arial" w:cs="Arial"/>
        </w:rPr>
        <w:t>a) Sup</w:t>
      </w:r>
      <w:r w:rsidRPr="00B33E75">
        <w:rPr>
          <w:rFonts w:ascii="Arial" w:hAnsi="Arial" w:cs="Arial"/>
        </w:rPr>
        <w:t xml:space="preserve">ressão, por parte da Administração, de obras, serviços ou compras que acarrete modificação do valor inicial do contrato além do limite permitido no art. 125 da Lei nº 14.133/2021; </w:t>
      </w:r>
    </w:p>
    <w:p w:rsidR="00C87577" w:rsidRPr="00B33E75" w:rsidRDefault="000269EB">
      <w:pPr>
        <w:ind w:left="567"/>
        <w:jc w:val="both"/>
        <w:rPr>
          <w:rFonts w:ascii="Arial" w:hAnsi="Arial" w:cs="Arial"/>
        </w:rPr>
      </w:pPr>
      <w:r w:rsidRPr="00B33E75">
        <w:rPr>
          <w:rFonts w:ascii="Arial" w:hAnsi="Arial" w:cs="Arial"/>
        </w:rPr>
        <w:t>b) Suspensão de execução do contrato, por ordem escrita da Administração, p</w:t>
      </w:r>
      <w:r w:rsidRPr="00B33E75">
        <w:rPr>
          <w:rFonts w:ascii="Arial" w:hAnsi="Arial" w:cs="Arial"/>
        </w:rPr>
        <w:t xml:space="preserve">or prazo superior a 3 (três) meses; </w:t>
      </w:r>
    </w:p>
    <w:p w:rsidR="00C87577" w:rsidRPr="00B33E75" w:rsidRDefault="000269EB">
      <w:pPr>
        <w:ind w:left="567"/>
        <w:jc w:val="both"/>
        <w:rPr>
          <w:rFonts w:ascii="Arial" w:hAnsi="Arial" w:cs="Arial"/>
        </w:rPr>
      </w:pPr>
      <w:r w:rsidRPr="00B33E75">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C87577" w:rsidRPr="00B33E75" w:rsidRDefault="000269EB">
      <w:pPr>
        <w:ind w:left="567"/>
        <w:jc w:val="both"/>
        <w:rPr>
          <w:rFonts w:ascii="Arial" w:hAnsi="Arial" w:cs="Arial"/>
        </w:rPr>
      </w:pPr>
      <w:r w:rsidRPr="00B33E75">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C87577" w:rsidRPr="00B33E75" w:rsidRDefault="000269EB">
      <w:pPr>
        <w:ind w:left="567"/>
        <w:jc w:val="both"/>
        <w:rPr>
          <w:rFonts w:ascii="Arial" w:hAnsi="Arial" w:cs="Arial"/>
        </w:rPr>
      </w:pPr>
      <w:r w:rsidRPr="00B33E75">
        <w:rPr>
          <w:rFonts w:ascii="Arial" w:hAnsi="Arial" w:cs="Arial"/>
        </w:rPr>
        <w:t xml:space="preserve">e) Não liberação pela Administração, nos prazos contratuais, </w:t>
      </w:r>
      <w:r w:rsidRPr="00B33E75">
        <w:rPr>
          <w:rFonts w:ascii="Arial" w:hAnsi="Arial" w:cs="Arial"/>
        </w:rPr>
        <w:t>de área, local ou objeto, para execução de obra, serviço ou fornecimento, e de fontes de materiais naturais especificadas no projeto, inclusive devido a atraso ou descumprimento das obrigações atribuídas pelo contrato à Administração relacionadas a desapro</w:t>
      </w:r>
      <w:r w:rsidRPr="00B33E75">
        <w:rPr>
          <w:rFonts w:ascii="Arial" w:hAnsi="Arial" w:cs="Arial"/>
        </w:rPr>
        <w:t xml:space="preserve">priação, a desocupação de áreas públicas ou a licenciamento ambiental.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3.4 - A extinção do contrato poderá ser (art. 138 da Lei nº 14.133/2021): </w:t>
      </w:r>
    </w:p>
    <w:p w:rsidR="00C87577" w:rsidRPr="00B33E75" w:rsidRDefault="000269EB">
      <w:pPr>
        <w:ind w:left="567"/>
        <w:jc w:val="both"/>
        <w:rPr>
          <w:rFonts w:ascii="Arial" w:hAnsi="Arial" w:cs="Arial"/>
        </w:rPr>
      </w:pPr>
      <w:r w:rsidRPr="00B33E75">
        <w:rPr>
          <w:rFonts w:ascii="Arial" w:hAnsi="Arial" w:cs="Arial"/>
        </w:rPr>
        <w:t>a) Determinada por ato unilateral e escrito da Administração, exceto no caso de descumprimento decorrente de</w:t>
      </w:r>
      <w:r w:rsidRPr="00B33E75">
        <w:rPr>
          <w:rFonts w:ascii="Arial" w:hAnsi="Arial" w:cs="Arial"/>
        </w:rPr>
        <w:t xml:space="preserve"> sua própria conduta; </w:t>
      </w:r>
    </w:p>
    <w:p w:rsidR="00C87577" w:rsidRPr="00B33E75" w:rsidRDefault="000269EB">
      <w:pPr>
        <w:ind w:left="567"/>
        <w:jc w:val="both"/>
        <w:rPr>
          <w:rFonts w:ascii="Arial" w:hAnsi="Arial" w:cs="Arial"/>
        </w:rPr>
      </w:pPr>
      <w:r w:rsidRPr="00B33E75">
        <w:rPr>
          <w:rFonts w:ascii="Arial" w:hAnsi="Arial" w:cs="Arial"/>
        </w:rPr>
        <w:t xml:space="preserve">b) Consensual, por acordo entre as partes, por conciliação, por mediação ou por comitê de resolução de disputas, desde que haja interesse da Administração; </w:t>
      </w:r>
    </w:p>
    <w:p w:rsidR="00C87577" w:rsidRPr="00B33E75" w:rsidRDefault="000269EB">
      <w:pPr>
        <w:ind w:left="567"/>
        <w:jc w:val="both"/>
        <w:rPr>
          <w:rFonts w:ascii="Arial" w:hAnsi="Arial" w:cs="Arial"/>
        </w:rPr>
      </w:pPr>
      <w:r w:rsidRPr="00B33E75">
        <w:rPr>
          <w:rFonts w:ascii="Arial" w:hAnsi="Arial" w:cs="Arial"/>
        </w:rPr>
        <w:t xml:space="preserve">c) Determinada por decisão arbitral, em decorrência de cláusula compromissória ou compromisso arbitral, ou por decisão judicial.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13.5 - A extinção determinada por ato unilateral da Administração e a extinção consensual serão precedidas de autorização esc</w:t>
      </w:r>
      <w:r w:rsidRPr="00B33E75">
        <w:rPr>
          <w:rFonts w:ascii="Arial" w:hAnsi="Arial" w:cs="Arial"/>
        </w:rPr>
        <w:t xml:space="preserve">rita e fundamentada da autoridade competente e reduzidas a termo no respectivo processo.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13.6 - Quando a extinção decorrer de culpa exclusiva da Administração, a CONTRATADA será ressarcida pelos prejuízos regularmente comprovados que houver sofrido e ter</w:t>
      </w:r>
      <w:r w:rsidRPr="00B33E75">
        <w:rPr>
          <w:rFonts w:ascii="Arial" w:hAnsi="Arial" w:cs="Arial"/>
        </w:rPr>
        <w:t xml:space="preserve">á direito a: </w:t>
      </w:r>
    </w:p>
    <w:p w:rsidR="00C87577" w:rsidRPr="00B33E75" w:rsidRDefault="000269EB">
      <w:pPr>
        <w:ind w:firstLine="1134"/>
        <w:jc w:val="both"/>
        <w:rPr>
          <w:rFonts w:ascii="Arial" w:hAnsi="Arial" w:cs="Arial"/>
        </w:rPr>
      </w:pPr>
      <w:r w:rsidRPr="00B33E75">
        <w:rPr>
          <w:rFonts w:ascii="Arial" w:hAnsi="Arial" w:cs="Arial"/>
        </w:rPr>
        <w:t xml:space="preserve">a) Devolução da garantia; </w:t>
      </w:r>
    </w:p>
    <w:p w:rsidR="00C87577" w:rsidRPr="00B33E75" w:rsidRDefault="000269EB">
      <w:pPr>
        <w:ind w:firstLine="1134"/>
        <w:jc w:val="both"/>
        <w:rPr>
          <w:rFonts w:ascii="Arial" w:hAnsi="Arial" w:cs="Arial"/>
        </w:rPr>
      </w:pPr>
      <w:r w:rsidRPr="00B33E75">
        <w:rPr>
          <w:rFonts w:ascii="Arial" w:hAnsi="Arial" w:cs="Arial"/>
        </w:rPr>
        <w:t xml:space="preserve">b) Pagamentos devidos pela execução do contrato até a data de extinção; </w:t>
      </w:r>
    </w:p>
    <w:p w:rsidR="00C87577" w:rsidRPr="00B33E75" w:rsidRDefault="000269EB">
      <w:pPr>
        <w:ind w:firstLine="1134"/>
        <w:jc w:val="both"/>
        <w:rPr>
          <w:rFonts w:ascii="Arial" w:hAnsi="Arial" w:cs="Arial"/>
        </w:rPr>
      </w:pPr>
      <w:r w:rsidRPr="00B33E75">
        <w:rPr>
          <w:rFonts w:ascii="Arial" w:hAnsi="Arial" w:cs="Arial"/>
        </w:rPr>
        <w:t xml:space="preserve">c) Pagamento do custo da desmobilização.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13.7 - A extinção determinada por ato unilateral da Administração poderá acarretar, sem prejuízo da</w:t>
      </w:r>
      <w:r w:rsidRPr="00B33E75">
        <w:rPr>
          <w:rFonts w:ascii="Arial" w:hAnsi="Arial" w:cs="Arial"/>
        </w:rPr>
        <w:t xml:space="preserve">s sanções previstas na Lei nº 14.133/2021, as seguintes consequências (art. 139 da Lei nº 14.133/2021): </w:t>
      </w:r>
    </w:p>
    <w:p w:rsidR="00C87577" w:rsidRPr="00B33E75" w:rsidRDefault="000269EB">
      <w:pPr>
        <w:ind w:left="567"/>
        <w:jc w:val="both"/>
        <w:rPr>
          <w:rFonts w:ascii="Arial" w:hAnsi="Arial" w:cs="Arial"/>
        </w:rPr>
      </w:pPr>
      <w:r w:rsidRPr="00B33E75">
        <w:rPr>
          <w:rFonts w:ascii="Arial" w:hAnsi="Arial" w:cs="Arial"/>
        </w:rPr>
        <w:t xml:space="preserve">a) Assunção imediata do objeto do contrato, no estado e local em que se encontrar, por ato próprio da Administração; </w:t>
      </w:r>
    </w:p>
    <w:p w:rsidR="00C87577" w:rsidRPr="00B33E75" w:rsidRDefault="000269EB">
      <w:pPr>
        <w:ind w:left="567"/>
        <w:jc w:val="both"/>
        <w:rPr>
          <w:rFonts w:ascii="Arial" w:hAnsi="Arial" w:cs="Arial"/>
        </w:rPr>
      </w:pPr>
      <w:r w:rsidRPr="00B33E75">
        <w:rPr>
          <w:rFonts w:ascii="Arial" w:hAnsi="Arial" w:cs="Arial"/>
        </w:rPr>
        <w:t>b) Ocupação e utilização do local</w:t>
      </w:r>
      <w:r w:rsidRPr="00B33E75">
        <w:rPr>
          <w:rFonts w:ascii="Arial" w:hAnsi="Arial" w:cs="Arial"/>
        </w:rPr>
        <w:t xml:space="preserve">, das instalações, dos equipamentos, do material e do pessoal empregados na execução do contrato e necessários à sua continuidade; </w:t>
      </w:r>
    </w:p>
    <w:p w:rsidR="00C87577" w:rsidRPr="00B33E75" w:rsidRDefault="000269EB">
      <w:pPr>
        <w:ind w:left="567"/>
        <w:jc w:val="both"/>
        <w:rPr>
          <w:rFonts w:ascii="Arial" w:hAnsi="Arial" w:cs="Arial"/>
        </w:rPr>
      </w:pPr>
      <w:r w:rsidRPr="00B33E75">
        <w:rPr>
          <w:rFonts w:ascii="Arial" w:hAnsi="Arial" w:cs="Arial"/>
        </w:rPr>
        <w:t xml:space="preserve">c) Execução da garantia contratual para: </w:t>
      </w:r>
    </w:p>
    <w:p w:rsidR="00C87577" w:rsidRPr="00B33E75" w:rsidRDefault="000269EB">
      <w:pPr>
        <w:ind w:left="567" w:firstLine="283"/>
        <w:jc w:val="both"/>
        <w:rPr>
          <w:rFonts w:ascii="Arial" w:hAnsi="Arial" w:cs="Arial"/>
        </w:rPr>
      </w:pPr>
      <w:r w:rsidRPr="00B33E75">
        <w:rPr>
          <w:rFonts w:ascii="Arial" w:hAnsi="Arial" w:cs="Arial"/>
        </w:rPr>
        <w:t>i) Ressarcimento da Administração Pública por prejuízos decorrentes da não execuçã</w:t>
      </w:r>
      <w:r w:rsidRPr="00B33E75">
        <w:rPr>
          <w:rFonts w:ascii="Arial" w:hAnsi="Arial" w:cs="Arial"/>
        </w:rPr>
        <w:t xml:space="preserve">o; </w:t>
      </w:r>
    </w:p>
    <w:p w:rsidR="00C87577" w:rsidRPr="00B33E75" w:rsidRDefault="000269EB">
      <w:pPr>
        <w:ind w:left="567" w:firstLine="283"/>
        <w:jc w:val="both"/>
        <w:rPr>
          <w:rFonts w:ascii="Arial" w:hAnsi="Arial" w:cs="Arial"/>
        </w:rPr>
      </w:pPr>
      <w:proofErr w:type="spellStart"/>
      <w:r w:rsidRPr="00B33E75">
        <w:rPr>
          <w:rFonts w:ascii="Arial" w:hAnsi="Arial" w:cs="Arial"/>
        </w:rPr>
        <w:t>ii</w:t>
      </w:r>
      <w:proofErr w:type="spellEnd"/>
      <w:r w:rsidRPr="00B33E75">
        <w:rPr>
          <w:rFonts w:ascii="Arial" w:hAnsi="Arial" w:cs="Arial"/>
        </w:rPr>
        <w:t xml:space="preserve">) Pagamento de verbas trabalhistas, fundiárias e previdenciárias, quando cabível; </w:t>
      </w:r>
    </w:p>
    <w:p w:rsidR="00C87577" w:rsidRPr="00B33E75" w:rsidRDefault="000269EB" w:rsidP="00B33E75">
      <w:pPr>
        <w:ind w:firstLine="851"/>
        <w:jc w:val="both"/>
        <w:rPr>
          <w:rFonts w:ascii="Arial" w:hAnsi="Arial" w:cs="Arial"/>
        </w:rPr>
      </w:pPr>
      <w:proofErr w:type="spellStart"/>
      <w:r w:rsidRPr="00B33E75">
        <w:rPr>
          <w:rFonts w:ascii="Arial" w:hAnsi="Arial" w:cs="Arial"/>
        </w:rPr>
        <w:t>iii</w:t>
      </w:r>
      <w:proofErr w:type="spellEnd"/>
      <w:r w:rsidRPr="00B33E75">
        <w:rPr>
          <w:rFonts w:ascii="Arial" w:hAnsi="Arial" w:cs="Arial"/>
        </w:rPr>
        <w:t xml:space="preserve">) Pagamento das multas devidas à Administração Pública; </w:t>
      </w:r>
    </w:p>
    <w:p w:rsidR="00C87577" w:rsidRPr="00B33E75" w:rsidRDefault="000269EB" w:rsidP="00B33E75">
      <w:pPr>
        <w:ind w:firstLine="851"/>
        <w:jc w:val="both"/>
        <w:rPr>
          <w:rFonts w:ascii="Arial" w:hAnsi="Arial" w:cs="Arial"/>
        </w:rPr>
      </w:pPr>
      <w:proofErr w:type="spellStart"/>
      <w:r w:rsidRPr="00B33E75">
        <w:rPr>
          <w:rFonts w:ascii="Arial" w:hAnsi="Arial" w:cs="Arial"/>
        </w:rPr>
        <w:lastRenderedPageBreak/>
        <w:t>iv</w:t>
      </w:r>
      <w:proofErr w:type="spellEnd"/>
      <w:r w:rsidRPr="00B33E75">
        <w:rPr>
          <w:rFonts w:ascii="Arial" w:hAnsi="Arial" w:cs="Arial"/>
        </w:rPr>
        <w:t>) Exigência da assunção da execução e da conclusão do objeto do contrato pela seguradora, quando cabível;</w:t>
      </w:r>
      <w:r w:rsidRPr="00B33E75">
        <w:rPr>
          <w:rFonts w:ascii="Arial" w:hAnsi="Arial" w:cs="Arial"/>
        </w:rPr>
        <w:t xml:space="preserve"> </w:t>
      </w:r>
    </w:p>
    <w:p w:rsidR="00C87577" w:rsidRPr="00B33E75" w:rsidRDefault="000269EB">
      <w:pPr>
        <w:ind w:firstLine="624"/>
        <w:jc w:val="both"/>
        <w:rPr>
          <w:rFonts w:ascii="Arial" w:hAnsi="Arial" w:cs="Arial"/>
        </w:rPr>
      </w:pPr>
      <w:r w:rsidRPr="00B33E75">
        <w:rPr>
          <w:rFonts w:ascii="Arial" w:hAnsi="Arial" w:cs="Arial"/>
        </w:rPr>
        <w:t xml:space="preserve">d) Retenção dos créditos decorrentes do contrato até o limite dos prejuízos causados à Administração Pública e das multas aplicadas.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13.8 - A aplicação das medidas previstas nas letras “a” e “b” do item anterior ficará a critério da Administração, que </w:t>
      </w:r>
      <w:r w:rsidRPr="00B33E75">
        <w:rPr>
          <w:rFonts w:ascii="Arial" w:hAnsi="Arial" w:cs="Arial"/>
        </w:rPr>
        <w:t xml:space="preserve">poderá dar continuidade à obra ou ao serviço por execução direta ou indireta.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13.9 - Na hipótese da letra “b”, o ato deverá ser precedido de autorização expressa do secretário municipal competente.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13.10 - Os emitentes das garantias previstas no art. </w:t>
      </w:r>
      <w:r w:rsidRPr="00B33E75">
        <w:rPr>
          <w:rFonts w:ascii="Arial" w:hAnsi="Arial" w:cs="Arial"/>
        </w:rPr>
        <w:t>96 da Lei nº 14.133/2021 serão notificados pelo CONTRATANTE quanto ao início de processo administrativo para apuração de descumprimento de cláusulas contratuais (art. 136, § 4º da Lei nº 14.133/2021).</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CLÁUSULA DÉCIMA QUARTA – DAS DISPOSIÇÕES GERAIS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14.1</w:t>
      </w:r>
      <w:r w:rsidRPr="00B33E75">
        <w:rPr>
          <w:rFonts w:ascii="Arial" w:hAnsi="Arial" w:cs="Arial"/>
        </w:rPr>
        <w:t xml:space="preserve"> - O presente contrato não será de nenhuma forma fundamento para constituição de qualquer vínculo empregatício de prepostos ou empregados da CONTRATADA com o CONTRATANTE.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14.2 - Nenhuma modificação poderá ser introduzida no objeto do presente contrato, s</w:t>
      </w:r>
      <w:r w:rsidRPr="00B33E75">
        <w:rPr>
          <w:rFonts w:ascii="Arial" w:hAnsi="Arial" w:cs="Arial"/>
        </w:rPr>
        <w:t>em o consentimento prévio do CONTRATANTE, mediante acordo escrito, obedecidos os limites legais permitidos.</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14.3 - Qualquer comunicação entre as partes em relação a este contrato, será formalizada por escrito, em duas vias, uma das quais visadas pelo dest</w:t>
      </w:r>
      <w:r w:rsidRPr="00B33E75">
        <w:rPr>
          <w:rFonts w:ascii="Arial" w:hAnsi="Arial" w:cs="Arial"/>
        </w:rPr>
        <w:t xml:space="preserve">inatário.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14.4 - Os casos omissos a este contrato serão resolvidos de acordo com o que dispõe a Lei nº 14.133/2021 e suas alterações posteriores.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14.5 – A CONTRATADA fica obrigada a manter, durante toda a execução do contrato, em compatibilidade com as</w:t>
      </w:r>
      <w:r w:rsidRPr="00B33E75">
        <w:rPr>
          <w:rFonts w:ascii="Arial" w:hAnsi="Arial" w:cs="Arial"/>
        </w:rPr>
        <w:t xml:space="preserve"> obrigações por ele assumidas, todas as condições exigidas para a habilitação na dispensa de licitação. </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14.6 - A CONTRATADA fica obrigada a cumprir as exigências de reserva de cargos prevista em lei, bem como em outras normas específicas, para pessoa com</w:t>
      </w:r>
      <w:r w:rsidRPr="00B33E75">
        <w:rPr>
          <w:rFonts w:ascii="Arial" w:hAnsi="Arial" w:cs="Arial"/>
        </w:rPr>
        <w:t xml:space="preserve"> deficiência, para reabilitado da previdência social e para aprendiz. (</w:t>
      </w:r>
      <w:proofErr w:type="gramStart"/>
      <w:r w:rsidRPr="00B33E75">
        <w:rPr>
          <w:rFonts w:ascii="Arial" w:hAnsi="Arial" w:cs="Arial"/>
        </w:rPr>
        <w:t>art.</w:t>
      </w:r>
      <w:proofErr w:type="gramEnd"/>
      <w:r w:rsidRPr="00B33E75">
        <w:rPr>
          <w:rFonts w:ascii="Arial" w:hAnsi="Arial" w:cs="Arial"/>
        </w:rPr>
        <w:t xml:space="preserve"> 92, XVII)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CLÁUSULA DÉCIMA QUINTA: PROTEÇÃO DE DADOS PESSOAIS (LGPD)</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15.1. Em atendimento ao disposto na Lei nº 13.709/2018 – Lei Geral de Proteção de Dados Pessoais (LGPD), o CO</w:t>
      </w:r>
      <w:r w:rsidRPr="00B33E75">
        <w:rPr>
          <w:rFonts w:ascii="Arial" w:hAnsi="Arial" w:cs="Arial"/>
        </w:rPr>
        <w:t>NTRATANTE, para a execução do objeto deste contrato, poderá, quando necessário, ter acesso aos dados pessoais dos representantes da CONTRATADA.</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15.2. As partes se comprometem a proteger os direitos fundamentais de liberdade e de privacidade e o livre dese</w:t>
      </w:r>
      <w:r w:rsidRPr="00B33E75">
        <w:rPr>
          <w:rFonts w:ascii="Arial" w:hAnsi="Arial" w:cs="Arial"/>
        </w:rPr>
        <w:t>nvolvimento da personalidade da pessoa natural, relativos ao tratamento de dados pessoais, inclusive nos meios digitais, garantindo que:</w:t>
      </w:r>
    </w:p>
    <w:p w:rsidR="00C87577" w:rsidRPr="00B33E75" w:rsidRDefault="00C87577">
      <w:pPr>
        <w:ind w:firstLine="1134"/>
        <w:jc w:val="both"/>
        <w:rPr>
          <w:rFonts w:ascii="Arial" w:hAnsi="Arial" w:cs="Arial"/>
        </w:rPr>
      </w:pPr>
    </w:p>
    <w:p w:rsidR="00C87577" w:rsidRPr="00B33E75" w:rsidRDefault="000269EB">
      <w:pPr>
        <w:ind w:left="567" w:firstLine="57"/>
        <w:jc w:val="both"/>
        <w:rPr>
          <w:rFonts w:ascii="Arial" w:hAnsi="Arial" w:cs="Arial"/>
        </w:rPr>
      </w:pPr>
      <w:r w:rsidRPr="00B33E75">
        <w:rPr>
          <w:rFonts w:ascii="Arial" w:hAnsi="Arial" w:cs="Arial"/>
        </w:rPr>
        <w:t xml:space="preserve">O tratamento de dados pessoais dar-se-á de acordo com as bases legais previstas nas hipóteses dos </w:t>
      </w:r>
      <w:proofErr w:type="spellStart"/>
      <w:r w:rsidRPr="00B33E75">
        <w:rPr>
          <w:rFonts w:ascii="Arial" w:hAnsi="Arial" w:cs="Arial"/>
        </w:rPr>
        <w:t>arts</w:t>
      </w:r>
      <w:proofErr w:type="spellEnd"/>
      <w:r w:rsidRPr="00B33E75">
        <w:rPr>
          <w:rFonts w:ascii="Arial" w:hAnsi="Arial" w:cs="Arial"/>
        </w:rPr>
        <w:t>. 7º, 11 e/ou 14</w:t>
      </w:r>
      <w:r w:rsidRPr="00B33E75">
        <w:rPr>
          <w:rFonts w:ascii="Arial" w:hAnsi="Arial" w:cs="Arial"/>
        </w:rPr>
        <w:t xml:space="preserve"> da Lei nº 13.709/2018 (LGPD), às quais se submeterão os serviços, e para propósitos legítimos, específicos, explícitos e informados ao titular;</w:t>
      </w:r>
    </w:p>
    <w:p w:rsidR="00C87577" w:rsidRPr="00B33E75" w:rsidRDefault="000269EB">
      <w:pPr>
        <w:ind w:left="567" w:firstLine="57"/>
        <w:jc w:val="both"/>
        <w:rPr>
          <w:rFonts w:ascii="Arial" w:hAnsi="Arial" w:cs="Arial"/>
        </w:rPr>
      </w:pPr>
      <w:r w:rsidRPr="00B33E75">
        <w:rPr>
          <w:rFonts w:ascii="Arial" w:hAnsi="Arial" w:cs="Arial"/>
        </w:rPr>
        <w:lastRenderedPageBreak/>
        <w:t>O tratamento seja limitado para o alcance das finalidades do objeto contratado ou, quando for o caso, ao cumpri</w:t>
      </w:r>
      <w:r w:rsidRPr="00B33E75">
        <w:rPr>
          <w:rFonts w:ascii="Arial" w:hAnsi="Arial" w:cs="Arial"/>
        </w:rPr>
        <w:t>mento de obrigação legal ou regulatória, no exercício regular de direito, por determinação de legislação municipal, judicial ou por requisição da Autoridade Nacional de Proteção de Dados – ANPD;</w:t>
      </w:r>
    </w:p>
    <w:p w:rsidR="00C87577" w:rsidRPr="00B33E75" w:rsidRDefault="000269EB">
      <w:pPr>
        <w:ind w:left="567" w:firstLine="57"/>
        <w:jc w:val="both"/>
        <w:rPr>
          <w:rFonts w:ascii="Arial" w:hAnsi="Arial" w:cs="Arial"/>
        </w:rPr>
      </w:pPr>
      <w:r w:rsidRPr="00B33E75">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C87577" w:rsidRPr="00B33E75" w:rsidRDefault="000269EB">
      <w:pPr>
        <w:ind w:left="567" w:firstLine="57"/>
        <w:jc w:val="both"/>
        <w:rPr>
          <w:rFonts w:ascii="Arial" w:hAnsi="Arial" w:cs="Arial"/>
        </w:rPr>
      </w:pPr>
      <w:r w:rsidRPr="00B33E75">
        <w:rPr>
          <w:rFonts w:ascii="Arial" w:hAnsi="Arial" w:cs="Arial"/>
        </w:rPr>
        <w:t>Eventual</w:t>
      </w:r>
      <w:r w:rsidRPr="00B33E75">
        <w:rPr>
          <w:rFonts w:ascii="Arial" w:hAnsi="Arial" w:cs="Arial"/>
        </w:rPr>
        <w:t>mente, podem as partes convencionar que o CONTRATANTE será responsável por obter o consentimento dos titulares;</w:t>
      </w:r>
    </w:p>
    <w:p w:rsidR="00C87577" w:rsidRPr="00B33E75" w:rsidRDefault="000269EB">
      <w:pPr>
        <w:ind w:left="567" w:firstLine="57"/>
        <w:jc w:val="both"/>
        <w:rPr>
          <w:rFonts w:ascii="Arial" w:hAnsi="Arial" w:cs="Arial"/>
        </w:rPr>
      </w:pPr>
      <w:r w:rsidRPr="00B33E75">
        <w:rPr>
          <w:rFonts w:ascii="Arial" w:hAnsi="Arial" w:cs="Arial"/>
        </w:rPr>
        <w:t>Quando houver coleta e armazenamento de dados pessoais, a prática utilizada e os sistemas utilizados que servirão de base para armazenamento dos</w:t>
      </w:r>
      <w:r w:rsidRPr="00B33E75">
        <w:rPr>
          <w:rFonts w:ascii="Arial" w:hAnsi="Arial" w:cs="Arial"/>
        </w:rPr>
        <w:t xml:space="preserve"> dados pessoais coletados, devem seguir um conjunto de premissas, políticas, especificações técnicas, devendo estar alinhados com a legislação vigente e as melhores práticas de mercado.</w:t>
      </w:r>
    </w:p>
    <w:p w:rsidR="00C87577" w:rsidRPr="00B33E75" w:rsidRDefault="000269EB">
      <w:pPr>
        <w:ind w:left="567" w:firstLine="57"/>
        <w:jc w:val="both"/>
        <w:rPr>
          <w:rFonts w:ascii="Arial" w:hAnsi="Arial" w:cs="Arial"/>
        </w:rPr>
      </w:pPr>
      <w:r w:rsidRPr="00B33E75">
        <w:rPr>
          <w:rFonts w:ascii="Arial" w:hAnsi="Arial" w:cs="Arial"/>
        </w:rPr>
        <w:t>Quando for o caso, os dados obtidos em razão deste contrato serão arma</w:t>
      </w:r>
      <w:r w:rsidRPr="00B33E75">
        <w:rPr>
          <w:rFonts w:ascii="Arial" w:hAnsi="Arial" w:cs="Arial"/>
        </w:rPr>
        <w:t>zenados em um banco de dados seguro, com garantia de registro das transações realizadas na aplicação de acesso (log), adequado controle de acesso baseado em função e com transparente identificação do perfil dos credenciados, tudo estabelecido como forma de</w:t>
      </w:r>
      <w:r w:rsidRPr="00B33E75">
        <w:rPr>
          <w:rFonts w:ascii="Arial" w:hAnsi="Arial" w:cs="Arial"/>
        </w:rPr>
        <w:t xml:space="preserve"> garantir, inclusive,  a rastreabilidade de cada transação e a franca apuração, a qualquer momento, de desvios e falhas, vedado o compartilhamento desses dados com terceiros;</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15.3. É vedado às partes a utilização de todo e qualquer dado pessoal repassado </w:t>
      </w:r>
      <w:r w:rsidRPr="00B33E75">
        <w:rPr>
          <w:rFonts w:ascii="Arial" w:hAnsi="Arial" w:cs="Arial"/>
        </w:rPr>
        <w:t>em decorrência da execução contratual para finalidade distinta daquela do objeto da contratação. As partes deverão, nos termos deste instrumento, cumprir com suas respectivas obrigações que lhes forem impostas de acordo com regulamentos e leis aplicáveis à</w:t>
      </w:r>
      <w:r w:rsidRPr="00B33E75">
        <w:rPr>
          <w:rFonts w:ascii="Arial" w:hAnsi="Arial" w:cs="Arial"/>
        </w:rPr>
        <w:t xml:space="preserve"> proteção de dados pessoais, incluindo, sem prejuízo da Lei nº 13.709/2018 (LGPD).</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15.4. Os dados pessoais não poderão ser revelados, transferidos, compartilhados, comunicados ou de qualquer outra forma facultar acesso, no todo ou em parte, a terceiros, m</w:t>
      </w:r>
      <w:r w:rsidRPr="00B33E75">
        <w:rPr>
          <w:rFonts w:ascii="Arial" w:hAnsi="Arial" w:cs="Arial"/>
        </w:rPr>
        <w:t xml:space="preserve">esmo de forma agregada ou </w:t>
      </w:r>
      <w:proofErr w:type="spellStart"/>
      <w:r w:rsidRPr="00B33E75">
        <w:rPr>
          <w:rFonts w:ascii="Arial" w:hAnsi="Arial" w:cs="Arial"/>
        </w:rPr>
        <w:t>anonimizada</w:t>
      </w:r>
      <w:proofErr w:type="spellEnd"/>
      <w:r w:rsidRPr="00B33E75">
        <w:rPr>
          <w:rFonts w:ascii="Arial" w:hAnsi="Arial" w:cs="Arial"/>
        </w:rPr>
        <w:t>, com exceção da prévia autorização por escrito da CONTRATANTE, quer direta ou indiretamente, seja mediante a distribuição de cópias, resumos, compilações, extratos, análises, estudos ou outros meios que contenham ou de</w:t>
      </w:r>
      <w:r w:rsidRPr="00B33E75">
        <w:rPr>
          <w:rFonts w:ascii="Arial" w:hAnsi="Arial" w:cs="Arial"/>
        </w:rPr>
        <w:t xml:space="preserve"> outra forma reflitam referidas informações.</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15.5. No caso de haver transferência internacional de dados pessoais pela CONTRATADA, aplicam-se as regras previstas no Decreto Municipal nº 227/2021, que regulamenta a Lei nº 13.709/2018 (LGPD).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15.6. A CONT</w:t>
      </w:r>
      <w:r w:rsidRPr="00B33E75">
        <w:rPr>
          <w:rFonts w:ascii="Arial" w:hAnsi="Arial" w:cs="Arial"/>
        </w:rPr>
        <w:t>RATADA oferecerá garantias suficientes em relação às medidas de segurança administrativas, organizativas, técnicas e físicas apropriadas para proteger a confidencialidade e integridade de todos os dados pessoais e as especificará formalmente ao CONTRATANTE</w:t>
      </w:r>
      <w:r w:rsidRPr="00B33E75">
        <w:rPr>
          <w:rFonts w:ascii="Arial" w:hAnsi="Arial" w:cs="Arial"/>
        </w:rPr>
        <w:t>, não compartilhando dados que lhe sejam remetidos com terceiros.</w:t>
      </w:r>
    </w:p>
    <w:p w:rsidR="00C87577" w:rsidRPr="00B33E75" w:rsidRDefault="000269EB">
      <w:pPr>
        <w:jc w:val="both"/>
        <w:rPr>
          <w:rFonts w:ascii="Arial" w:hAnsi="Arial" w:cs="Arial"/>
        </w:rPr>
      </w:pPr>
      <w:r w:rsidRPr="00B33E75">
        <w:rPr>
          <w:rFonts w:ascii="Arial" w:hAnsi="Arial" w:cs="Arial"/>
        </w:rPr>
        <w:t>15.7. A CONTRATADA deverá utilizar medidas com nível de segurança adequadas em relação aos riscos, para proteger os dados pessoais contra a destruição acidental ou ilícita, a perda acidental</w:t>
      </w:r>
      <w:r w:rsidRPr="00B33E75">
        <w:rPr>
          <w:rFonts w:ascii="Arial" w:hAnsi="Arial" w:cs="Arial"/>
        </w:rPr>
        <w:t xml:space="preserve"> ou indevida, a alteração, a divulgação ou o acesso não autorizados, nomeadamente quando o tratamento implicar a sua transmissão eletrônica, e contra qualquer outra forma de tratamento ilícito, atendendo aos conhecimentos técnicos disponíveis e aos custos </w:t>
      </w:r>
      <w:r w:rsidRPr="00B33E75">
        <w:rPr>
          <w:rFonts w:ascii="Arial" w:hAnsi="Arial" w:cs="Arial"/>
        </w:rPr>
        <w:t>resultantes da sua aplicação.</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15.8. As partes zelarão pelo cumprimento das medidas de segurança.</w:t>
      </w:r>
    </w:p>
    <w:p w:rsidR="00C87577" w:rsidRPr="00B33E75" w:rsidRDefault="00C87577">
      <w:pPr>
        <w:ind w:firstLine="1134"/>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15.9. A CONTRATADA deverá acessar os dados dentro de seu escopo e na medida abrangida por sua permissão de acesso (autorização). O eventual acesso às bases d</w:t>
      </w:r>
      <w:r w:rsidRPr="00B33E75">
        <w:rPr>
          <w:rFonts w:ascii="Arial" w:hAnsi="Arial" w:cs="Arial"/>
        </w:rPr>
        <w:t xml:space="preserve">e dados que contenham ou possam conter </w:t>
      </w:r>
      <w:r w:rsidRPr="00B33E75">
        <w:rPr>
          <w:rFonts w:ascii="Arial" w:hAnsi="Arial" w:cs="Arial"/>
        </w:rPr>
        <w:lastRenderedPageBreak/>
        <w:t>dados pessoais ou segredos de negócio, implicará para a CONTRATADA e para seus prepostos – devida e formalmente instruídos nesse sentido – o mais absoluto dever de sigilo, por prazo indeterminado.</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15.10. A CONTRATADA</w:t>
      </w:r>
      <w:r w:rsidRPr="00B33E75">
        <w:rPr>
          <w:rFonts w:ascii="Arial" w:hAnsi="Arial" w:cs="Arial"/>
        </w:rPr>
        <w:t xml:space="preserve"> deverá garantir, por si própria ou quaisquer de seus empregados, prepostos, sócios, diretores, representantes ou terceiros contratados, a confidencialidade dos dados processados. Deverá assegurar que todos os seus colaboradores, citados acima, que lidam c</w:t>
      </w:r>
      <w:r w:rsidRPr="00B33E75">
        <w:rPr>
          <w:rFonts w:ascii="Arial" w:hAnsi="Arial" w:cs="Arial"/>
        </w:rPr>
        <w:t>om os dados pessoais sob responsabilidade da CONTRATANTE, assinaram Acordo de Confidencialidade com a CONTRATADA.</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15.10.1. Ainda a CONTRATADA treinará e orientará a sua equipe sobre as disposições legais aplicáveis em relação à proteção de dados, assim fo</w:t>
      </w:r>
      <w:r w:rsidRPr="00B33E75">
        <w:rPr>
          <w:rFonts w:ascii="Arial" w:hAnsi="Arial" w:cs="Arial"/>
        </w:rPr>
        <w:t>rnecendo conhecimento formal sobre as obrigações e condições acordadas neste contrato, inclusive no tocante à Política de Privacidade do CONTRATANTE.</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15.11. As partes cooperarão entre si no cumprimento das obrigações referentes ao exercício dos direitos d</w:t>
      </w:r>
      <w:r w:rsidRPr="00B33E75">
        <w:rPr>
          <w:rFonts w:ascii="Arial" w:hAnsi="Arial" w:cs="Arial"/>
        </w:rPr>
        <w:t>os Titulares previstos na Lei nº 13.709/2018 (LGPD) e nas Leis e Regulamentos de Proteção de Dados em vigor e também no atendimento de requisições e determinações do Poder Judiciário, Ministério Público, Tribunal de Contas e Órgãos de controle administrati</w:t>
      </w:r>
      <w:r w:rsidRPr="00B33E75">
        <w:rPr>
          <w:rFonts w:ascii="Arial" w:hAnsi="Arial" w:cs="Arial"/>
        </w:rPr>
        <w:t>vo.</w:t>
      </w:r>
    </w:p>
    <w:p w:rsidR="00C87577" w:rsidRPr="00B33E75" w:rsidRDefault="000269EB">
      <w:pPr>
        <w:ind w:firstLine="57"/>
        <w:jc w:val="both"/>
        <w:rPr>
          <w:rFonts w:ascii="Arial" w:hAnsi="Arial" w:cs="Arial"/>
        </w:rPr>
      </w:pPr>
      <w:r w:rsidRPr="00B33E75">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w:t>
      </w:r>
      <w:r w:rsidRPr="00B33E75">
        <w:rPr>
          <w:rFonts w:ascii="Arial" w:hAnsi="Arial" w:cs="Arial"/>
        </w:rPr>
        <w:t xml:space="preserve"> Lei nº 13.709/2018 (LGPD) e Leis e Regulamentos de Proteção de Dados em vigor.</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 xml:space="preserve">15.13. O Encarregado da CONTRATADA manterá contato formal com o Encarregado do CONTRATANTE, e fica obrigado a notificar ao CONTRATANTE no prazo de 24 (vinte e quatro) horas a </w:t>
      </w:r>
      <w:r w:rsidRPr="00B33E75">
        <w:rPr>
          <w:rFonts w:ascii="Arial" w:hAnsi="Arial" w:cs="Arial"/>
        </w:rPr>
        <w:t>partir da ciência da ocorrência de qualquer incidente que implique violação ou risco de violação de dados pessoais de que venha a ter conhecimento (ainda que suspeito), qualquer não cumprimento (ainda que suspeito) das disposições legais relativas à proteç</w:t>
      </w:r>
      <w:r w:rsidRPr="00B33E75">
        <w:rPr>
          <w:rFonts w:ascii="Arial" w:hAnsi="Arial" w:cs="Arial"/>
        </w:rPr>
        <w:t>ão de Dados Pessoais ou qualquer forma de tratamento inadequado ou ilícito, bem como adotar as providências dispostas no art. 48 da Lei nº 13.709/2018 (LGPD), devendo a parte responsável, em até 10 (dez) dias corridos, tomar as medidas necessárias.</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15.14.</w:t>
      </w:r>
      <w:r w:rsidRPr="00B33E75">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w:t>
      </w:r>
      <w:r w:rsidRPr="00B33E75">
        <w:rPr>
          <w:rFonts w:ascii="Arial" w:hAnsi="Arial" w:cs="Arial"/>
        </w:rPr>
        <w:t>tocante a dados pessoais.</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w:t>
      </w:r>
      <w:r w:rsidRPr="00B33E75">
        <w:rPr>
          <w:rFonts w:ascii="Arial" w:hAnsi="Arial" w:cs="Arial"/>
        </w:rPr>
        <w:t xml:space="preserve">do pelo CONTRATANTE, eliminará completamente os dados pessoais e todas as cópias porventura existentes (em formato digital, físico ou outro qualquer), salvo quando necessite mantê-los para cumprimento de obrigação legal ou outra hipótese legal prevista na </w:t>
      </w:r>
      <w:r w:rsidRPr="00B33E75">
        <w:rPr>
          <w:rFonts w:ascii="Arial" w:hAnsi="Arial" w:cs="Arial"/>
        </w:rPr>
        <w:t>Lei nº 13.709/2018 (LGPD).</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15.15.1. Ainda que encerrada vigência deste instrumento, os deveres previstos nas presentes cláusulas devem ser observados pelas partes, por prazo indeterminado, sob pena de responsabilização.</w:t>
      </w:r>
    </w:p>
    <w:p w:rsidR="00C87577" w:rsidRPr="00B33E75" w:rsidRDefault="00C87577">
      <w:pPr>
        <w:ind w:firstLine="57"/>
        <w:jc w:val="both"/>
        <w:rPr>
          <w:rFonts w:ascii="Arial" w:hAnsi="Arial" w:cs="Arial"/>
        </w:rPr>
      </w:pPr>
    </w:p>
    <w:p w:rsidR="00C87577" w:rsidRPr="00B33E75" w:rsidRDefault="000269EB">
      <w:pPr>
        <w:ind w:firstLine="57"/>
        <w:jc w:val="both"/>
        <w:rPr>
          <w:rFonts w:ascii="Arial" w:hAnsi="Arial" w:cs="Arial"/>
        </w:rPr>
      </w:pPr>
      <w:r w:rsidRPr="00B33E75">
        <w:rPr>
          <w:rFonts w:ascii="Arial" w:hAnsi="Arial" w:cs="Arial"/>
        </w:rPr>
        <w:t>16. Eventuais responsabilidades da</w:t>
      </w:r>
      <w:r w:rsidRPr="00B33E75">
        <w:rPr>
          <w:rFonts w:ascii="Arial" w:hAnsi="Arial" w:cs="Arial"/>
        </w:rPr>
        <w:t>s partes, serão apuradas conforme estabelecido neste contrato e também de acordo com o que dispõe a Seção III, Capítulo VI da Lei nº 13.709/2018 (LGPD).</w:t>
      </w:r>
    </w:p>
    <w:p w:rsidR="00C87577" w:rsidRPr="00B33E75" w:rsidRDefault="00C87577">
      <w:pPr>
        <w:ind w:firstLine="1134"/>
        <w:jc w:val="both"/>
        <w:rPr>
          <w:rFonts w:ascii="Arial" w:hAnsi="Arial" w:cs="Arial"/>
        </w:rPr>
      </w:pPr>
    </w:p>
    <w:p w:rsidR="00C87577" w:rsidRPr="00B33E75" w:rsidRDefault="000269EB" w:rsidP="00B33E75">
      <w:pPr>
        <w:jc w:val="both"/>
        <w:rPr>
          <w:rFonts w:ascii="Arial" w:hAnsi="Arial" w:cs="Arial"/>
        </w:rPr>
      </w:pPr>
      <w:r w:rsidRPr="00B33E75">
        <w:rPr>
          <w:rFonts w:ascii="Arial" w:hAnsi="Arial" w:cs="Arial"/>
        </w:rPr>
        <w:t>15.16.1. A CONTRATADA será integralmente responsável pelo pagamento de perdas e danos de ordem moral e</w:t>
      </w:r>
      <w:r w:rsidRPr="00B33E75">
        <w:rPr>
          <w:rFonts w:ascii="Arial" w:hAnsi="Arial" w:cs="Arial"/>
        </w:rPr>
        <w:t xml:space="preserve"> material, bem como pelo ressarcimento do pagamento de qualquer multa ou penalidade imposta à CONTRATANTE e/ou a terceiros diretamente resultantes do descumprimento pela CONTRATADA de qualquer das cláusulas previstas neste capítulo quanto a proteção e uso </w:t>
      </w:r>
      <w:r w:rsidRPr="00B33E75">
        <w:rPr>
          <w:rFonts w:ascii="Arial" w:hAnsi="Arial" w:cs="Arial"/>
        </w:rPr>
        <w:t>dos dados pessoais.</w:t>
      </w:r>
    </w:p>
    <w:p w:rsidR="00C87577" w:rsidRPr="00B33E75" w:rsidRDefault="000269EB">
      <w:pPr>
        <w:jc w:val="both"/>
        <w:rPr>
          <w:rFonts w:ascii="Arial" w:hAnsi="Arial" w:cs="Arial"/>
        </w:rPr>
      </w:pPr>
      <w:r w:rsidRPr="00B33E75">
        <w:rPr>
          <w:rFonts w:ascii="Arial" w:hAnsi="Arial" w:cs="Arial"/>
        </w:rPr>
        <w:lastRenderedPageBreak/>
        <w:t>CLÁUSULA DÉCIMA SEXTA: PUBLICAÇÃO</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16.1. Este contrato será publicado no prazo máximo de 20 (dez) dias úteis a contar da assinatura das partes (art. 94, I da Lei nº 14.133/2021).</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16.2. Para fins de garantir a ampla publicidade, este c</w:t>
      </w:r>
      <w:r w:rsidRPr="00B33E75">
        <w:rPr>
          <w:rFonts w:ascii="Arial" w:hAnsi="Arial" w:cs="Arial"/>
        </w:rPr>
        <w:t xml:space="preserve">ontrato e/ou seu extrato será divulgado: </w:t>
      </w:r>
    </w:p>
    <w:p w:rsidR="00C87577" w:rsidRPr="00B33E75" w:rsidRDefault="000269EB">
      <w:pPr>
        <w:jc w:val="both"/>
        <w:rPr>
          <w:rFonts w:ascii="Arial" w:hAnsi="Arial" w:cs="Arial"/>
        </w:rPr>
      </w:pPr>
      <w:r w:rsidRPr="00B33E75">
        <w:rPr>
          <w:rFonts w:ascii="Arial" w:hAnsi="Arial" w:cs="Arial"/>
        </w:rPr>
        <w:t>Portal Nacional de Contratações Públicas – PNCP, a partir da adoção pelo Município (art. 176, III c/c p. ú. da Lei nº 14.133/2021);</w:t>
      </w:r>
    </w:p>
    <w:p w:rsidR="00C87577" w:rsidRPr="00B33E75" w:rsidRDefault="000269EB">
      <w:pPr>
        <w:jc w:val="both"/>
        <w:rPr>
          <w:rFonts w:ascii="Arial" w:hAnsi="Arial" w:cs="Arial"/>
        </w:rPr>
      </w:pPr>
      <w:r w:rsidRPr="00B33E75">
        <w:rPr>
          <w:rFonts w:ascii="Arial" w:hAnsi="Arial" w:cs="Arial"/>
        </w:rPr>
        <w:t>Página do Município de Águas Frias (www.aguasfrias.sc.gov.br);</w:t>
      </w:r>
    </w:p>
    <w:p w:rsidR="00C87577" w:rsidRPr="00B33E75" w:rsidRDefault="000269EB">
      <w:pPr>
        <w:jc w:val="both"/>
        <w:rPr>
          <w:rFonts w:ascii="Arial" w:hAnsi="Arial" w:cs="Arial"/>
        </w:rPr>
      </w:pPr>
      <w:r w:rsidRPr="00B33E75">
        <w:rPr>
          <w:rFonts w:ascii="Arial" w:hAnsi="Arial" w:cs="Arial"/>
        </w:rPr>
        <w:t xml:space="preserve">Diário Oficial dos </w:t>
      </w:r>
      <w:r w:rsidRPr="00B33E75">
        <w:rPr>
          <w:rFonts w:ascii="Arial" w:hAnsi="Arial" w:cs="Arial"/>
        </w:rPr>
        <w:t>Municípios – DOM (art. 176, p. ú., I da Lei nº 14.133/2021).</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 xml:space="preserve">CLÁUSULA DÉCIMA </w:t>
      </w:r>
      <w:proofErr w:type="gramStart"/>
      <w:r w:rsidRPr="00B33E75">
        <w:rPr>
          <w:rFonts w:ascii="Arial" w:hAnsi="Arial" w:cs="Arial"/>
        </w:rPr>
        <w:t>SÉTIMA :</w:t>
      </w:r>
      <w:proofErr w:type="gramEnd"/>
      <w:r w:rsidRPr="00B33E75">
        <w:rPr>
          <w:rFonts w:ascii="Arial" w:hAnsi="Arial" w:cs="Arial"/>
        </w:rPr>
        <w:t xml:space="preserve"> FORO (art. 92, § 1º)</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17.1 - Para as questões decorrentes deste Contrato, fica eleito o Foro da Comarca de Coronel Freitas, Estado de Santa Catarina, com renúncia expre</w:t>
      </w:r>
      <w:r w:rsidRPr="00B33E75">
        <w:rPr>
          <w:rFonts w:ascii="Arial" w:hAnsi="Arial" w:cs="Arial"/>
        </w:rPr>
        <w:t xml:space="preserve">ssa de qualquer outro, por mais privilegiado que seja. </w:t>
      </w:r>
    </w:p>
    <w:p w:rsidR="00C87577" w:rsidRPr="00B33E75" w:rsidRDefault="00C87577">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E, por assim estarem de acordo, assinam o presente termo os representantes das partes contratantes, juntamente com as testemunhas abaixo.</w:t>
      </w:r>
    </w:p>
    <w:p w:rsidR="00C87577" w:rsidRPr="00B33E75" w:rsidRDefault="00C87577">
      <w:pPr>
        <w:ind w:firstLine="1134"/>
        <w:jc w:val="both"/>
        <w:rPr>
          <w:rFonts w:ascii="Arial" w:hAnsi="Arial" w:cs="Arial"/>
        </w:rPr>
      </w:pPr>
    </w:p>
    <w:p w:rsidR="00C87577" w:rsidRPr="00B33E75" w:rsidRDefault="000269EB">
      <w:pPr>
        <w:ind w:firstLine="1134"/>
        <w:jc w:val="both"/>
        <w:rPr>
          <w:rFonts w:ascii="Arial" w:hAnsi="Arial" w:cs="Arial"/>
        </w:rPr>
      </w:pPr>
      <w:r w:rsidRPr="00B33E75">
        <w:rPr>
          <w:rFonts w:ascii="Arial" w:hAnsi="Arial" w:cs="Arial"/>
        </w:rPr>
        <w:t>Águas Frias -SC, 02 de maio de 2023.</w:t>
      </w:r>
    </w:p>
    <w:p w:rsidR="00C87577" w:rsidRPr="00B33E75" w:rsidRDefault="000269EB">
      <w:pPr>
        <w:ind w:firstLine="1134"/>
        <w:jc w:val="both"/>
        <w:rPr>
          <w:rFonts w:ascii="Arial" w:hAnsi="Arial" w:cs="Arial"/>
        </w:rPr>
      </w:pPr>
      <w:r w:rsidRPr="00B33E75">
        <w:rPr>
          <w:rFonts w:ascii="Arial" w:hAnsi="Arial" w:cs="Arial"/>
        </w:rPr>
        <w:t xml:space="preserve"> </w:t>
      </w:r>
    </w:p>
    <w:p w:rsidR="00C87577" w:rsidRDefault="000269EB">
      <w:pPr>
        <w:ind w:firstLine="1134"/>
        <w:jc w:val="both"/>
        <w:rPr>
          <w:rFonts w:ascii="Arial" w:hAnsi="Arial" w:cs="Arial"/>
        </w:rPr>
      </w:pPr>
      <w:r w:rsidRPr="00B33E75">
        <w:rPr>
          <w:rFonts w:ascii="Arial" w:hAnsi="Arial" w:cs="Arial"/>
        </w:rPr>
        <w:t xml:space="preserve"> </w:t>
      </w:r>
    </w:p>
    <w:p w:rsidR="00B33E75" w:rsidRPr="00B33E75" w:rsidRDefault="00B33E75">
      <w:pPr>
        <w:ind w:firstLine="1134"/>
        <w:jc w:val="both"/>
        <w:rPr>
          <w:rFonts w:ascii="Arial" w:hAnsi="Arial" w:cs="Arial"/>
        </w:rPr>
      </w:pPr>
    </w:p>
    <w:p w:rsidR="00C87577" w:rsidRPr="00B33E75" w:rsidRDefault="00C87577">
      <w:pPr>
        <w:ind w:firstLine="1134"/>
        <w:jc w:val="both"/>
        <w:rPr>
          <w:rFonts w:ascii="Arial" w:hAnsi="Arial" w:cs="Arial"/>
        </w:rPr>
      </w:pPr>
    </w:p>
    <w:p w:rsidR="00C87577" w:rsidRPr="00B33E75" w:rsidRDefault="00C87577">
      <w:pPr>
        <w:ind w:firstLine="1134"/>
        <w:jc w:val="center"/>
        <w:rPr>
          <w:rFonts w:ascii="Arial" w:hAnsi="Arial" w:cs="Arial"/>
        </w:rPr>
      </w:pPr>
    </w:p>
    <w:p w:rsidR="00C87577" w:rsidRPr="00B33E75" w:rsidRDefault="000269EB">
      <w:pPr>
        <w:ind w:firstLine="1134"/>
        <w:jc w:val="center"/>
        <w:rPr>
          <w:rFonts w:ascii="Arial" w:hAnsi="Arial" w:cs="Arial"/>
        </w:rPr>
      </w:pPr>
      <w:r w:rsidRPr="00B33E75">
        <w:rPr>
          <w:rFonts w:ascii="Arial" w:hAnsi="Arial" w:cs="Arial"/>
        </w:rPr>
        <w:t>___________________________________</w:t>
      </w:r>
    </w:p>
    <w:p w:rsidR="00C87577" w:rsidRPr="00B33E75" w:rsidRDefault="000269EB">
      <w:pPr>
        <w:ind w:firstLine="1134"/>
        <w:jc w:val="center"/>
        <w:rPr>
          <w:rFonts w:ascii="Arial" w:hAnsi="Arial" w:cs="Arial"/>
        </w:rPr>
      </w:pPr>
      <w:r w:rsidRPr="00B33E75">
        <w:rPr>
          <w:rFonts w:ascii="Arial" w:hAnsi="Arial" w:cs="Arial"/>
        </w:rPr>
        <w:t xml:space="preserve">LUIZ JOSÉ DAGA </w:t>
      </w:r>
    </w:p>
    <w:p w:rsidR="00C87577" w:rsidRPr="00B33E75" w:rsidRDefault="000269EB">
      <w:pPr>
        <w:ind w:firstLine="1134"/>
        <w:jc w:val="center"/>
        <w:rPr>
          <w:rFonts w:ascii="Arial" w:hAnsi="Arial" w:cs="Arial"/>
        </w:rPr>
      </w:pPr>
      <w:r w:rsidRPr="00B33E75">
        <w:rPr>
          <w:rFonts w:ascii="Arial" w:hAnsi="Arial" w:cs="Arial"/>
        </w:rPr>
        <w:t xml:space="preserve">PREFEITO </w:t>
      </w:r>
    </w:p>
    <w:p w:rsidR="00C87577" w:rsidRPr="00B33E75" w:rsidRDefault="00C87577">
      <w:pPr>
        <w:ind w:firstLine="1134"/>
        <w:jc w:val="both"/>
        <w:rPr>
          <w:rFonts w:ascii="Arial" w:hAnsi="Arial" w:cs="Arial"/>
        </w:rPr>
      </w:pPr>
    </w:p>
    <w:p w:rsidR="00C87577" w:rsidRPr="00B33E75" w:rsidRDefault="00C87577">
      <w:pPr>
        <w:ind w:firstLine="1134"/>
        <w:jc w:val="both"/>
        <w:rPr>
          <w:rFonts w:ascii="Arial" w:hAnsi="Arial" w:cs="Arial"/>
        </w:rPr>
      </w:pPr>
    </w:p>
    <w:p w:rsidR="00C87577" w:rsidRPr="00B33E75" w:rsidRDefault="00C87577">
      <w:pPr>
        <w:ind w:firstLine="1134"/>
        <w:jc w:val="both"/>
        <w:rPr>
          <w:rFonts w:ascii="Arial" w:hAnsi="Arial" w:cs="Arial"/>
        </w:rPr>
      </w:pPr>
    </w:p>
    <w:p w:rsidR="00C87577" w:rsidRPr="00B33E75" w:rsidRDefault="000269EB">
      <w:pPr>
        <w:ind w:firstLine="1134"/>
        <w:jc w:val="center"/>
        <w:rPr>
          <w:rFonts w:ascii="Arial" w:hAnsi="Arial" w:cs="Arial"/>
        </w:rPr>
      </w:pPr>
      <w:r w:rsidRPr="00B33E75">
        <w:rPr>
          <w:rFonts w:ascii="Arial" w:hAnsi="Arial" w:cs="Arial"/>
        </w:rPr>
        <w:t>____________________________________</w:t>
      </w:r>
    </w:p>
    <w:p w:rsidR="00C87577" w:rsidRPr="00B33E75" w:rsidRDefault="000269EB">
      <w:pPr>
        <w:ind w:firstLine="1134"/>
        <w:jc w:val="center"/>
        <w:rPr>
          <w:rFonts w:ascii="Arial" w:hAnsi="Arial" w:cs="Arial"/>
        </w:rPr>
      </w:pPr>
      <w:r w:rsidRPr="00B33E75">
        <w:rPr>
          <w:rFonts w:ascii="Arial" w:hAnsi="Arial" w:cs="Arial"/>
        </w:rPr>
        <w:t>LENOIRES DA SILVA</w:t>
      </w:r>
    </w:p>
    <w:p w:rsidR="00C87577" w:rsidRPr="00B33E75" w:rsidRDefault="000269EB">
      <w:pPr>
        <w:ind w:firstLine="1134"/>
        <w:jc w:val="center"/>
        <w:rPr>
          <w:rFonts w:ascii="Arial" w:hAnsi="Arial" w:cs="Arial"/>
        </w:rPr>
      </w:pPr>
      <w:r w:rsidRPr="00B33E75">
        <w:rPr>
          <w:rFonts w:ascii="Arial" w:hAnsi="Arial" w:cs="Arial"/>
        </w:rPr>
        <w:t>REPRESENTANTE LEGAL</w:t>
      </w:r>
    </w:p>
    <w:p w:rsidR="00C87577" w:rsidRPr="00B33E75" w:rsidRDefault="00C87577">
      <w:pPr>
        <w:ind w:firstLine="1134"/>
        <w:jc w:val="both"/>
        <w:rPr>
          <w:rFonts w:ascii="Arial" w:hAnsi="Arial" w:cs="Arial"/>
        </w:rPr>
      </w:pPr>
    </w:p>
    <w:p w:rsidR="00C87577" w:rsidRPr="00B33E75" w:rsidRDefault="000269EB">
      <w:pPr>
        <w:jc w:val="both"/>
        <w:rPr>
          <w:rFonts w:ascii="Arial" w:hAnsi="Arial" w:cs="Arial"/>
        </w:rPr>
      </w:pPr>
      <w:r w:rsidRPr="00B33E75">
        <w:rPr>
          <w:rFonts w:ascii="Arial" w:hAnsi="Arial" w:cs="Arial"/>
        </w:rPr>
        <w:t>Testemunhas:</w:t>
      </w:r>
    </w:p>
    <w:p w:rsidR="00487091" w:rsidRPr="00B33E75" w:rsidRDefault="00487091">
      <w:pPr>
        <w:jc w:val="both"/>
        <w:rPr>
          <w:rFonts w:ascii="Arial" w:hAnsi="Arial" w:cs="Arial"/>
        </w:rPr>
      </w:pPr>
      <w:bookmarkStart w:id="0" w:name="_GoBack"/>
      <w:bookmarkEnd w:id="0"/>
    </w:p>
    <w:p w:rsidR="00487091" w:rsidRPr="00B33E75" w:rsidRDefault="00487091">
      <w:pPr>
        <w:jc w:val="both"/>
        <w:rPr>
          <w:rFonts w:ascii="Arial" w:hAnsi="Arial" w:cs="Arial"/>
        </w:rPr>
      </w:pPr>
    </w:p>
    <w:p w:rsidR="00C87577" w:rsidRPr="00B33E75" w:rsidRDefault="000269EB">
      <w:pPr>
        <w:jc w:val="both"/>
        <w:rPr>
          <w:rFonts w:ascii="Arial" w:hAnsi="Arial" w:cs="Arial"/>
        </w:rPr>
      </w:pPr>
      <w:r w:rsidRPr="00B33E75">
        <w:rPr>
          <w:rFonts w:ascii="Arial" w:hAnsi="Arial" w:cs="Arial"/>
        </w:rPr>
        <w:t>1)_____________________________</w:t>
      </w:r>
      <w:r w:rsidRPr="00B33E75">
        <w:rPr>
          <w:rFonts w:ascii="Arial" w:hAnsi="Arial" w:cs="Arial"/>
        </w:rPr>
        <w:tab/>
      </w:r>
      <w:r w:rsidRPr="00B33E75">
        <w:rPr>
          <w:rFonts w:ascii="Arial" w:hAnsi="Arial" w:cs="Arial"/>
        </w:rPr>
        <w:tab/>
        <w:t xml:space="preserve">                        </w:t>
      </w:r>
      <w:r w:rsidR="00487091" w:rsidRPr="00B33E75">
        <w:rPr>
          <w:rFonts w:ascii="Arial" w:hAnsi="Arial" w:cs="Arial"/>
        </w:rPr>
        <w:t xml:space="preserve">          </w:t>
      </w:r>
      <w:r w:rsidRPr="00B33E75">
        <w:rPr>
          <w:rFonts w:ascii="Arial" w:hAnsi="Arial" w:cs="Arial"/>
        </w:rPr>
        <w:t xml:space="preserve"> 2)___________________________</w:t>
      </w:r>
    </w:p>
    <w:p w:rsidR="00C87577" w:rsidRPr="00B33E75" w:rsidRDefault="000269EB">
      <w:pPr>
        <w:jc w:val="both"/>
        <w:rPr>
          <w:rFonts w:ascii="Arial" w:hAnsi="Arial" w:cs="Arial"/>
        </w:rPr>
      </w:pPr>
      <w:r w:rsidRPr="00B33E75">
        <w:rPr>
          <w:rFonts w:ascii="Arial" w:hAnsi="Arial" w:cs="Arial"/>
        </w:rPr>
        <w:t xml:space="preserve">  Cristiane </w:t>
      </w:r>
      <w:proofErr w:type="spellStart"/>
      <w:r w:rsidRPr="00B33E75">
        <w:rPr>
          <w:rFonts w:ascii="Arial" w:hAnsi="Arial" w:cs="Arial"/>
        </w:rPr>
        <w:t>Rottava</w:t>
      </w:r>
      <w:proofErr w:type="spellEnd"/>
      <w:r w:rsidRPr="00B33E75">
        <w:rPr>
          <w:rFonts w:ascii="Arial" w:hAnsi="Arial" w:cs="Arial"/>
        </w:rPr>
        <w:t xml:space="preserve"> </w:t>
      </w:r>
      <w:proofErr w:type="spellStart"/>
      <w:r w:rsidRPr="00B33E75">
        <w:rPr>
          <w:rFonts w:ascii="Arial" w:hAnsi="Arial" w:cs="Arial"/>
        </w:rPr>
        <w:t>Busatto</w:t>
      </w:r>
      <w:proofErr w:type="spellEnd"/>
      <w:r w:rsidRPr="00B33E75">
        <w:rPr>
          <w:rFonts w:ascii="Arial" w:hAnsi="Arial" w:cs="Arial"/>
        </w:rPr>
        <w:tab/>
      </w:r>
      <w:r w:rsidRPr="00B33E75">
        <w:rPr>
          <w:rFonts w:ascii="Arial" w:hAnsi="Arial" w:cs="Arial"/>
        </w:rPr>
        <w:tab/>
      </w:r>
      <w:r w:rsidRPr="00B33E75">
        <w:rPr>
          <w:rFonts w:ascii="Arial" w:hAnsi="Arial" w:cs="Arial"/>
        </w:rPr>
        <w:tab/>
        <w:t xml:space="preserve">                            </w:t>
      </w:r>
      <w:r w:rsidR="00487091" w:rsidRPr="00B33E75">
        <w:rPr>
          <w:rFonts w:ascii="Arial" w:hAnsi="Arial" w:cs="Arial"/>
        </w:rPr>
        <w:t xml:space="preserve">          </w:t>
      </w:r>
      <w:proofErr w:type="spellStart"/>
      <w:r w:rsidRPr="00B33E75">
        <w:rPr>
          <w:rFonts w:ascii="Arial" w:hAnsi="Arial" w:cs="Arial"/>
        </w:rPr>
        <w:t>Dionei</w:t>
      </w:r>
      <w:proofErr w:type="spellEnd"/>
      <w:r w:rsidRPr="00B33E75">
        <w:rPr>
          <w:rFonts w:ascii="Arial" w:hAnsi="Arial" w:cs="Arial"/>
        </w:rPr>
        <w:t xml:space="preserve"> Da Rosa </w:t>
      </w:r>
    </w:p>
    <w:p w:rsidR="00C87577" w:rsidRPr="00B33E75" w:rsidRDefault="000269EB">
      <w:pPr>
        <w:jc w:val="both"/>
        <w:rPr>
          <w:rFonts w:ascii="Arial" w:hAnsi="Arial" w:cs="Arial"/>
        </w:rPr>
      </w:pPr>
      <w:r w:rsidRPr="00B33E75">
        <w:rPr>
          <w:rFonts w:ascii="Arial" w:hAnsi="Arial" w:cs="Arial"/>
        </w:rPr>
        <w:t xml:space="preserve">  CPF: 037.197.419-40</w:t>
      </w:r>
      <w:r w:rsidRPr="00B33E75">
        <w:rPr>
          <w:rFonts w:ascii="Arial" w:hAnsi="Arial" w:cs="Arial"/>
        </w:rPr>
        <w:tab/>
      </w:r>
      <w:r w:rsidRPr="00B33E75">
        <w:rPr>
          <w:rFonts w:ascii="Arial" w:hAnsi="Arial" w:cs="Arial"/>
        </w:rPr>
        <w:tab/>
      </w:r>
      <w:r w:rsidRPr="00B33E75">
        <w:rPr>
          <w:rFonts w:ascii="Arial" w:hAnsi="Arial" w:cs="Arial"/>
        </w:rPr>
        <w:tab/>
        <w:t xml:space="preserve">                                         </w:t>
      </w:r>
      <w:r w:rsidR="00487091" w:rsidRPr="00B33E75">
        <w:rPr>
          <w:rFonts w:ascii="Arial" w:hAnsi="Arial" w:cs="Arial"/>
        </w:rPr>
        <w:t xml:space="preserve">         </w:t>
      </w:r>
      <w:r w:rsidRPr="00B33E75">
        <w:rPr>
          <w:rFonts w:ascii="Arial" w:hAnsi="Arial" w:cs="Arial"/>
        </w:rPr>
        <w:t xml:space="preserve"> CPF: 082.226.899-08</w:t>
      </w:r>
    </w:p>
    <w:p w:rsidR="00C87577" w:rsidRPr="00B33E75" w:rsidRDefault="000269EB">
      <w:pPr>
        <w:ind w:firstLine="1134"/>
        <w:jc w:val="both"/>
        <w:rPr>
          <w:rFonts w:ascii="Arial" w:hAnsi="Arial" w:cs="Arial"/>
        </w:rPr>
      </w:pPr>
      <w:r w:rsidRPr="00B33E75">
        <w:rPr>
          <w:rFonts w:ascii="Arial" w:hAnsi="Arial" w:cs="Arial"/>
        </w:rPr>
        <w:t xml:space="preserve">    </w:t>
      </w:r>
    </w:p>
    <w:p w:rsidR="00C87577" w:rsidRPr="00B33E75" w:rsidRDefault="00C87577">
      <w:pPr>
        <w:ind w:firstLine="1134"/>
        <w:jc w:val="both"/>
        <w:rPr>
          <w:rFonts w:ascii="Arial" w:hAnsi="Arial" w:cs="Arial"/>
        </w:rPr>
      </w:pPr>
    </w:p>
    <w:p w:rsidR="00C87577" w:rsidRPr="00B33E75" w:rsidRDefault="00C87577" w:rsidP="00B33E75">
      <w:pPr>
        <w:jc w:val="both"/>
        <w:rPr>
          <w:rFonts w:ascii="Arial" w:hAnsi="Arial" w:cs="Arial"/>
        </w:rPr>
      </w:pPr>
    </w:p>
    <w:p w:rsidR="00C87577" w:rsidRPr="00B33E75" w:rsidRDefault="00C87577">
      <w:pPr>
        <w:ind w:firstLine="1134"/>
        <w:jc w:val="both"/>
        <w:rPr>
          <w:rFonts w:ascii="Arial" w:hAnsi="Arial" w:cs="Arial"/>
        </w:rPr>
      </w:pPr>
    </w:p>
    <w:p w:rsidR="00C87577" w:rsidRPr="00B33E75" w:rsidRDefault="000269EB">
      <w:pPr>
        <w:ind w:firstLine="1134"/>
        <w:jc w:val="center"/>
        <w:rPr>
          <w:rFonts w:ascii="Arial" w:hAnsi="Arial" w:cs="Arial"/>
        </w:rPr>
      </w:pPr>
      <w:r w:rsidRPr="00B33E75">
        <w:rPr>
          <w:rFonts w:ascii="Arial" w:hAnsi="Arial" w:cs="Arial"/>
        </w:rPr>
        <w:t>JHONAS PEZZINI</w:t>
      </w:r>
    </w:p>
    <w:p w:rsidR="00C87577" w:rsidRPr="00B33E75" w:rsidRDefault="000269EB">
      <w:pPr>
        <w:ind w:firstLine="1134"/>
        <w:jc w:val="center"/>
        <w:rPr>
          <w:rFonts w:ascii="Arial" w:hAnsi="Arial" w:cs="Arial"/>
        </w:rPr>
      </w:pPr>
      <w:r w:rsidRPr="00B33E75">
        <w:rPr>
          <w:rFonts w:ascii="Arial" w:hAnsi="Arial" w:cs="Arial"/>
        </w:rPr>
        <w:t>OAB/SC 33678</w:t>
      </w:r>
    </w:p>
    <w:p w:rsidR="00C87577" w:rsidRPr="00B33E75" w:rsidRDefault="00C87577">
      <w:pPr>
        <w:ind w:firstLine="1134"/>
        <w:jc w:val="both"/>
        <w:rPr>
          <w:rFonts w:ascii="Arial" w:hAnsi="Arial" w:cs="Arial"/>
        </w:rPr>
      </w:pPr>
    </w:p>
    <w:p w:rsidR="00C87577" w:rsidRPr="00B33E75" w:rsidRDefault="00C87577">
      <w:pPr>
        <w:ind w:firstLine="1134"/>
        <w:jc w:val="both"/>
        <w:rPr>
          <w:rFonts w:ascii="Arial" w:hAnsi="Arial" w:cs="Arial"/>
        </w:rPr>
      </w:pPr>
    </w:p>
    <w:sectPr w:rsidR="00C87577" w:rsidRPr="00B33E75" w:rsidSect="00B33E75">
      <w:headerReference w:type="default" r:id="rId7"/>
      <w:footerReference w:type="default" r:id="rId8"/>
      <w:pgSz w:w="12240" w:h="15840"/>
      <w:pgMar w:top="1440" w:right="9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EB" w:rsidRDefault="000269EB">
      <w:r>
        <w:separator/>
      </w:r>
    </w:p>
  </w:endnote>
  <w:endnote w:type="continuationSeparator" w:id="0">
    <w:p w:rsidR="000269EB" w:rsidRDefault="0002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77" w:rsidRDefault="000269EB">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C87577" w:rsidRDefault="000269E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33E75">
                            <w:rPr>
                              <w:rStyle w:val="Nmerodepgina"/>
                              <w:rFonts w:ascii="Tahoma" w:hAnsi="Tahoma" w:cs="Tahoma"/>
                              <w:noProof/>
                              <w:sz w:val="14"/>
                              <w:szCs w:val="14"/>
                            </w:rPr>
                            <w:t>16</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C87577" w:rsidRDefault="000269E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33E75">
                      <w:rPr>
                        <w:rStyle w:val="Nmerodepgina"/>
                        <w:rFonts w:ascii="Tahoma" w:hAnsi="Tahoma" w:cs="Tahoma"/>
                        <w:noProof/>
                        <w:sz w:val="14"/>
                        <w:szCs w:val="14"/>
                      </w:rPr>
                      <w:t>16</w:t>
                    </w:r>
                    <w:r>
                      <w:rPr>
                        <w:rStyle w:val="Nmerodepgina"/>
                        <w:rFonts w:ascii="Tahoma" w:hAnsi="Tahoma" w:cs="Tahoma"/>
                        <w:sz w:val="14"/>
                        <w:szCs w:val="14"/>
                      </w:rPr>
                      <w:fldChar w:fldCharType="end"/>
                    </w:r>
                  </w:p>
                </w:txbxContent>
              </v:textbox>
              <w10:wrap type="square" side="largest" anchorx="margin"/>
            </v:shape>
          </w:pict>
        </mc:Fallback>
      </mc:AlternateContent>
    </w:r>
  </w:p>
  <w:p w:rsidR="00C87577" w:rsidRDefault="00C87577">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EB" w:rsidRDefault="000269EB">
      <w:r>
        <w:separator/>
      </w:r>
    </w:p>
  </w:footnote>
  <w:footnote w:type="continuationSeparator" w:id="0">
    <w:p w:rsidR="000269EB" w:rsidRDefault="00026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C87577">
      <w:trPr>
        <w:trHeight w:val="858"/>
        <w:jc w:val="center"/>
      </w:trPr>
      <w:tc>
        <w:tcPr>
          <w:tcW w:w="2269" w:type="dxa"/>
          <w:vMerge w:val="restart"/>
          <w:tcBorders>
            <w:top w:val="double" w:sz="4" w:space="0" w:color="000000"/>
            <w:left w:val="double" w:sz="4" w:space="0" w:color="000000"/>
            <w:bottom w:val="double" w:sz="4" w:space="0" w:color="000000"/>
          </w:tcBorders>
        </w:tcPr>
        <w:p w:rsidR="00C87577" w:rsidRDefault="000269EB">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C87577" w:rsidRDefault="000269EB">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87577" w:rsidRDefault="000269EB">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C87577" w:rsidRDefault="000269EB">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C87577">
      <w:trPr>
        <w:trHeight w:val="133"/>
        <w:jc w:val="center"/>
      </w:trPr>
      <w:tc>
        <w:tcPr>
          <w:tcW w:w="2269" w:type="dxa"/>
          <w:vMerge/>
          <w:tcBorders>
            <w:top w:val="double" w:sz="4" w:space="0" w:color="000000"/>
            <w:left w:val="double" w:sz="4" w:space="0" w:color="000000"/>
            <w:bottom w:val="double" w:sz="4" w:space="0" w:color="000000"/>
          </w:tcBorders>
        </w:tcPr>
        <w:p w:rsidR="00C87577" w:rsidRDefault="00C87577"/>
      </w:tc>
      <w:tc>
        <w:tcPr>
          <w:tcW w:w="5088" w:type="dxa"/>
          <w:tcBorders>
            <w:left w:val="single" w:sz="4" w:space="0" w:color="000000"/>
            <w:right w:val="double" w:sz="4" w:space="0" w:color="000000"/>
          </w:tcBorders>
        </w:tcPr>
        <w:p w:rsidR="00C87577" w:rsidRDefault="000269EB">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C87577">
      <w:trPr>
        <w:trHeight w:val="525"/>
        <w:jc w:val="center"/>
      </w:trPr>
      <w:tc>
        <w:tcPr>
          <w:tcW w:w="2269" w:type="dxa"/>
          <w:vMerge/>
          <w:tcBorders>
            <w:top w:val="double" w:sz="4" w:space="0" w:color="000000"/>
            <w:left w:val="double" w:sz="4" w:space="0" w:color="000000"/>
            <w:bottom w:val="double" w:sz="4" w:space="0" w:color="000000"/>
          </w:tcBorders>
        </w:tcPr>
        <w:p w:rsidR="00C87577" w:rsidRDefault="00C87577"/>
      </w:tc>
      <w:tc>
        <w:tcPr>
          <w:tcW w:w="5088" w:type="dxa"/>
          <w:tcBorders>
            <w:left w:val="single" w:sz="4" w:space="0" w:color="000000"/>
            <w:bottom w:val="double" w:sz="4" w:space="0" w:color="000000"/>
            <w:right w:val="double" w:sz="4" w:space="0" w:color="000000"/>
          </w:tcBorders>
        </w:tcPr>
        <w:p w:rsidR="00C87577" w:rsidRDefault="000269EB">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C87577" w:rsidRDefault="000269EB">
          <w:pPr>
            <w:contextualSpacing/>
            <w:jc w:val="center"/>
            <w:rPr>
              <w:rFonts w:ascii="Tahoma" w:hAnsi="Tahoma" w:cs="Tahoma"/>
              <w:bCs/>
              <w:sz w:val="16"/>
              <w:szCs w:val="16"/>
            </w:rPr>
          </w:pPr>
          <w:r>
            <w:rPr>
              <w:rFonts w:ascii="Tahoma" w:hAnsi="Tahoma" w:cs="Tahoma"/>
              <w:bCs/>
              <w:sz w:val="16"/>
              <w:szCs w:val="16"/>
            </w:rPr>
            <w:t>Águas Frias – SC, CEP 89.843-000</w:t>
          </w:r>
        </w:p>
        <w:p w:rsidR="00C87577" w:rsidRDefault="000269EB">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C87577" w:rsidRDefault="00C87577">
          <w:pPr>
            <w:tabs>
              <w:tab w:val="center" w:pos="4419"/>
              <w:tab w:val="right" w:pos="8838"/>
            </w:tabs>
            <w:contextualSpacing/>
            <w:jc w:val="center"/>
            <w:rPr>
              <w:rFonts w:ascii="Tahoma" w:hAnsi="Tahoma" w:cs="Tahoma"/>
              <w:b/>
              <w:bCs/>
              <w:sz w:val="16"/>
              <w:szCs w:val="16"/>
            </w:rPr>
          </w:pPr>
        </w:p>
      </w:tc>
    </w:tr>
  </w:tbl>
  <w:p w:rsidR="00C87577" w:rsidRDefault="00C87577">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671DB"/>
    <w:multiLevelType w:val="multilevel"/>
    <w:tmpl w:val="608A29A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77"/>
    <w:rsid w:val="000269EB"/>
    <w:rsid w:val="000C0132"/>
    <w:rsid w:val="00451FA9"/>
    <w:rsid w:val="00487091"/>
    <w:rsid w:val="00AA2A21"/>
    <w:rsid w:val="00B223B7"/>
    <w:rsid w:val="00B33E75"/>
    <w:rsid w:val="00BA5EE9"/>
    <w:rsid w:val="00C87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BA22A-CB7F-47D5-84EB-F72387C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PargrafodaLista">
    <w:name w:val="List Paragraph"/>
    <w:basedOn w:val="Normal"/>
    <w:uiPriority w:val="34"/>
    <w:qFormat/>
    <w:rsid w:val="00AA2A21"/>
    <w:pPr>
      <w:ind w:left="720"/>
      <w:contextualSpacing/>
    </w:pPr>
  </w:style>
  <w:style w:type="table" w:customStyle="1" w:styleId="TableNormal">
    <w:name w:val="Table Normal"/>
    <w:uiPriority w:val="2"/>
    <w:semiHidden/>
    <w:unhideWhenUsed/>
    <w:qFormat/>
    <w:rsid w:val="00AA2A21"/>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2A21"/>
    <w:pPr>
      <w:widowControl w:val="0"/>
      <w:suppressAutoHyphens w:val="0"/>
      <w:overflowPunct/>
      <w:autoSpaceDN w:val="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6928</Words>
  <Characters>37416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dcterms:created xsi:type="dcterms:W3CDTF">2023-05-02T17:00:00Z</dcterms:created>
  <dcterms:modified xsi:type="dcterms:W3CDTF">2023-05-02T17:00:00Z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