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433" w:rsidRDefault="00650433" w:rsidP="00E83F74">
      <w:pPr>
        <w:jc w:val="center"/>
        <w:rPr>
          <w:rFonts w:ascii="Arial" w:hAnsi="Arial" w:cs="Arial"/>
          <w:b/>
        </w:rPr>
      </w:pPr>
      <w:bookmarkStart w:id="0" w:name="_GoBack"/>
      <w:bookmarkEnd w:id="0"/>
    </w:p>
    <w:p w:rsidR="00E83F74" w:rsidRPr="00DD32AE" w:rsidRDefault="00EE2CFE" w:rsidP="00E83F74">
      <w:pPr>
        <w:jc w:val="center"/>
        <w:rPr>
          <w:rFonts w:ascii="Arial" w:hAnsi="Arial" w:cs="Arial"/>
        </w:rPr>
      </w:pPr>
      <w:r w:rsidRPr="00DD32AE">
        <w:rPr>
          <w:rFonts w:ascii="Arial" w:hAnsi="Arial" w:cs="Arial"/>
          <w:b/>
        </w:rPr>
        <w:t xml:space="preserve">CONTRATO ADMINISTRATIVO Nº. </w:t>
      </w:r>
      <w:r w:rsidR="00A41B72" w:rsidRPr="00A41B72">
        <w:rPr>
          <w:rFonts w:ascii="Arial" w:hAnsi="Arial" w:cs="Arial"/>
          <w:b/>
        </w:rPr>
        <w:t>73</w:t>
      </w:r>
      <w:r w:rsidR="00E83F74" w:rsidRPr="00A41B72">
        <w:rPr>
          <w:rFonts w:ascii="Arial" w:hAnsi="Arial" w:cs="Arial"/>
          <w:b/>
          <w:lang w:eastAsia="pt-BR"/>
        </w:rPr>
        <w:t>/2023</w:t>
      </w:r>
    </w:p>
    <w:p w:rsidR="00E83F74" w:rsidRPr="00DD32AE" w:rsidRDefault="00E83F74" w:rsidP="00E83F74">
      <w:pPr>
        <w:spacing w:before="240" w:line="276" w:lineRule="auto"/>
        <w:jc w:val="both"/>
        <w:rPr>
          <w:rFonts w:ascii="Arial" w:hAnsi="Arial" w:cs="Arial"/>
        </w:rPr>
      </w:pPr>
      <w:r w:rsidRPr="00DD32AE">
        <w:rPr>
          <w:rFonts w:ascii="Arial" w:hAnsi="Arial" w:cs="Arial"/>
        </w:rPr>
        <w:t xml:space="preserve">O </w:t>
      </w:r>
      <w:r w:rsidRPr="00DD32AE">
        <w:rPr>
          <w:rFonts w:ascii="Arial" w:hAnsi="Arial" w:cs="Arial"/>
          <w:b/>
        </w:rPr>
        <w:t>MUNICÍPIO DE ÁGUAS FRIAS</w:t>
      </w:r>
      <w:r w:rsidRPr="00DD32AE">
        <w:rPr>
          <w:rFonts w:ascii="Arial" w:hAnsi="Arial" w:cs="Arial"/>
        </w:rPr>
        <w:t xml:space="preserve">, pessoa jurídica de direito público interno, inscrito no CNPJ nº 95.990.180/0001-02, com sede na Rua Sete de Setembro 512, centro, doravante denominado </w:t>
      </w:r>
      <w:r w:rsidRPr="00DD32AE">
        <w:rPr>
          <w:rFonts w:ascii="Arial" w:hAnsi="Arial" w:cs="Arial"/>
          <w:b/>
        </w:rPr>
        <w:t>CONTRATANTE</w:t>
      </w:r>
      <w:r w:rsidRPr="00DD32AE">
        <w:rPr>
          <w:rFonts w:ascii="Arial" w:hAnsi="Arial" w:cs="Arial"/>
        </w:rPr>
        <w:t xml:space="preserve">, neste ato representado pelo Prefeito Municipal </w:t>
      </w:r>
      <w:r w:rsidRPr="00DD32AE">
        <w:rPr>
          <w:rFonts w:ascii="Arial" w:hAnsi="Arial" w:cs="Arial"/>
          <w:color w:val="FF0000"/>
        </w:rPr>
        <w:t xml:space="preserve"> </w:t>
      </w:r>
      <w:r w:rsidRPr="00DD32AE">
        <w:rPr>
          <w:rFonts w:ascii="Arial" w:hAnsi="Arial" w:cs="Arial"/>
        </w:rPr>
        <w:t>S</w:t>
      </w:r>
      <w:r w:rsidR="00A41B72">
        <w:rPr>
          <w:rFonts w:ascii="Arial" w:hAnsi="Arial" w:cs="Arial"/>
        </w:rPr>
        <w:t xml:space="preserve">r. LUIZ JOSÉ DAGA, e a empresa  BORILLE MATERIAS DE CONSTRUÇÃO LTDA </w:t>
      </w:r>
      <w:r w:rsidRPr="00DD32AE">
        <w:rPr>
          <w:rFonts w:ascii="Arial" w:hAnsi="Arial" w:cs="Arial"/>
        </w:rPr>
        <w:t xml:space="preserve"> inscrito no CNPJ/CPF Nº</w:t>
      </w:r>
      <w:r w:rsidR="00A41B72">
        <w:rPr>
          <w:rFonts w:ascii="Arial" w:hAnsi="Arial" w:cs="Arial"/>
        </w:rPr>
        <w:t>05.749.407/003-00</w:t>
      </w:r>
      <w:r w:rsidRPr="00DD32AE">
        <w:rPr>
          <w:rFonts w:ascii="Arial" w:hAnsi="Arial" w:cs="Arial"/>
        </w:rPr>
        <w:t xml:space="preserve">, Com Endereço Em </w:t>
      </w:r>
      <w:r w:rsidR="00650433">
        <w:rPr>
          <w:rFonts w:ascii="Arial" w:hAnsi="Arial" w:cs="Arial"/>
          <w:lang w:eastAsia="pt-BR"/>
        </w:rPr>
        <w:t>Rua João Pessoa, n</w:t>
      </w:r>
      <w:r w:rsidR="00A41B72">
        <w:rPr>
          <w:rFonts w:ascii="Arial" w:hAnsi="Arial" w:cs="Arial"/>
          <w:lang w:eastAsia="pt-BR"/>
        </w:rPr>
        <w:t>º 359</w:t>
      </w:r>
      <w:r w:rsidRPr="00DD32AE">
        <w:rPr>
          <w:rFonts w:ascii="Arial" w:hAnsi="Arial" w:cs="Arial"/>
          <w:lang w:eastAsia="pt-BR"/>
        </w:rPr>
        <w:t>, Bairro Centro</w:t>
      </w:r>
      <w:r w:rsidRPr="00DD32AE">
        <w:rPr>
          <w:rFonts w:ascii="Arial" w:hAnsi="Arial" w:cs="Arial"/>
        </w:rPr>
        <w:t xml:space="preserve">, Na Cidade De Águas Frias-SC, doravante denominada </w:t>
      </w:r>
      <w:r w:rsidRPr="00DD32AE">
        <w:rPr>
          <w:rFonts w:ascii="Arial" w:hAnsi="Arial" w:cs="Arial"/>
          <w:b/>
        </w:rPr>
        <w:t>CONTRATADA</w:t>
      </w:r>
      <w:r w:rsidRPr="00DD32AE">
        <w:rPr>
          <w:rFonts w:ascii="Arial" w:hAnsi="Arial" w:cs="Arial"/>
        </w:rPr>
        <w:t xml:space="preserve">, </w:t>
      </w:r>
      <w:r w:rsidR="00E14F2F" w:rsidRPr="00D2133F">
        <w:rPr>
          <w:rFonts w:ascii="Arial" w:hAnsi="Arial" w:cs="Arial"/>
        </w:rPr>
        <w:t>neste ato representada por seu  representa</w:t>
      </w:r>
      <w:r w:rsidR="00D2133F" w:rsidRPr="00D2133F">
        <w:rPr>
          <w:rFonts w:ascii="Arial" w:hAnsi="Arial" w:cs="Arial"/>
        </w:rPr>
        <w:t xml:space="preserve">nte legal Sr. Jaime </w:t>
      </w:r>
      <w:proofErr w:type="spellStart"/>
      <w:r w:rsidR="00D2133F" w:rsidRPr="00D2133F">
        <w:rPr>
          <w:rFonts w:ascii="Arial" w:hAnsi="Arial" w:cs="Arial"/>
        </w:rPr>
        <w:t>Borille</w:t>
      </w:r>
      <w:proofErr w:type="spellEnd"/>
      <w:r w:rsidR="00E14F2F" w:rsidRPr="00D2133F">
        <w:rPr>
          <w:rFonts w:ascii="Arial" w:hAnsi="Arial" w:cs="Arial"/>
        </w:rPr>
        <w:t xml:space="preserve"> inscrito no CPF nº</w:t>
      </w:r>
      <w:r w:rsidR="00D2133F">
        <w:rPr>
          <w:rFonts w:ascii="Arial" w:hAnsi="Arial" w:cs="Arial"/>
        </w:rPr>
        <w:t xml:space="preserve"> 584.965.139-04 </w:t>
      </w:r>
      <w:r w:rsidRPr="00DD32AE">
        <w:rPr>
          <w:rFonts w:ascii="Arial" w:hAnsi="Arial" w:cs="Arial"/>
        </w:rPr>
        <w:t>resolvem celebrar este contrato, em decorrência do Edital de Credenciamento nº2/2023, Processo Licitatório nº 45 /2023 de Inexigibilidade de Licitação nº6/2023, homologado em 28/06/2023, mediante as cláusulas a seguir:</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PRIMEIRA: OBJETO E SEUS ELEMENTOS CARACTERÍSTICOS (</w:t>
      </w:r>
      <w:hyperlink r:id="rId7" w:anchor="art92i" w:history="1">
        <w:r w:rsidRPr="00DD32AE">
          <w:rPr>
            <w:rStyle w:val="Hyperlink"/>
            <w:rFonts w:ascii="Arial" w:hAnsi="Arial" w:cs="Arial"/>
            <w:b/>
          </w:rPr>
          <w:t>art. 92, I</w:t>
        </w:r>
      </w:hyperlink>
      <w:r w:rsidRPr="00DD32AE">
        <w:rPr>
          <w:rFonts w:ascii="Arial" w:hAnsi="Arial" w:cs="Arial"/>
          <w:b/>
        </w:rPr>
        <w:t>)</w:t>
      </w:r>
    </w:p>
    <w:p w:rsidR="00E83F74" w:rsidRPr="002F6CC9" w:rsidRDefault="00E83F74" w:rsidP="002F6CC9">
      <w:pPr>
        <w:pStyle w:val="PargrafodaLista"/>
        <w:numPr>
          <w:ilvl w:val="0"/>
          <w:numId w:val="11"/>
        </w:numPr>
        <w:spacing w:before="240" w:line="276" w:lineRule="auto"/>
        <w:jc w:val="both"/>
        <w:rPr>
          <w:rFonts w:ascii="Arial" w:hAnsi="Arial" w:cs="Arial"/>
        </w:rPr>
      </w:pPr>
      <w:r w:rsidRPr="002F6CC9">
        <w:rPr>
          <w:rFonts w:ascii="Arial" w:hAnsi="Arial" w:cs="Arial"/>
        </w:rPr>
        <w:t xml:space="preserve">O objeto deste contrato é Aquisição de insumos agrícolas e ferramentas agrícolas conforme itens relacionados abaixo: </w:t>
      </w:r>
    </w:p>
    <w:tbl>
      <w:tblPr>
        <w:tblStyle w:val="Tabelacomgrade"/>
        <w:tblW w:w="9918" w:type="dxa"/>
        <w:tblLook w:val="04A0" w:firstRow="1" w:lastRow="0" w:firstColumn="1" w:lastColumn="0" w:noHBand="0" w:noVBand="1"/>
      </w:tblPr>
      <w:tblGrid>
        <w:gridCol w:w="729"/>
        <w:gridCol w:w="767"/>
        <w:gridCol w:w="722"/>
        <w:gridCol w:w="4862"/>
        <w:gridCol w:w="1507"/>
        <w:gridCol w:w="1331"/>
      </w:tblGrid>
      <w:tr w:rsidR="00DD32AE" w:rsidRPr="00DD32AE" w:rsidTr="009224D2">
        <w:tc>
          <w:tcPr>
            <w:tcW w:w="729" w:type="dxa"/>
          </w:tcPr>
          <w:p w:rsidR="00E83F74" w:rsidRPr="009F3D4D" w:rsidRDefault="00E83F74" w:rsidP="00C8403D">
            <w:pPr>
              <w:spacing w:before="240" w:line="276" w:lineRule="auto"/>
              <w:jc w:val="both"/>
              <w:rPr>
                <w:rFonts w:ascii="Arial" w:hAnsi="Arial" w:cs="Arial"/>
              </w:rPr>
            </w:pPr>
            <w:r w:rsidRPr="009F3D4D">
              <w:rPr>
                <w:rFonts w:ascii="Arial" w:hAnsi="Arial" w:cs="Arial"/>
              </w:rPr>
              <w:t xml:space="preserve">Item </w:t>
            </w:r>
          </w:p>
        </w:tc>
        <w:tc>
          <w:tcPr>
            <w:tcW w:w="767" w:type="dxa"/>
          </w:tcPr>
          <w:p w:rsidR="00E83F74" w:rsidRPr="009F3D4D" w:rsidRDefault="00E83F74" w:rsidP="00C8403D">
            <w:pPr>
              <w:spacing w:before="240" w:line="276" w:lineRule="auto"/>
              <w:jc w:val="both"/>
              <w:rPr>
                <w:rFonts w:ascii="Arial" w:hAnsi="Arial" w:cs="Arial"/>
              </w:rPr>
            </w:pPr>
            <w:proofErr w:type="spellStart"/>
            <w:r w:rsidRPr="009F3D4D">
              <w:rPr>
                <w:rFonts w:ascii="Arial" w:hAnsi="Arial" w:cs="Arial"/>
              </w:rPr>
              <w:t>Qtde</w:t>
            </w:r>
            <w:proofErr w:type="spellEnd"/>
            <w:r w:rsidRPr="009F3D4D">
              <w:rPr>
                <w:rFonts w:ascii="Arial" w:hAnsi="Arial" w:cs="Arial"/>
              </w:rPr>
              <w:t xml:space="preserve"> </w:t>
            </w:r>
          </w:p>
        </w:tc>
        <w:tc>
          <w:tcPr>
            <w:tcW w:w="722" w:type="dxa"/>
          </w:tcPr>
          <w:p w:rsidR="00E83F74" w:rsidRPr="009F3D4D" w:rsidRDefault="00E83F74" w:rsidP="00E83F74">
            <w:pPr>
              <w:spacing w:before="240" w:line="276" w:lineRule="auto"/>
              <w:jc w:val="both"/>
              <w:rPr>
                <w:rFonts w:ascii="Arial" w:hAnsi="Arial" w:cs="Arial"/>
              </w:rPr>
            </w:pPr>
            <w:proofErr w:type="spellStart"/>
            <w:proofErr w:type="gramStart"/>
            <w:r w:rsidRPr="009F3D4D">
              <w:rPr>
                <w:rFonts w:ascii="Arial" w:hAnsi="Arial" w:cs="Arial"/>
              </w:rPr>
              <w:t>unid</w:t>
            </w:r>
            <w:proofErr w:type="spellEnd"/>
            <w:proofErr w:type="gramEnd"/>
          </w:p>
        </w:tc>
        <w:tc>
          <w:tcPr>
            <w:tcW w:w="4862" w:type="dxa"/>
          </w:tcPr>
          <w:p w:rsidR="00E83F74" w:rsidRPr="009F3D4D" w:rsidRDefault="00E83F74" w:rsidP="00C8403D">
            <w:pPr>
              <w:spacing w:before="240" w:line="276" w:lineRule="auto"/>
              <w:jc w:val="both"/>
              <w:rPr>
                <w:rFonts w:ascii="Arial" w:hAnsi="Arial" w:cs="Arial"/>
              </w:rPr>
            </w:pPr>
            <w:r w:rsidRPr="009F3D4D">
              <w:rPr>
                <w:rFonts w:ascii="Arial" w:hAnsi="Arial" w:cs="Arial"/>
              </w:rPr>
              <w:t xml:space="preserve">Descrição  </w:t>
            </w:r>
          </w:p>
        </w:tc>
        <w:tc>
          <w:tcPr>
            <w:tcW w:w="1507" w:type="dxa"/>
          </w:tcPr>
          <w:p w:rsidR="00E83F74" w:rsidRPr="009F3D4D" w:rsidRDefault="009F3D4D" w:rsidP="00C8403D">
            <w:pPr>
              <w:spacing w:before="240" w:line="276" w:lineRule="auto"/>
              <w:jc w:val="both"/>
              <w:rPr>
                <w:rFonts w:ascii="Arial" w:hAnsi="Arial" w:cs="Arial"/>
              </w:rPr>
            </w:pPr>
            <w:r w:rsidRPr="009F3D4D">
              <w:rPr>
                <w:rFonts w:ascii="Arial" w:hAnsi="Arial" w:cs="Arial"/>
              </w:rPr>
              <w:t>Valor Unitário</w:t>
            </w:r>
          </w:p>
        </w:tc>
        <w:tc>
          <w:tcPr>
            <w:tcW w:w="1331" w:type="dxa"/>
          </w:tcPr>
          <w:p w:rsidR="00E83F74" w:rsidRPr="009F3D4D" w:rsidRDefault="00E83F74" w:rsidP="00C8403D">
            <w:pPr>
              <w:spacing w:before="240" w:line="276" w:lineRule="auto"/>
              <w:jc w:val="both"/>
              <w:rPr>
                <w:rFonts w:ascii="Arial" w:hAnsi="Arial" w:cs="Arial"/>
              </w:rPr>
            </w:pPr>
            <w:r w:rsidRPr="009F3D4D">
              <w:rPr>
                <w:rFonts w:ascii="Arial" w:hAnsi="Arial" w:cs="Arial"/>
              </w:rPr>
              <w:t xml:space="preserve">Valor Total </w:t>
            </w:r>
          </w:p>
        </w:tc>
      </w:tr>
      <w:tr w:rsidR="00E83F74" w:rsidRPr="00DD32AE" w:rsidTr="009224D2">
        <w:tc>
          <w:tcPr>
            <w:tcW w:w="729" w:type="dxa"/>
            <w:vAlign w:val="center"/>
          </w:tcPr>
          <w:p w:rsidR="00E83F74" w:rsidRPr="009F3D4D" w:rsidRDefault="009F3D4D" w:rsidP="00E83F74">
            <w:pPr>
              <w:spacing w:before="120" w:line="360" w:lineRule="auto"/>
              <w:jc w:val="center"/>
              <w:rPr>
                <w:rFonts w:ascii="Arial" w:hAnsi="Arial" w:cs="Arial"/>
                <w:color w:val="000000"/>
                <w:lang w:eastAsia="pt-BR"/>
              </w:rPr>
            </w:pPr>
            <w:r w:rsidRPr="009F3D4D">
              <w:rPr>
                <w:rFonts w:ascii="Arial" w:hAnsi="Arial" w:cs="Arial"/>
                <w:color w:val="000000"/>
                <w:lang w:eastAsia="pt-BR"/>
              </w:rPr>
              <w:t>1</w:t>
            </w:r>
          </w:p>
        </w:tc>
        <w:tc>
          <w:tcPr>
            <w:tcW w:w="767" w:type="dxa"/>
            <w:vAlign w:val="bottom"/>
          </w:tcPr>
          <w:p w:rsidR="00E83F74" w:rsidRDefault="009F3D4D" w:rsidP="009F3D4D">
            <w:pPr>
              <w:autoSpaceDE/>
              <w:spacing w:before="120"/>
              <w:jc w:val="center"/>
              <w:rPr>
                <w:rFonts w:ascii="Arial" w:hAnsi="Arial" w:cs="Arial"/>
                <w:color w:val="000000"/>
              </w:rPr>
            </w:pPr>
            <w:r>
              <w:rPr>
                <w:rFonts w:ascii="Arial" w:hAnsi="Arial" w:cs="Arial"/>
                <w:color w:val="000000"/>
              </w:rPr>
              <w:t>6</w:t>
            </w:r>
          </w:p>
          <w:p w:rsidR="009F3D4D" w:rsidRPr="009F3D4D" w:rsidRDefault="009F3D4D" w:rsidP="009F3D4D">
            <w:pPr>
              <w:autoSpaceDE/>
              <w:spacing w:before="120"/>
              <w:jc w:val="center"/>
              <w:rPr>
                <w:rFonts w:ascii="Arial" w:hAnsi="Arial" w:cs="Arial"/>
                <w:color w:val="000000"/>
              </w:rPr>
            </w:pPr>
          </w:p>
        </w:tc>
        <w:tc>
          <w:tcPr>
            <w:tcW w:w="722" w:type="dxa"/>
            <w:vAlign w:val="center"/>
          </w:tcPr>
          <w:p w:rsidR="00E83F74" w:rsidRPr="009F3D4D" w:rsidRDefault="00E83F74" w:rsidP="00E83F74">
            <w:pPr>
              <w:rPr>
                <w:rFonts w:ascii="Arial" w:hAnsi="Arial" w:cs="Arial"/>
                <w:color w:val="212121"/>
              </w:rPr>
            </w:pPr>
            <w:proofErr w:type="spellStart"/>
            <w:r w:rsidRPr="009F3D4D">
              <w:rPr>
                <w:rFonts w:ascii="Arial" w:hAnsi="Arial" w:cs="Arial"/>
                <w:color w:val="212121"/>
              </w:rPr>
              <w:t>Un</w:t>
            </w:r>
            <w:proofErr w:type="spellEnd"/>
          </w:p>
        </w:tc>
        <w:tc>
          <w:tcPr>
            <w:tcW w:w="4862" w:type="dxa"/>
            <w:vAlign w:val="center"/>
          </w:tcPr>
          <w:p w:rsidR="00E83F74" w:rsidRPr="009F3D4D" w:rsidRDefault="00E83F74" w:rsidP="00E83F74">
            <w:pPr>
              <w:autoSpaceDE/>
              <w:spacing w:line="276" w:lineRule="auto"/>
              <w:rPr>
                <w:rFonts w:ascii="Arial" w:hAnsi="Arial" w:cs="Arial"/>
                <w:color w:val="212121"/>
                <w:lang w:eastAsia="pt-BR"/>
              </w:rPr>
            </w:pPr>
            <w:r w:rsidRPr="009F3D4D">
              <w:rPr>
                <w:rFonts w:ascii="Arial" w:hAnsi="Arial" w:cs="Arial"/>
                <w:color w:val="212121"/>
                <w:lang w:eastAsia="pt-BR"/>
              </w:rPr>
              <w:t>Alicate universal corpo forjado em aço especial. Cabeça e articulação lixadas. Empunhadura injetada ergonômica. Articulação suave para facilitar o uso.  Tamanho: 7"</w:t>
            </w:r>
          </w:p>
        </w:tc>
        <w:tc>
          <w:tcPr>
            <w:tcW w:w="1507" w:type="dxa"/>
            <w:vAlign w:val="bottom"/>
          </w:tcPr>
          <w:p w:rsidR="00E83F74" w:rsidRPr="009F3D4D" w:rsidRDefault="00E83F74" w:rsidP="00E83F74">
            <w:pPr>
              <w:spacing w:before="120"/>
              <w:rPr>
                <w:rFonts w:ascii="Arial" w:hAnsi="Arial" w:cs="Arial"/>
                <w:color w:val="000000"/>
              </w:rPr>
            </w:pPr>
            <w:r w:rsidRPr="009F3D4D">
              <w:rPr>
                <w:rFonts w:ascii="Arial" w:hAnsi="Arial" w:cs="Arial"/>
                <w:color w:val="000000"/>
              </w:rPr>
              <w:t>R$ 39,23</w:t>
            </w:r>
          </w:p>
        </w:tc>
        <w:tc>
          <w:tcPr>
            <w:tcW w:w="1331" w:type="dxa"/>
          </w:tcPr>
          <w:p w:rsidR="009224D2" w:rsidRDefault="009224D2" w:rsidP="009224D2">
            <w:pPr>
              <w:spacing w:before="240" w:line="276" w:lineRule="auto"/>
              <w:rPr>
                <w:rFonts w:ascii="Arial" w:hAnsi="Arial" w:cs="Arial"/>
              </w:rPr>
            </w:pPr>
            <w:r>
              <w:rPr>
                <w:rFonts w:ascii="Arial" w:hAnsi="Arial" w:cs="Arial"/>
              </w:rPr>
              <w:t xml:space="preserve">  </w:t>
            </w:r>
          </w:p>
          <w:p w:rsidR="009224D2" w:rsidRPr="009224D2" w:rsidRDefault="009224D2" w:rsidP="009224D2">
            <w:pPr>
              <w:rPr>
                <w:rFonts w:ascii="Arial" w:hAnsi="Arial" w:cs="Arial"/>
              </w:rPr>
            </w:pPr>
            <w:r>
              <w:rPr>
                <w:rFonts w:ascii="Arial" w:hAnsi="Arial" w:cs="Arial"/>
              </w:rPr>
              <w:t>R$ 235,38</w:t>
            </w:r>
          </w:p>
        </w:tc>
      </w:tr>
      <w:tr w:rsidR="00E83F74" w:rsidRPr="00DD32AE" w:rsidTr="009224D2">
        <w:tc>
          <w:tcPr>
            <w:tcW w:w="729" w:type="dxa"/>
            <w:vAlign w:val="center"/>
          </w:tcPr>
          <w:p w:rsidR="00E83F74" w:rsidRPr="009F3D4D" w:rsidRDefault="009F3D4D" w:rsidP="00E83F74">
            <w:pPr>
              <w:spacing w:before="120" w:line="360" w:lineRule="auto"/>
              <w:jc w:val="center"/>
              <w:rPr>
                <w:rFonts w:ascii="Arial" w:hAnsi="Arial" w:cs="Arial"/>
                <w:color w:val="000000"/>
                <w:lang w:eastAsia="pt-BR"/>
              </w:rPr>
            </w:pPr>
            <w:r>
              <w:rPr>
                <w:rFonts w:ascii="Arial" w:hAnsi="Arial" w:cs="Arial"/>
                <w:color w:val="000000"/>
                <w:lang w:eastAsia="pt-BR"/>
              </w:rPr>
              <w:t>2</w:t>
            </w:r>
          </w:p>
        </w:tc>
        <w:tc>
          <w:tcPr>
            <w:tcW w:w="767" w:type="dxa"/>
            <w:vAlign w:val="bottom"/>
          </w:tcPr>
          <w:p w:rsidR="009F3D4D" w:rsidRDefault="009F3D4D" w:rsidP="009F3D4D">
            <w:pPr>
              <w:autoSpaceDE/>
              <w:spacing w:before="120"/>
              <w:jc w:val="center"/>
              <w:rPr>
                <w:rFonts w:ascii="Arial" w:hAnsi="Arial" w:cs="Arial"/>
                <w:color w:val="000000"/>
              </w:rPr>
            </w:pPr>
            <w:r>
              <w:rPr>
                <w:rFonts w:ascii="Arial" w:hAnsi="Arial" w:cs="Arial"/>
                <w:color w:val="000000"/>
              </w:rPr>
              <w:t>5</w:t>
            </w:r>
          </w:p>
          <w:p w:rsidR="009F3D4D" w:rsidRPr="009F3D4D" w:rsidRDefault="009F3D4D" w:rsidP="009F3D4D">
            <w:pPr>
              <w:autoSpaceDE/>
              <w:spacing w:before="120"/>
              <w:rPr>
                <w:rFonts w:ascii="Arial" w:hAnsi="Arial" w:cs="Arial"/>
                <w:color w:val="000000"/>
              </w:rPr>
            </w:pPr>
          </w:p>
        </w:tc>
        <w:tc>
          <w:tcPr>
            <w:tcW w:w="722" w:type="dxa"/>
            <w:vAlign w:val="center"/>
          </w:tcPr>
          <w:p w:rsidR="00E83F74" w:rsidRPr="009F3D4D" w:rsidRDefault="00E83F74" w:rsidP="00E83F74">
            <w:pPr>
              <w:rPr>
                <w:rFonts w:ascii="Arial" w:hAnsi="Arial" w:cs="Arial"/>
                <w:color w:val="212121"/>
              </w:rPr>
            </w:pPr>
            <w:proofErr w:type="spellStart"/>
            <w:r w:rsidRPr="009F3D4D">
              <w:rPr>
                <w:rFonts w:ascii="Arial" w:hAnsi="Arial" w:cs="Arial"/>
                <w:color w:val="212121"/>
              </w:rPr>
              <w:t>Und</w:t>
            </w:r>
            <w:proofErr w:type="spellEnd"/>
          </w:p>
        </w:tc>
        <w:tc>
          <w:tcPr>
            <w:tcW w:w="4862" w:type="dxa"/>
            <w:vAlign w:val="center"/>
          </w:tcPr>
          <w:p w:rsidR="00E83F74" w:rsidRPr="009F3D4D" w:rsidRDefault="00E83F74" w:rsidP="00E83F74">
            <w:pPr>
              <w:autoSpaceDE/>
              <w:spacing w:line="276" w:lineRule="auto"/>
              <w:rPr>
                <w:rFonts w:ascii="Arial" w:hAnsi="Arial" w:cs="Arial"/>
                <w:color w:val="212121"/>
                <w:lang w:eastAsia="pt-BR"/>
              </w:rPr>
            </w:pPr>
            <w:r w:rsidRPr="009F3D4D">
              <w:rPr>
                <w:rFonts w:ascii="Arial" w:hAnsi="Arial" w:cs="Arial"/>
                <w:color w:val="212121"/>
                <w:lang w:eastAsia="pt-BR"/>
              </w:rPr>
              <w:t>Arame farpado - Zincagem com Camada Leve; Torção dos fios alternada; arames com 1,60mm; Distância entre farpas: 125mm. 500MT</w:t>
            </w:r>
          </w:p>
        </w:tc>
        <w:tc>
          <w:tcPr>
            <w:tcW w:w="1507" w:type="dxa"/>
            <w:vAlign w:val="bottom"/>
          </w:tcPr>
          <w:p w:rsidR="00E83F74" w:rsidRPr="009F3D4D" w:rsidRDefault="00E83F74" w:rsidP="00E83F74">
            <w:pPr>
              <w:spacing w:before="120"/>
              <w:rPr>
                <w:rFonts w:ascii="Arial" w:hAnsi="Arial" w:cs="Arial"/>
                <w:color w:val="000000"/>
              </w:rPr>
            </w:pPr>
            <w:r w:rsidRPr="009F3D4D">
              <w:rPr>
                <w:rFonts w:ascii="Arial" w:hAnsi="Arial" w:cs="Arial"/>
                <w:color w:val="000000"/>
              </w:rPr>
              <w:t>R$ 468,75</w:t>
            </w:r>
          </w:p>
        </w:tc>
        <w:tc>
          <w:tcPr>
            <w:tcW w:w="1331" w:type="dxa"/>
          </w:tcPr>
          <w:p w:rsidR="00E83F74" w:rsidRPr="009F3D4D" w:rsidRDefault="009224D2" w:rsidP="00E83F74">
            <w:pPr>
              <w:spacing w:before="240" w:line="276" w:lineRule="auto"/>
              <w:jc w:val="both"/>
              <w:rPr>
                <w:rFonts w:ascii="Arial" w:hAnsi="Arial" w:cs="Arial"/>
              </w:rPr>
            </w:pPr>
            <w:r>
              <w:rPr>
                <w:rFonts w:ascii="Arial" w:hAnsi="Arial" w:cs="Arial"/>
              </w:rPr>
              <w:t>R$ 2.343,75</w:t>
            </w:r>
          </w:p>
        </w:tc>
      </w:tr>
      <w:tr w:rsidR="00E83F74" w:rsidRPr="00DD32AE" w:rsidTr="009224D2">
        <w:tc>
          <w:tcPr>
            <w:tcW w:w="729" w:type="dxa"/>
            <w:vAlign w:val="center"/>
          </w:tcPr>
          <w:p w:rsidR="00E83F74" w:rsidRPr="00DD32AE" w:rsidRDefault="009F3D4D" w:rsidP="00E83F74">
            <w:pPr>
              <w:spacing w:before="120" w:line="360" w:lineRule="auto"/>
              <w:jc w:val="center"/>
              <w:rPr>
                <w:rFonts w:ascii="Arial" w:hAnsi="Arial" w:cs="Arial"/>
                <w:color w:val="000000"/>
                <w:lang w:eastAsia="pt-BR"/>
              </w:rPr>
            </w:pPr>
            <w:r>
              <w:rPr>
                <w:rFonts w:ascii="Arial" w:hAnsi="Arial" w:cs="Arial"/>
                <w:color w:val="000000"/>
                <w:lang w:eastAsia="pt-BR"/>
              </w:rPr>
              <w:t>3</w:t>
            </w:r>
          </w:p>
        </w:tc>
        <w:tc>
          <w:tcPr>
            <w:tcW w:w="767" w:type="dxa"/>
            <w:vAlign w:val="bottom"/>
          </w:tcPr>
          <w:p w:rsidR="00E83F74" w:rsidRDefault="009F3D4D" w:rsidP="009F3D4D">
            <w:pPr>
              <w:autoSpaceDE/>
              <w:spacing w:before="120"/>
              <w:rPr>
                <w:rFonts w:ascii="Arial" w:hAnsi="Arial" w:cs="Arial"/>
                <w:color w:val="000000"/>
              </w:rPr>
            </w:pPr>
            <w:r>
              <w:rPr>
                <w:rFonts w:ascii="Arial" w:hAnsi="Arial" w:cs="Arial"/>
                <w:color w:val="000000"/>
              </w:rPr>
              <w:t xml:space="preserve">   6</w:t>
            </w:r>
          </w:p>
          <w:p w:rsidR="009F3D4D" w:rsidRPr="00DD32AE" w:rsidRDefault="009F3D4D" w:rsidP="00E83F74">
            <w:pPr>
              <w:autoSpaceDE/>
              <w:spacing w:before="120"/>
              <w:jc w:val="center"/>
              <w:rPr>
                <w:rFonts w:ascii="Arial" w:hAnsi="Arial" w:cs="Arial"/>
                <w:color w:val="000000"/>
              </w:rPr>
            </w:pPr>
          </w:p>
        </w:tc>
        <w:tc>
          <w:tcPr>
            <w:tcW w:w="722" w:type="dxa"/>
            <w:vAlign w:val="center"/>
          </w:tcPr>
          <w:p w:rsidR="00E83F74" w:rsidRPr="00DD32AE" w:rsidRDefault="00E83F74" w:rsidP="00E83F74">
            <w:pPr>
              <w:rPr>
                <w:rFonts w:ascii="Arial" w:hAnsi="Arial" w:cs="Arial"/>
                <w:color w:val="212121"/>
              </w:rPr>
            </w:pPr>
            <w:proofErr w:type="spellStart"/>
            <w:r w:rsidRPr="00DD32AE">
              <w:rPr>
                <w:rFonts w:ascii="Arial" w:hAnsi="Arial" w:cs="Arial"/>
                <w:color w:val="212121"/>
              </w:rPr>
              <w:t>Un</w:t>
            </w:r>
            <w:proofErr w:type="spellEnd"/>
          </w:p>
        </w:tc>
        <w:tc>
          <w:tcPr>
            <w:tcW w:w="4862"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Carrinho mão PVC 90LT</w:t>
            </w:r>
          </w:p>
        </w:tc>
        <w:tc>
          <w:tcPr>
            <w:tcW w:w="1507"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R$ 401,25</w:t>
            </w:r>
          </w:p>
        </w:tc>
        <w:tc>
          <w:tcPr>
            <w:tcW w:w="1331" w:type="dxa"/>
          </w:tcPr>
          <w:p w:rsidR="00E83F74" w:rsidRPr="00DD32AE" w:rsidRDefault="009224D2" w:rsidP="00E83F74">
            <w:pPr>
              <w:spacing w:before="240" w:line="276" w:lineRule="auto"/>
              <w:jc w:val="both"/>
              <w:rPr>
                <w:rFonts w:ascii="Arial" w:hAnsi="Arial" w:cs="Arial"/>
              </w:rPr>
            </w:pPr>
            <w:r>
              <w:rPr>
                <w:rFonts w:ascii="Arial" w:hAnsi="Arial" w:cs="Arial"/>
              </w:rPr>
              <w:t>R$ 2.407,50</w:t>
            </w:r>
          </w:p>
        </w:tc>
      </w:tr>
      <w:tr w:rsidR="00E83F74" w:rsidRPr="00DD32AE" w:rsidTr="009224D2">
        <w:tc>
          <w:tcPr>
            <w:tcW w:w="729" w:type="dxa"/>
            <w:vAlign w:val="center"/>
          </w:tcPr>
          <w:p w:rsidR="00E83F74" w:rsidRPr="00DD32AE" w:rsidRDefault="009F3D4D" w:rsidP="00E83F74">
            <w:pPr>
              <w:spacing w:before="120" w:line="360" w:lineRule="auto"/>
              <w:jc w:val="center"/>
              <w:rPr>
                <w:rFonts w:ascii="Arial" w:hAnsi="Arial" w:cs="Arial"/>
                <w:color w:val="000000"/>
                <w:lang w:eastAsia="pt-BR"/>
              </w:rPr>
            </w:pPr>
            <w:r>
              <w:rPr>
                <w:rFonts w:ascii="Arial" w:hAnsi="Arial" w:cs="Arial"/>
                <w:color w:val="000000"/>
                <w:lang w:eastAsia="pt-BR"/>
              </w:rPr>
              <w:t>4</w:t>
            </w:r>
          </w:p>
        </w:tc>
        <w:tc>
          <w:tcPr>
            <w:tcW w:w="767" w:type="dxa"/>
            <w:vAlign w:val="bottom"/>
          </w:tcPr>
          <w:p w:rsidR="009F3D4D" w:rsidRPr="00DD32AE" w:rsidRDefault="009F3D4D" w:rsidP="009F3D4D">
            <w:pPr>
              <w:autoSpaceDE/>
              <w:spacing w:before="120"/>
              <w:jc w:val="center"/>
              <w:rPr>
                <w:rFonts w:ascii="Arial" w:hAnsi="Arial" w:cs="Arial"/>
                <w:color w:val="000000"/>
              </w:rPr>
            </w:pPr>
            <w:r>
              <w:rPr>
                <w:rFonts w:ascii="Arial" w:hAnsi="Arial" w:cs="Arial"/>
                <w:color w:val="000000"/>
              </w:rPr>
              <w:t>6</w:t>
            </w:r>
          </w:p>
        </w:tc>
        <w:tc>
          <w:tcPr>
            <w:tcW w:w="722" w:type="dxa"/>
            <w:vAlign w:val="center"/>
          </w:tcPr>
          <w:p w:rsidR="00E83F74" w:rsidRPr="00DD32AE" w:rsidRDefault="00E83F74" w:rsidP="00E83F74">
            <w:pPr>
              <w:rPr>
                <w:rFonts w:ascii="Arial" w:hAnsi="Arial" w:cs="Arial"/>
                <w:color w:val="212121"/>
              </w:rPr>
            </w:pPr>
            <w:proofErr w:type="spellStart"/>
            <w:r w:rsidRPr="00DD32AE">
              <w:rPr>
                <w:rFonts w:ascii="Arial" w:hAnsi="Arial" w:cs="Arial"/>
                <w:color w:val="212121"/>
              </w:rPr>
              <w:t>Un</w:t>
            </w:r>
            <w:proofErr w:type="spellEnd"/>
          </w:p>
        </w:tc>
        <w:tc>
          <w:tcPr>
            <w:tcW w:w="4862"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Martelo em aço de alta resistência com cabo de madeira - martelo de 27mm</w:t>
            </w:r>
          </w:p>
        </w:tc>
        <w:tc>
          <w:tcPr>
            <w:tcW w:w="1507"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R$ 44,73</w:t>
            </w:r>
          </w:p>
        </w:tc>
        <w:tc>
          <w:tcPr>
            <w:tcW w:w="1331" w:type="dxa"/>
          </w:tcPr>
          <w:p w:rsidR="00E83F74" w:rsidRPr="00DD32AE" w:rsidRDefault="009224D2" w:rsidP="00E83F74">
            <w:pPr>
              <w:spacing w:before="240" w:line="276" w:lineRule="auto"/>
              <w:jc w:val="both"/>
              <w:rPr>
                <w:rFonts w:ascii="Arial" w:hAnsi="Arial" w:cs="Arial"/>
              </w:rPr>
            </w:pPr>
            <w:r>
              <w:rPr>
                <w:rFonts w:ascii="Arial" w:hAnsi="Arial" w:cs="Arial"/>
              </w:rPr>
              <w:t>R$ 268,38</w:t>
            </w:r>
          </w:p>
        </w:tc>
      </w:tr>
      <w:tr w:rsidR="00E83F74" w:rsidRPr="00DD32AE" w:rsidTr="009224D2">
        <w:tc>
          <w:tcPr>
            <w:tcW w:w="729" w:type="dxa"/>
            <w:vAlign w:val="center"/>
          </w:tcPr>
          <w:p w:rsidR="00E83F74" w:rsidRPr="00DD32AE" w:rsidRDefault="009F3D4D" w:rsidP="00E83F74">
            <w:pPr>
              <w:spacing w:before="120" w:line="360" w:lineRule="auto"/>
              <w:jc w:val="center"/>
              <w:rPr>
                <w:rFonts w:ascii="Arial" w:hAnsi="Arial" w:cs="Arial"/>
                <w:color w:val="000000"/>
                <w:lang w:eastAsia="pt-BR"/>
              </w:rPr>
            </w:pPr>
            <w:r>
              <w:rPr>
                <w:rFonts w:ascii="Arial" w:hAnsi="Arial" w:cs="Arial"/>
                <w:color w:val="000000"/>
                <w:lang w:eastAsia="pt-BR"/>
              </w:rPr>
              <w:t>5</w:t>
            </w:r>
          </w:p>
        </w:tc>
        <w:tc>
          <w:tcPr>
            <w:tcW w:w="767" w:type="dxa"/>
            <w:vAlign w:val="bottom"/>
          </w:tcPr>
          <w:p w:rsidR="00E83F74" w:rsidRPr="00DD32AE" w:rsidRDefault="009F3D4D" w:rsidP="00E83F74">
            <w:pPr>
              <w:autoSpaceDE/>
              <w:spacing w:before="120"/>
              <w:jc w:val="center"/>
              <w:rPr>
                <w:rFonts w:ascii="Arial" w:hAnsi="Arial" w:cs="Arial"/>
                <w:color w:val="000000"/>
              </w:rPr>
            </w:pPr>
            <w:r>
              <w:rPr>
                <w:rFonts w:ascii="Arial" w:hAnsi="Arial" w:cs="Arial"/>
                <w:color w:val="000000"/>
              </w:rPr>
              <w:t>3</w:t>
            </w:r>
          </w:p>
        </w:tc>
        <w:tc>
          <w:tcPr>
            <w:tcW w:w="722" w:type="dxa"/>
            <w:vAlign w:val="center"/>
          </w:tcPr>
          <w:p w:rsidR="00E83F74" w:rsidRPr="00DD32AE" w:rsidRDefault="00E83F74" w:rsidP="00E83F74">
            <w:pPr>
              <w:rPr>
                <w:rFonts w:ascii="Arial" w:hAnsi="Arial" w:cs="Arial"/>
                <w:color w:val="212121"/>
              </w:rPr>
            </w:pPr>
            <w:proofErr w:type="spellStart"/>
            <w:r w:rsidRPr="00DD32AE">
              <w:rPr>
                <w:rFonts w:ascii="Arial" w:hAnsi="Arial" w:cs="Arial"/>
                <w:color w:val="212121"/>
              </w:rPr>
              <w:t>Un</w:t>
            </w:r>
            <w:proofErr w:type="spellEnd"/>
          </w:p>
        </w:tc>
        <w:tc>
          <w:tcPr>
            <w:tcW w:w="4862"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Pá de concha reta n2 em aço de alta resistência</w:t>
            </w:r>
          </w:p>
        </w:tc>
        <w:tc>
          <w:tcPr>
            <w:tcW w:w="1507"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R$ 36,63</w:t>
            </w:r>
          </w:p>
        </w:tc>
        <w:tc>
          <w:tcPr>
            <w:tcW w:w="1331" w:type="dxa"/>
          </w:tcPr>
          <w:p w:rsidR="00E83F74" w:rsidRPr="00DD32AE" w:rsidRDefault="009224D2" w:rsidP="00E83F74">
            <w:pPr>
              <w:spacing w:before="240" w:line="276" w:lineRule="auto"/>
              <w:jc w:val="both"/>
              <w:rPr>
                <w:rFonts w:ascii="Arial" w:hAnsi="Arial" w:cs="Arial"/>
              </w:rPr>
            </w:pPr>
            <w:r>
              <w:rPr>
                <w:rFonts w:ascii="Arial" w:hAnsi="Arial" w:cs="Arial"/>
              </w:rPr>
              <w:t>R$ 109,89</w:t>
            </w:r>
          </w:p>
        </w:tc>
      </w:tr>
      <w:tr w:rsidR="00E83F74" w:rsidRPr="00DD32AE" w:rsidTr="009224D2">
        <w:tc>
          <w:tcPr>
            <w:tcW w:w="729" w:type="dxa"/>
            <w:vAlign w:val="center"/>
          </w:tcPr>
          <w:p w:rsidR="00E83F74" w:rsidRPr="00DD32AE" w:rsidRDefault="009F3D4D" w:rsidP="00E83F74">
            <w:pPr>
              <w:spacing w:before="120" w:line="360" w:lineRule="auto"/>
              <w:jc w:val="center"/>
              <w:rPr>
                <w:rFonts w:ascii="Arial" w:hAnsi="Arial" w:cs="Arial"/>
                <w:color w:val="000000"/>
                <w:lang w:eastAsia="pt-BR"/>
              </w:rPr>
            </w:pPr>
            <w:r>
              <w:rPr>
                <w:rFonts w:ascii="Arial" w:hAnsi="Arial" w:cs="Arial"/>
                <w:color w:val="000000"/>
                <w:lang w:eastAsia="pt-BR"/>
              </w:rPr>
              <w:t>6</w:t>
            </w:r>
          </w:p>
        </w:tc>
        <w:tc>
          <w:tcPr>
            <w:tcW w:w="767" w:type="dxa"/>
            <w:vAlign w:val="bottom"/>
          </w:tcPr>
          <w:p w:rsidR="00E83F74" w:rsidRPr="00DD32AE" w:rsidRDefault="009F3D4D" w:rsidP="00E83F74">
            <w:pPr>
              <w:autoSpaceDE/>
              <w:spacing w:before="120"/>
              <w:jc w:val="center"/>
              <w:rPr>
                <w:rFonts w:ascii="Arial" w:hAnsi="Arial" w:cs="Arial"/>
                <w:color w:val="000000"/>
              </w:rPr>
            </w:pPr>
            <w:r>
              <w:rPr>
                <w:rFonts w:ascii="Arial" w:hAnsi="Arial" w:cs="Arial"/>
                <w:color w:val="000000"/>
              </w:rPr>
              <w:t>3</w:t>
            </w:r>
          </w:p>
        </w:tc>
        <w:tc>
          <w:tcPr>
            <w:tcW w:w="722" w:type="dxa"/>
            <w:vAlign w:val="center"/>
          </w:tcPr>
          <w:p w:rsidR="00E83F74" w:rsidRPr="00DD32AE" w:rsidRDefault="00E83F74" w:rsidP="00E83F74">
            <w:pPr>
              <w:rPr>
                <w:rFonts w:ascii="Arial" w:hAnsi="Arial" w:cs="Arial"/>
                <w:color w:val="212121"/>
              </w:rPr>
            </w:pPr>
            <w:proofErr w:type="spellStart"/>
            <w:r w:rsidRPr="00DD32AE">
              <w:rPr>
                <w:rFonts w:ascii="Arial" w:hAnsi="Arial" w:cs="Arial"/>
                <w:color w:val="212121"/>
              </w:rPr>
              <w:t>Un</w:t>
            </w:r>
            <w:proofErr w:type="spellEnd"/>
          </w:p>
        </w:tc>
        <w:tc>
          <w:tcPr>
            <w:tcW w:w="4862" w:type="dxa"/>
            <w:vAlign w:val="center"/>
          </w:tcPr>
          <w:p w:rsidR="00E83F74" w:rsidRPr="00DD32AE" w:rsidRDefault="00E83F74" w:rsidP="00E83F74">
            <w:pPr>
              <w:autoSpaceDE/>
              <w:rPr>
                <w:rFonts w:ascii="Arial" w:hAnsi="Arial" w:cs="Arial"/>
                <w:color w:val="212121"/>
                <w:lang w:eastAsia="pt-BR"/>
              </w:rPr>
            </w:pPr>
            <w:r w:rsidRPr="00DD32AE">
              <w:rPr>
                <w:rFonts w:ascii="Arial" w:hAnsi="Arial" w:cs="Arial"/>
                <w:color w:val="212121"/>
                <w:lang w:eastAsia="pt-BR"/>
              </w:rPr>
              <w:t>Pulverizador com capacidade de 5 litros alta pressão. Vazão: 1,2 l/min.</w:t>
            </w:r>
          </w:p>
        </w:tc>
        <w:tc>
          <w:tcPr>
            <w:tcW w:w="1507"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R$ 96,98</w:t>
            </w:r>
          </w:p>
        </w:tc>
        <w:tc>
          <w:tcPr>
            <w:tcW w:w="1331" w:type="dxa"/>
          </w:tcPr>
          <w:p w:rsidR="00E83F74" w:rsidRPr="00DD32AE" w:rsidRDefault="002F6CC9" w:rsidP="00E83F74">
            <w:pPr>
              <w:spacing w:before="240" w:line="276" w:lineRule="auto"/>
              <w:jc w:val="both"/>
              <w:rPr>
                <w:rFonts w:ascii="Arial" w:hAnsi="Arial" w:cs="Arial"/>
              </w:rPr>
            </w:pPr>
            <w:r>
              <w:rPr>
                <w:rFonts w:ascii="Arial" w:hAnsi="Arial" w:cs="Arial"/>
              </w:rPr>
              <w:t>R$ 290,94</w:t>
            </w:r>
          </w:p>
        </w:tc>
      </w:tr>
      <w:tr w:rsidR="00E83F74" w:rsidRPr="00DD32AE" w:rsidTr="009224D2">
        <w:tc>
          <w:tcPr>
            <w:tcW w:w="729" w:type="dxa"/>
            <w:vAlign w:val="center"/>
          </w:tcPr>
          <w:p w:rsidR="00E83F74" w:rsidRPr="00DD32AE" w:rsidRDefault="009F3D4D" w:rsidP="00E83F74">
            <w:pPr>
              <w:spacing w:before="120" w:line="360" w:lineRule="auto"/>
              <w:jc w:val="center"/>
              <w:rPr>
                <w:rFonts w:ascii="Arial" w:hAnsi="Arial" w:cs="Arial"/>
                <w:color w:val="000000"/>
                <w:lang w:eastAsia="pt-BR"/>
              </w:rPr>
            </w:pPr>
            <w:r>
              <w:rPr>
                <w:rFonts w:ascii="Arial" w:hAnsi="Arial" w:cs="Arial"/>
                <w:color w:val="000000"/>
                <w:lang w:eastAsia="pt-BR"/>
              </w:rPr>
              <w:t>7</w:t>
            </w:r>
          </w:p>
        </w:tc>
        <w:tc>
          <w:tcPr>
            <w:tcW w:w="767" w:type="dxa"/>
            <w:vAlign w:val="bottom"/>
          </w:tcPr>
          <w:p w:rsidR="009F3D4D" w:rsidRDefault="009F3D4D" w:rsidP="00E83F74">
            <w:pPr>
              <w:spacing w:before="120"/>
              <w:jc w:val="center"/>
              <w:rPr>
                <w:rFonts w:ascii="Arial" w:hAnsi="Arial" w:cs="Arial"/>
                <w:color w:val="000000"/>
              </w:rPr>
            </w:pPr>
          </w:p>
          <w:p w:rsidR="00E83F74" w:rsidRDefault="009F3D4D" w:rsidP="009F3D4D">
            <w:pPr>
              <w:spacing w:before="120"/>
              <w:rPr>
                <w:rFonts w:ascii="Arial" w:hAnsi="Arial" w:cs="Arial"/>
                <w:color w:val="000000"/>
              </w:rPr>
            </w:pPr>
            <w:r>
              <w:rPr>
                <w:rFonts w:ascii="Arial" w:hAnsi="Arial" w:cs="Arial"/>
                <w:color w:val="000000"/>
              </w:rPr>
              <w:t xml:space="preserve">    4</w:t>
            </w:r>
          </w:p>
          <w:p w:rsidR="009F3D4D" w:rsidRDefault="009F3D4D" w:rsidP="009F3D4D">
            <w:pPr>
              <w:spacing w:before="120"/>
              <w:rPr>
                <w:rFonts w:ascii="Arial" w:hAnsi="Arial" w:cs="Arial"/>
                <w:color w:val="000000"/>
              </w:rPr>
            </w:pPr>
          </w:p>
          <w:p w:rsidR="009F3D4D" w:rsidRPr="00DD32AE" w:rsidRDefault="009F3D4D" w:rsidP="009F3D4D">
            <w:pPr>
              <w:spacing w:before="120"/>
              <w:rPr>
                <w:rFonts w:ascii="Arial" w:hAnsi="Arial" w:cs="Arial"/>
                <w:color w:val="000000"/>
              </w:rPr>
            </w:pPr>
          </w:p>
        </w:tc>
        <w:tc>
          <w:tcPr>
            <w:tcW w:w="722" w:type="dxa"/>
            <w:vAlign w:val="center"/>
          </w:tcPr>
          <w:p w:rsidR="00E83F74" w:rsidRPr="00DD32AE" w:rsidRDefault="00E83F74" w:rsidP="00E83F74">
            <w:pPr>
              <w:rPr>
                <w:rFonts w:ascii="Arial" w:hAnsi="Arial" w:cs="Arial"/>
                <w:color w:val="212121"/>
              </w:rPr>
            </w:pPr>
            <w:proofErr w:type="spellStart"/>
            <w:r w:rsidRPr="00DD32AE">
              <w:rPr>
                <w:rFonts w:ascii="Arial" w:hAnsi="Arial" w:cs="Arial"/>
                <w:color w:val="212121"/>
              </w:rPr>
              <w:t>Un</w:t>
            </w:r>
            <w:proofErr w:type="spellEnd"/>
          </w:p>
        </w:tc>
        <w:tc>
          <w:tcPr>
            <w:tcW w:w="4862"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 xml:space="preserve">Pulverizador Costal com alavanca, capacidade para 20 litros. Mangueira Reforçada Com Trama de Nylon. Vazão da Ponta Regulável a 45psi (600ml/min). Material do Acumulador de Pressão: Cobre </w:t>
            </w:r>
          </w:p>
        </w:tc>
        <w:tc>
          <w:tcPr>
            <w:tcW w:w="1507"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R$ 382,25</w:t>
            </w:r>
          </w:p>
        </w:tc>
        <w:tc>
          <w:tcPr>
            <w:tcW w:w="1331" w:type="dxa"/>
          </w:tcPr>
          <w:p w:rsidR="00E83F74" w:rsidRPr="00DD32AE" w:rsidRDefault="002F6CC9" w:rsidP="00E83F74">
            <w:pPr>
              <w:spacing w:before="240" w:line="276" w:lineRule="auto"/>
              <w:jc w:val="both"/>
              <w:rPr>
                <w:rFonts w:ascii="Arial" w:hAnsi="Arial" w:cs="Arial"/>
              </w:rPr>
            </w:pPr>
            <w:r>
              <w:rPr>
                <w:rFonts w:ascii="Arial" w:hAnsi="Arial" w:cs="Arial"/>
              </w:rPr>
              <w:t>R$ 1.529,00</w:t>
            </w:r>
          </w:p>
        </w:tc>
      </w:tr>
      <w:tr w:rsidR="00E83F74" w:rsidRPr="00DD32AE" w:rsidTr="009224D2">
        <w:tc>
          <w:tcPr>
            <w:tcW w:w="8587" w:type="dxa"/>
            <w:gridSpan w:val="5"/>
          </w:tcPr>
          <w:p w:rsidR="00E83F74" w:rsidRPr="009F3D4D" w:rsidRDefault="00E83F74" w:rsidP="00E83F74">
            <w:pPr>
              <w:spacing w:before="240" w:line="276" w:lineRule="auto"/>
              <w:jc w:val="right"/>
              <w:rPr>
                <w:rFonts w:ascii="Arial" w:hAnsi="Arial" w:cs="Arial"/>
              </w:rPr>
            </w:pPr>
            <w:r w:rsidRPr="009F3D4D">
              <w:rPr>
                <w:rFonts w:ascii="Arial" w:hAnsi="Arial" w:cs="Arial"/>
              </w:rPr>
              <w:t>Valor Total R$</w:t>
            </w:r>
          </w:p>
        </w:tc>
        <w:tc>
          <w:tcPr>
            <w:tcW w:w="1331" w:type="dxa"/>
          </w:tcPr>
          <w:p w:rsidR="00E83F74" w:rsidRPr="009F3D4D" w:rsidRDefault="002F6CC9" w:rsidP="00E83F74">
            <w:pPr>
              <w:spacing w:before="240" w:line="276" w:lineRule="auto"/>
              <w:jc w:val="both"/>
              <w:rPr>
                <w:rFonts w:ascii="Arial" w:hAnsi="Arial" w:cs="Arial"/>
              </w:rPr>
            </w:pPr>
            <w:r>
              <w:rPr>
                <w:rFonts w:ascii="Arial" w:hAnsi="Arial" w:cs="Arial"/>
              </w:rPr>
              <w:t>7.184,84</w:t>
            </w:r>
          </w:p>
        </w:tc>
      </w:tr>
    </w:tbl>
    <w:p w:rsidR="00E83F74" w:rsidRDefault="00E83F74" w:rsidP="00E83F74">
      <w:pPr>
        <w:shd w:val="clear" w:color="auto" w:fill="FFFFFF" w:themeFill="background1"/>
        <w:spacing w:before="240" w:line="276" w:lineRule="auto"/>
        <w:jc w:val="both"/>
        <w:rPr>
          <w:rFonts w:ascii="Arial" w:hAnsi="Arial" w:cs="Arial"/>
          <w:b/>
        </w:rPr>
      </w:pPr>
    </w:p>
    <w:p w:rsidR="002F6CC9" w:rsidRPr="00DD32AE" w:rsidRDefault="002F6CC9" w:rsidP="00E83F74">
      <w:pPr>
        <w:shd w:val="clear" w:color="auto" w:fill="FFFFFF" w:themeFill="background1"/>
        <w:spacing w:before="240" w:line="276" w:lineRule="auto"/>
        <w:jc w:val="both"/>
        <w:rPr>
          <w:rFonts w:ascii="Arial" w:hAnsi="Arial" w:cs="Arial"/>
          <w:b/>
        </w:rPr>
      </w:pPr>
    </w:p>
    <w:p w:rsidR="00E83F74" w:rsidRPr="00DD32AE" w:rsidRDefault="00E83F74" w:rsidP="00E83F74">
      <w:pPr>
        <w:shd w:val="clear" w:color="auto" w:fill="D9D9D9" w:themeFill="background1" w:themeFillShade="D9"/>
        <w:spacing w:before="240" w:line="276" w:lineRule="auto"/>
        <w:jc w:val="both"/>
        <w:rPr>
          <w:rFonts w:ascii="Arial" w:hAnsi="Arial" w:cs="Arial"/>
          <w:b/>
        </w:rPr>
      </w:pPr>
      <w:r w:rsidRPr="00DD32AE">
        <w:rPr>
          <w:rFonts w:ascii="Arial" w:hAnsi="Arial" w:cs="Arial"/>
          <w:b/>
        </w:rPr>
        <w:t>CLÁUSULA SEGUNDA: VINCULAÇÃO AO PROCESSO ADMINISTRATIVO DE INEXIGIBILIDADE DE LICITAÇÃO (</w:t>
      </w:r>
      <w:hyperlink r:id="rId8" w:anchor="art92ii" w:history="1">
        <w:r w:rsidRPr="00DD32AE">
          <w:rPr>
            <w:rStyle w:val="Hyperlink"/>
            <w:rFonts w:ascii="Arial" w:hAnsi="Arial" w:cs="Arial"/>
            <w:b/>
          </w:rPr>
          <w:t>art. 92, 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bookmarkStart w:id="1" w:name="art92ii"/>
      <w:bookmarkStart w:id="2" w:name="art92iii"/>
      <w:bookmarkEnd w:id="1"/>
      <w:bookmarkEnd w:id="2"/>
      <w:r w:rsidRPr="00DD32AE">
        <w:rPr>
          <w:rFonts w:ascii="Arial" w:hAnsi="Arial" w:cs="Arial"/>
          <w:b/>
        </w:rPr>
        <w:t>1.</w:t>
      </w:r>
      <w:r w:rsidRPr="00DD32AE">
        <w:rPr>
          <w:rFonts w:ascii="Arial" w:hAnsi="Arial" w:cs="Arial"/>
        </w:rPr>
        <w:t xml:space="preserve"> Este contrato é vinculado ao edital de Credenciamento nº2/2023do Processo Licitatório nº45/2023 de Inexigibilidade de Licitação nº6/2023, homologado em 28/06/2023.</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 processo administrativo de Inexigibilidade de Licitação nº6/2023 é derivado do Procedimento Auxiliar – Credenciamento Nº 2/2023, que credenciou o CONTRATADO em </w:t>
      </w:r>
      <w:r w:rsidR="00A5696D">
        <w:rPr>
          <w:rFonts w:ascii="Arial" w:hAnsi="Arial" w:cs="Arial"/>
        </w:rPr>
        <w:t>22</w:t>
      </w:r>
      <w:r w:rsidR="009F3D4D" w:rsidRPr="009F3D4D">
        <w:rPr>
          <w:rFonts w:ascii="Arial" w:hAnsi="Arial" w:cs="Arial"/>
        </w:rPr>
        <w:t>/05/2023</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TERCEIRA: LEGISLAÇÃO APLICÁVEL À EXECUÇÃO DO CONTRATO, INCLUSIVE QUANTO AOS CASOS OMISSOS (</w:t>
      </w:r>
      <w:hyperlink r:id="rId9" w:anchor="art92iii" w:history="1">
        <w:r w:rsidRPr="00DD32AE">
          <w:rPr>
            <w:rStyle w:val="Hyperlink"/>
            <w:rFonts w:ascii="Arial" w:hAnsi="Arial" w:cs="Arial"/>
            <w:b/>
          </w:rPr>
          <w:t>art. 92, III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Este contrato rege-se pelas disposições expressas na </w:t>
      </w:r>
      <w:hyperlink r:id="rId10" w:history="1">
        <w:r w:rsidRPr="00DD32AE">
          <w:rPr>
            <w:rStyle w:val="Hyperlink"/>
            <w:rFonts w:ascii="Arial" w:hAnsi="Arial" w:cs="Arial"/>
          </w:rPr>
          <w:t>Lei nº 14.133/20211</w:t>
        </w:r>
      </w:hyperlink>
      <w:r w:rsidRPr="00DD32AE">
        <w:rPr>
          <w:rFonts w:ascii="Arial" w:hAnsi="Arial" w:cs="Arial"/>
        </w:rPr>
        <w:t xml:space="preserve"> e pelos preceitos de direito público, sendo aplicados, supletivamente, os princípios da teoria geral dos contratos e as disposições de direito privado. </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Os casos omissos serão resolvidos à luz da referida lei, recorrendo-se à analogia, aos costumes e aos princípios gerais do direito</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QUARTA: FORMA DE FORNECIMENTO (</w:t>
      </w:r>
      <w:hyperlink r:id="rId11" w:anchor="art92iv" w:history="1">
        <w:r w:rsidRPr="00DD32AE">
          <w:rPr>
            <w:rStyle w:val="Hyperlink"/>
            <w:rFonts w:ascii="Arial" w:hAnsi="Arial" w:cs="Arial"/>
            <w:b/>
          </w:rPr>
          <w:t>art. 92, IV</w:t>
        </w:r>
      </w:hyperlink>
      <w:r w:rsidRPr="00DD32AE">
        <w:rPr>
          <w:rFonts w:ascii="Arial" w:hAnsi="Arial" w:cs="Arial"/>
          <w:b/>
        </w:rPr>
        <w:t>)</w:t>
      </w:r>
    </w:p>
    <w:p w:rsidR="00E83F74" w:rsidRPr="00DD32AE" w:rsidRDefault="00E83F74" w:rsidP="00E83F74">
      <w:pPr>
        <w:jc w:val="both"/>
        <w:rPr>
          <w:rFonts w:ascii="Arial" w:hAnsi="Arial" w:cs="Arial"/>
          <w:color w:val="000000" w:themeColor="text1"/>
        </w:rPr>
      </w:pPr>
      <w:r w:rsidRPr="00DD32AE">
        <w:rPr>
          <w:rFonts w:ascii="Arial" w:hAnsi="Arial" w:cs="Arial"/>
          <w:color w:val="000000" w:themeColor="text1"/>
        </w:rPr>
        <w:t xml:space="preserve">1.1. </w:t>
      </w:r>
      <w:r w:rsidRPr="00DD32AE">
        <w:rPr>
          <w:rFonts w:ascii="Arial" w:hAnsi="Arial" w:cs="Arial"/>
        </w:rPr>
        <w:t>Os itens deverão ser entregues pelo credenciado conforme entrega do bônus agrícola pelo beneficiário.</w:t>
      </w:r>
    </w:p>
    <w:p w:rsidR="00E83F74" w:rsidRPr="00DD32AE" w:rsidRDefault="00E83F74" w:rsidP="00E83F74">
      <w:pPr>
        <w:spacing w:before="240" w:line="276" w:lineRule="auto"/>
        <w:jc w:val="both"/>
        <w:rPr>
          <w:rFonts w:ascii="Arial" w:hAnsi="Arial" w:cs="Arial"/>
          <w:color w:val="000000" w:themeColor="text1"/>
        </w:rPr>
      </w:pPr>
      <w:r w:rsidRPr="00DD32AE">
        <w:rPr>
          <w:rFonts w:ascii="Arial" w:hAnsi="Arial" w:cs="Arial"/>
          <w:color w:val="000000" w:themeColor="text1"/>
        </w:rPr>
        <w:t>1.2. Durante o cronograma do programa de bônus agrícola, as empresas credenciadas deverão realizar o fornecimento dos itens solicitados.</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Pr="00DD32AE">
          <w:rPr>
            <w:rStyle w:val="Hyperlink"/>
            <w:rFonts w:ascii="Arial" w:hAnsi="Arial" w:cs="Arial"/>
            <w:b/>
          </w:rPr>
          <w:t>art. 92, V</w:t>
        </w:r>
      </w:hyperlink>
      <w:r w:rsidRPr="00DD32AE">
        <w:rPr>
          <w:rFonts w:ascii="Arial" w:hAnsi="Arial" w:cs="Arial"/>
          <w:b/>
        </w:rPr>
        <w:t>)</w:t>
      </w:r>
    </w:p>
    <w:p w:rsidR="00650433" w:rsidRDefault="00650433" w:rsidP="00E83F74">
      <w:pPr>
        <w:jc w:val="both"/>
        <w:rPr>
          <w:rFonts w:ascii="Arial" w:hAnsi="Arial" w:cs="Arial"/>
        </w:rPr>
      </w:pPr>
    </w:p>
    <w:p w:rsidR="00E83F74" w:rsidRPr="00DD32AE" w:rsidRDefault="00E83F74" w:rsidP="00E83F74">
      <w:pPr>
        <w:jc w:val="both"/>
        <w:rPr>
          <w:rFonts w:ascii="Arial" w:hAnsi="Arial" w:cs="Arial"/>
        </w:rPr>
      </w:pPr>
      <w:r w:rsidRPr="00DD32AE">
        <w:rPr>
          <w:rFonts w:ascii="Arial" w:hAnsi="Arial" w:cs="Arial"/>
        </w:rPr>
        <w:t xml:space="preserve">1. A CONTRATANTE pagará a CONTRATADA o preço total de R$ </w:t>
      </w:r>
      <w:r w:rsidR="00B85500">
        <w:rPr>
          <w:rFonts w:ascii="Arial" w:hAnsi="Arial" w:cs="Arial"/>
        </w:rPr>
        <w:t>7.184,84</w:t>
      </w:r>
      <w:r w:rsidRPr="00A41B72">
        <w:rPr>
          <w:rFonts w:ascii="Arial" w:hAnsi="Arial" w:cs="Arial"/>
        </w:rPr>
        <w:t xml:space="preserve"> (</w:t>
      </w:r>
      <w:r w:rsidR="00B85500">
        <w:rPr>
          <w:rFonts w:ascii="Arial" w:hAnsi="Arial" w:cs="Arial"/>
        </w:rPr>
        <w:t>sete mil cento e oitenta e quatro</w:t>
      </w:r>
      <w:r w:rsidRPr="00A41B72">
        <w:rPr>
          <w:rFonts w:ascii="Arial" w:hAnsi="Arial" w:cs="Arial"/>
        </w:rPr>
        <w:t xml:space="preserve"> reais</w:t>
      </w:r>
      <w:r w:rsidR="00B85500">
        <w:rPr>
          <w:rFonts w:ascii="Arial" w:hAnsi="Arial" w:cs="Arial"/>
        </w:rPr>
        <w:t xml:space="preserve"> e oitenta e quatro centavos</w:t>
      </w:r>
      <w:r w:rsidRPr="00A41B72">
        <w:rPr>
          <w:rFonts w:ascii="Arial" w:hAnsi="Arial" w:cs="Arial"/>
        </w:rPr>
        <w:t>)</w:t>
      </w:r>
      <w:r w:rsidRPr="00DD32AE">
        <w:rPr>
          <w:rFonts w:ascii="Arial" w:hAnsi="Arial" w:cs="Arial"/>
        </w:rPr>
        <w:t>. Este valor será pago em uma única parcela.</w:t>
      </w:r>
    </w:p>
    <w:p w:rsidR="00E83F74" w:rsidRPr="00DD32AE" w:rsidRDefault="00E83F74" w:rsidP="00E83F74">
      <w:pPr>
        <w:spacing w:before="240" w:line="276" w:lineRule="auto"/>
        <w:jc w:val="both"/>
        <w:rPr>
          <w:rFonts w:ascii="Arial" w:hAnsi="Arial" w:cs="Arial"/>
          <w:color w:val="000000"/>
        </w:rPr>
      </w:pPr>
      <w:r w:rsidRPr="00DD32AE">
        <w:rPr>
          <w:rFonts w:ascii="Arial" w:hAnsi="Arial" w:cs="Arial"/>
        </w:rPr>
        <w:t xml:space="preserve">2. </w:t>
      </w:r>
      <w:r w:rsidRPr="00DD32AE">
        <w:rPr>
          <w:rFonts w:ascii="Arial" w:hAnsi="Arial" w:cs="Arial"/>
          <w:bCs/>
        </w:rPr>
        <w:t>Os pagamentos serão efetuados através de créditos em conta bancária ou diretamente ao credor, após a apresentação da Nota Fiscal/Fatura devidamente atestada pelo setor competente. De forma mensal</w:t>
      </w:r>
      <w:r w:rsidRPr="00DD32AE">
        <w:rPr>
          <w:rFonts w:ascii="Arial" w:hAnsi="Arial" w:cs="Arial"/>
          <w:color w:val="000000"/>
        </w:rPr>
        <w:t xml:space="preserve"> em até 30 (trinta) dias, contados da data da apresentação da Nota Fiscal pelo detentor, devidamente conferida e atestada pela secretaria requisitante.</w:t>
      </w:r>
    </w:p>
    <w:p w:rsidR="00E83F74" w:rsidRPr="00DD32AE" w:rsidRDefault="00E83F74" w:rsidP="00E83F74">
      <w:pPr>
        <w:jc w:val="both"/>
        <w:rPr>
          <w:rFonts w:ascii="Arial" w:hAnsi="Arial" w:cs="Arial"/>
        </w:rPr>
      </w:pPr>
      <w:r w:rsidRPr="00DD32AE">
        <w:rPr>
          <w:rFonts w:ascii="Arial" w:hAnsi="Arial" w:cs="Arial"/>
        </w:rPr>
        <w:t xml:space="preserve">3.   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 </w:t>
      </w:r>
    </w:p>
    <w:p w:rsidR="00E83F74" w:rsidRPr="00DD32AE" w:rsidRDefault="00E83F74" w:rsidP="00E83F74">
      <w:pPr>
        <w:jc w:val="both"/>
        <w:rPr>
          <w:rFonts w:ascii="Arial" w:hAnsi="Arial" w:cs="Arial"/>
        </w:rPr>
      </w:pPr>
      <w:r w:rsidRPr="00DD32AE">
        <w:rPr>
          <w:rFonts w:ascii="Arial" w:hAnsi="Arial" w:cs="Arial"/>
        </w:rPr>
        <w:lastRenderedPageBreak/>
        <w:t xml:space="preserve">4.  Fica expressamente estabelecido que os preços constantes na proposta da CONTRATADA incluem todos os custos diretos e indiretos requeridos para a execução do objeto contratado, constituindo-se na única remuneração devida. </w:t>
      </w:r>
    </w:p>
    <w:p w:rsidR="00E83F74" w:rsidRPr="00DD32AE" w:rsidRDefault="00E83F74" w:rsidP="00E83F74">
      <w:pPr>
        <w:pStyle w:val="SemEspaamento"/>
        <w:jc w:val="both"/>
        <w:rPr>
          <w:rFonts w:ascii="Arial" w:hAnsi="Arial" w:cs="Arial"/>
        </w:rPr>
      </w:pPr>
      <w:r w:rsidRPr="00DD32AE">
        <w:rPr>
          <w:rFonts w:ascii="Arial" w:hAnsi="Arial" w:cs="Arial"/>
        </w:rPr>
        <w:t xml:space="preserve">5. Durante o prazo inicial de 12 (doze) </w:t>
      </w:r>
      <w:r w:rsidR="00A41B72" w:rsidRPr="00DD32AE">
        <w:rPr>
          <w:rFonts w:ascii="Arial" w:hAnsi="Arial" w:cs="Arial"/>
        </w:rPr>
        <w:t>meses de</w:t>
      </w:r>
      <w:r w:rsidRPr="00DD32AE">
        <w:rPr>
          <w:rFonts w:ascii="Arial" w:hAnsi="Arial" w:cs="Arial"/>
        </w:rPr>
        <w:t xml:space="preserve"> execução do </w:t>
      </w:r>
      <w:r w:rsidR="00A41B72" w:rsidRPr="00DD32AE">
        <w:rPr>
          <w:rFonts w:ascii="Arial" w:hAnsi="Arial" w:cs="Arial"/>
        </w:rPr>
        <w:t>contrato, os</w:t>
      </w:r>
      <w:r w:rsidRPr="00DD32AE">
        <w:rPr>
          <w:rFonts w:ascii="Arial" w:hAnsi="Arial" w:cs="Arial"/>
        </w:rPr>
        <w:t xml:space="preserve"> preços não sofrerão qualquer reajuste contratual. Em caso de prorrogação do contrato os preços serão </w:t>
      </w:r>
      <w:r w:rsidR="00A41B72" w:rsidRPr="00DD32AE">
        <w:rPr>
          <w:rFonts w:ascii="Arial" w:hAnsi="Arial" w:cs="Arial"/>
        </w:rPr>
        <w:t>reajustados anualmente</w:t>
      </w:r>
      <w:r w:rsidRPr="00DD32AE">
        <w:rPr>
          <w:rFonts w:ascii="Arial" w:hAnsi="Arial" w:cs="Arial"/>
        </w:rPr>
        <w:t xml:space="preserve"> (decorridos os doze meses), já no início da </w:t>
      </w:r>
      <w:r w:rsidR="00A41B72" w:rsidRPr="00DD32AE">
        <w:rPr>
          <w:rFonts w:ascii="Arial" w:hAnsi="Arial" w:cs="Arial"/>
        </w:rPr>
        <w:t>prorrogação e</w:t>
      </w:r>
      <w:r w:rsidRPr="00DD32AE">
        <w:rPr>
          <w:rFonts w:ascii="Arial" w:hAnsi="Arial" w:cs="Arial"/>
        </w:rPr>
        <w:t xml:space="preserve"> assim sucessivamente (de doze em doze meses</w:t>
      </w:r>
      <w:proofErr w:type="gramStart"/>
      <w:r w:rsidRPr="00DD32AE">
        <w:rPr>
          <w:rFonts w:ascii="Arial" w:hAnsi="Arial" w:cs="Arial"/>
        </w:rPr>
        <w:t>),de</w:t>
      </w:r>
      <w:proofErr w:type="gramEnd"/>
      <w:r w:rsidRPr="00DD32AE">
        <w:rPr>
          <w:rFonts w:ascii="Arial" w:hAnsi="Arial" w:cs="Arial"/>
        </w:rPr>
        <w:t xml:space="preserve"> acordo com o índice acumulado (últimos doze meses proporcional) do IPCA/IBGE  (Índice Nacional de Preços ao Consumidor Amplo), divulgado pela Instituto Brasileiro de Geografia e Estatística ou índice legal oficial que venha  a substituí-lo. </w:t>
      </w:r>
    </w:p>
    <w:p w:rsidR="00E83F74" w:rsidRDefault="00E83F74" w:rsidP="00E83F74">
      <w:pPr>
        <w:spacing w:before="240" w:line="276" w:lineRule="auto"/>
        <w:jc w:val="both"/>
        <w:rPr>
          <w:rFonts w:ascii="Arial" w:hAnsi="Arial" w:cs="Arial"/>
          <w:color w:val="000000" w:themeColor="text1"/>
        </w:rPr>
      </w:pPr>
      <w:r w:rsidRPr="00DD32AE">
        <w:rPr>
          <w:rFonts w:ascii="Arial" w:hAnsi="Arial" w:cs="Arial"/>
          <w:color w:val="000000" w:themeColor="text1"/>
        </w:rPr>
        <w:t xml:space="preserve">6.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2F6CC9" w:rsidRPr="002F6CC9" w:rsidRDefault="002F6CC9" w:rsidP="00E83F74">
      <w:pPr>
        <w:spacing w:before="240" w:line="276" w:lineRule="auto"/>
        <w:jc w:val="both"/>
        <w:rPr>
          <w:rFonts w:ascii="Arial" w:hAnsi="Arial" w:cs="Arial"/>
          <w:color w:val="000000" w:themeColor="text1"/>
        </w:rPr>
      </w:pPr>
    </w:p>
    <w:p w:rsidR="00E83F74" w:rsidRPr="00DD32AE" w:rsidRDefault="00E83F74" w:rsidP="00E83F74">
      <w:pPr>
        <w:shd w:val="clear" w:color="auto" w:fill="D9D9D9" w:themeFill="background1" w:themeFillShade="D9"/>
        <w:jc w:val="both"/>
        <w:rPr>
          <w:rFonts w:ascii="Arial" w:hAnsi="Arial" w:cs="Arial"/>
          <w:b/>
        </w:rPr>
      </w:pPr>
      <w:r w:rsidRPr="00DD32AE">
        <w:rPr>
          <w:rFonts w:ascii="Arial" w:hAnsi="Arial" w:cs="Arial"/>
          <w:b/>
        </w:rPr>
        <w:t>CLÁUSULA SÉXTA: OS PRAZOS DE ENTREGA, OBSERVAÇÃO E RECEBIMENTO DEFINITIVO, QUANDO FOR O CASO (art. 92, VII)</w:t>
      </w:r>
    </w:p>
    <w:p w:rsidR="00E83F74" w:rsidRPr="00DD32AE" w:rsidRDefault="00E83F74" w:rsidP="00E83F74">
      <w:pPr>
        <w:pStyle w:val="SemEspaamento"/>
        <w:spacing w:line="360" w:lineRule="auto"/>
        <w:jc w:val="both"/>
        <w:rPr>
          <w:rFonts w:ascii="Arial" w:hAnsi="Arial" w:cs="Arial"/>
          <w:color w:val="000000" w:themeColor="text1"/>
        </w:rPr>
      </w:pPr>
      <w:r w:rsidRPr="00DD32AE">
        <w:rPr>
          <w:rFonts w:ascii="Arial" w:hAnsi="Arial" w:cs="Arial"/>
        </w:rPr>
        <w:t xml:space="preserve">1. O fornecimento dos item requisitados deverá ocorrer em até 24 horas a partir </w:t>
      </w:r>
      <w:proofErr w:type="gramStart"/>
      <w:r w:rsidRPr="00DD32AE">
        <w:rPr>
          <w:rFonts w:ascii="Arial" w:hAnsi="Arial" w:cs="Arial"/>
        </w:rPr>
        <w:t>da  apresentação</w:t>
      </w:r>
      <w:proofErr w:type="gramEnd"/>
      <w:r w:rsidRPr="00DD32AE">
        <w:rPr>
          <w:rFonts w:ascii="Arial" w:hAnsi="Arial" w:cs="Arial"/>
        </w:rPr>
        <w:t xml:space="preserve"> do bônus pelo beneficiário ao credenciado</w:t>
      </w:r>
      <w:r w:rsidRPr="00DD32AE">
        <w:rPr>
          <w:rFonts w:ascii="Arial" w:hAnsi="Arial" w:cs="Arial"/>
          <w:color w:val="000000" w:themeColor="text1"/>
        </w:rPr>
        <w:t>.</w:t>
      </w:r>
    </w:p>
    <w:p w:rsidR="00E83F74" w:rsidRPr="00DD32AE" w:rsidRDefault="00E83F74" w:rsidP="00E83F74">
      <w:pPr>
        <w:shd w:val="clear" w:color="auto" w:fill="E7E6E6" w:themeFill="background2"/>
        <w:spacing w:before="240" w:line="276" w:lineRule="auto"/>
        <w:jc w:val="both"/>
        <w:rPr>
          <w:rFonts w:ascii="Arial" w:hAnsi="Arial" w:cs="Arial"/>
          <w:b/>
        </w:rPr>
      </w:pPr>
      <w:bookmarkStart w:id="3" w:name="art92viii"/>
      <w:bookmarkEnd w:id="3"/>
      <w:r w:rsidRPr="00DD32AE">
        <w:rPr>
          <w:rFonts w:ascii="Arial" w:hAnsi="Arial" w:cs="Arial"/>
          <w:b/>
        </w:rPr>
        <w:t>CLÁUSULA SÉTIMA: O CRÉDITO PELO QUAL CORRERÁ A DESPESA, COM A INDICAÇÃO DA CLASSIFICAÇÃO FUNCIONAL PROGRAMÁTICA E DA CATEGORIA ECONÔMICA (</w:t>
      </w:r>
      <w:hyperlink r:id="rId13" w:anchor="art92viii" w:history="1">
        <w:r w:rsidRPr="00DD32AE">
          <w:rPr>
            <w:rStyle w:val="Hyperlink"/>
            <w:rFonts w:ascii="Arial" w:hAnsi="Arial" w:cs="Arial"/>
            <w:b/>
          </w:rPr>
          <w:t>art. 92, VIII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rPr>
        <w:t>As despesas decorrentes do presente contrato correrão por conta do Orçamento Fiscal vigente, cuja fonte de recurso tem a seguinte classificação:</w:t>
      </w:r>
    </w:p>
    <w:tbl>
      <w:tblPr>
        <w:tblStyle w:val="Tabelacomgrade"/>
        <w:tblW w:w="0" w:type="auto"/>
        <w:tblLook w:val="04A0" w:firstRow="1" w:lastRow="0" w:firstColumn="1" w:lastColumn="0" w:noHBand="0" w:noVBand="1"/>
      </w:tblPr>
      <w:tblGrid>
        <w:gridCol w:w="1123"/>
        <w:gridCol w:w="1103"/>
        <w:gridCol w:w="2950"/>
        <w:gridCol w:w="4638"/>
      </w:tblGrid>
      <w:tr w:rsidR="00E83F74" w:rsidRPr="00DD32AE" w:rsidTr="00E83F74">
        <w:tc>
          <w:tcPr>
            <w:tcW w:w="1129" w:type="dxa"/>
          </w:tcPr>
          <w:p w:rsidR="00E83F74" w:rsidRPr="00DD32AE" w:rsidRDefault="00E83F74" w:rsidP="00C8403D">
            <w:pPr>
              <w:spacing w:before="240" w:line="276" w:lineRule="auto"/>
              <w:jc w:val="both"/>
              <w:rPr>
                <w:rFonts w:ascii="Arial" w:hAnsi="Arial" w:cs="Arial"/>
              </w:rPr>
            </w:pPr>
            <w:r w:rsidRPr="00DD32AE">
              <w:rPr>
                <w:rFonts w:ascii="Arial" w:hAnsi="Arial" w:cs="Arial"/>
              </w:rPr>
              <w:t>Despesa</w:t>
            </w:r>
          </w:p>
        </w:tc>
        <w:tc>
          <w:tcPr>
            <w:tcW w:w="1106" w:type="dxa"/>
          </w:tcPr>
          <w:p w:rsidR="00E83F74" w:rsidRPr="00DD32AE" w:rsidRDefault="00E83F74" w:rsidP="00C8403D">
            <w:pPr>
              <w:spacing w:before="240" w:line="276" w:lineRule="auto"/>
              <w:jc w:val="both"/>
              <w:rPr>
                <w:rFonts w:ascii="Arial" w:hAnsi="Arial" w:cs="Arial"/>
              </w:rPr>
            </w:pPr>
            <w:r w:rsidRPr="00DD32AE">
              <w:rPr>
                <w:rFonts w:ascii="Arial" w:hAnsi="Arial" w:cs="Arial"/>
              </w:rPr>
              <w:t>Recurso</w:t>
            </w:r>
          </w:p>
        </w:tc>
        <w:tc>
          <w:tcPr>
            <w:tcW w:w="2976" w:type="dxa"/>
          </w:tcPr>
          <w:p w:rsidR="00E83F74" w:rsidRPr="00DD32AE" w:rsidRDefault="00E83F74" w:rsidP="00C8403D">
            <w:pPr>
              <w:spacing w:before="240" w:line="276" w:lineRule="auto"/>
              <w:jc w:val="both"/>
              <w:rPr>
                <w:rFonts w:ascii="Arial" w:hAnsi="Arial" w:cs="Arial"/>
              </w:rPr>
            </w:pPr>
            <w:r w:rsidRPr="00DD32AE">
              <w:rPr>
                <w:rFonts w:ascii="Arial" w:hAnsi="Arial" w:cs="Arial"/>
              </w:rPr>
              <w:t>Projeto/Atividade</w:t>
            </w:r>
          </w:p>
        </w:tc>
        <w:tc>
          <w:tcPr>
            <w:tcW w:w="4678" w:type="dxa"/>
          </w:tcPr>
          <w:p w:rsidR="00E83F74" w:rsidRPr="00DD32AE" w:rsidRDefault="00E83F74" w:rsidP="00C8403D">
            <w:pPr>
              <w:spacing w:before="240" w:line="276" w:lineRule="auto"/>
              <w:jc w:val="both"/>
              <w:rPr>
                <w:rFonts w:ascii="Arial" w:hAnsi="Arial" w:cs="Arial"/>
              </w:rPr>
            </w:pPr>
            <w:r w:rsidRPr="00DD32AE">
              <w:rPr>
                <w:rFonts w:ascii="Arial" w:hAnsi="Arial" w:cs="Arial"/>
              </w:rPr>
              <w:t>Natureza da Despesa</w:t>
            </w:r>
          </w:p>
        </w:tc>
      </w:tr>
      <w:tr w:rsidR="00E83F74" w:rsidRPr="00DD32AE" w:rsidTr="00E83F74">
        <w:tc>
          <w:tcPr>
            <w:tcW w:w="1129" w:type="dxa"/>
          </w:tcPr>
          <w:p w:rsidR="00E83F74" w:rsidRPr="00DD32AE" w:rsidRDefault="00E83F74" w:rsidP="00C8403D">
            <w:pPr>
              <w:spacing w:before="240" w:line="276" w:lineRule="auto"/>
              <w:jc w:val="both"/>
              <w:rPr>
                <w:rFonts w:ascii="Arial" w:hAnsi="Arial" w:cs="Arial"/>
              </w:rPr>
            </w:pPr>
            <w:r w:rsidRPr="00DD32AE">
              <w:rPr>
                <w:rFonts w:ascii="Arial" w:hAnsi="Arial" w:cs="Arial"/>
              </w:rPr>
              <w:t>775</w:t>
            </w:r>
            <w:r w:rsidRPr="00DD32AE">
              <w:rPr>
                <w:rFonts w:ascii="Arial" w:hAnsi="Arial" w:cs="Arial"/>
              </w:rPr>
              <w:tab/>
            </w:r>
          </w:p>
        </w:tc>
        <w:tc>
          <w:tcPr>
            <w:tcW w:w="1106" w:type="dxa"/>
          </w:tcPr>
          <w:p w:rsidR="00E83F74" w:rsidRPr="00DD32AE" w:rsidRDefault="00E83F74" w:rsidP="00C8403D">
            <w:pPr>
              <w:spacing w:before="240" w:line="276" w:lineRule="auto"/>
              <w:jc w:val="both"/>
              <w:rPr>
                <w:rFonts w:ascii="Arial" w:hAnsi="Arial" w:cs="Arial"/>
              </w:rPr>
            </w:pPr>
            <w:r w:rsidRPr="00DD32AE">
              <w:rPr>
                <w:rFonts w:ascii="Arial" w:hAnsi="Arial" w:cs="Arial"/>
              </w:rPr>
              <w:t>150000</w:t>
            </w:r>
          </w:p>
        </w:tc>
        <w:tc>
          <w:tcPr>
            <w:tcW w:w="2976" w:type="dxa"/>
          </w:tcPr>
          <w:p w:rsidR="00E83F74" w:rsidRPr="00DD32AE" w:rsidRDefault="00E83F74" w:rsidP="00C8403D">
            <w:pPr>
              <w:spacing w:before="240" w:line="276" w:lineRule="auto"/>
              <w:jc w:val="both"/>
              <w:rPr>
                <w:rFonts w:ascii="Arial" w:hAnsi="Arial" w:cs="Arial"/>
              </w:rPr>
            </w:pPr>
            <w:r w:rsidRPr="00DD32AE">
              <w:rPr>
                <w:rFonts w:ascii="Arial" w:hAnsi="Arial" w:cs="Arial"/>
              </w:rPr>
              <w:t xml:space="preserve">2-33 – Apoio ao produtor Rural </w:t>
            </w:r>
            <w:r w:rsidRPr="00DD32AE">
              <w:rPr>
                <w:rFonts w:ascii="Arial" w:hAnsi="Arial" w:cs="Arial"/>
              </w:rPr>
              <w:tab/>
            </w:r>
          </w:p>
        </w:tc>
        <w:tc>
          <w:tcPr>
            <w:tcW w:w="4678" w:type="dxa"/>
          </w:tcPr>
          <w:p w:rsidR="00E83F74" w:rsidRPr="00DD32AE" w:rsidRDefault="00E83F74" w:rsidP="00C8403D">
            <w:pPr>
              <w:spacing w:before="240" w:line="276" w:lineRule="auto"/>
              <w:jc w:val="both"/>
              <w:rPr>
                <w:rFonts w:ascii="Arial" w:hAnsi="Arial" w:cs="Arial"/>
              </w:rPr>
            </w:pPr>
            <w:r w:rsidRPr="00DD32AE">
              <w:rPr>
                <w:rFonts w:ascii="Arial" w:hAnsi="Arial" w:cs="Arial"/>
              </w:rPr>
              <w:t>339032990000 – Outros materiais de distribuição gratuita</w:t>
            </w:r>
          </w:p>
        </w:tc>
      </w:tr>
    </w:tbl>
    <w:p w:rsidR="00E83F74" w:rsidRPr="00DD32AE" w:rsidRDefault="00E83F74" w:rsidP="00E83F74">
      <w:pPr>
        <w:shd w:val="clear" w:color="auto" w:fill="FFFFFF" w:themeFill="background1"/>
        <w:spacing w:before="240" w:line="276" w:lineRule="auto"/>
        <w:jc w:val="both"/>
        <w:rPr>
          <w:rFonts w:ascii="Arial" w:hAnsi="Arial" w:cs="Arial"/>
          <w:b/>
        </w:rPr>
      </w:pPr>
      <w:bookmarkStart w:id="4" w:name="art92ix"/>
      <w:bookmarkStart w:id="5" w:name="art92x"/>
      <w:bookmarkStart w:id="6" w:name="art92xi"/>
      <w:bookmarkEnd w:id="4"/>
      <w:bookmarkEnd w:id="5"/>
      <w:bookmarkEnd w:id="6"/>
    </w:p>
    <w:p w:rsidR="00E83F74" w:rsidRPr="00DD32AE" w:rsidRDefault="00E83F74" w:rsidP="00E83F74">
      <w:pPr>
        <w:shd w:val="clear" w:color="auto" w:fill="D9D9D9" w:themeFill="background1" w:themeFillShade="D9"/>
        <w:spacing w:before="240" w:line="276" w:lineRule="auto"/>
        <w:jc w:val="both"/>
        <w:rPr>
          <w:rFonts w:ascii="Arial" w:hAnsi="Arial" w:cs="Arial"/>
          <w:b/>
        </w:rPr>
      </w:pPr>
      <w:r w:rsidRPr="00DD32AE">
        <w:rPr>
          <w:rFonts w:ascii="Arial" w:hAnsi="Arial" w:cs="Arial"/>
          <w:b/>
        </w:rPr>
        <w:t xml:space="preserve">CLÁUSULA OITAVA: O PRAZO PARA RESPOSTA AO PEDIDO DE RESTABELECIMENTO DO EQUILÍBRIO ECONÔMICO-FINANCEIRO, </w:t>
      </w:r>
      <w:r w:rsidRPr="00DD32AE">
        <w:rPr>
          <w:rFonts w:ascii="Arial" w:hAnsi="Arial" w:cs="Arial"/>
          <w:b/>
          <w:u w:val="single"/>
        </w:rPr>
        <w:t>QUANDO FOR O CASO</w:t>
      </w:r>
      <w:r w:rsidRPr="00DD32AE">
        <w:rPr>
          <w:rFonts w:ascii="Arial" w:hAnsi="Arial" w:cs="Arial"/>
          <w:b/>
        </w:rPr>
        <w:t xml:space="preserve"> (</w:t>
      </w:r>
      <w:hyperlink r:id="rId14" w:anchor="art92xi" w:history="1">
        <w:r w:rsidRPr="00DD32AE">
          <w:rPr>
            <w:rStyle w:val="Hyperlink"/>
            <w:rFonts w:ascii="Arial" w:hAnsi="Arial" w:cs="Arial"/>
            <w:b/>
          </w:rPr>
          <w:t>art. 92, XI</w:t>
        </w:r>
      </w:hyperlink>
      <w:r w:rsidRPr="00DD32AE">
        <w:rPr>
          <w:rFonts w:ascii="Arial" w:hAnsi="Arial" w:cs="Arial"/>
          <w:b/>
        </w:rPr>
        <w:t>)</w:t>
      </w:r>
    </w:p>
    <w:p w:rsidR="00E83F74" w:rsidRPr="00DD32AE" w:rsidRDefault="00E83F74" w:rsidP="00E83F74">
      <w:pPr>
        <w:jc w:val="both"/>
        <w:rPr>
          <w:rFonts w:ascii="Arial" w:hAnsi="Arial" w:cs="Arial"/>
        </w:rPr>
      </w:pPr>
      <w:r w:rsidRPr="00DD32AE">
        <w:rPr>
          <w:rFonts w:ascii="Arial" w:hAnsi="Arial" w:cs="Arial"/>
        </w:rPr>
        <w:t>1. Caso ocorra a solicitação de repactuação a Contratante responderá ao pedido dentro do prazo máximo de 20 (vinte) dias contados da data do protocolo correspondente, devidamente instruído da documentação suporte.</w:t>
      </w:r>
    </w:p>
    <w:p w:rsidR="00E83F74" w:rsidRPr="00DD32AE" w:rsidRDefault="00E83F74" w:rsidP="00E83F74">
      <w:pPr>
        <w:jc w:val="both"/>
        <w:rPr>
          <w:rFonts w:ascii="Arial" w:hAnsi="Arial" w:cs="Arial"/>
        </w:rPr>
      </w:pPr>
      <w:r w:rsidRPr="00DD32AE">
        <w:rPr>
          <w:rFonts w:ascii="Arial" w:hAnsi="Arial" w:cs="Arial"/>
        </w:rPr>
        <w:t>2. Dentro do prazo previsto no item 1 o Contratante poderá requerer esclarecimentos e realizar diligências junto a Contratada ou a terceiros, hipótese em que o prazo para resposta será suspenso.</w:t>
      </w:r>
    </w:p>
    <w:p w:rsidR="00E83F74" w:rsidRPr="00DD32AE" w:rsidRDefault="00E83F74" w:rsidP="00E83F74">
      <w:pPr>
        <w:jc w:val="both"/>
        <w:rPr>
          <w:rFonts w:ascii="Arial" w:hAnsi="Arial" w:cs="Arial"/>
        </w:rPr>
      </w:pPr>
    </w:p>
    <w:p w:rsidR="00E83F74" w:rsidRPr="00DD32AE" w:rsidRDefault="00E83F74" w:rsidP="00E83F74">
      <w:pPr>
        <w:shd w:val="clear" w:color="auto" w:fill="D9D9D9" w:themeFill="background1" w:themeFillShade="D9"/>
        <w:jc w:val="both"/>
        <w:rPr>
          <w:rFonts w:ascii="Arial" w:hAnsi="Arial" w:cs="Arial"/>
          <w:b/>
        </w:rPr>
      </w:pPr>
      <w:r w:rsidRPr="00DD32AE">
        <w:rPr>
          <w:rFonts w:ascii="Arial" w:hAnsi="Arial" w:cs="Arial"/>
          <w:b/>
        </w:rPr>
        <w:t xml:space="preserve">CLÁUSULA NONA - PRAZO PARA RESPOSTA AO PEDIDO DE RESTABELECIMENTO DO EQUILÍBRIO ECONÔMICO-FINANCEIRO, QUANDO FOR O CASO (ART. 92, XI) </w:t>
      </w:r>
    </w:p>
    <w:p w:rsidR="00E83F74" w:rsidRPr="00DD32AE" w:rsidRDefault="00E83F74" w:rsidP="00E83F74">
      <w:pPr>
        <w:jc w:val="both"/>
        <w:rPr>
          <w:rFonts w:ascii="Arial" w:hAnsi="Arial" w:cs="Arial"/>
        </w:rPr>
      </w:pPr>
      <w:r w:rsidRPr="00DD32AE">
        <w:rPr>
          <w:rFonts w:ascii="Arial" w:hAnsi="Arial" w:cs="Arial"/>
        </w:rPr>
        <w:t xml:space="preserve">1. O reequilíbrio econômico poderá ser solicitado a qualquer tempo pelo(a) CONTRATADO (A) desde que comprovado caso de força maior, caso fortuito ou fato do príncipe ou em decorrência de fatos imprevisíveis ou </w:t>
      </w:r>
      <w:r w:rsidRPr="00DD32AE">
        <w:rPr>
          <w:rFonts w:ascii="Arial" w:hAnsi="Arial" w:cs="Arial"/>
        </w:rPr>
        <w:lastRenderedPageBreak/>
        <w:t xml:space="preserve">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E83F74" w:rsidRPr="00DD32AE" w:rsidRDefault="00E83F74" w:rsidP="00E83F74">
      <w:pPr>
        <w:jc w:val="both"/>
        <w:rPr>
          <w:rFonts w:ascii="Arial" w:hAnsi="Arial" w:cs="Arial"/>
        </w:rPr>
      </w:pPr>
      <w:r w:rsidRPr="00DD32AE">
        <w:rPr>
          <w:rFonts w:ascii="Arial" w:hAnsi="Arial" w:cs="Arial"/>
        </w:rPr>
        <w:t xml:space="preserve">2. Se concedido o reequilíbrio este atingirá somente compras futuras, posteriores ao pedido, não recaindo nas compras já solicitadas e empenhadas. Devendo o fornecedor entregar os bens ou prestar os serviços já empenhados pelo valor da licitação. </w:t>
      </w:r>
    </w:p>
    <w:p w:rsidR="00E83F74" w:rsidRPr="00DD32AE" w:rsidRDefault="00E83F74" w:rsidP="00E83F74">
      <w:pPr>
        <w:jc w:val="both"/>
        <w:rPr>
          <w:rFonts w:ascii="Arial" w:hAnsi="Arial" w:cs="Arial"/>
        </w:rPr>
      </w:pPr>
    </w:p>
    <w:p w:rsidR="002F6CC9" w:rsidRDefault="00E83F74" w:rsidP="00650433">
      <w:pPr>
        <w:shd w:val="clear" w:color="auto" w:fill="E7E6E6" w:themeFill="background2"/>
        <w:spacing w:before="240" w:line="276" w:lineRule="auto"/>
        <w:jc w:val="both"/>
        <w:rPr>
          <w:rFonts w:ascii="Arial" w:hAnsi="Arial" w:cs="Arial"/>
          <w:b/>
        </w:rPr>
      </w:pPr>
      <w:bookmarkStart w:id="7" w:name="art92xii"/>
      <w:bookmarkStart w:id="8" w:name="art92xiii"/>
      <w:bookmarkStart w:id="9" w:name="art92xiv"/>
      <w:bookmarkEnd w:id="7"/>
      <w:bookmarkEnd w:id="8"/>
      <w:bookmarkEnd w:id="9"/>
      <w:r w:rsidRPr="00DD32AE">
        <w:rPr>
          <w:rFonts w:ascii="Arial" w:hAnsi="Arial" w:cs="Arial"/>
          <w:b/>
        </w:rPr>
        <w:t xml:space="preserve">CLÁUSULA </w:t>
      </w:r>
      <w:proofErr w:type="gramStart"/>
      <w:r w:rsidRPr="00DD32AE">
        <w:rPr>
          <w:rFonts w:ascii="Arial" w:hAnsi="Arial" w:cs="Arial"/>
          <w:b/>
        </w:rPr>
        <w:t>DÉCIMA :</w:t>
      </w:r>
      <w:proofErr w:type="gramEnd"/>
      <w:r w:rsidRPr="00DD32AE">
        <w:rPr>
          <w:rFonts w:ascii="Arial" w:hAnsi="Arial" w:cs="Arial"/>
          <w:b/>
        </w:rPr>
        <w:t xml:space="preserve"> OS DIREITOS E AS RESPONSABILIDADES DAS PARTES, AS PENALIDADES CABÍVEIS E OS VALORES DAS MULTAS E SUAS BASES DE CÁLCULO (</w:t>
      </w:r>
      <w:hyperlink r:id="rId15" w:anchor="art92xiv" w:history="1">
        <w:r w:rsidRPr="00DD32AE">
          <w:rPr>
            <w:rStyle w:val="Hyperlink"/>
            <w:rFonts w:ascii="Arial" w:hAnsi="Arial" w:cs="Arial"/>
            <w:b/>
          </w:rPr>
          <w:t>art. 92, XIV</w:t>
        </w:r>
      </w:hyperlink>
      <w:r w:rsidRPr="00DD32AE">
        <w:rPr>
          <w:rFonts w:ascii="Arial" w:hAnsi="Arial" w:cs="Arial"/>
          <w:b/>
        </w:rPr>
        <w:t>)</w:t>
      </w:r>
      <w:bookmarkStart w:id="10" w:name="art92xv"/>
      <w:bookmarkEnd w:id="10"/>
    </w:p>
    <w:p w:rsidR="00E83F74" w:rsidRPr="002F6CC9" w:rsidRDefault="00E83F74" w:rsidP="00E83F74">
      <w:pPr>
        <w:spacing w:before="240" w:line="276" w:lineRule="auto"/>
        <w:jc w:val="both"/>
        <w:rPr>
          <w:rFonts w:ascii="Arial" w:hAnsi="Arial" w:cs="Arial"/>
          <w:b/>
        </w:rPr>
      </w:pPr>
      <w:r w:rsidRPr="002F6CC9">
        <w:rPr>
          <w:rFonts w:ascii="Arial" w:hAnsi="Arial" w:cs="Arial"/>
          <w:b/>
        </w:rPr>
        <w:t xml:space="preserve">1. OBRIGAÇÕES DA CONTRATADA </w:t>
      </w:r>
    </w:p>
    <w:p w:rsidR="00E83F74" w:rsidRPr="002F6CC9" w:rsidRDefault="00E83F74" w:rsidP="002F6CC9">
      <w:pPr>
        <w:pStyle w:val="SemEspaamento"/>
        <w:rPr>
          <w:rFonts w:ascii="Arial" w:hAnsi="Arial" w:cs="Arial"/>
        </w:rPr>
      </w:pPr>
      <w:proofErr w:type="gramStart"/>
      <w:r w:rsidRPr="002F6CC9">
        <w:rPr>
          <w:rFonts w:ascii="Arial" w:hAnsi="Arial" w:cs="Arial"/>
        </w:rPr>
        <w:t>a)Todas</w:t>
      </w:r>
      <w:proofErr w:type="gramEnd"/>
      <w:r w:rsidRPr="002F6CC9">
        <w:rPr>
          <w:rFonts w:ascii="Arial" w:hAnsi="Arial" w:cs="Arial"/>
        </w:rPr>
        <w:t xml:space="preserve"> as despesas relativas a execução do objeto como mão de obra, alimentação e transporte de funcionários. Fornecimento de ferramentas e manutenção de equipamentos necessários, bem como despesas como taxas e encargos de qualquer natureza e quaisquer despesas incidentes correrão por conta exclusiva da Contratada.</w:t>
      </w:r>
    </w:p>
    <w:p w:rsidR="00E83F74" w:rsidRPr="002F6CC9" w:rsidRDefault="00E83F74" w:rsidP="002F6CC9">
      <w:pPr>
        <w:pStyle w:val="SemEspaamento"/>
        <w:rPr>
          <w:rFonts w:ascii="Arial" w:hAnsi="Arial" w:cs="Arial"/>
        </w:rPr>
      </w:pPr>
      <w:r w:rsidRPr="002F6CC9">
        <w:rPr>
          <w:rFonts w:ascii="Arial" w:hAnsi="Arial" w:cs="Arial"/>
        </w:rPr>
        <w:t xml:space="preserve">b) Fornecer os itens de primeiro uso, no prazo fixado neste edital, </w:t>
      </w:r>
    </w:p>
    <w:p w:rsidR="00E83F74" w:rsidRPr="002F6CC9" w:rsidRDefault="00E83F74" w:rsidP="002F6CC9">
      <w:pPr>
        <w:pStyle w:val="SemEspaamento"/>
        <w:rPr>
          <w:rFonts w:ascii="Arial" w:hAnsi="Arial" w:cs="Arial"/>
        </w:rPr>
      </w:pPr>
      <w:r w:rsidRPr="002F6CC9">
        <w:rPr>
          <w:rFonts w:ascii="Arial" w:hAnsi="Arial" w:cs="Arial"/>
        </w:rPr>
        <w:t xml:space="preserve">c) Fornecer itens conforme garantia de fábrica, observados os prazos mínimos estabelecidos para cada item deste instrumento, contados do recebimento; </w:t>
      </w:r>
    </w:p>
    <w:p w:rsidR="00E83F74" w:rsidRPr="002F6CC9" w:rsidRDefault="00E83F74" w:rsidP="002F6CC9">
      <w:pPr>
        <w:pStyle w:val="SemEspaamento"/>
        <w:rPr>
          <w:rFonts w:ascii="Arial" w:hAnsi="Arial" w:cs="Arial"/>
        </w:rPr>
      </w:pPr>
      <w:r w:rsidRPr="002F6CC9">
        <w:rPr>
          <w:rFonts w:ascii="Arial" w:hAnsi="Arial" w:cs="Arial"/>
        </w:rPr>
        <w:t>d) Entregar os itens em conformidade com as especificações técnicas estabelecidas neste Edital, em perfeitas condições de utilização</w:t>
      </w:r>
    </w:p>
    <w:p w:rsidR="00E83F74" w:rsidRPr="002F6CC9" w:rsidRDefault="00E83F74" w:rsidP="002F6CC9">
      <w:pPr>
        <w:pStyle w:val="SemEspaamento"/>
        <w:rPr>
          <w:rFonts w:ascii="Arial" w:hAnsi="Arial" w:cs="Arial"/>
        </w:rPr>
      </w:pPr>
      <w:r w:rsidRPr="002F6CC9">
        <w:rPr>
          <w:rFonts w:ascii="Arial" w:hAnsi="Arial" w:cs="Arial"/>
        </w:rPr>
        <w:t>e) Substituir os itens que apresentarem defeitos de fabricação ou ainda, quando acondicionados de forma indevida, ficarem imprestáveis para o uso;</w:t>
      </w:r>
    </w:p>
    <w:p w:rsidR="00E83F74" w:rsidRPr="002F6CC9" w:rsidRDefault="00E83F74" w:rsidP="002F6CC9">
      <w:pPr>
        <w:pStyle w:val="SemEspaamento"/>
        <w:rPr>
          <w:rFonts w:ascii="Arial" w:hAnsi="Arial" w:cs="Arial"/>
        </w:rPr>
      </w:pPr>
      <w:r w:rsidRPr="002F6CC9">
        <w:rPr>
          <w:rFonts w:ascii="Arial" w:hAnsi="Arial" w:cs="Arial"/>
        </w:rPr>
        <w:t xml:space="preserve"> f) A CONTRATADA obriga-se, independentemente de ser ou não o fabricante do item,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E83F74" w:rsidRPr="002F6CC9" w:rsidRDefault="00E83F74" w:rsidP="002F6CC9">
      <w:pPr>
        <w:pStyle w:val="SemEspaamento"/>
        <w:rPr>
          <w:rFonts w:ascii="Arial" w:hAnsi="Arial" w:cs="Arial"/>
        </w:rPr>
      </w:pPr>
      <w:r w:rsidRPr="002F6CC9">
        <w:rPr>
          <w:rFonts w:ascii="Arial" w:hAnsi="Arial" w:cs="Arial"/>
        </w:rPr>
        <w:t xml:space="preserve">g) Deverá fornecer junto com a Nota Fiscal/Fatura, o Certificado de Garantia ou documento equivalente. </w:t>
      </w:r>
    </w:p>
    <w:p w:rsidR="00E83F74" w:rsidRPr="002F6CC9" w:rsidRDefault="00E83F74" w:rsidP="002F6CC9">
      <w:pPr>
        <w:pStyle w:val="SemEspaamento"/>
        <w:rPr>
          <w:rFonts w:ascii="Arial" w:hAnsi="Arial" w:cs="Arial"/>
        </w:rPr>
      </w:pPr>
      <w:r w:rsidRPr="002F6CC9">
        <w:rPr>
          <w:rFonts w:ascii="Arial" w:hAnsi="Arial" w:cs="Arial"/>
        </w:rPr>
        <w:t>h) Recolher e Entregar para o município de Águas Frias, os bônus agrícolas que foram utilizados pelos agricultores do município.</w:t>
      </w:r>
    </w:p>
    <w:p w:rsidR="00E83F74" w:rsidRPr="002F6CC9" w:rsidRDefault="00E83F74" w:rsidP="002F6CC9">
      <w:pPr>
        <w:pStyle w:val="SemEspaamento"/>
        <w:rPr>
          <w:rFonts w:ascii="Arial" w:hAnsi="Arial" w:cs="Arial"/>
        </w:rPr>
      </w:pPr>
      <w:r w:rsidRPr="002F6CC9">
        <w:rPr>
          <w:rFonts w:ascii="Arial" w:hAnsi="Arial" w:cs="Arial"/>
        </w:rPr>
        <w:t>i)  Prestar esclarecimento a contratante sempre que for solicitado</w:t>
      </w:r>
    </w:p>
    <w:p w:rsidR="00E83F74" w:rsidRPr="002F6CC9" w:rsidRDefault="00E83F74" w:rsidP="002F6CC9">
      <w:pPr>
        <w:pStyle w:val="SemEspaamento"/>
        <w:rPr>
          <w:rFonts w:ascii="Arial" w:hAnsi="Arial" w:cs="Arial"/>
        </w:rPr>
      </w:pPr>
      <w:r w:rsidRPr="002F6CC9">
        <w:rPr>
          <w:rFonts w:ascii="Arial" w:hAnsi="Arial" w:cs="Arial"/>
        </w:rPr>
        <w:t>j) Entregar o(s) PRODUTO(S)/SERVIÇO(S) de acordo com o pactuado, não sendo aceito em hipótese alguma produtos de marcas e especificações diferentes;</w:t>
      </w:r>
    </w:p>
    <w:p w:rsidR="00E83F74" w:rsidRPr="002F6CC9" w:rsidRDefault="00E83F74" w:rsidP="002F6CC9">
      <w:pPr>
        <w:pStyle w:val="SemEspaamento"/>
        <w:rPr>
          <w:rFonts w:ascii="Arial" w:hAnsi="Arial" w:cs="Arial"/>
        </w:rPr>
      </w:pPr>
      <w:r w:rsidRPr="002F6CC9">
        <w:rPr>
          <w:rFonts w:ascii="Arial" w:hAnsi="Arial" w:cs="Arial"/>
        </w:rPr>
        <w:t xml:space="preserve">k)  Caso seja verificada qualquer incompatibilidade, o objeto deverá ser substituído, por conta e ônus da CONTRATADA, em no máximo 5 (cinco) dias, não considerados como prorrogação do prazo de entrega. Esse processo de verificação de compatibilidade será também aplicado ao produto encaminhado pela licitante em substituição, e somente após o cumprimento dessa etapa, será o objeto da licitação definitivamente recebido e aceito. </w:t>
      </w:r>
    </w:p>
    <w:p w:rsidR="00E83F74" w:rsidRPr="002F6CC9" w:rsidRDefault="00E83F74" w:rsidP="002F6CC9">
      <w:pPr>
        <w:pStyle w:val="SemEspaamento"/>
        <w:rPr>
          <w:rFonts w:ascii="Arial" w:hAnsi="Arial" w:cs="Arial"/>
        </w:rPr>
      </w:pPr>
      <w:r w:rsidRPr="002F6CC9">
        <w:rPr>
          <w:rFonts w:ascii="Arial" w:hAnsi="Arial" w:cs="Arial"/>
        </w:rPr>
        <w:t xml:space="preserve">l) Responsabilizar-se pela troca do(s) PRODUTO(S)/SERVIÇO(S), ocasionalmente em desacordo com o pactuado, efetuando a troca, a partir do conhecimento. </w:t>
      </w:r>
    </w:p>
    <w:p w:rsidR="00E83F74" w:rsidRPr="002F6CC9" w:rsidRDefault="00E83F74" w:rsidP="002F6CC9">
      <w:pPr>
        <w:pStyle w:val="SemEspaamento"/>
        <w:rPr>
          <w:rFonts w:ascii="Arial" w:hAnsi="Arial" w:cs="Arial"/>
        </w:rPr>
      </w:pPr>
      <w:r w:rsidRPr="002F6CC9">
        <w:rPr>
          <w:rFonts w:ascii="Arial" w:hAnsi="Arial" w:cs="Arial"/>
        </w:rPr>
        <w:t>m)  Manter durante toda a execução do contrato, em compatibilidade com as obrigações por ela assumidas, todas as condições de habilitação e qualificação exigidas na licitação.</w:t>
      </w:r>
    </w:p>
    <w:p w:rsidR="00A707B0" w:rsidRDefault="00A707B0" w:rsidP="002F6CC9">
      <w:pPr>
        <w:pStyle w:val="SemEspaamento"/>
        <w:rPr>
          <w:rFonts w:ascii="Arial" w:hAnsi="Arial" w:cs="Arial"/>
          <w:b/>
        </w:rPr>
      </w:pPr>
    </w:p>
    <w:p w:rsidR="00E83F74" w:rsidRPr="002F6CC9" w:rsidRDefault="00E83F74" w:rsidP="002F6CC9">
      <w:pPr>
        <w:pStyle w:val="SemEspaamento"/>
        <w:rPr>
          <w:rFonts w:ascii="Arial" w:hAnsi="Arial" w:cs="Arial"/>
        </w:rPr>
      </w:pPr>
      <w:r w:rsidRPr="002F6CC9">
        <w:rPr>
          <w:rFonts w:ascii="Arial" w:hAnsi="Arial" w:cs="Arial"/>
          <w:b/>
        </w:rPr>
        <w:t>2 OBRIGAÇÕES DA CONTRATANTE</w:t>
      </w:r>
      <w:r w:rsidRPr="002F6CC9">
        <w:rPr>
          <w:rFonts w:ascii="Arial" w:hAnsi="Arial" w:cs="Arial"/>
        </w:rPr>
        <w:t>:</w:t>
      </w:r>
    </w:p>
    <w:p w:rsidR="00E83F74" w:rsidRPr="002F6CC9" w:rsidRDefault="00E83F74" w:rsidP="002F6CC9">
      <w:pPr>
        <w:pStyle w:val="SemEspaamento"/>
        <w:rPr>
          <w:rFonts w:ascii="Arial" w:hAnsi="Arial" w:cs="Arial"/>
        </w:rPr>
      </w:pPr>
      <w:r w:rsidRPr="002F6CC9">
        <w:rPr>
          <w:rFonts w:ascii="Arial" w:hAnsi="Arial" w:cs="Arial"/>
        </w:rPr>
        <w:t>a) Efetuar os pagamentos devidos, nas condições estabelecidas;</w:t>
      </w:r>
    </w:p>
    <w:p w:rsidR="00E83F74" w:rsidRPr="002F6CC9" w:rsidRDefault="00E83F74" w:rsidP="002F6CC9">
      <w:pPr>
        <w:pStyle w:val="SemEspaamento"/>
        <w:rPr>
          <w:rFonts w:ascii="Arial" w:hAnsi="Arial" w:cs="Arial"/>
        </w:rPr>
      </w:pPr>
      <w:r w:rsidRPr="002F6CC9">
        <w:rPr>
          <w:rFonts w:ascii="Arial" w:hAnsi="Arial" w:cs="Arial"/>
        </w:rPr>
        <w:t>b) Exigir o cumprimento de todos os compromissos assumidos pela empresa credenciada, de acordo com os termos de sua proposta;</w:t>
      </w:r>
    </w:p>
    <w:p w:rsidR="00E83F74" w:rsidRPr="002F6CC9" w:rsidRDefault="00E83F74" w:rsidP="002F6CC9">
      <w:pPr>
        <w:pStyle w:val="SemEspaamento"/>
        <w:rPr>
          <w:rFonts w:ascii="Arial" w:hAnsi="Arial" w:cs="Arial"/>
        </w:rPr>
      </w:pPr>
      <w:r w:rsidRPr="002F6CC9">
        <w:rPr>
          <w:rFonts w:ascii="Arial" w:hAnsi="Arial" w:cs="Arial"/>
        </w:rPr>
        <w:lastRenderedPageBreak/>
        <w:t xml:space="preserve">c) Prestar as informações e os esclarecimentos que venham a ser solicitados pelos empregados das empresas credenciadas; </w:t>
      </w:r>
    </w:p>
    <w:p w:rsidR="00E83F74" w:rsidRPr="002F6CC9" w:rsidRDefault="00E83F74" w:rsidP="002F6CC9">
      <w:pPr>
        <w:pStyle w:val="SemEspaamento"/>
        <w:rPr>
          <w:rFonts w:ascii="Arial" w:hAnsi="Arial" w:cs="Arial"/>
        </w:rPr>
      </w:pPr>
      <w:r w:rsidRPr="002F6CC9">
        <w:rPr>
          <w:rFonts w:ascii="Arial" w:hAnsi="Arial" w:cs="Arial"/>
        </w:rPr>
        <w:t xml:space="preserve">d) Controlar e documentar as ocorrências ocorridas; </w:t>
      </w:r>
    </w:p>
    <w:p w:rsidR="00E83F74" w:rsidRPr="002F6CC9" w:rsidRDefault="00E83F74" w:rsidP="002F6CC9">
      <w:pPr>
        <w:pStyle w:val="SemEspaamento"/>
        <w:rPr>
          <w:rFonts w:ascii="Arial" w:hAnsi="Arial" w:cs="Arial"/>
        </w:rPr>
      </w:pPr>
      <w:r w:rsidRPr="002F6CC9">
        <w:rPr>
          <w:rFonts w:ascii="Arial" w:hAnsi="Arial" w:cs="Arial"/>
        </w:rPr>
        <w:t>e) Aplicar as penalidades cabíveis, nas situações previstas no edital;</w:t>
      </w:r>
    </w:p>
    <w:p w:rsidR="00E83F74" w:rsidRPr="002F6CC9" w:rsidRDefault="00E83F74" w:rsidP="002F6CC9">
      <w:pPr>
        <w:pStyle w:val="SemEspaamento"/>
        <w:rPr>
          <w:rFonts w:ascii="Arial" w:hAnsi="Arial" w:cs="Arial"/>
        </w:rPr>
      </w:pPr>
      <w:r w:rsidRPr="002F6CC9">
        <w:rPr>
          <w:rFonts w:ascii="Arial" w:hAnsi="Arial" w:cs="Arial"/>
        </w:rPr>
        <w:t>f) Fiscalizar a realização dos serviços ou entrega dos bens, bem como requisitar, quando necessário, a promoção de medidas para a regularidade da execução do objeto.</w:t>
      </w:r>
    </w:p>
    <w:p w:rsidR="00E83F74" w:rsidRPr="002F6CC9" w:rsidRDefault="00E83F74" w:rsidP="002F6CC9">
      <w:pPr>
        <w:pStyle w:val="SemEspaamento"/>
        <w:rPr>
          <w:rFonts w:ascii="Arial" w:hAnsi="Arial" w:cs="Arial"/>
        </w:rPr>
      </w:pPr>
      <w:r w:rsidRPr="002F6CC9">
        <w:rPr>
          <w:rFonts w:ascii="Arial" w:hAnsi="Arial" w:cs="Arial"/>
        </w:rPr>
        <w:t>g) Rejeitar, no todo ou em parte a prestação dos serviços ou entrega do objeto caso esta não apresente resultados satisfatórios ou conforme as obrigações assumidas pela Contratada;</w:t>
      </w:r>
    </w:p>
    <w:p w:rsidR="00E83F74" w:rsidRPr="002F6CC9" w:rsidRDefault="00E83F74" w:rsidP="002F6CC9">
      <w:pPr>
        <w:pStyle w:val="SemEspaamento"/>
        <w:rPr>
          <w:rFonts w:ascii="Arial" w:hAnsi="Arial" w:cs="Arial"/>
        </w:rPr>
      </w:pPr>
      <w:r w:rsidRPr="002F6CC9">
        <w:rPr>
          <w:rFonts w:ascii="Arial" w:hAnsi="Arial" w:cs="Arial"/>
        </w:rPr>
        <w:t>h) Notificar, formal e tempestivamente, a Contratada sobre multas, penalidades e quaisquer débitos de sua responsabilidade, e sobre as irregularidades observadas no cumprimento do Contrato;</w:t>
      </w:r>
    </w:p>
    <w:p w:rsidR="00E83F74" w:rsidRPr="002F6CC9" w:rsidRDefault="00E83F74" w:rsidP="002F6CC9">
      <w:pPr>
        <w:pStyle w:val="SemEspaamento"/>
        <w:rPr>
          <w:rFonts w:ascii="Arial" w:hAnsi="Arial" w:cs="Arial"/>
        </w:rPr>
      </w:pPr>
      <w:r w:rsidRPr="002F6CC9">
        <w:rPr>
          <w:rFonts w:ascii="Arial" w:hAnsi="Arial" w:cs="Arial"/>
        </w:rPr>
        <w:t xml:space="preserve">i) A Administração se reserva o direito de suspender o fornecimento do objeto em desacordo com o pactuado entre as partes.  </w:t>
      </w:r>
    </w:p>
    <w:p w:rsidR="00E83F74" w:rsidRPr="00DD32AE" w:rsidRDefault="00E83F74" w:rsidP="00E83F74">
      <w:pPr>
        <w:shd w:val="clear" w:color="auto" w:fill="E7E6E6" w:themeFill="background2"/>
        <w:spacing w:before="240" w:line="276" w:lineRule="auto"/>
        <w:jc w:val="both"/>
        <w:rPr>
          <w:rFonts w:ascii="Arial" w:hAnsi="Arial" w:cs="Arial"/>
          <w:b/>
        </w:rPr>
      </w:pPr>
      <w:r w:rsidRPr="002F6CC9">
        <w:rPr>
          <w:rFonts w:ascii="Arial" w:hAnsi="Arial" w:cs="Arial"/>
          <w:b/>
        </w:rPr>
        <w:t>CLÁUSULA DÉCIMA PRIMEIRA:</w:t>
      </w:r>
      <w:bookmarkStart w:id="11" w:name="art92xvi"/>
      <w:bookmarkEnd w:id="11"/>
      <w:r w:rsidRPr="002F6CC9">
        <w:rPr>
          <w:rFonts w:ascii="Arial" w:hAnsi="Arial" w:cs="Arial"/>
          <w:b/>
        </w:rPr>
        <w:t xml:space="preserve"> A OBRIGAÇÃO DO</w:t>
      </w:r>
      <w:r w:rsidRPr="00DD32AE">
        <w:rPr>
          <w:rFonts w:ascii="Arial" w:hAnsi="Arial" w:cs="Arial"/>
          <w:b/>
        </w:rPr>
        <w:t xml:space="preserve"> CONTRATADO DE MANTER, DURANTE TODA A EXECUÇÃO DO CONTRATO, EM COMPATIBILIDADE COM AS OBRIGAÇÕES POR ELE ASSUMIDAS, TODAS AS CONDIÇÕES EXIGIDAS PARA SER CREDENCIADO E CONTRATADO (</w:t>
      </w:r>
      <w:hyperlink r:id="rId16" w:anchor="art92xvi" w:history="1">
        <w:r w:rsidRPr="00DD32AE">
          <w:rPr>
            <w:rStyle w:val="Hyperlink"/>
            <w:rFonts w:ascii="Arial" w:hAnsi="Arial" w:cs="Arial"/>
            <w:b/>
          </w:rPr>
          <w:t>art. 92, XVI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CONTRATADO fica obrigado a manter, durante toda a execução do contrato, em compatibilidade com as obrigações por ele assumidas, todas as condições exigidas para ser credenciado e contratado.</w:t>
      </w:r>
    </w:p>
    <w:p w:rsidR="00E83F74" w:rsidRPr="00DD32AE" w:rsidRDefault="00E83F74" w:rsidP="00E83F74">
      <w:pPr>
        <w:shd w:val="clear" w:color="auto" w:fill="E7E6E6" w:themeFill="background2"/>
        <w:spacing w:before="240" w:line="276" w:lineRule="auto"/>
        <w:jc w:val="both"/>
        <w:rPr>
          <w:rFonts w:ascii="Arial" w:hAnsi="Arial" w:cs="Arial"/>
          <w:b/>
        </w:rPr>
      </w:pPr>
      <w:bookmarkStart w:id="12" w:name="art92xvii"/>
      <w:bookmarkEnd w:id="12"/>
      <w:r w:rsidRPr="00DD32AE">
        <w:rPr>
          <w:rFonts w:ascii="Arial" w:hAnsi="Arial" w:cs="Arial"/>
          <w:b/>
        </w:rPr>
        <w:t>CLÁUSULA DÉCIMA SEGUNDA: A OBRIGAÇÃO DE O CONTRATADO CUMPRIR AS EXIGÊNCIAS DE RESERVA DE CARGOS PREVISTA EM LEI, BEM COMO EM OUTRAS NORMAS ESPECÍFICAS, PARA PESSOA COM DEFICIÊNCIA, PARA REABILITADO DA PREVIDÊNCIA SOCIAL E PARA APRENDIZ (</w:t>
      </w:r>
      <w:hyperlink r:id="rId17" w:anchor="art92xvii" w:history="1">
        <w:r w:rsidRPr="00DD32AE">
          <w:rPr>
            <w:rStyle w:val="Hyperlink"/>
            <w:rFonts w:ascii="Arial" w:hAnsi="Arial" w:cs="Arial"/>
            <w:b/>
          </w:rPr>
          <w:t>art. 92, XVII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13" w:name="art92xviii"/>
      <w:bookmarkEnd w:id="13"/>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DÉCIMA TERCEIRA: O MODELO DE GESTÃO DO CONTRATO, OBSERVADOS OS REQUISITOS DEFINIDOS EM REGULAMENTO (</w:t>
      </w:r>
      <w:hyperlink r:id="rId18" w:anchor="art92xviii" w:history="1">
        <w:r w:rsidRPr="00DD32AE">
          <w:rPr>
            <w:rStyle w:val="Hyperlink"/>
            <w:rFonts w:ascii="Arial" w:hAnsi="Arial" w:cs="Arial"/>
            <w:b/>
          </w:rPr>
          <w:t>art. 92, XVIII</w:t>
        </w:r>
      </w:hyperlink>
      <w:r w:rsidRPr="00DD32AE">
        <w:rPr>
          <w:rFonts w:ascii="Arial" w:hAnsi="Arial" w:cs="Arial"/>
          <w:b/>
        </w:rPr>
        <w:t>)</w:t>
      </w:r>
    </w:p>
    <w:p w:rsidR="00E83F74" w:rsidRPr="00DD32AE" w:rsidRDefault="00E83F74" w:rsidP="00E83F74">
      <w:pPr>
        <w:ind w:firstLine="57"/>
        <w:jc w:val="both"/>
        <w:rPr>
          <w:rFonts w:ascii="Arial" w:hAnsi="Arial" w:cs="Arial"/>
        </w:rPr>
      </w:pPr>
      <w:proofErr w:type="gramStart"/>
      <w:r w:rsidRPr="00DD32AE">
        <w:rPr>
          <w:rFonts w:ascii="Arial" w:hAnsi="Arial" w:cs="Arial"/>
        </w:rPr>
        <w:t>1  A</w:t>
      </w:r>
      <w:proofErr w:type="gramEnd"/>
      <w:r w:rsidRPr="00DD32AE">
        <w:rPr>
          <w:rFonts w:ascii="Arial" w:hAnsi="Arial" w:cs="Arial"/>
        </w:rPr>
        <w:t xml:space="preserve"> entrega dos itens será acompanhado e fiscalizada pelo Secretário Municipal de Agricultura e Meio Ambiente Sr. ANTONINHO TESTA.</w:t>
      </w:r>
    </w:p>
    <w:p w:rsidR="00E83F74" w:rsidRPr="00DD32AE" w:rsidRDefault="00E83F74" w:rsidP="00E83F74">
      <w:pPr>
        <w:ind w:firstLine="57"/>
        <w:jc w:val="both"/>
        <w:rPr>
          <w:rFonts w:ascii="Arial" w:hAnsi="Arial" w:cs="Arial"/>
        </w:rPr>
      </w:pPr>
    </w:p>
    <w:p w:rsidR="00E83F74" w:rsidRPr="00DD32AE" w:rsidRDefault="00E83F74" w:rsidP="00E83F74">
      <w:pPr>
        <w:shd w:val="clear" w:color="auto" w:fill="E7E6E6" w:themeFill="background2"/>
        <w:spacing w:before="240" w:line="276" w:lineRule="auto"/>
        <w:jc w:val="both"/>
        <w:rPr>
          <w:rFonts w:ascii="Arial" w:hAnsi="Arial" w:cs="Arial"/>
          <w:b/>
        </w:rPr>
      </w:pPr>
      <w:bookmarkStart w:id="14" w:name="art92xix"/>
      <w:bookmarkEnd w:id="14"/>
      <w:r w:rsidRPr="00DD32AE">
        <w:rPr>
          <w:rFonts w:ascii="Arial" w:hAnsi="Arial" w:cs="Arial"/>
          <w:b/>
        </w:rPr>
        <w:t>CLÁUSULA DÉCIMA QUARTA: OS CASOS DE EXTINÇÃO (</w:t>
      </w:r>
      <w:hyperlink r:id="rId19" w:anchor="art92xix" w:history="1">
        <w:r w:rsidRPr="00DD32AE">
          <w:rPr>
            <w:rStyle w:val="Hyperlink"/>
            <w:rFonts w:ascii="Arial" w:hAnsi="Arial" w:cs="Arial"/>
            <w:b/>
          </w:rPr>
          <w:t>art. 92, XIX</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Constituirão motivos para extinção do contrato, devendo ser formalmente motivada nos autos do processo, assegurados o contraditório e a ampla defesa, as seguintes situações (</w:t>
      </w:r>
      <w:hyperlink r:id="rId20" w:anchor="art136" w:history="1">
        <w:r w:rsidRPr="00DD32AE">
          <w:rPr>
            <w:rStyle w:val="Hyperlink"/>
            <w:rFonts w:ascii="Arial" w:hAnsi="Arial" w:cs="Arial"/>
          </w:rPr>
          <w:t xml:space="preserve">art. 136, </w:t>
        </w:r>
        <w:r w:rsidRPr="00DD32AE">
          <w:rPr>
            <w:rStyle w:val="Hyperlink"/>
            <w:rFonts w:ascii="Arial" w:hAnsi="Arial" w:cs="Arial"/>
            <w:i/>
          </w:rPr>
          <w:t>caput</w:t>
        </w:r>
        <w:r w:rsidRPr="00DD32AE">
          <w:rPr>
            <w:rStyle w:val="Hyperlink"/>
            <w:rFonts w:ascii="Arial" w:hAnsi="Arial" w:cs="Arial"/>
          </w:rPr>
          <w:t xml:space="preserve"> da Lei nº 14.133/2021</w:t>
        </w:r>
      </w:hyperlink>
      <w:r w:rsidRPr="00DD32AE">
        <w:rPr>
          <w:rFonts w:ascii="Arial" w:hAnsi="Arial" w:cs="Arial"/>
        </w:rPr>
        <w:t>):</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 xml:space="preserve">Não cumprimento ou cumprimento irregular de normas </w:t>
      </w:r>
      <w:proofErr w:type="spellStart"/>
      <w:r w:rsidRPr="00DD32AE">
        <w:rPr>
          <w:rFonts w:ascii="Arial" w:hAnsi="Arial" w:cs="Arial"/>
          <w:sz w:val="20"/>
          <w:szCs w:val="20"/>
        </w:rPr>
        <w:t>editalícias</w:t>
      </w:r>
      <w:proofErr w:type="spellEnd"/>
      <w:r w:rsidRPr="00DD32AE">
        <w:rPr>
          <w:rFonts w:ascii="Arial" w:hAnsi="Arial" w:cs="Arial"/>
          <w:sz w:val="20"/>
          <w:szCs w:val="20"/>
        </w:rPr>
        <w:t xml:space="preserve"> ou de cláusulas contratuais, de especificações, de projetos ou de prazos;</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Desatendimento das determinações regulares emitidas pela autoridade designada para acompanhar e fiscalizar sua execução ou por autoridade superior;</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lastRenderedPageBreak/>
        <w:t>Alteração social ou modificação da finalidade ou da estrutura da empresa que restrinja sua capacidade de concluir o contrato;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 xml:space="preserve">Decretação de falência ou de insolvência civil, dissolução da sociedade ou falecimento do </w:t>
      </w:r>
      <w:r w:rsidRPr="00DD32AE">
        <w:rPr>
          <w:rFonts w:ascii="Arial" w:hAnsi="Arial" w:cs="Arial"/>
          <w:b/>
          <w:sz w:val="20"/>
          <w:szCs w:val="20"/>
        </w:rPr>
        <w:t>CONTRATADO</w:t>
      </w:r>
      <w:r w:rsidRPr="00DD32AE">
        <w:rPr>
          <w:rFonts w:ascii="Arial" w:hAnsi="Arial" w:cs="Arial"/>
          <w:sz w:val="20"/>
          <w:szCs w:val="20"/>
        </w:rPr>
        <w:t>;</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Caso fortuito ou força maior, regularmente comprovados, impeditivos da execução do contrato;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Atraso na obtenção da licença ambiental, ou impossibilidade de obtê-la, ou alteração substancial do anteprojeto que dela resultar, ainda que obtida no prazo previsto;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Atraso na liberação das áreas sujeitas a desapropriação, a desocupação ou a servidão administrativa, ou impossibilidade de liberação dessas áreas;</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Razões de interesse público, justificadas pela autoridade máxima do órgão;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Não cumprimento das obrigações relativas à reserva de cargos prevista em lei, bem como em outras normas específicas, para pessoa com deficiência, para reabilitado da Previdência Social ou para aprendiz.</w:t>
      </w:r>
    </w:p>
    <w:p w:rsidR="00E83F74" w:rsidRPr="00DD32AE" w:rsidRDefault="00E83F74" w:rsidP="00E83F74">
      <w:pPr>
        <w:spacing w:before="240" w:line="276" w:lineRule="auto"/>
        <w:jc w:val="both"/>
        <w:rPr>
          <w:rFonts w:ascii="Arial" w:hAnsi="Arial" w:cs="Arial"/>
        </w:rPr>
      </w:pPr>
      <w:r w:rsidRPr="00DD32AE">
        <w:rPr>
          <w:rFonts w:ascii="Arial" w:hAnsi="Arial" w:cs="Arial"/>
          <w:b/>
        </w:rPr>
        <w:t xml:space="preserve">1.1. </w:t>
      </w:r>
      <w:r w:rsidRPr="00DD32AE">
        <w:rPr>
          <w:rFonts w:ascii="Arial" w:hAnsi="Arial" w:cs="Arial"/>
        </w:rPr>
        <w:t>As hipóteses de extinção a que se referem as letras “b”, “c” e “d” do item anterior observarão as seguintes disposições (</w:t>
      </w:r>
      <w:hyperlink r:id="rId21" w:anchor="art136%C2%A73" w:history="1">
        <w:r w:rsidRPr="00DD32AE">
          <w:rPr>
            <w:rStyle w:val="Hyperlink"/>
            <w:rFonts w:ascii="Arial" w:hAnsi="Arial" w:cs="Arial"/>
          </w:rPr>
          <w:t>art. 136, § 3º da Lei nº 14.133/2021</w:t>
        </w:r>
      </w:hyperlink>
      <w:r w:rsidRPr="00DD32AE">
        <w:rPr>
          <w:rFonts w:ascii="Arial" w:hAnsi="Arial" w:cs="Arial"/>
        </w:rPr>
        <w:t>):</w:t>
      </w:r>
    </w:p>
    <w:p w:rsidR="00E83F74" w:rsidRPr="00DD32AE" w:rsidRDefault="00E83F74" w:rsidP="00E83F74">
      <w:pPr>
        <w:pStyle w:val="PargrafodaLista"/>
        <w:numPr>
          <w:ilvl w:val="0"/>
          <w:numId w:val="6"/>
        </w:numPr>
        <w:spacing w:before="240" w:line="276" w:lineRule="auto"/>
        <w:jc w:val="both"/>
        <w:rPr>
          <w:rFonts w:ascii="Arial" w:hAnsi="Arial" w:cs="Arial"/>
          <w:sz w:val="20"/>
          <w:szCs w:val="20"/>
        </w:rPr>
      </w:pPr>
      <w:r w:rsidRPr="00DD32AE">
        <w:rPr>
          <w:rFonts w:ascii="Arial" w:hAnsi="Arial" w:cs="Arial"/>
          <w:sz w:val="20"/>
          <w:szCs w:val="20"/>
        </w:rPr>
        <w:t xml:space="preserve">Não serão admitidas em caso de calamidade pública, de grave perturbação da ordem interna ou de guerra, bem como quando decorrerem de ato ou fato que o </w:t>
      </w:r>
      <w:r w:rsidRPr="00DD32AE">
        <w:rPr>
          <w:rFonts w:ascii="Arial" w:hAnsi="Arial" w:cs="Arial"/>
          <w:b/>
          <w:sz w:val="20"/>
          <w:szCs w:val="20"/>
        </w:rPr>
        <w:t>CONTRATADO</w:t>
      </w:r>
      <w:r w:rsidRPr="00DD32AE">
        <w:rPr>
          <w:rFonts w:ascii="Arial" w:hAnsi="Arial" w:cs="Arial"/>
          <w:sz w:val="20"/>
          <w:szCs w:val="20"/>
        </w:rPr>
        <w:t xml:space="preserve"> tenha praticado, do qual tenha participado ou para o qual tenha contribuído;</w:t>
      </w:r>
    </w:p>
    <w:p w:rsidR="00E83F74" w:rsidRPr="00DD32AE" w:rsidRDefault="00E83F74" w:rsidP="00E83F74">
      <w:pPr>
        <w:pStyle w:val="PargrafodaLista"/>
        <w:numPr>
          <w:ilvl w:val="0"/>
          <w:numId w:val="6"/>
        </w:numPr>
        <w:spacing w:before="240" w:line="276" w:lineRule="auto"/>
        <w:jc w:val="both"/>
        <w:rPr>
          <w:rFonts w:ascii="Arial" w:hAnsi="Arial" w:cs="Arial"/>
          <w:sz w:val="20"/>
          <w:szCs w:val="20"/>
        </w:rPr>
      </w:pPr>
      <w:r w:rsidRPr="00DD32AE">
        <w:rPr>
          <w:rFonts w:ascii="Arial" w:hAnsi="Arial" w:cs="Arial"/>
          <w:sz w:val="20"/>
          <w:szCs w:val="20"/>
        </w:rPr>
        <w:t xml:space="preserve">Assegurarão ao </w:t>
      </w:r>
      <w:r w:rsidRPr="00DD32AE">
        <w:rPr>
          <w:rFonts w:ascii="Arial" w:hAnsi="Arial" w:cs="Arial"/>
          <w:b/>
          <w:sz w:val="20"/>
          <w:szCs w:val="20"/>
        </w:rPr>
        <w:t>CONTRATADO</w:t>
      </w:r>
      <w:r w:rsidRPr="00DD32AE">
        <w:rPr>
          <w:rFonts w:ascii="Arial" w:hAnsi="Arial" w:cs="Arial"/>
          <w:sz w:val="20"/>
          <w:szCs w:val="20"/>
        </w:rPr>
        <w:t xml:space="preserve"> o direito de optar pela suspensão do cumprimento das obrigações assumidas até a normalização da situação, admitido o restabelecimento do equilíbrio econômico-financeiro do contrato, na forma da </w:t>
      </w:r>
      <w:hyperlink r:id="rId22" w:anchor="art124iid" w:history="1">
        <w:r w:rsidRPr="00DD32AE">
          <w:rPr>
            <w:rStyle w:val="Hyperlink"/>
            <w:rFonts w:ascii="Arial" w:hAnsi="Arial" w:cs="Arial"/>
            <w:sz w:val="20"/>
            <w:szCs w:val="20"/>
          </w:rPr>
          <w:t xml:space="preserve">alínea “d” do inciso II do </w:t>
        </w:r>
        <w:r w:rsidRPr="00DD32AE">
          <w:rPr>
            <w:rStyle w:val="Hyperlink"/>
            <w:rFonts w:ascii="Arial" w:hAnsi="Arial" w:cs="Arial"/>
            <w:i/>
            <w:sz w:val="20"/>
            <w:szCs w:val="20"/>
          </w:rPr>
          <w:t>caput</w:t>
        </w:r>
        <w:r w:rsidRPr="00DD32AE">
          <w:rPr>
            <w:rStyle w:val="Hyperlink"/>
            <w:rFonts w:ascii="Arial" w:hAnsi="Arial" w:cs="Arial"/>
            <w:sz w:val="20"/>
            <w:szCs w:val="20"/>
          </w:rPr>
          <w:t xml:space="preserve"> do art. 124 da Lei nº 14.133/2021</w:t>
        </w:r>
      </w:hyperlink>
      <w:r w:rsidRPr="00DD32AE">
        <w:rPr>
          <w:rFonts w:ascii="Arial" w:hAnsi="Arial" w:cs="Arial"/>
          <w:sz w:val="20"/>
          <w:szCs w:val="20"/>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 </w:t>
      </w:r>
      <w:r w:rsidRPr="00DD32AE">
        <w:rPr>
          <w:rFonts w:ascii="Arial" w:hAnsi="Arial" w:cs="Arial"/>
          <w:b/>
        </w:rPr>
        <w:t>CONTRATADO</w:t>
      </w:r>
      <w:r w:rsidRPr="00DD32AE">
        <w:rPr>
          <w:rFonts w:ascii="Arial" w:hAnsi="Arial" w:cs="Arial"/>
        </w:rPr>
        <w:t xml:space="preserve"> terá direito à extinção do contrato nas seguintes hipóteses (</w:t>
      </w:r>
      <w:hyperlink r:id="rId23" w:anchor="art136%C2%A72" w:history="1">
        <w:r w:rsidRPr="00DD32AE">
          <w:rPr>
            <w:rStyle w:val="Hyperlink"/>
            <w:rFonts w:ascii="Arial" w:hAnsi="Arial" w:cs="Arial"/>
          </w:rPr>
          <w:t>art. 136, § 2º da Lei nº 14.133/2021</w:t>
        </w:r>
      </w:hyperlink>
      <w:r w:rsidRPr="00DD32AE">
        <w:rPr>
          <w:rFonts w:ascii="Arial" w:hAnsi="Arial" w:cs="Arial"/>
        </w:rPr>
        <w:t>):</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 xml:space="preserve">Supressão, por parte da Administração, de obras, serviços ou compras que acarrete modificação do valor inicial do contrato além do limite permitido no </w:t>
      </w:r>
      <w:hyperlink r:id="rId24" w:anchor="art125" w:history="1">
        <w:r w:rsidRPr="00DD32AE">
          <w:rPr>
            <w:rStyle w:val="Hyperlink"/>
            <w:rFonts w:ascii="Arial" w:hAnsi="Arial" w:cs="Arial"/>
            <w:sz w:val="20"/>
            <w:szCs w:val="20"/>
          </w:rPr>
          <w:t>art. 125 da Lei nº 14.133/2021</w:t>
        </w:r>
      </w:hyperlink>
      <w:r w:rsidRPr="00DD32AE">
        <w:rPr>
          <w:rFonts w:ascii="Arial" w:hAnsi="Arial" w:cs="Arial"/>
          <w:sz w:val="20"/>
          <w:szCs w:val="20"/>
        </w:rPr>
        <w:t>;</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Suspensão de execução do contrato, por ordem escrita da Administração, por prazo superior a 3 (três) meses;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Repetidas suspensões que totalizem 90 (noventa) dias úteis, independentemente do pagamento obrigatório de indenização pelas sucessivas e contratualmente imprevistas desmobilizações e mobilizações e outras previstas;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Atraso superior a 2 (dois) meses, contado da emissão da nota fiscal, dos pagamentos ou de parcelas de pagamentos devidos pela Administração por despesas de obras, serviços ou fornecimentos;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E83F74" w:rsidRPr="00DD32AE" w:rsidRDefault="00E83F74" w:rsidP="00E83F74">
      <w:pPr>
        <w:spacing w:before="240" w:line="276" w:lineRule="auto"/>
        <w:jc w:val="both"/>
        <w:rPr>
          <w:rFonts w:ascii="Arial" w:hAnsi="Arial" w:cs="Arial"/>
        </w:rPr>
      </w:pPr>
      <w:r w:rsidRPr="00DD32AE">
        <w:rPr>
          <w:rFonts w:ascii="Arial" w:hAnsi="Arial" w:cs="Arial"/>
          <w:b/>
        </w:rPr>
        <w:t>3.</w:t>
      </w:r>
      <w:r w:rsidRPr="00DD32AE">
        <w:rPr>
          <w:rFonts w:ascii="Arial" w:hAnsi="Arial" w:cs="Arial"/>
        </w:rPr>
        <w:t xml:space="preserve"> A extinção do contrato poderá ser (</w:t>
      </w:r>
      <w:hyperlink r:id="rId25" w:anchor="art138" w:history="1">
        <w:r w:rsidRPr="00DD32AE">
          <w:rPr>
            <w:rStyle w:val="Hyperlink"/>
            <w:rFonts w:ascii="Arial" w:hAnsi="Arial" w:cs="Arial"/>
          </w:rPr>
          <w:t>art. 138 da Lei nº 14.133/2021</w:t>
        </w:r>
      </w:hyperlink>
      <w:r w:rsidRPr="00DD32AE">
        <w:rPr>
          <w:rFonts w:ascii="Arial" w:hAnsi="Arial" w:cs="Arial"/>
        </w:rPr>
        <w:t>):</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lastRenderedPageBreak/>
        <w:t>Determinada por ato unilateral e escrito da Administração, exceto no caso de descumprimento decorrente de sua própria conduta;</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Consensual, por acordo entre as partes, por conciliação, por mediação ou por comitê de resolução de disputas, desde que haja interesse da Administração;</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Determinada por decisão arbitral, em decorrência de cláusula compromissória ou compromisso arbitral, ou por decisão judicial.</w:t>
      </w:r>
    </w:p>
    <w:p w:rsidR="002F6CC9" w:rsidRPr="00650433" w:rsidRDefault="00E83F74" w:rsidP="00E83F74">
      <w:pPr>
        <w:spacing w:before="240" w:line="276" w:lineRule="auto"/>
        <w:jc w:val="both"/>
        <w:rPr>
          <w:rFonts w:ascii="Arial" w:hAnsi="Arial" w:cs="Arial"/>
        </w:rPr>
      </w:pPr>
      <w:r w:rsidRPr="00DD32AE">
        <w:rPr>
          <w:rFonts w:ascii="Arial" w:hAnsi="Arial" w:cs="Arial"/>
          <w:b/>
        </w:rPr>
        <w:t>3.1.</w:t>
      </w:r>
      <w:r w:rsidRPr="00DD32AE">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rsidR="00E83F74" w:rsidRPr="00DD32AE" w:rsidRDefault="00E83F74" w:rsidP="00E83F74">
      <w:pPr>
        <w:spacing w:before="240" w:line="276" w:lineRule="auto"/>
        <w:jc w:val="both"/>
        <w:rPr>
          <w:rFonts w:ascii="Arial" w:hAnsi="Arial" w:cs="Arial"/>
        </w:rPr>
      </w:pPr>
      <w:r w:rsidRPr="00DD32AE">
        <w:rPr>
          <w:rFonts w:ascii="Arial" w:hAnsi="Arial" w:cs="Arial"/>
          <w:b/>
        </w:rPr>
        <w:t>3.2.</w:t>
      </w:r>
      <w:r w:rsidRPr="00DD32AE">
        <w:rPr>
          <w:rFonts w:ascii="Arial" w:hAnsi="Arial" w:cs="Arial"/>
        </w:rPr>
        <w:t xml:space="preserve"> Quando a extinção decorrer de culpa exclusiva da Administração, o </w:t>
      </w:r>
      <w:r w:rsidRPr="00DD32AE">
        <w:rPr>
          <w:rFonts w:ascii="Arial" w:hAnsi="Arial" w:cs="Arial"/>
          <w:b/>
        </w:rPr>
        <w:t>CONTRATADO</w:t>
      </w:r>
      <w:r w:rsidRPr="00DD32AE">
        <w:rPr>
          <w:rFonts w:ascii="Arial" w:hAnsi="Arial" w:cs="Arial"/>
        </w:rPr>
        <w:t xml:space="preserve"> será ressarcido pelos prejuízos regularmente comprovados que houver sofrido e terá direito a:</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Devolução da garantia;</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Pagamentos devidos pela execução do contrato até a data de extinção;</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Pagamento do custo da desmobilização.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4.</w:t>
      </w:r>
      <w:r w:rsidRPr="00DD32AE">
        <w:rPr>
          <w:rFonts w:ascii="Arial" w:hAnsi="Arial" w:cs="Arial"/>
        </w:rPr>
        <w:t xml:space="preserve"> A extinção determinada por ato unilateral da Administração poderá acarretar, sem prejuízo das sanções previstas na Lei nº 14.133/2021, as seguintes consequências (</w:t>
      </w:r>
      <w:hyperlink r:id="rId26" w:anchor="art139" w:history="1">
        <w:r w:rsidRPr="00DD32AE">
          <w:rPr>
            <w:rStyle w:val="Hyperlink"/>
            <w:rFonts w:ascii="Arial" w:hAnsi="Arial" w:cs="Arial"/>
          </w:rPr>
          <w:t>art. 139 da Lei nº 14.133/2021</w:t>
        </w:r>
      </w:hyperlink>
      <w:r w:rsidRPr="00DD32AE">
        <w:rPr>
          <w:rFonts w:ascii="Arial" w:hAnsi="Arial" w:cs="Arial"/>
        </w:rPr>
        <w:t>):</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Assunção imediata do objeto do contrato, no estado e local em que se encontrar, por ato próprio da Administração;</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Ocupação e utilização do local, das instalações, dos equipamentos, do material e do pessoal empregados na execução do contrato e necessários à sua continuidade;</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Execução da garantia contratual para:</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Ressarcimento da Administração Pública por prejuízos decorrentes da não execução;</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Pagamento de verbas trabalhistas, fundiárias e previdenciárias, quando cabível;</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Pagamento das multas devidas à Administração Pública;</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Exigência da assunção da execução e da conclusão do objeto do contrato pela seguradora, quando cabível;</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Retenção dos créditos decorrentes do contrato até o limite dos prejuízos causados à Administração Pública e das multas aplicadas.</w:t>
      </w:r>
    </w:p>
    <w:p w:rsidR="00E83F74" w:rsidRPr="00DD32AE" w:rsidRDefault="00E83F74" w:rsidP="00E83F74">
      <w:pPr>
        <w:spacing w:before="240" w:line="276" w:lineRule="auto"/>
        <w:jc w:val="both"/>
        <w:rPr>
          <w:rFonts w:ascii="Arial" w:hAnsi="Arial" w:cs="Arial"/>
        </w:rPr>
      </w:pPr>
      <w:r w:rsidRPr="00DD32AE">
        <w:rPr>
          <w:rFonts w:ascii="Arial" w:hAnsi="Arial" w:cs="Arial"/>
          <w:b/>
        </w:rPr>
        <w:t>4.1.</w:t>
      </w:r>
      <w:r w:rsidRPr="00DD32AE">
        <w:rPr>
          <w:rFonts w:ascii="Arial" w:hAnsi="Arial" w:cs="Arial"/>
        </w:rPr>
        <w:t xml:space="preserve"> A aplicação das medidas previstas nas letras “a” e “b” do item anterior ficará a critério da Administração, que poderá dar continuidade à obra ou ao serviço por execução direta ou indireta.</w:t>
      </w:r>
    </w:p>
    <w:p w:rsidR="00E83F74" w:rsidRPr="00DD32AE" w:rsidRDefault="00E83F74" w:rsidP="00E83F74">
      <w:pPr>
        <w:spacing w:before="240" w:line="276" w:lineRule="auto"/>
        <w:jc w:val="both"/>
        <w:rPr>
          <w:rFonts w:ascii="Arial" w:hAnsi="Arial" w:cs="Arial"/>
        </w:rPr>
      </w:pPr>
      <w:r w:rsidRPr="00DD32AE">
        <w:rPr>
          <w:rFonts w:ascii="Arial" w:hAnsi="Arial" w:cs="Arial"/>
          <w:b/>
        </w:rPr>
        <w:t>4.2.</w:t>
      </w:r>
      <w:r w:rsidRPr="00DD32AE">
        <w:rPr>
          <w:rFonts w:ascii="Arial" w:hAnsi="Arial" w:cs="Arial"/>
        </w:rPr>
        <w:t xml:space="preserve"> Na hipótese da letra “b”, o ato deverá ser precedido de autorização expressa do secretário municipal competente.</w:t>
      </w:r>
    </w:p>
    <w:p w:rsidR="00DD32AE" w:rsidRDefault="00E83F74" w:rsidP="00E83F74">
      <w:pPr>
        <w:spacing w:before="240" w:line="276" w:lineRule="auto"/>
        <w:jc w:val="both"/>
        <w:rPr>
          <w:rFonts w:ascii="Arial" w:hAnsi="Arial" w:cs="Arial"/>
        </w:rPr>
      </w:pPr>
      <w:r w:rsidRPr="00DD32AE">
        <w:rPr>
          <w:rFonts w:ascii="Arial" w:hAnsi="Arial" w:cs="Arial"/>
          <w:b/>
        </w:rPr>
        <w:t>5.</w:t>
      </w:r>
      <w:r w:rsidRPr="00DD32AE">
        <w:rPr>
          <w:rFonts w:ascii="Arial" w:hAnsi="Arial" w:cs="Arial"/>
        </w:rPr>
        <w:t xml:space="preserve"> Os emitentes das garantias previstas no </w:t>
      </w:r>
      <w:hyperlink r:id="rId27" w:anchor="art96" w:history="1">
        <w:r w:rsidRPr="00DD32AE">
          <w:rPr>
            <w:rStyle w:val="Hyperlink"/>
            <w:rFonts w:ascii="Arial" w:hAnsi="Arial" w:cs="Arial"/>
          </w:rPr>
          <w:t>art. 96 da Lei nº 14.133/2021</w:t>
        </w:r>
      </w:hyperlink>
      <w:r w:rsidRPr="00DD32AE">
        <w:rPr>
          <w:rFonts w:ascii="Arial" w:hAnsi="Arial" w:cs="Arial"/>
        </w:rPr>
        <w:t xml:space="preserve"> serão notificados pelo </w:t>
      </w:r>
      <w:r w:rsidRPr="00DD32AE">
        <w:rPr>
          <w:rFonts w:ascii="Arial" w:hAnsi="Arial" w:cs="Arial"/>
          <w:b/>
        </w:rPr>
        <w:t>CONTRATANTE</w:t>
      </w:r>
      <w:r w:rsidRPr="00DD32AE">
        <w:rPr>
          <w:rFonts w:ascii="Arial" w:hAnsi="Arial" w:cs="Arial"/>
        </w:rPr>
        <w:t xml:space="preserve"> quanto ao início de processo administrativo para apuração de descumprimento de cláusulas contratuais (</w:t>
      </w:r>
      <w:hyperlink r:id="rId28" w:anchor="art136%C2%A74" w:history="1">
        <w:r w:rsidRPr="00DD32AE">
          <w:rPr>
            <w:rStyle w:val="Hyperlink"/>
            <w:rFonts w:ascii="Arial" w:hAnsi="Arial" w:cs="Arial"/>
          </w:rPr>
          <w:t>art. 136, § 4º da Lei nº 14.133/2021</w:t>
        </w:r>
      </w:hyperlink>
      <w:r w:rsidRPr="00DD32AE">
        <w:rPr>
          <w:rFonts w:ascii="Arial" w:hAnsi="Arial" w:cs="Arial"/>
        </w:rPr>
        <w:t>).</w:t>
      </w:r>
      <w:bookmarkStart w:id="15" w:name="art92§2"/>
      <w:bookmarkEnd w:id="15"/>
      <w:r w:rsidR="00650433">
        <w:rPr>
          <w:rFonts w:ascii="Arial" w:hAnsi="Arial" w:cs="Arial"/>
        </w:rPr>
        <w:t xml:space="preserve"> </w:t>
      </w:r>
    </w:p>
    <w:p w:rsidR="00650433" w:rsidRPr="00DD32AE" w:rsidRDefault="00650433" w:rsidP="00E83F74">
      <w:pPr>
        <w:spacing w:before="240" w:line="276" w:lineRule="auto"/>
        <w:jc w:val="both"/>
        <w:rPr>
          <w:rFonts w:ascii="Arial" w:hAnsi="Arial" w:cs="Arial"/>
        </w:rPr>
      </w:pPr>
    </w:p>
    <w:p w:rsidR="00E83F74" w:rsidRPr="00DD32AE" w:rsidRDefault="00E83F74" w:rsidP="00E83F74">
      <w:pPr>
        <w:shd w:val="clear" w:color="auto" w:fill="E7E6E6" w:themeFill="background2"/>
        <w:spacing w:before="240" w:line="276" w:lineRule="auto"/>
        <w:jc w:val="both"/>
        <w:rPr>
          <w:rFonts w:ascii="Arial" w:hAnsi="Arial" w:cs="Arial"/>
          <w:b/>
        </w:rPr>
      </w:pPr>
      <w:bookmarkStart w:id="16" w:name="art92§3"/>
      <w:bookmarkEnd w:id="16"/>
      <w:r w:rsidRPr="00DD32AE">
        <w:rPr>
          <w:rFonts w:ascii="Arial" w:hAnsi="Arial" w:cs="Arial"/>
          <w:b/>
        </w:rPr>
        <w:t>CLÁUSULA DÉCIMA QUINTA: PROTEÇÃO DE DADOS PESSOAIS (LGPD)</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Em atendimento ao disposto na </w:t>
      </w:r>
      <w:hyperlink r:id="rId29" w:history="1">
        <w:r w:rsidRPr="00DD32AE">
          <w:rPr>
            <w:rStyle w:val="Hyperlink"/>
            <w:rFonts w:ascii="Arial" w:hAnsi="Arial" w:cs="Arial"/>
          </w:rPr>
          <w:t>Lei nº 13.709/2018 – Lei Geral de Proteção de Dados Pessoais (LGPD)</w:t>
        </w:r>
      </w:hyperlink>
      <w:r w:rsidRPr="00DD32AE">
        <w:rPr>
          <w:rFonts w:ascii="Arial" w:hAnsi="Arial" w:cs="Arial"/>
        </w:rPr>
        <w:t>, o CONTRATANTE, para a execução do objeto deste contrato, poderá, quando necessário, ter acesso aos dados pessoais dos representantes da CONTRATADA.</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 xml:space="preserve">O tratamento de dados pessoais dar-se-á de acordo com as bases legais previstas nas hipóteses dos </w:t>
      </w:r>
      <w:proofErr w:type="spellStart"/>
      <w:r w:rsidRPr="00DD32AE">
        <w:rPr>
          <w:rFonts w:ascii="Arial" w:hAnsi="Arial" w:cs="Arial"/>
          <w:sz w:val="20"/>
          <w:szCs w:val="20"/>
        </w:rPr>
        <w:t>arts</w:t>
      </w:r>
      <w:proofErr w:type="spellEnd"/>
      <w:r w:rsidRPr="00DD32AE">
        <w:rPr>
          <w:rFonts w:ascii="Arial" w:hAnsi="Arial" w:cs="Arial"/>
          <w:sz w:val="20"/>
          <w:szCs w:val="20"/>
        </w:rPr>
        <w:t xml:space="preserve">. </w:t>
      </w:r>
      <w:hyperlink r:id="rId30" w:anchor="art7" w:history="1">
        <w:r w:rsidRPr="00DD32AE">
          <w:rPr>
            <w:rStyle w:val="Hyperlink"/>
            <w:rFonts w:ascii="Arial" w:hAnsi="Arial" w:cs="Arial"/>
            <w:sz w:val="20"/>
            <w:szCs w:val="20"/>
          </w:rPr>
          <w:t>7º</w:t>
        </w:r>
      </w:hyperlink>
      <w:r w:rsidRPr="00DD32AE">
        <w:rPr>
          <w:rFonts w:ascii="Arial" w:hAnsi="Arial" w:cs="Arial"/>
          <w:sz w:val="20"/>
          <w:szCs w:val="20"/>
        </w:rPr>
        <w:t xml:space="preserve">, </w:t>
      </w:r>
      <w:hyperlink r:id="rId31" w:anchor="art11" w:history="1">
        <w:r w:rsidRPr="00DD32AE">
          <w:rPr>
            <w:rStyle w:val="Hyperlink"/>
            <w:rFonts w:ascii="Arial" w:hAnsi="Arial" w:cs="Arial"/>
            <w:sz w:val="20"/>
            <w:szCs w:val="20"/>
          </w:rPr>
          <w:t>11</w:t>
        </w:r>
      </w:hyperlink>
      <w:r w:rsidRPr="00DD32AE">
        <w:rPr>
          <w:rFonts w:ascii="Arial" w:hAnsi="Arial" w:cs="Arial"/>
          <w:sz w:val="20"/>
          <w:szCs w:val="20"/>
        </w:rPr>
        <w:t xml:space="preserve"> e/ou </w:t>
      </w:r>
      <w:hyperlink r:id="rId32" w:anchor="art14" w:history="1">
        <w:r w:rsidRPr="00DD32AE">
          <w:rPr>
            <w:rStyle w:val="Hyperlink"/>
            <w:rFonts w:ascii="Arial" w:hAnsi="Arial" w:cs="Arial"/>
            <w:sz w:val="20"/>
            <w:szCs w:val="20"/>
          </w:rPr>
          <w:t>14</w:t>
        </w:r>
      </w:hyperlink>
      <w:r w:rsidRPr="00DD32AE">
        <w:rPr>
          <w:rFonts w:ascii="Arial" w:hAnsi="Arial" w:cs="Arial"/>
          <w:sz w:val="20"/>
          <w:szCs w:val="20"/>
        </w:rPr>
        <w:t xml:space="preserve"> da </w:t>
      </w:r>
      <w:hyperlink r:id="rId33" w:history="1">
        <w:r w:rsidRPr="00DD32AE">
          <w:rPr>
            <w:rStyle w:val="Hyperlink"/>
            <w:rFonts w:ascii="Arial" w:hAnsi="Arial" w:cs="Arial"/>
            <w:sz w:val="20"/>
            <w:szCs w:val="20"/>
          </w:rPr>
          <w:t>Lei nº 13.709/2018 (LGPD)</w:t>
        </w:r>
      </w:hyperlink>
      <w:r w:rsidRPr="00DD32AE">
        <w:rPr>
          <w:rFonts w:ascii="Arial" w:hAnsi="Arial" w:cs="Arial"/>
          <w:sz w:val="20"/>
          <w:szCs w:val="20"/>
        </w:rPr>
        <w:t>, às quais se submeterão os serviços, e para propósitos legítimos, específicos, explícitos e informados ao titular;</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E83F74" w:rsidRPr="00DD32AE" w:rsidRDefault="00E83F74" w:rsidP="00E83F74">
      <w:pPr>
        <w:pStyle w:val="PargrafodaLista"/>
        <w:numPr>
          <w:ilvl w:val="1"/>
          <w:numId w:val="3"/>
        </w:numPr>
        <w:spacing w:before="240" w:line="276" w:lineRule="auto"/>
        <w:jc w:val="both"/>
        <w:rPr>
          <w:rFonts w:ascii="Arial" w:hAnsi="Arial" w:cs="Arial"/>
          <w:sz w:val="20"/>
          <w:szCs w:val="20"/>
        </w:rPr>
      </w:pPr>
      <w:r w:rsidRPr="00DD32AE">
        <w:rPr>
          <w:rFonts w:ascii="Arial" w:hAnsi="Arial" w:cs="Arial"/>
          <w:sz w:val="20"/>
          <w:szCs w:val="20"/>
        </w:rPr>
        <w:t>Eventualmente, podem as partes convencionar que o CONTRATANTE será responsável por obter o consentimento dos titulares;</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83F74" w:rsidRPr="00DD32AE" w:rsidRDefault="00E83F74" w:rsidP="00E83F74">
      <w:pPr>
        <w:pStyle w:val="PargrafodaLista"/>
        <w:numPr>
          <w:ilvl w:val="1"/>
          <w:numId w:val="3"/>
        </w:numPr>
        <w:spacing w:before="240" w:line="276" w:lineRule="auto"/>
        <w:jc w:val="both"/>
        <w:rPr>
          <w:rFonts w:ascii="Arial" w:hAnsi="Arial" w:cs="Arial"/>
          <w:sz w:val="20"/>
          <w:szCs w:val="20"/>
        </w:rPr>
      </w:pPr>
      <w:r w:rsidRPr="00DD32AE">
        <w:rPr>
          <w:rFonts w:ascii="Arial" w:hAnsi="Arial" w:cs="Arial"/>
          <w:sz w:val="20"/>
          <w:szCs w:val="20"/>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83F74" w:rsidRPr="00DD32AE" w:rsidRDefault="00E83F74" w:rsidP="00E83F74">
      <w:pPr>
        <w:spacing w:before="240" w:line="276" w:lineRule="auto"/>
        <w:jc w:val="both"/>
        <w:rPr>
          <w:rFonts w:ascii="Arial" w:hAnsi="Arial" w:cs="Arial"/>
          <w:iCs/>
        </w:rPr>
      </w:pPr>
      <w:r w:rsidRPr="00DD32AE">
        <w:rPr>
          <w:rFonts w:ascii="Arial" w:hAnsi="Arial" w:cs="Arial"/>
          <w:b/>
        </w:rPr>
        <w:t>3.</w:t>
      </w:r>
      <w:r w:rsidRPr="00DD32AE">
        <w:rPr>
          <w:rFonts w:ascii="Arial" w:hAnsi="Arial" w:cs="Arial"/>
        </w:rPr>
        <w:t xml:space="preserve"> É vedado às partes a utilização de todo e qualquer dado pessoal repassado em decorrência da execução contratual para finalidade distinta daquela do objeto da contratação. </w:t>
      </w:r>
      <w:r w:rsidRPr="00DD32AE">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34" w:history="1">
        <w:r w:rsidRPr="00DD32AE">
          <w:rPr>
            <w:rStyle w:val="Hyperlink"/>
            <w:rFonts w:ascii="Arial" w:hAnsi="Arial" w:cs="Arial"/>
            <w:iCs/>
          </w:rPr>
          <w:t>Lei nº 13.709/2018 (LGPD)</w:t>
        </w:r>
      </w:hyperlink>
      <w:r w:rsidRPr="00DD32AE">
        <w:rPr>
          <w:rFonts w:ascii="Arial" w:hAnsi="Arial" w:cs="Arial"/>
          <w:iCs/>
        </w:rPr>
        <w:t>.</w:t>
      </w:r>
    </w:p>
    <w:p w:rsidR="00E83F74" w:rsidRPr="00DD32AE" w:rsidRDefault="00E83F74" w:rsidP="00E83F74">
      <w:pPr>
        <w:spacing w:before="240" w:line="276" w:lineRule="auto"/>
        <w:jc w:val="both"/>
        <w:rPr>
          <w:rFonts w:ascii="Arial" w:hAnsi="Arial" w:cs="Arial"/>
          <w:iCs/>
        </w:rPr>
      </w:pPr>
      <w:r w:rsidRPr="00DD32AE">
        <w:rPr>
          <w:rFonts w:ascii="Arial" w:hAnsi="Arial" w:cs="Arial"/>
          <w:b/>
          <w:iCs/>
        </w:rPr>
        <w:t>4.</w:t>
      </w:r>
      <w:r w:rsidRPr="00DD32AE">
        <w:rPr>
          <w:rFonts w:ascii="Arial" w:hAnsi="Arial" w:cs="Arial"/>
          <w:iCs/>
        </w:rPr>
        <w:t xml:space="preserve"> Os dados pessoais não poderão ser revelados, </w:t>
      </w:r>
      <w:r w:rsidRPr="00DD32AE">
        <w:rPr>
          <w:rFonts w:ascii="Arial" w:hAnsi="Arial" w:cs="Arial"/>
        </w:rPr>
        <w:t>transferidos, compartilhados, comunicados ou de qualquer outra forma facultar acesso, no todo ou em parte,</w:t>
      </w:r>
      <w:r w:rsidRPr="00DD32AE">
        <w:rPr>
          <w:rFonts w:ascii="Arial" w:hAnsi="Arial" w:cs="Arial"/>
          <w:iCs/>
        </w:rPr>
        <w:t xml:space="preserve"> a terceiros, </w:t>
      </w:r>
      <w:r w:rsidRPr="00DD32AE">
        <w:rPr>
          <w:rFonts w:ascii="Arial" w:hAnsi="Arial" w:cs="Arial"/>
        </w:rPr>
        <w:t xml:space="preserve">mesmo de forma agregada ou </w:t>
      </w:r>
      <w:proofErr w:type="spellStart"/>
      <w:r w:rsidRPr="00DD32AE">
        <w:rPr>
          <w:rFonts w:ascii="Arial" w:hAnsi="Arial" w:cs="Arial"/>
        </w:rPr>
        <w:t>anonimizada</w:t>
      </w:r>
      <w:proofErr w:type="spellEnd"/>
      <w:r w:rsidRPr="00DD32AE">
        <w:rPr>
          <w:rFonts w:ascii="Arial" w:hAnsi="Arial" w:cs="Arial"/>
          <w:iCs/>
        </w:rPr>
        <w:t xml:space="preserve">, com exceção da prévia autorização por escrito da </w:t>
      </w:r>
      <w:r w:rsidRPr="00DD32AE">
        <w:rPr>
          <w:rFonts w:ascii="Arial" w:hAnsi="Arial" w:cs="Arial"/>
          <w:bCs/>
          <w:iCs/>
        </w:rPr>
        <w:t>CONTRATANTE</w:t>
      </w:r>
      <w:r w:rsidRPr="00DD32AE">
        <w:rPr>
          <w:rFonts w:ascii="Arial" w:hAnsi="Arial" w:cs="Arial"/>
          <w:iCs/>
        </w:rPr>
        <w:t xml:space="preserve">, quer direta ou indiretamente, seja mediante a </w:t>
      </w:r>
      <w:r w:rsidRPr="00DD32AE">
        <w:rPr>
          <w:rFonts w:ascii="Arial" w:hAnsi="Arial" w:cs="Arial"/>
          <w:iCs/>
        </w:rPr>
        <w:lastRenderedPageBreak/>
        <w:t>distribuição de cópias, resumos, compilações, extratos, análises, estudos ou outros meios que contenham ou de outra forma reflitam referidas informações.</w:t>
      </w:r>
    </w:p>
    <w:p w:rsidR="00E83F74" w:rsidRPr="00DD32AE" w:rsidRDefault="00E83F74" w:rsidP="00E83F74">
      <w:pPr>
        <w:spacing w:before="240" w:line="276" w:lineRule="auto"/>
        <w:jc w:val="both"/>
        <w:rPr>
          <w:rFonts w:ascii="Arial" w:hAnsi="Arial" w:cs="Arial"/>
        </w:rPr>
      </w:pPr>
      <w:r w:rsidRPr="00DD32AE">
        <w:rPr>
          <w:rFonts w:ascii="Arial" w:hAnsi="Arial" w:cs="Arial"/>
          <w:b/>
        </w:rPr>
        <w:t>5.</w:t>
      </w:r>
      <w:r w:rsidRPr="00DD32AE">
        <w:rPr>
          <w:rFonts w:ascii="Arial" w:hAnsi="Arial" w:cs="Arial"/>
        </w:rPr>
        <w:t xml:space="preserve"> No caso de haver transferência internacional de dados pessoais pela CONTRATADA, aplicam-se as regras previstas no Decreto Municipal nº 227/2021, que regulamenta a </w:t>
      </w:r>
      <w:hyperlink r:id="rId35" w:history="1">
        <w:r w:rsidRPr="00DD32AE">
          <w:rPr>
            <w:rStyle w:val="Hyperlink"/>
            <w:rFonts w:ascii="Arial" w:hAnsi="Arial" w:cs="Arial"/>
            <w:iCs/>
          </w:rPr>
          <w:t>Lei nº 13.709/2018 (LGPD)</w:t>
        </w:r>
      </w:hyperlink>
      <w:r w:rsidRPr="00DD32AE">
        <w:rPr>
          <w:rFonts w:ascii="Arial" w:hAnsi="Arial" w:cs="Arial"/>
        </w:rPr>
        <w:t xml:space="preserve">. </w:t>
      </w:r>
    </w:p>
    <w:p w:rsidR="00E83F74" w:rsidRPr="00DD32AE" w:rsidRDefault="00E83F74" w:rsidP="00E83F74">
      <w:pPr>
        <w:spacing w:before="240" w:line="276" w:lineRule="auto"/>
        <w:jc w:val="both"/>
        <w:rPr>
          <w:rFonts w:ascii="Arial" w:hAnsi="Arial" w:cs="Arial"/>
        </w:rPr>
      </w:pPr>
      <w:r w:rsidRPr="00DD32AE">
        <w:rPr>
          <w:rFonts w:ascii="Arial" w:hAnsi="Arial" w:cs="Arial"/>
          <w:b/>
        </w:rPr>
        <w:t>6.</w:t>
      </w:r>
      <w:r w:rsidRPr="00DD32AE">
        <w:rPr>
          <w:rFonts w:ascii="Arial" w:hAnsi="Arial" w:cs="Arial"/>
        </w:rPr>
        <w:t xml:space="preserve"> A CONTRATADA oferecerá garantias suficientes em relação às medidas de segurança </w:t>
      </w:r>
      <w:r w:rsidRPr="00DD32AE">
        <w:rPr>
          <w:rFonts w:ascii="Arial" w:hAnsi="Arial" w:cs="Arial"/>
          <w:iCs/>
        </w:rPr>
        <w:t>administrativas</w:t>
      </w:r>
      <w:r w:rsidRPr="00DD32AE">
        <w:rPr>
          <w:rFonts w:ascii="Arial" w:hAnsi="Arial" w:cs="Arial"/>
        </w:rPr>
        <w:t>, organizativas, técnicas</w:t>
      </w:r>
      <w:r w:rsidRPr="00DD32AE">
        <w:rPr>
          <w:rFonts w:ascii="Arial" w:hAnsi="Arial" w:cs="Arial"/>
          <w:iCs/>
        </w:rPr>
        <w:t xml:space="preserve"> e físicas apropriadas para proteger a confidencialidade e integridade de todos os dados pessoais</w:t>
      </w:r>
      <w:r w:rsidRPr="00DD32AE">
        <w:rPr>
          <w:rFonts w:ascii="Arial" w:hAnsi="Arial" w:cs="Arial"/>
        </w:rPr>
        <w:t xml:space="preserve"> e as especificará formalmente ao CONTRATANTE, não compartilhando dados que lhe sejam remetidos com terceiros.</w:t>
      </w:r>
    </w:p>
    <w:p w:rsidR="00E83F74" w:rsidRPr="00DD32AE" w:rsidRDefault="00E83F74" w:rsidP="00E83F74">
      <w:pPr>
        <w:spacing w:before="240" w:line="276" w:lineRule="auto"/>
        <w:jc w:val="both"/>
        <w:rPr>
          <w:rFonts w:ascii="Arial" w:hAnsi="Arial" w:cs="Arial"/>
        </w:rPr>
      </w:pPr>
      <w:r w:rsidRPr="00DD32AE">
        <w:rPr>
          <w:rFonts w:ascii="Arial" w:hAnsi="Arial" w:cs="Arial"/>
          <w:b/>
        </w:rPr>
        <w:t>7.</w:t>
      </w:r>
      <w:r w:rsidRPr="00DD32AE">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DD32AE">
        <w:rPr>
          <w:rFonts w:ascii="Arial" w:hAnsi="Arial" w:cs="Arial"/>
          <w:iCs/>
        </w:rPr>
        <w:t>eletrônica</w:t>
      </w:r>
      <w:r w:rsidRPr="00DD32AE">
        <w:rPr>
          <w:rFonts w:ascii="Arial" w:hAnsi="Arial" w:cs="Arial"/>
        </w:rPr>
        <w:t>, e contra qualquer outra forma de tratamento ilícito, atendendo aos conhecimentos técnicos disponíveis e aos custos resultantes da sua aplicação.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8.</w:t>
      </w:r>
      <w:r w:rsidRPr="00DD32AE">
        <w:rPr>
          <w:rFonts w:ascii="Arial" w:hAnsi="Arial" w:cs="Arial"/>
        </w:rPr>
        <w:t xml:space="preserve"> As partes zelarão pelo cumprimento das medidas de segurança.</w:t>
      </w:r>
    </w:p>
    <w:p w:rsidR="00E83F74" w:rsidRPr="00DD32AE" w:rsidRDefault="00E83F74" w:rsidP="00E83F74">
      <w:pPr>
        <w:spacing w:before="240" w:line="276" w:lineRule="auto"/>
        <w:jc w:val="both"/>
        <w:rPr>
          <w:rFonts w:ascii="Arial" w:hAnsi="Arial" w:cs="Arial"/>
        </w:rPr>
      </w:pPr>
      <w:r w:rsidRPr="00DD32AE">
        <w:rPr>
          <w:rFonts w:ascii="Arial" w:hAnsi="Arial" w:cs="Arial"/>
          <w:b/>
        </w:rPr>
        <w:t>9.</w:t>
      </w:r>
      <w:r w:rsidRPr="00DD32AE">
        <w:rPr>
          <w:rFonts w:ascii="Arial" w:hAnsi="Arial" w:cs="Arial"/>
        </w:rPr>
        <w:t xml:space="preserve"> </w:t>
      </w:r>
      <w:r w:rsidRPr="00DD32AE">
        <w:rPr>
          <w:rFonts w:ascii="Arial" w:hAnsi="Arial" w:cs="Arial"/>
          <w:iCs/>
        </w:rPr>
        <w:t xml:space="preserve">A </w:t>
      </w:r>
      <w:r w:rsidRPr="00DD32AE">
        <w:rPr>
          <w:rFonts w:ascii="Arial" w:hAnsi="Arial" w:cs="Arial"/>
          <w:bCs/>
          <w:iCs/>
        </w:rPr>
        <w:t>CONTRATADA</w:t>
      </w:r>
      <w:r w:rsidRPr="00DD32AE">
        <w:rPr>
          <w:rFonts w:ascii="Arial" w:hAnsi="Arial" w:cs="Arial"/>
          <w:iCs/>
        </w:rPr>
        <w:t xml:space="preserve"> deverá acessar os dados dentro de seu escopo e na medida abrangida por sua permissão de acesso (autorização). </w:t>
      </w:r>
      <w:r w:rsidRPr="00DD32AE">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E83F74" w:rsidRPr="00DD32AE" w:rsidRDefault="00E83F74" w:rsidP="00E83F74">
      <w:pPr>
        <w:spacing w:before="240" w:line="276" w:lineRule="auto"/>
        <w:jc w:val="both"/>
        <w:rPr>
          <w:rFonts w:ascii="Arial" w:hAnsi="Arial" w:cs="Arial"/>
          <w:bCs/>
          <w:iCs/>
        </w:rPr>
      </w:pPr>
      <w:r w:rsidRPr="00DD32AE">
        <w:rPr>
          <w:rFonts w:ascii="Arial" w:hAnsi="Arial" w:cs="Arial"/>
          <w:b/>
          <w:iCs/>
        </w:rPr>
        <w:t>10.</w:t>
      </w:r>
      <w:r w:rsidRPr="00DD32AE">
        <w:rPr>
          <w:rFonts w:ascii="Arial" w:hAnsi="Arial" w:cs="Arial"/>
          <w:iCs/>
        </w:rPr>
        <w:t xml:space="preserve"> A </w:t>
      </w:r>
      <w:r w:rsidRPr="00DD32AE">
        <w:rPr>
          <w:rFonts w:ascii="Arial" w:hAnsi="Arial" w:cs="Arial"/>
          <w:bCs/>
          <w:iCs/>
        </w:rPr>
        <w:t>CONTRATADA</w:t>
      </w:r>
      <w:r w:rsidRPr="00DD32AE">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DD32AE">
        <w:rPr>
          <w:rFonts w:ascii="Arial" w:hAnsi="Arial" w:cs="Arial"/>
          <w:bCs/>
          <w:iCs/>
        </w:rPr>
        <w:t>CONTRATANTE,</w:t>
      </w:r>
      <w:r w:rsidRPr="00DD32AE">
        <w:rPr>
          <w:rFonts w:ascii="Arial" w:hAnsi="Arial" w:cs="Arial"/>
          <w:iCs/>
        </w:rPr>
        <w:t xml:space="preserve"> assinaram Acordo de Confidencialidade com a </w:t>
      </w:r>
      <w:r w:rsidRPr="00DD32AE">
        <w:rPr>
          <w:rFonts w:ascii="Arial" w:hAnsi="Arial" w:cs="Arial"/>
          <w:bCs/>
          <w:iCs/>
        </w:rPr>
        <w:t>CONTRATADA.</w:t>
      </w:r>
    </w:p>
    <w:p w:rsidR="00E83F74" w:rsidRPr="00DD32AE" w:rsidRDefault="00E83F74" w:rsidP="00E83F74">
      <w:pPr>
        <w:spacing w:before="240" w:line="276" w:lineRule="auto"/>
        <w:jc w:val="both"/>
        <w:rPr>
          <w:rFonts w:ascii="Arial" w:hAnsi="Arial" w:cs="Arial"/>
        </w:rPr>
      </w:pPr>
      <w:r w:rsidRPr="00DD32AE">
        <w:rPr>
          <w:rFonts w:ascii="Arial" w:hAnsi="Arial" w:cs="Arial"/>
          <w:b/>
          <w:iCs/>
        </w:rPr>
        <w:t>10.1.</w:t>
      </w:r>
      <w:r w:rsidRPr="00DD32AE">
        <w:rPr>
          <w:rFonts w:ascii="Arial" w:hAnsi="Arial" w:cs="Arial"/>
          <w:iCs/>
        </w:rPr>
        <w:t xml:space="preserve"> Ainda a CONTRATADA treinará e orientará a sua equipe sobre as disposições legais aplicáveis em relação à proteção de dados, </w:t>
      </w:r>
      <w:r w:rsidRPr="00DD32AE">
        <w:rPr>
          <w:rFonts w:ascii="Arial" w:hAnsi="Arial" w:cs="Arial"/>
        </w:rPr>
        <w:t>assim fornecendo conhecimento formal sobre as obrigações e condições acordadas neste contrato, inclusive no tocante à Política de Privacidade do CONTRATANTE.</w:t>
      </w:r>
    </w:p>
    <w:p w:rsidR="00E83F74" w:rsidRPr="00DD32AE" w:rsidRDefault="00E83F74" w:rsidP="00E83F74">
      <w:pPr>
        <w:spacing w:before="240" w:line="276" w:lineRule="auto"/>
        <w:jc w:val="both"/>
        <w:rPr>
          <w:rFonts w:ascii="Arial" w:hAnsi="Arial" w:cs="Arial"/>
        </w:rPr>
      </w:pPr>
      <w:r w:rsidRPr="00DD32AE">
        <w:rPr>
          <w:rFonts w:ascii="Arial" w:hAnsi="Arial" w:cs="Arial"/>
          <w:b/>
        </w:rPr>
        <w:t>11.</w:t>
      </w:r>
      <w:r w:rsidRPr="00DD32AE">
        <w:rPr>
          <w:rFonts w:ascii="Arial" w:hAnsi="Arial" w:cs="Arial"/>
        </w:rPr>
        <w:t xml:space="preserve"> As partes cooperarão entre si no cumprimento das obrigações referentes ao exercício dos direitos dos Titulares previstos na </w:t>
      </w:r>
      <w:hyperlink r:id="rId36" w:history="1">
        <w:r w:rsidRPr="00DD32AE">
          <w:rPr>
            <w:rStyle w:val="Hyperlink"/>
            <w:rFonts w:ascii="Arial" w:hAnsi="Arial" w:cs="Arial"/>
            <w:iCs/>
          </w:rPr>
          <w:t>Lei nº 13.709/2018 (LGPD)</w:t>
        </w:r>
      </w:hyperlink>
      <w:r w:rsidRPr="00DD32AE">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DD32AE" w:rsidRPr="002F6CC9" w:rsidRDefault="00E83F74" w:rsidP="00E83F74">
      <w:pPr>
        <w:spacing w:before="240" w:line="276" w:lineRule="auto"/>
        <w:jc w:val="both"/>
        <w:rPr>
          <w:rFonts w:ascii="Arial" w:hAnsi="Arial" w:cs="Arial"/>
        </w:rPr>
      </w:pPr>
      <w:r w:rsidRPr="00DD32AE">
        <w:rPr>
          <w:rFonts w:ascii="Arial" w:hAnsi="Arial" w:cs="Arial"/>
          <w:b/>
        </w:rPr>
        <w:t>12.</w:t>
      </w:r>
      <w:r w:rsidRPr="00DD32AE">
        <w:rPr>
          <w:rFonts w:ascii="Arial" w:hAnsi="Arial" w:cs="Arial"/>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7" w:history="1">
        <w:r w:rsidRPr="00DD32AE">
          <w:rPr>
            <w:rStyle w:val="Hyperlink"/>
            <w:rFonts w:ascii="Arial" w:hAnsi="Arial" w:cs="Arial"/>
            <w:iCs/>
          </w:rPr>
          <w:t>Lei nº 13.709/2018 (LGPD)</w:t>
        </w:r>
      </w:hyperlink>
      <w:r w:rsidRPr="00DD32AE">
        <w:rPr>
          <w:rFonts w:ascii="Arial" w:hAnsi="Arial" w:cs="Arial"/>
        </w:rPr>
        <w:t xml:space="preserve"> e Leis e Regulamentos de Proteção de Dados em vigor.</w:t>
      </w:r>
    </w:p>
    <w:p w:rsidR="00E83F74" w:rsidRPr="00DD32AE" w:rsidRDefault="00E83F74" w:rsidP="00E83F74">
      <w:pPr>
        <w:spacing w:before="240" w:line="276" w:lineRule="auto"/>
        <w:jc w:val="both"/>
        <w:rPr>
          <w:rFonts w:ascii="Arial" w:hAnsi="Arial" w:cs="Arial"/>
        </w:rPr>
      </w:pPr>
      <w:r w:rsidRPr="00DD32AE">
        <w:rPr>
          <w:rFonts w:ascii="Arial" w:hAnsi="Arial" w:cs="Arial"/>
          <w:b/>
        </w:rPr>
        <w:lastRenderedPageBreak/>
        <w:t>13.</w:t>
      </w:r>
      <w:r w:rsidRPr="00DD32AE">
        <w:rPr>
          <w:rFonts w:ascii="Arial" w:hAnsi="Arial" w:cs="Arial"/>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DD32AE">
        <w:rPr>
          <w:rFonts w:ascii="Arial" w:hAnsi="Arial" w:cs="Arial"/>
          <w:iCs/>
        </w:rPr>
        <w:t>(ainda que suspeito)</w:t>
      </w:r>
      <w:r w:rsidRPr="00DD32AE">
        <w:rPr>
          <w:rFonts w:ascii="Arial" w:hAnsi="Arial" w:cs="Arial"/>
        </w:rPr>
        <w:t>, q</w:t>
      </w:r>
      <w:r w:rsidRPr="00DD32AE">
        <w:rPr>
          <w:rFonts w:ascii="Arial" w:hAnsi="Arial" w:cs="Arial"/>
          <w:iCs/>
        </w:rPr>
        <w:t xml:space="preserve">ualquer não cumprimento (ainda que suspeito) das disposições legais relativas à proteção de Dados Pessoais </w:t>
      </w:r>
      <w:r w:rsidRPr="00DD32AE">
        <w:rPr>
          <w:rFonts w:ascii="Arial" w:hAnsi="Arial" w:cs="Arial"/>
        </w:rPr>
        <w:t xml:space="preserve">ou qualquer forma de tratamento inadequado ou ilícito, bem como adotar as providências dispostas no </w:t>
      </w:r>
      <w:hyperlink r:id="rId38" w:anchor="art48" w:history="1">
        <w:r w:rsidRPr="00DD32AE">
          <w:rPr>
            <w:rStyle w:val="Hyperlink"/>
            <w:rFonts w:ascii="Arial" w:hAnsi="Arial" w:cs="Arial"/>
          </w:rPr>
          <w:t xml:space="preserve">art. 48 da </w:t>
        </w:r>
        <w:r w:rsidRPr="00DD32AE">
          <w:rPr>
            <w:rStyle w:val="Hyperlink"/>
            <w:rFonts w:ascii="Arial" w:hAnsi="Arial" w:cs="Arial"/>
            <w:iCs/>
          </w:rPr>
          <w:t>Lei nº 13.709/2018 (LGPD)</w:t>
        </w:r>
      </w:hyperlink>
      <w:r w:rsidRPr="00DD32AE">
        <w:rPr>
          <w:rFonts w:ascii="Arial" w:hAnsi="Arial" w:cs="Arial"/>
        </w:rPr>
        <w:t>, devendo a parte responsável, em até 10 (dez) dias corridos, tomar as medidas necessárias.</w:t>
      </w:r>
    </w:p>
    <w:p w:rsidR="00E83F74" w:rsidRPr="00DD32AE" w:rsidRDefault="00E83F74" w:rsidP="00E83F74">
      <w:pPr>
        <w:spacing w:before="240" w:line="276" w:lineRule="auto"/>
        <w:jc w:val="both"/>
        <w:rPr>
          <w:rFonts w:ascii="Arial" w:hAnsi="Arial" w:cs="Arial"/>
        </w:rPr>
      </w:pPr>
      <w:r w:rsidRPr="00DD32AE">
        <w:rPr>
          <w:rFonts w:ascii="Arial" w:hAnsi="Arial" w:cs="Arial"/>
          <w:b/>
        </w:rPr>
        <w:t>14.</w:t>
      </w:r>
      <w:r w:rsidRPr="00DD32AE">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E83F74" w:rsidRPr="00DD32AE" w:rsidRDefault="00E83F74" w:rsidP="00E83F74">
      <w:pPr>
        <w:spacing w:before="240" w:line="276" w:lineRule="auto"/>
        <w:jc w:val="both"/>
        <w:rPr>
          <w:rFonts w:ascii="Arial" w:hAnsi="Arial" w:cs="Arial"/>
        </w:rPr>
      </w:pPr>
      <w:r w:rsidRPr="00DD32AE">
        <w:rPr>
          <w:rFonts w:ascii="Arial" w:hAnsi="Arial" w:cs="Arial"/>
          <w:b/>
        </w:rPr>
        <w:t>15.</w:t>
      </w:r>
      <w:r w:rsidRPr="00DD32AE">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9" w:history="1">
        <w:r w:rsidRPr="00DD32AE">
          <w:rPr>
            <w:rStyle w:val="Hyperlink"/>
            <w:rFonts w:ascii="Arial" w:hAnsi="Arial" w:cs="Arial"/>
            <w:iCs/>
          </w:rPr>
          <w:t>Lei nº 13.709/2018 (LGPD)</w:t>
        </w:r>
      </w:hyperlink>
      <w:r w:rsidRPr="00DD32AE">
        <w:rPr>
          <w:rFonts w:ascii="Arial" w:hAnsi="Arial" w:cs="Arial"/>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15.1.</w:t>
      </w:r>
      <w:r w:rsidRPr="00DD32AE">
        <w:rPr>
          <w:rFonts w:ascii="Arial" w:hAnsi="Arial" w:cs="Arial"/>
        </w:rPr>
        <w:t xml:space="preserve"> Ainda que encerrada vigência deste instrumento, os deveres previstos nas presentes cláusulas devem ser observados pelas partes, por prazo indeterminado, sob pena de responsabilização.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16.</w:t>
      </w:r>
      <w:r w:rsidRPr="00DD32AE">
        <w:rPr>
          <w:rFonts w:ascii="Arial" w:hAnsi="Arial" w:cs="Arial"/>
        </w:rPr>
        <w:t xml:space="preserve"> Eventuais responsabilidades das partes, serão apuradas conforme estabelecido neste contrato e também de acordo com o que dispõe a </w:t>
      </w:r>
      <w:hyperlink r:id="rId40" w:anchor="art42" w:history="1">
        <w:r w:rsidRPr="00DD32AE">
          <w:rPr>
            <w:rStyle w:val="Hyperlink"/>
            <w:rFonts w:ascii="Arial" w:hAnsi="Arial" w:cs="Arial"/>
          </w:rPr>
          <w:t xml:space="preserve">Seção III, Capítulo VI da </w:t>
        </w:r>
        <w:r w:rsidRPr="00DD32AE">
          <w:rPr>
            <w:rStyle w:val="Hyperlink"/>
            <w:rFonts w:ascii="Arial" w:hAnsi="Arial" w:cs="Arial"/>
            <w:iCs/>
          </w:rPr>
          <w:t>Lei nº 13.709/2018 (LGPD)</w:t>
        </w:r>
      </w:hyperlink>
      <w:r w:rsidRPr="00DD32AE">
        <w:rPr>
          <w:rFonts w:ascii="Arial" w:hAnsi="Arial" w:cs="Arial"/>
        </w:rPr>
        <w:t>.</w:t>
      </w:r>
    </w:p>
    <w:p w:rsidR="00E83F74" w:rsidRDefault="00E83F74" w:rsidP="00E83F74">
      <w:pPr>
        <w:spacing w:before="240" w:line="276" w:lineRule="auto"/>
        <w:jc w:val="both"/>
        <w:rPr>
          <w:rFonts w:ascii="Arial" w:hAnsi="Arial" w:cs="Arial"/>
          <w:iCs/>
        </w:rPr>
      </w:pPr>
      <w:r w:rsidRPr="00DD32AE">
        <w:rPr>
          <w:rFonts w:ascii="Arial" w:hAnsi="Arial" w:cs="Arial"/>
          <w:b/>
          <w:iCs/>
        </w:rPr>
        <w:t>16.1.</w:t>
      </w:r>
      <w:r w:rsidRPr="00DD32AE">
        <w:rPr>
          <w:rFonts w:ascii="Arial" w:hAnsi="Arial" w:cs="Arial"/>
          <w:iCs/>
        </w:rPr>
        <w:t xml:space="preserve"> A </w:t>
      </w:r>
      <w:r w:rsidRPr="00DD32AE">
        <w:rPr>
          <w:rFonts w:ascii="Arial" w:hAnsi="Arial" w:cs="Arial"/>
          <w:bCs/>
          <w:iCs/>
        </w:rPr>
        <w:t xml:space="preserve">CONTRATADA </w:t>
      </w:r>
      <w:r w:rsidRPr="00DD32AE">
        <w:rPr>
          <w:rFonts w:ascii="Arial" w:hAnsi="Arial" w:cs="Arial"/>
          <w:iCs/>
        </w:rPr>
        <w:t xml:space="preserve">será integralmente responsável pelo pagamento de perdas e danos de ordem moral e material, bem como pelo ressarcimento do pagamento de qualquer multa ou penalidade imposta à </w:t>
      </w:r>
      <w:r w:rsidRPr="00DD32AE">
        <w:rPr>
          <w:rFonts w:ascii="Arial" w:hAnsi="Arial" w:cs="Arial"/>
          <w:bCs/>
          <w:iCs/>
        </w:rPr>
        <w:t>CONTRATANTE</w:t>
      </w:r>
      <w:r w:rsidRPr="00DD32AE">
        <w:rPr>
          <w:rFonts w:ascii="Arial" w:hAnsi="Arial" w:cs="Arial"/>
          <w:iCs/>
        </w:rPr>
        <w:t xml:space="preserve"> e/ou a terceiros diretamente resultantes do descumprimento pela </w:t>
      </w:r>
      <w:r w:rsidRPr="00DD32AE">
        <w:rPr>
          <w:rFonts w:ascii="Arial" w:hAnsi="Arial" w:cs="Arial"/>
          <w:bCs/>
          <w:iCs/>
        </w:rPr>
        <w:t xml:space="preserve">CONTRATADA </w:t>
      </w:r>
      <w:r w:rsidRPr="00DD32AE">
        <w:rPr>
          <w:rFonts w:ascii="Arial" w:hAnsi="Arial" w:cs="Arial"/>
          <w:iCs/>
        </w:rPr>
        <w:t>de qualquer das cláusulas previstas neste capítulo quanto a proteção e uso dos dados pessoais.</w:t>
      </w:r>
    </w:p>
    <w:p w:rsidR="002F6CC9" w:rsidRPr="00DD32AE" w:rsidRDefault="002F6CC9" w:rsidP="00E83F74">
      <w:pPr>
        <w:spacing w:before="240" w:line="276" w:lineRule="auto"/>
        <w:jc w:val="both"/>
        <w:rPr>
          <w:rFonts w:ascii="Arial" w:hAnsi="Arial" w:cs="Arial"/>
          <w:iCs/>
        </w:rPr>
      </w:pP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DÉCIMA SEXTA: PUBLICAÇÃO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Este contrato será publicado no prazo máximo de 20 (dez) dias úteis a contar da assinatura das partes (</w:t>
      </w:r>
      <w:hyperlink r:id="rId41" w:anchor="art94i" w:history="1">
        <w:r w:rsidRPr="00DD32AE">
          <w:rPr>
            <w:rStyle w:val="Hyperlink"/>
            <w:rFonts w:ascii="Arial" w:hAnsi="Arial" w:cs="Arial"/>
          </w:rPr>
          <w:t>art. 94, I da Lei nº 14.133/2021</w:t>
        </w:r>
      </w:hyperlink>
      <w:r w:rsidRPr="00DD32AE">
        <w:rPr>
          <w:rFonts w:ascii="Arial" w:hAnsi="Arial" w:cs="Arial"/>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Para fins de garantir a ampla publicidade, este contrato e/ou seu extrato será divulgado:</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Portal Nacional de Contratações Públicas – PNCP, a partir da adoção pelo Município (</w:t>
      </w:r>
      <w:hyperlink r:id="rId42" w:anchor="art176iii" w:history="1">
        <w:r w:rsidRPr="00DD32AE">
          <w:rPr>
            <w:rStyle w:val="Hyperlink"/>
            <w:rFonts w:ascii="Arial" w:hAnsi="Arial" w:cs="Arial"/>
            <w:sz w:val="20"/>
            <w:szCs w:val="20"/>
          </w:rPr>
          <w:t>art. 176, III c/c p. ú. da Lei nº 14.133/2021</w:t>
        </w:r>
      </w:hyperlink>
      <w:r w:rsidRPr="00DD32AE">
        <w:rPr>
          <w:rFonts w:ascii="Arial" w:hAnsi="Arial" w:cs="Arial"/>
          <w:sz w:val="20"/>
          <w:szCs w:val="20"/>
        </w:rPr>
        <w:t>);</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Página do Município de Águas Frias (www.aguasfrias.sc.gov.br)</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Diário Oficial dos Municípios – DOM (</w:t>
      </w:r>
      <w:hyperlink r:id="rId43" w:anchor="art176" w:history="1">
        <w:r w:rsidRPr="00DD32AE">
          <w:rPr>
            <w:rStyle w:val="Hyperlink"/>
            <w:rFonts w:ascii="Arial" w:hAnsi="Arial" w:cs="Arial"/>
            <w:sz w:val="20"/>
            <w:szCs w:val="20"/>
          </w:rPr>
          <w:t>art. 176, p. ú., I da Lei nº 14.133/2021</w:t>
        </w:r>
      </w:hyperlink>
      <w:r w:rsidRPr="00DD32AE">
        <w:rPr>
          <w:rFonts w:ascii="Arial" w:hAnsi="Arial" w:cs="Arial"/>
          <w:sz w:val="20"/>
          <w:szCs w:val="20"/>
        </w:rPr>
        <w:t>).</w:t>
      </w:r>
    </w:p>
    <w:p w:rsidR="00DD32AE" w:rsidRDefault="00DD32AE" w:rsidP="00E83F74">
      <w:pPr>
        <w:pStyle w:val="PargrafodaLista"/>
        <w:jc w:val="both"/>
        <w:rPr>
          <w:rFonts w:ascii="Arial" w:hAnsi="Arial" w:cs="Arial"/>
          <w:sz w:val="20"/>
          <w:szCs w:val="20"/>
        </w:rPr>
      </w:pPr>
    </w:p>
    <w:p w:rsidR="002F6CC9" w:rsidRDefault="002F6CC9" w:rsidP="00E83F74">
      <w:pPr>
        <w:pStyle w:val="PargrafodaLista"/>
        <w:jc w:val="both"/>
        <w:rPr>
          <w:rFonts w:ascii="Arial" w:hAnsi="Arial" w:cs="Arial"/>
          <w:sz w:val="20"/>
          <w:szCs w:val="20"/>
        </w:rPr>
      </w:pPr>
    </w:p>
    <w:p w:rsidR="00E83F74" w:rsidRPr="00DD32AE" w:rsidRDefault="00E83F74" w:rsidP="00DD32AE">
      <w:pPr>
        <w:pStyle w:val="Ttulo1"/>
        <w:shd w:val="clear" w:color="auto" w:fill="D9D9D9" w:themeFill="background1" w:themeFillShade="D9"/>
        <w:jc w:val="left"/>
        <w:rPr>
          <w:sz w:val="20"/>
        </w:rPr>
      </w:pPr>
      <w:r w:rsidRPr="00DD32AE">
        <w:rPr>
          <w:sz w:val="20"/>
        </w:rPr>
        <w:t>CLÁUSULA DÉCIMA SÉTIMA: FORO (art. 92, § 1º)</w:t>
      </w:r>
      <w:r w:rsidRPr="00DD32AE">
        <w:rPr>
          <w:sz w:val="20"/>
        </w:rPr>
        <w:tab/>
      </w:r>
    </w:p>
    <w:p w:rsidR="00E83F74" w:rsidRPr="00DD32AE" w:rsidRDefault="00E83F74" w:rsidP="00E83F74">
      <w:pPr>
        <w:pStyle w:val="PargrafodaLista"/>
        <w:jc w:val="both"/>
        <w:rPr>
          <w:rFonts w:ascii="Arial" w:hAnsi="Arial" w:cs="Arial"/>
          <w:sz w:val="20"/>
          <w:szCs w:val="20"/>
        </w:rPr>
      </w:pPr>
    </w:p>
    <w:p w:rsidR="00E83F74" w:rsidRPr="00DD32AE" w:rsidRDefault="00E83F74" w:rsidP="00E83F74">
      <w:pPr>
        <w:jc w:val="both"/>
        <w:rPr>
          <w:rFonts w:ascii="Arial" w:hAnsi="Arial" w:cs="Arial"/>
        </w:rPr>
      </w:pPr>
      <w:r w:rsidRPr="00DD32AE">
        <w:rPr>
          <w:rFonts w:ascii="Arial" w:hAnsi="Arial" w:cs="Arial"/>
        </w:rPr>
        <w:t xml:space="preserve">1 - Para as questões decorrentes deste Contrato, fica eleito o Foro da Comarca de Coronel Freitas, Estado de Santa Catarina, com renúncia expressa de qualquer outro, por mais privilegiado que seja. </w:t>
      </w:r>
    </w:p>
    <w:p w:rsidR="00E83F74" w:rsidRPr="00DD32AE" w:rsidRDefault="00E83F74" w:rsidP="00E83F74">
      <w:pPr>
        <w:jc w:val="both"/>
        <w:rPr>
          <w:rFonts w:ascii="Arial" w:hAnsi="Arial" w:cs="Arial"/>
        </w:rPr>
      </w:pPr>
      <w:r w:rsidRPr="00DD32AE">
        <w:rPr>
          <w:rFonts w:ascii="Arial" w:hAnsi="Arial" w:cs="Arial"/>
        </w:rPr>
        <w:t>E, por assim estarem de acordo, assinam o presente termo os representantes das partes contratantes, juntamente com as testemunhas abaixo.</w:t>
      </w:r>
    </w:p>
    <w:p w:rsidR="00ED2893" w:rsidRPr="00DD32AE" w:rsidRDefault="00ED2893" w:rsidP="00E83F74">
      <w:pPr>
        <w:ind w:firstLine="57"/>
        <w:jc w:val="both"/>
        <w:rPr>
          <w:rFonts w:ascii="Arial" w:hAnsi="Arial" w:cs="Arial"/>
        </w:rPr>
      </w:pPr>
    </w:p>
    <w:p w:rsidR="00ED2893" w:rsidRPr="00DD32AE" w:rsidRDefault="00EE2CFE">
      <w:pPr>
        <w:ind w:firstLine="1134"/>
        <w:jc w:val="both"/>
        <w:rPr>
          <w:rFonts w:ascii="Arial" w:hAnsi="Arial" w:cs="Arial"/>
        </w:rPr>
      </w:pPr>
      <w:r w:rsidRPr="00DD32AE">
        <w:rPr>
          <w:rFonts w:ascii="Arial" w:hAnsi="Arial" w:cs="Arial"/>
        </w:rPr>
        <w:t>Águas Frias -SC, 28 de junho de 2023.</w:t>
      </w:r>
    </w:p>
    <w:p w:rsidR="00ED2893" w:rsidRPr="00DD32AE" w:rsidRDefault="00EE2CFE" w:rsidP="002F6CC9">
      <w:pPr>
        <w:ind w:firstLine="1134"/>
        <w:jc w:val="both"/>
        <w:rPr>
          <w:rFonts w:ascii="Arial" w:hAnsi="Arial" w:cs="Arial"/>
        </w:rPr>
      </w:pPr>
      <w:r w:rsidRPr="00DD32AE">
        <w:rPr>
          <w:rFonts w:ascii="Arial" w:hAnsi="Arial" w:cs="Arial"/>
        </w:rPr>
        <w:t xml:space="preserve"> </w:t>
      </w:r>
    </w:p>
    <w:p w:rsidR="00ED2893" w:rsidRDefault="00ED2893">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center"/>
        <w:rPr>
          <w:rFonts w:ascii="Arial" w:hAnsi="Arial" w:cs="Arial"/>
        </w:rPr>
      </w:pPr>
    </w:p>
    <w:p w:rsidR="00ED2893" w:rsidRPr="00DD32AE" w:rsidRDefault="00EE2CFE">
      <w:pPr>
        <w:ind w:firstLine="1134"/>
        <w:jc w:val="center"/>
        <w:rPr>
          <w:rFonts w:ascii="Arial" w:hAnsi="Arial" w:cs="Arial"/>
        </w:rPr>
      </w:pPr>
      <w:r w:rsidRPr="00DD32AE">
        <w:rPr>
          <w:rFonts w:ascii="Arial" w:hAnsi="Arial" w:cs="Arial"/>
        </w:rPr>
        <w:t>___________________________________</w:t>
      </w:r>
    </w:p>
    <w:p w:rsidR="00ED2893" w:rsidRPr="00DD32AE" w:rsidRDefault="00EE2CFE">
      <w:pPr>
        <w:ind w:firstLine="1134"/>
        <w:jc w:val="center"/>
        <w:rPr>
          <w:rFonts w:ascii="Arial" w:hAnsi="Arial" w:cs="Arial"/>
        </w:rPr>
      </w:pPr>
      <w:r w:rsidRPr="00DD32AE">
        <w:rPr>
          <w:rFonts w:ascii="Arial" w:hAnsi="Arial" w:cs="Arial"/>
        </w:rPr>
        <w:t xml:space="preserve">LUIZ JOSÉ DAGA </w:t>
      </w:r>
    </w:p>
    <w:p w:rsidR="00ED2893" w:rsidRPr="00DD32AE" w:rsidRDefault="00EE2CFE">
      <w:pPr>
        <w:ind w:firstLine="1134"/>
        <w:jc w:val="center"/>
        <w:rPr>
          <w:rFonts w:ascii="Arial" w:hAnsi="Arial" w:cs="Arial"/>
        </w:rPr>
      </w:pPr>
      <w:r w:rsidRPr="00DD32AE">
        <w:rPr>
          <w:rFonts w:ascii="Arial" w:hAnsi="Arial" w:cs="Arial"/>
        </w:rPr>
        <w:t xml:space="preserve">PREFEITO </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E2CFE">
      <w:pPr>
        <w:ind w:firstLine="1134"/>
        <w:jc w:val="center"/>
        <w:rPr>
          <w:rFonts w:ascii="Arial" w:hAnsi="Arial" w:cs="Arial"/>
        </w:rPr>
      </w:pPr>
      <w:r w:rsidRPr="00DD32AE">
        <w:rPr>
          <w:rFonts w:ascii="Arial" w:hAnsi="Arial" w:cs="Arial"/>
        </w:rPr>
        <w:t>____________________________________</w:t>
      </w:r>
    </w:p>
    <w:p w:rsidR="00ED2893" w:rsidRPr="00DD32AE" w:rsidRDefault="00A41B72">
      <w:pPr>
        <w:ind w:firstLine="1134"/>
        <w:jc w:val="center"/>
        <w:rPr>
          <w:rFonts w:ascii="Arial" w:hAnsi="Arial" w:cs="Arial"/>
        </w:rPr>
      </w:pPr>
      <w:r>
        <w:rPr>
          <w:rFonts w:ascii="Arial" w:hAnsi="Arial" w:cs="Arial"/>
        </w:rPr>
        <w:t>JAIME BORILLE</w:t>
      </w:r>
    </w:p>
    <w:p w:rsidR="00ED2893" w:rsidRPr="00DD32AE" w:rsidRDefault="00EE2CFE">
      <w:pPr>
        <w:ind w:firstLine="1134"/>
        <w:jc w:val="center"/>
        <w:rPr>
          <w:rFonts w:ascii="Arial" w:hAnsi="Arial" w:cs="Arial"/>
        </w:rPr>
      </w:pPr>
      <w:r w:rsidRPr="00DD32AE">
        <w:rPr>
          <w:rFonts w:ascii="Arial" w:hAnsi="Arial" w:cs="Arial"/>
        </w:rPr>
        <w:t>REPRESENTANTE LEGAL</w:t>
      </w:r>
    </w:p>
    <w:p w:rsidR="00ED2893" w:rsidRDefault="00ED2893">
      <w:pPr>
        <w:ind w:firstLine="1134"/>
        <w:jc w:val="both"/>
        <w:rPr>
          <w:rFonts w:ascii="Arial" w:hAnsi="Arial" w:cs="Arial"/>
        </w:rPr>
      </w:pPr>
    </w:p>
    <w:p w:rsidR="00DD32AE" w:rsidRDefault="00DD32AE">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E2CFE">
      <w:pPr>
        <w:jc w:val="both"/>
        <w:rPr>
          <w:rFonts w:ascii="Arial" w:hAnsi="Arial" w:cs="Arial"/>
        </w:rPr>
      </w:pPr>
      <w:r w:rsidRPr="00DD32AE">
        <w:rPr>
          <w:rFonts w:ascii="Arial" w:hAnsi="Arial" w:cs="Arial"/>
        </w:rPr>
        <w:t>Testemunhas:</w:t>
      </w:r>
    </w:p>
    <w:p w:rsidR="00ED2893" w:rsidRPr="00DD32AE" w:rsidRDefault="00EE2CFE">
      <w:pPr>
        <w:jc w:val="both"/>
        <w:rPr>
          <w:rFonts w:ascii="Arial" w:hAnsi="Arial" w:cs="Arial"/>
        </w:rPr>
      </w:pPr>
      <w:r w:rsidRPr="00DD32AE">
        <w:rPr>
          <w:rFonts w:ascii="Arial" w:hAnsi="Arial" w:cs="Arial"/>
        </w:rPr>
        <w:t>1)_____________________________</w:t>
      </w:r>
      <w:r w:rsidRPr="00DD32AE">
        <w:rPr>
          <w:rFonts w:ascii="Arial" w:hAnsi="Arial" w:cs="Arial"/>
        </w:rPr>
        <w:tab/>
      </w:r>
      <w:r w:rsidRPr="00DD32AE">
        <w:rPr>
          <w:rFonts w:ascii="Arial" w:hAnsi="Arial" w:cs="Arial"/>
        </w:rPr>
        <w:tab/>
        <w:t xml:space="preserve">                         2)___________________________</w:t>
      </w:r>
    </w:p>
    <w:p w:rsidR="00ED2893" w:rsidRPr="00DD32AE" w:rsidRDefault="00EE2CFE">
      <w:pPr>
        <w:jc w:val="both"/>
        <w:rPr>
          <w:rFonts w:ascii="Arial" w:hAnsi="Arial" w:cs="Arial"/>
        </w:rPr>
      </w:pPr>
      <w:r w:rsidRPr="00DD32AE">
        <w:rPr>
          <w:rFonts w:ascii="Arial" w:hAnsi="Arial" w:cs="Arial"/>
        </w:rPr>
        <w:t xml:space="preserve">  Cristiane </w:t>
      </w:r>
      <w:proofErr w:type="spellStart"/>
      <w:r w:rsidRPr="00DD32AE">
        <w:rPr>
          <w:rFonts w:ascii="Arial" w:hAnsi="Arial" w:cs="Arial"/>
        </w:rPr>
        <w:t>Rottava</w:t>
      </w:r>
      <w:proofErr w:type="spellEnd"/>
      <w:r w:rsidRPr="00DD32AE">
        <w:rPr>
          <w:rFonts w:ascii="Arial" w:hAnsi="Arial" w:cs="Arial"/>
        </w:rPr>
        <w:t xml:space="preserve"> </w:t>
      </w:r>
      <w:proofErr w:type="spellStart"/>
      <w:r w:rsidRPr="00DD32AE">
        <w:rPr>
          <w:rFonts w:ascii="Arial" w:hAnsi="Arial" w:cs="Arial"/>
        </w:rPr>
        <w:t>Busatto</w:t>
      </w:r>
      <w:proofErr w:type="spellEnd"/>
      <w:r w:rsidRPr="00DD32AE">
        <w:rPr>
          <w:rFonts w:ascii="Arial" w:hAnsi="Arial" w:cs="Arial"/>
        </w:rPr>
        <w:tab/>
      </w:r>
      <w:r w:rsidRPr="00DD32AE">
        <w:rPr>
          <w:rFonts w:ascii="Arial" w:hAnsi="Arial" w:cs="Arial"/>
        </w:rPr>
        <w:tab/>
      </w:r>
      <w:r w:rsidRPr="00DD32AE">
        <w:rPr>
          <w:rFonts w:ascii="Arial" w:hAnsi="Arial" w:cs="Arial"/>
        </w:rPr>
        <w:tab/>
        <w:t xml:space="preserve">                             </w:t>
      </w:r>
      <w:r w:rsidR="00DD32AE">
        <w:rPr>
          <w:rFonts w:ascii="Arial" w:hAnsi="Arial" w:cs="Arial"/>
        </w:rPr>
        <w:t xml:space="preserve">Ana Paula Teixeira </w:t>
      </w:r>
      <w:r w:rsidRPr="00DD32AE">
        <w:rPr>
          <w:rFonts w:ascii="Arial" w:hAnsi="Arial" w:cs="Arial"/>
        </w:rPr>
        <w:t xml:space="preserve"> </w:t>
      </w:r>
    </w:p>
    <w:p w:rsidR="00ED2893" w:rsidRPr="00DD32AE" w:rsidRDefault="00EE2CFE">
      <w:pPr>
        <w:jc w:val="both"/>
        <w:rPr>
          <w:rFonts w:ascii="Arial" w:hAnsi="Arial" w:cs="Arial"/>
        </w:rPr>
      </w:pPr>
      <w:r w:rsidRPr="00DD32AE">
        <w:rPr>
          <w:rFonts w:ascii="Arial" w:hAnsi="Arial" w:cs="Arial"/>
        </w:rPr>
        <w:t xml:space="preserve">  CPF: 037.197.419-40</w:t>
      </w:r>
      <w:r w:rsidRPr="00DD32AE">
        <w:rPr>
          <w:rFonts w:ascii="Arial" w:hAnsi="Arial" w:cs="Arial"/>
        </w:rPr>
        <w:tab/>
      </w:r>
      <w:r w:rsidRPr="00DD32AE">
        <w:rPr>
          <w:rFonts w:ascii="Arial" w:hAnsi="Arial" w:cs="Arial"/>
        </w:rPr>
        <w:tab/>
      </w:r>
      <w:r w:rsidRPr="00DD32AE">
        <w:rPr>
          <w:rFonts w:ascii="Arial" w:hAnsi="Arial" w:cs="Arial"/>
        </w:rPr>
        <w:tab/>
        <w:t xml:space="preserve">                                          CPF: </w:t>
      </w:r>
      <w:r w:rsidR="00DD32AE">
        <w:rPr>
          <w:rFonts w:ascii="Arial" w:hAnsi="Arial" w:cs="Arial"/>
        </w:rPr>
        <w:t>094.682.639-08</w:t>
      </w:r>
    </w:p>
    <w:p w:rsidR="00ED2893" w:rsidRPr="00DD32AE" w:rsidRDefault="00EE2CFE">
      <w:pPr>
        <w:ind w:firstLine="1134"/>
        <w:jc w:val="both"/>
        <w:rPr>
          <w:rFonts w:ascii="Arial" w:hAnsi="Arial" w:cs="Arial"/>
        </w:rPr>
      </w:pPr>
      <w:r w:rsidRPr="00DD32AE">
        <w:rPr>
          <w:rFonts w:ascii="Arial" w:hAnsi="Arial" w:cs="Arial"/>
        </w:rPr>
        <w:t xml:space="preserve">    </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Default="00ED2893">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E2CFE">
      <w:pPr>
        <w:ind w:firstLine="1134"/>
        <w:jc w:val="center"/>
        <w:rPr>
          <w:rFonts w:ascii="Arial" w:hAnsi="Arial" w:cs="Arial"/>
        </w:rPr>
      </w:pPr>
      <w:r w:rsidRPr="00DD32AE">
        <w:rPr>
          <w:rFonts w:ascii="Arial" w:hAnsi="Arial" w:cs="Arial"/>
        </w:rPr>
        <w:t>JHONAS PEZZINI</w:t>
      </w:r>
    </w:p>
    <w:p w:rsidR="00ED2893" w:rsidRPr="00DD32AE" w:rsidRDefault="00EE2CFE">
      <w:pPr>
        <w:ind w:firstLine="1134"/>
        <w:jc w:val="center"/>
        <w:rPr>
          <w:rFonts w:ascii="Arial" w:hAnsi="Arial" w:cs="Arial"/>
        </w:rPr>
      </w:pPr>
      <w:r w:rsidRPr="00DD32AE">
        <w:rPr>
          <w:rFonts w:ascii="Arial" w:hAnsi="Arial" w:cs="Arial"/>
        </w:rPr>
        <w:t>OAB/SC 33678</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sectPr w:rsidR="00ED2893" w:rsidRPr="00DD32AE" w:rsidSect="00650433">
      <w:headerReference w:type="default" r:id="rId44"/>
      <w:footerReference w:type="default" r:id="rId45"/>
      <w:pgSz w:w="12240" w:h="15840"/>
      <w:pgMar w:top="1440" w:right="616" w:bottom="1843"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55" w:rsidRDefault="00497255">
      <w:r>
        <w:separator/>
      </w:r>
    </w:p>
  </w:endnote>
  <w:endnote w:type="continuationSeparator" w:id="0">
    <w:p w:rsidR="00497255" w:rsidRDefault="0049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93" w:rsidRDefault="00EE2CFE">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ED2893" w:rsidRDefault="00EE2CF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2133F">
                            <w:rPr>
                              <w:rStyle w:val="Nmerodepgina"/>
                              <w:rFonts w:ascii="Tahoma" w:hAnsi="Tahoma" w:cs="Tahoma"/>
                              <w:noProof/>
                              <w:sz w:val="14"/>
                              <w:szCs w:val="14"/>
                            </w:rPr>
                            <w:t>11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ED2893" w:rsidRDefault="00EE2CF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2133F">
                      <w:rPr>
                        <w:rStyle w:val="Nmerodepgina"/>
                        <w:rFonts w:ascii="Tahoma" w:hAnsi="Tahoma" w:cs="Tahoma"/>
                        <w:noProof/>
                        <w:sz w:val="14"/>
                        <w:szCs w:val="14"/>
                      </w:rPr>
                      <w:t>11</w:t>
                    </w:r>
                    <w:r>
                      <w:rPr>
                        <w:rStyle w:val="Nmerodepgina"/>
                        <w:rFonts w:ascii="Tahoma" w:hAnsi="Tahoma" w:cs="Tahoma"/>
                        <w:sz w:val="14"/>
                        <w:szCs w:val="14"/>
                      </w:rPr>
                      <w:fldChar w:fldCharType="end"/>
                    </w:r>
                  </w:p>
                </w:txbxContent>
              </v:textbox>
              <w10:wrap type="square" side="largest" anchorx="margin"/>
            </v:shape>
          </w:pict>
        </mc:Fallback>
      </mc:AlternateContent>
    </w:r>
  </w:p>
  <w:p w:rsidR="00ED2893" w:rsidRDefault="00ED2893">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55" w:rsidRDefault="00497255">
      <w:r>
        <w:separator/>
      </w:r>
    </w:p>
  </w:footnote>
  <w:footnote w:type="continuationSeparator" w:id="0">
    <w:p w:rsidR="00497255" w:rsidRDefault="00497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ED2893">
      <w:trPr>
        <w:trHeight w:val="858"/>
        <w:jc w:val="center"/>
      </w:trPr>
      <w:tc>
        <w:tcPr>
          <w:tcW w:w="2269" w:type="dxa"/>
          <w:vMerge w:val="restart"/>
          <w:tcBorders>
            <w:top w:val="double" w:sz="4" w:space="0" w:color="000000"/>
            <w:left w:val="double" w:sz="4" w:space="0" w:color="000000"/>
            <w:bottom w:val="double" w:sz="4" w:space="0" w:color="000000"/>
          </w:tcBorders>
        </w:tcPr>
        <w:p w:rsidR="00ED2893" w:rsidRDefault="00EE2CFE">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6"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ED2893" w:rsidRDefault="00EE2CFE">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D2893" w:rsidRDefault="00EE2CFE">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D2893" w:rsidRDefault="00EE2CFE">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ED2893">
      <w:trPr>
        <w:trHeight w:val="133"/>
        <w:jc w:val="center"/>
      </w:trPr>
      <w:tc>
        <w:tcPr>
          <w:tcW w:w="2269" w:type="dxa"/>
          <w:vMerge/>
          <w:tcBorders>
            <w:top w:val="double" w:sz="4" w:space="0" w:color="000000"/>
            <w:left w:val="double" w:sz="4" w:space="0" w:color="000000"/>
            <w:bottom w:val="double" w:sz="4" w:space="0" w:color="000000"/>
          </w:tcBorders>
        </w:tcPr>
        <w:p w:rsidR="00ED2893" w:rsidRDefault="00ED2893"/>
      </w:tc>
      <w:tc>
        <w:tcPr>
          <w:tcW w:w="5088" w:type="dxa"/>
          <w:tcBorders>
            <w:left w:val="single" w:sz="4" w:space="0" w:color="000000"/>
            <w:right w:val="double" w:sz="4" w:space="0" w:color="000000"/>
          </w:tcBorders>
        </w:tcPr>
        <w:p w:rsidR="00ED2893" w:rsidRDefault="00EE2CFE">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ED2893">
      <w:trPr>
        <w:trHeight w:val="525"/>
        <w:jc w:val="center"/>
      </w:trPr>
      <w:tc>
        <w:tcPr>
          <w:tcW w:w="2269" w:type="dxa"/>
          <w:vMerge/>
          <w:tcBorders>
            <w:top w:val="double" w:sz="4" w:space="0" w:color="000000"/>
            <w:left w:val="double" w:sz="4" w:space="0" w:color="000000"/>
            <w:bottom w:val="double" w:sz="4" w:space="0" w:color="000000"/>
          </w:tcBorders>
        </w:tcPr>
        <w:p w:rsidR="00ED2893" w:rsidRDefault="00ED2893"/>
      </w:tc>
      <w:tc>
        <w:tcPr>
          <w:tcW w:w="5088" w:type="dxa"/>
          <w:tcBorders>
            <w:left w:val="single" w:sz="4" w:space="0" w:color="000000"/>
            <w:bottom w:val="double" w:sz="4" w:space="0" w:color="000000"/>
            <w:right w:val="double" w:sz="4" w:space="0" w:color="000000"/>
          </w:tcBorders>
        </w:tcPr>
        <w:p w:rsidR="00ED2893" w:rsidRDefault="00EE2CFE">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ED2893" w:rsidRDefault="00EE2CFE">
          <w:pPr>
            <w:contextualSpacing/>
            <w:jc w:val="center"/>
            <w:rPr>
              <w:rFonts w:ascii="Tahoma" w:hAnsi="Tahoma" w:cs="Tahoma"/>
              <w:bCs/>
              <w:sz w:val="16"/>
              <w:szCs w:val="16"/>
            </w:rPr>
          </w:pPr>
          <w:r>
            <w:rPr>
              <w:rFonts w:ascii="Tahoma" w:hAnsi="Tahoma" w:cs="Tahoma"/>
              <w:bCs/>
              <w:sz w:val="16"/>
              <w:szCs w:val="16"/>
            </w:rPr>
            <w:t>Águas Frias – SC, CEP 89.843-000</w:t>
          </w:r>
        </w:p>
        <w:p w:rsidR="00ED2893" w:rsidRDefault="00EE2CFE">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ED2893" w:rsidRDefault="00ED2893">
          <w:pPr>
            <w:tabs>
              <w:tab w:val="center" w:pos="4419"/>
              <w:tab w:val="right" w:pos="8838"/>
            </w:tabs>
            <w:contextualSpacing/>
            <w:jc w:val="center"/>
            <w:rPr>
              <w:rFonts w:ascii="Tahoma" w:hAnsi="Tahoma" w:cs="Tahoma"/>
              <w:b/>
              <w:bCs/>
              <w:sz w:val="16"/>
              <w:szCs w:val="16"/>
            </w:rPr>
          </w:pPr>
        </w:p>
      </w:tc>
    </w:tr>
  </w:tbl>
  <w:p w:rsidR="00ED2893" w:rsidRDefault="00ED2893">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869A6"/>
    <w:multiLevelType w:val="hybridMultilevel"/>
    <w:tmpl w:val="E8083972"/>
    <w:lvl w:ilvl="0" w:tplc="9F18E68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5E352D"/>
    <w:multiLevelType w:val="multilevel"/>
    <w:tmpl w:val="5C0A6F3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FBD541A"/>
    <w:multiLevelType w:val="hybridMultilevel"/>
    <w:tmpl w:val="B19C3CEE"/>
    <w:lvl w:ilvl="0" w:tplc="04160011">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9"/>
  </w:num>
  <w:num w:numId="8">
    <w:abstractNumId w:val="2"/>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93"/>
    <w:rsid w:val="002F6CC9"/>
    <w:rsid w:val="00497255"/>
    <w:rsid w:val="00650433"/>
    <w:rsid w:val="009224D2"/>
    <w:rsid w:val="009F3D4D"/>
    <w:rsid w:val="00A41B72"/>
    <w:rsid w:val="00A5696D"/>
    <w:rsid w:val="00A707B0"/>
    <w:rsid w:val="00B74EA8"/>
    <w:rsid w:val="00B85500"/>
    <w:rsid w:val="00D2133F"/>
    <w:rsid w:val="00DD32AE"/>
    <w:rsid w:val="00E14F2F"/>
    <w:rsid w:val="00E83F74"/>
    <w:rsid w:val="00ED2893"/>
    <w:rsid w:val="00EE2CFE"/>
    <w:rsid w:val="00F462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6164D-6E82-4057-B1C4-5A9A1850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E83F74"/>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E83F74"/>
    <w:pPr>
      <w:suppressAutoHyphens w:val="0"/>
      <w:overflowPunct/>
      <w:autoSpaceDE/>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E83F74"/>
    <w:rPr>
      <w:color w:val="0563C1" w:themeColor="hyperlink"/>
      <w:u w:val="single"/>
    </w:rPr>
  </w:style>
  <w:style w:type="paragraph" w:styleId="SemEspaamento">
    <w:name w:val="No Spacing"/>
    <w:uiPriority w:val="1"/>
    <w:qFormat/>
    <w:rsid w:val="00E83F74"/>
    <w:pPr>
      <w:suppressAutoHyphens w:val="0"/>
    </w:pPr>
    <w:rPr>
      <w:rFonts w:ascii="Times New Roman" w:eastAsia="Times New Roman" w:hAnsi="Times New Roman" w:cs="Times New Roman"/>
      <w:sz w:val="20"/>
      <w:szCs w:val="20"/>
      <w:lang w:eastAsia="en-US" w:bidi="ar-SA"/>
    </w:rPr>
  </w:style>
  <w:style w:type="character" w:styleId="HiperlinkVisitado">
    <w:name w:val="FollowedHyperlink"/>
    <w:basedOn w:val="Fontepargpadro"/>
    <w:uiPriority w:val="99"/>
    <w:semiHidden/>
    <w:unhideWhenUsed/>
    <w:rsid w:val="00650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theme" Target="theme/theme1.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5-2018/2018/lei/l13709.htm" TargetMode="External"/><Relationship Id="rId41"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5-2018/2018/lei/l13709.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s://www.planalto.gov.br/ccivil_03/_ato2015-2018/2018/lei/l13709.htm" TargetMode="External"/><Relationship Id="rId43"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4959</Words>
  <Characters>26784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4</cp:revision>
  <dcterms:created xsi:type="dcterms:W3CDTF">2023-06-28T19:04:00Z</dcterms:created>
  <dcterms:modified xsi:type="dcterms:W3CDTF">2023-06-28T19:35:00Z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