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7A" w:rsidRDefault="002C714F">
      <w:pPr>
        <w:jc w:val="center"/>
      </w:pPr>
      <w:r>
        <w:rPr>
          <w:rFonts w:ascii="Arial" w:hAnsi="Arial" w:cs="Arial"/>
          <w:b/>
        </w:rPr>
        <w:t>CONTRATO ADMINISTRATIVO Nº. 101</w:t>
      </w:r>
      <w:r>
        <w:rPr>
          <w:rFonts w:ascii="Arial" w:hAnsi="Arial" w:cs="Arial"/>
          <w:b/>
          <w:lang w:eastAsia="pt-BR"/>
        </w:rPr>
        <w:t>/2023</w:t>
      </w:r>
    </w:p>
    <w:p w:rsidR="005D717A" w:rsidRDefault="005D717A">
      <w:pPr>
        <w:ind w:firstLine="1134"/>
        <w:jc w:val="both"/>
        <w:rPr>
          <w:rFonts w:ascii="Arial" w:hAnsi="Arial" w:cs="Arial"/>
          <w:b/>
        </w:rPr>
      </w:pPr>
    </w:p>
    <w:p w:rsidR="005D717A" w:rsidRPr="00F66F33" w:rsidRDefault="002C714F" w:rsidP="00E44F1F">
      <w:pPr>
        <w:pStyle w:val="SemEspaamento"/>
        <w:jc w:val="both"/>
        <w:rPr>
          <w:sz w:val="22"/>
          <w:szCs w:val="22"/>
        </w:rPr>
      </w:pPr>
      <w:r w:rsidRPr="00F66F33">
        <w:rPr>
          <w:sz w:val="22"/>
          <w:szCs w:val="22"/>
        </w:rPr>
        <w:t xml:space="preserve">Contrato que entre si celebram a(o) </w:t>
      </w:r>
      <w:r w:rsidRPr="00F66F33">
        <w:rPr>
          <w:b/>
          <w:sz w:val="22"/>
          <w:szCs w:val="22"/>
          <w:lang w:eastAsia="pt-BR"/>
        </w:rPr>
        <w:t>MUNICÍPIO DE ÁGUAS FRIAS</w:t>
      </w:r>
      <w:r w:rsidRPr="00F66F33">
        <w:rPr>
          <w:sz w:val="22"/>
          <w:szCs w:val="22"/>
        </w:rPr>
        <w:t xml:space="preserve">, </w:t>
      </w:r>
      <w:r w:rsidRPr="00F66F33">
        <w:rPr>
          <w:sz w:val="22"/>
          <w:szCs w:val="22"/>
          <w:lang w:eastAsia="pt-BR"/>
        </w:rPr>
        <w:t>Estado de Santa Catarina</w:t>
      </w:r>
      <w:r w:rsidRPr="00F66F33">
        <w:rPr>
          <w:sz w:val="22"/>
          <w:szCs w:val="22"/>
        </w:rPr>
        <w:t xml:space="preserve">, com endereço na(o) </w:t>
      </w:r>
      <w:r w:rsidRPr="00F66F33">
        <w:rPr>
          <w:sz w:val="22"/>
          <w:szCs w:val="22"/>
          <w:lang w:eastAsia="pt-BR"/>
        </w:rPr>
        <w:t>Rua Sete de Setembro</w:t>
      </w:r>
      <w:r w:rsidRPr="00F66F33">
        <w:rPr>
          <w:sz w:val="22"/>
          <w:szCs w:val="22"/>
        </w:rPr>
        <w:t xml:space="preserve">, inscrita no CGC/MF sob o nº </w:t>
      </w:r>
      <w:r w:rsidRPr="00F66F33">
        <w:rPr>
          <w:sz w:val="22"/>
          <w:szCs w:val="22"/>
          <w:lang w:eastAsia="pt-BR"/>
        </w:rPr>
        <w:t>95.990.180/0001-02</w:t>
      </w:r>
      <w:r w:rsidRPr="00F66F33">
        <w:rPr>
          <w:sz w:val="22"/>
          <w:szCs w:val="22"/>
        </w:rPr>
        <w:t xml:space="preserve">, neste ato representada por seu </w:t>
      </w:r>
      <w:r w:rsidRPr="00F66F33">
        <w:rPr>
          <w:sz w:val="22"/>
          <w:szCs w:val="22"/>
          <w:lang w:eastAsia="pt-BR"/>
        </w:rPr>
        <w:t>Prefeito</w:t>
      </w:r>
      <w:r w:rsidRPr="00F66F33">
        <w:rPr>
          <w:sz w:val="22"/>
          <w:szCs w:val="22"/>
        </w:rPr>
        <w:t xml:space="preserve">, Senhor </w:t>
      </w:r>
      <w:r w:rsidRPr="00F66F33">
        <w:rPr>
          <w:sz w:val="22"/>
          <w:szCs w:val="22"/>
          <w:lang w:eastAsia="pt-BR"/>
        </w:rPr>
        <w:t>LUIZ JOSÉ DAGA</w:t>
      </w:r>
      <w:r w:rsidR="005F5440" w:rsidRPr="00F66F33">
        <w:rPr>
          <w:sz w:val="22"/>
          <w:szCs w:val="22"/>
        </w:rPr>
        <w:t xml:space="preserve"> </w:t>
      </w:r>
      <w:r w:rsidRPr="00F66F33">
        <w:rPr>
          <w:sz w:val="22"/>
          <w:szCs w:val="22"/>
          <w:lang w:eastAsia="pt-BR"/>
        </w:rPr>
        <w:t xml:space="preserve">inscrito no CPF nº62589911904 </w:t>
      </w:r>
      <w:r w:rsidRPr="00F66F33">
        <w:rPr>
          <w:sz w:val="22"/>
          <w:szCs w:val="22"/>
        </w:rPr>
        <w:t xml:space="preserve">doravante denominada simplesmente de </w:t>
      </w:r>
      <w:r w:rsidRPr="00F66F33">
        <w:rPr>
          <w:b/>
          <w:sz w:val="22"/>
          <w:szCs w:val="22"/>
        </w:rPr>
        <w:t>CONTRATANTE</w:t>
      </w:r>
      <w:r w:rsidRPr="00F66F33">
        <w:rPr>
          <w:sz w:val="22"/>
          <w:szCs w:val="22"/>
        </w:rPr>
        <w:t xml:space="preserve"> e a Empresa TR CONSTRUTORA E ENGENHARIA LTDA, com sede na(o)</w:t>
      </w:r>
      <w:r w:rsidRPr="00F66F33">
        <w:rPr>
          <w:sz w:val="22"/>
          <w:szCs w:val="22"/>
          <w:lang w:eastAsia="pt-BR"/>
        </w:rPr>
        <w:t xml:space="preserve"> Avenida João Batista Dal </w:t>
      </w:r>
      <w:r w:rsidR="00425D0F" w:rsidRPr="00F66F33">
        <w:rPr>
          <w:sz w:val="22"/>
          <w:szCs w:val="22"/>
          <w:lang w:eastAsia="pt-BR"/>
        </w:rPr>
        <w:t>Piva,</w:t>
      </w:r>
      <w:r w:rsidRPr="00F66F33">
        <w:rPr>
          <w:sz w:val="22"/>
          <w:szCs w:val="22"/>
          <w:lang w:eastAsia="pt-BR"/>
        </w:rPr>
        <w:t xml:space="preserve"> 1101, bairro </w:t>
      </w:r>
      <w:r w:rsidR="00425D0F" w:rsidRPr="00F66F33">
        <w:rPr>
          <w:sz w:val="22"/>
          <w:szCs w:val="22"/>
          <w:lang w:eastAsia="pt-BR"/>
        </w:rPr>
        <w:t>Centro,</w:t>
      </w:r>
      <w:r w:rsidRPr="00F66F33">
        <w:rPr>
          <w:sz w:val="22"/>
          <w:szCs w:val="22"/>
        </w:rPr>
        <w:t xml:space="preserve"> na cidade de GUATAMBÚ-SC, inscrita no CGC/MF sob o nº. </w:t>
      </w:r>
      <w:r w:rsidRPr="00F66F33">
        <w:rPr>
          <w:sz w:val="22"/>
          <w:szCs w:val="22"/>
          <w:lang w:eastAsia="pt-BR"/>
        </w:rPr>
        <w:t xml:space="preserve"> 29.479.764/0001-93 </w:t>
      </w:r>
      <w:r w:rsidRPr="00F66F33">
        <w:rPr>
          <w:sz w:val="22"/>
          <w:szCs w:val="22"/>
        </w:rPr>
        <w:t>neste ato representada por seu(</w:t>
      </w:r>
      <w:proofErr w:type="spellStart"/>
      <w:r w:rsidRPr="00F66F33">
        <w:rPr>
          <w:sz w:val="22"/>
          <w:szCs w:val="22"/>
        </w:rPr>
        <w:t>ua</w:t>
      </w:r>
      <w:proofErr w:type="spellEnd"/>
      <w:r w:rsidRPr="00F66F33">
        <w:rPr>
          <w:sz w:val="22"/>
          <w:szCs w:val="22"/>
        </w:rPr>
        <w:t>) representante legal Senhor(</w:t>
      </w:r>
      <w:r w:rsidR="005F5440" w:rsidRPr="00F66F33">
        <w:rPr>
          <w:sz w:val="22"/>
          <w:szCs w:val="22"/>
        </w:rPr>
        <w:t>a) MARCOS</w:t>
      </w:r>
      <w:r w:rsidRPr="00F66F33">
        <w:rPr>
          <w:sz w:val="22"/>
          <w:szCs w:val="22"/>
        </w:rPr>
        <w:t xml:space="preserve"> AORELIO inscrito no CPF nº080.320.589-90, doravante denominada simplesmente de </w:t>
      </w:r>
      <w:r w:rsidRPr="00F66F33">
        <w:rPr>
          <w:b/>
          <w:sz w:val="22"/>
          <w:szCs w:val="22"/>
        </w:rPr>
        <w:t>CONTRATADA</w:t>
      </w:r>
      <w:r w:rsidRPr="00F66F33">
        <w:rPr>
          <w:sz w:val="22"/>
          <w:szCs w:val="22"/>
        </w:rPr>
        <w:t>, em decorrência do Processo de Licitação Nº.  74</w:t>
      </w:r>
      <w:r w:rsidRPr="00F66F33">
        <w:rPr>
          <w:sz w:val="22"/>
          <w:szCs w:val="22"/>
          <w:lang w:eastAsia="pt-BR"/>
        </w:rPr>
        <w:t>/2023</w:t>
      </w:r>
      <w:r w:rsidRPr="00F66F33">
        <w:rPr>
          <w:sz w:val="22"/>
          <w:szCs w:val="22"/>
        </w:rPr>
        <w:t>, Dispensa por Limite Nº.32</w:t>
      </w:r>
      <w:r w:rsidRPr="00F66F33">
        <w:rPr>
          <w:sz w:val="22"/>
          <w:szCs w:val="22"/>
          <w:lang w:eastAsia="pt-BR"/>
        </w:rPr>
        <w:t>/2023</w:t>
      </w:r>
      <w:r w:rsidRPr="00F66F33">
        <w:rPr>
          <w:sz w:val="22"/>
          <w:szCs w:val="22"/>
        </w:rPr>
        <w:t>, homologado em</w:t>
      </w:r>
      <w:r w:rsidRPr="00F66F33">
        <w:rPr>
          <w:sz w:val="22"/>
          <w:szCs w:val="22"/>
          <w:lang w:eastAsia="pt-BR"/>
        </w:rPr>
        <w:t xml:space="preserve"> 22/08/23</w:t>
      </w:r>
      <w:r w:rsidRPr="00F66F33">
        <w:rPr>
          <w:sz w:val="22"/>
          <w:szCs w:val="22"/>
        </w:rPr>
        <w:t xml:space="preserve">, mediante sujeição mútua às normas constantes da Lei Nº 14.133 de 01 de abril de 2021 e legislação pertinente, ao </w:t>
      </w:r>
      <w:r w:rsidR="005F5440" w:rsidRPr="00F66F33">
        <w:rPr>
          <w:sz w:val="22"/>
          <w:szCs w:val="22"/>
        </w:rPr>
        <w:t>Edital antes</w:t>
      </w:r>
      <w:r w:rsidRPr="00F66F33">
        <w:rPr>
          <w:sz w:val="22"/>
          <w:szCs w:val="22"/>
        </w:rPr>
        <w:t xml:space="preserve"> citado, à proposta e às seguintes cláusulas contratuais:</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PRIMEIRA: OBJETO E SEUS ELEMENTOS CARACTERÍSTICOS (ART. 92, I)</w:t>
      </w:r>
    </w:p>
    <w:p w:rsidR="005D717A" w:rsidRPr="00F66F33" w:rsidRDefault="002C714F" w:rsidP="00F66F33">
      <w:pPr>
        <w:pStyle w:val="SemEspaamento"/>
        <w:rPr>
          <w:sz w:val="22"/>
          <w:szCs w:val="22"/>
        </w:rPr>
      </w:pPr>
      <w:r w:rsidRPr="00F66F33">
        <w:rPr>
          <w:sz w:val="22"/>
          <w:szCs w:val="22"/>
        </w:rPr>
        <w:t xml:space="preserve"> </w:t>
      </w:r>
    </w:p>
    <w:p w:rsidR="005D717A" w:rsidRPr="00F66F33" w:rsidRDefault="002C714F" w:rsidP="00F66F33">
      <w:pPr>
        <w:pStyle w:val="SemEspaamento"/>
        <w:rPr>
          <w:sz w:val="22"/>
          <w:szCs w:val="22"/>
        </w:rPr>
      </w:pPr>
      <w:r w:rsidRPr="00F66F33">
        <w:rPr>
          <w:sz w:val="22"/>
          <w:szCs w:val="22"/>
        </w:rPr>
        <w:t xml:space="preserve">- Execução </w:t>
      </w:r>
      <w:r w:rsidR="005F5440" w:rsidRPr="00F66F33">
        <w:rPr>
          <w:sz w:val="22"/>
          <w:szCs w:val="22"/>
        </w:rPr>
        <w:t xml:space="preserve">de </w:t>
      </w:r>
      <w:r w:rsidR="00B9787A" w:rsidRPr="00F66F33">
        <w:rPr>
          <w:sz w:val="22"/>
          <w:szCs w:val="22"/>
        </w:rPr>
        <w:t>Santuário na</w:t>
      </w:r>
      <w:r w:rsidRPr="00F66F33">
        <w:rPr>
          <w:sz w:val="22"/>
          <w:szCs w:val="22"/>
        </w:rPr>
        <w:t xml:space="preserve"> Linha XV de novembro, interior de Águas Frias/SC.</w:t>
      </w:r>
    </w:p>
    <w:p w:rsidR="005F5440" w:rsidRPr="00F66F33" w:rsidRDefault="005F5440" w:rsidP="00F66F33">
      <w:pPr>
        <w:pStyle w:val="SemEspaamento"/>
        <w:rPr>
          <w:sz w:val="22"/>
          <w:szCs w:val="22"/>
        </w:rPr>
      </w:pPr>
    </w:p>
    <w:tbl>
      <w:tblPr>
        <w:tblStyle w:val="Tabelacomgrade"/>
        <w:tblW w:w="9781" w:type="dxa"/>
        <w:tblInd w:w="108" w:type="dxa"/>
        <w:tblLook w:val="04A0" w:firstRow="1" w:lastRow="0" w:firstColumn="1" w:lastColumn="0" w:noHBand="0" w:noVBand="1"/>
      </w:tblPr>
      <w:tblGrid>
        <w:gridCol w:w="620"/>
        <w:gridCol w:w="7884"/>
        <w:gridCol w:w="1277"/>
      </w:tblGrid>
      <w:tr w:rsidR="00E44F1F" w:rsidRPr="00F66F33" w:rsidTr="00B65ECF">
        <w:tc>
          <w:tcPr>
            <w:tcW w:w="413" w:type="dxa"/>
          </w:tcPr>
          <w:p w:rsidR="00E44F1F" w:rsidRPr="00F66F33" w:rsidRDefault="00E44F1F" w:rsidP="00F66F33">
            <w:pPr>
              <w:pStyle w:val="SemEspaamento"/>
              <w:rPr>
                <w:sz w:val="22"/>
                <w:szCs w:val="22"/>
              </w:rPr>
            </w:pPr>
            <w:r>
              <w:rPr>
                <w:sz w:val="22"/>
                <w:szCs w:val="22"/>
              </w:rPr>
              <w:t xml:space="preserve">Item </w:t>
            </w:r>
          </w:p>
        </w:tc>
        <w:tc>
          <w:tcPr>
            <w:tcW w:w="8086" w:type="dxa"/>
          </w:tcPr>
          <w:p w:rsidR="00E44F1F" w:rsidRPr="00F66F33" w:rsidRDefault="00E44F1F" w:rsidP="00F66F33">
            <w:pPr>
              <w:pStyle w:val="SemEspaamento"/>
              <w:rPr>
                <w:sz w:val="22"/>
                <w:szCs w:val="22"/>
              </w:rPr>
            </w:pPr>
            <w:r>
              <w:rPr>
                <w:sz w:val="22"/>
                <w:szCs w:val="22"/>
              </w:rPr>
              <w:t xml:space="preserve">Descrição objeto </w:t>
            </w:r>
          </w:p>
        </w:tc>
        <w:tc>
          <w:tcPr>
            <w:tcW w:w="1282" w:type="dxa"/>
          </w:tcPr>
          <w:p w:rsidR="00E44F1F" w:rsidRPr="00F66F33" w:rsidRDefault="00E44F1F" w:rsidP="00F66F33">
            <w:pPr>
              <w:pStyle w:val="SemEspaamento"/>
              <w:rPr>
                <w:sz w:val="22"/>
                <w:szCs w:val="22"/>
              </w:rPr>
            </w:pPr>
            <w:r>
              <w:rPr>
                <w:sz w:val="22"/>
                <w:szCs w:val="22"/>
              </w:rPr>
              <w:t xml:space="preserve">Valor Total </w:t>
            </w:r>
          </w:p>
        </w:tc>
      </w:tr>
      <w:tr w:rsidR="00B65ECF" w:rsidRPr="00F66F33" w:rsidTr="00B65ECF">
        <w:tc>
          <w:tcPr>
            <w:tcW w:w="413" w:type="dxa"/>
          </w:tcPr>
          <w:p w:rsidR="00B65ECF" w:rsidRPr="00F66F33" w:rsidRDefault="00E44F1F" w:rsidP="00F66F33">
            <w:pPr>
              <w:pStyle w:val="SemEspaamento"/>
              <w:rPr>
                <w:sz w:val="22"/>
                <w:szCs w:val="22"/>
              </w:rPr>
            </w:pPr>
            <w:r>
              <w:rPr>
                <w:sz w:val="22"/>
                <w:szCs w:val="22"/>
              </w:rPr>
              <w:t>1</w:t>
            </w:r>
          </w:p>
        </w:tc>
        <w:tc>
          <w:tcPr>
            <w:tcW w:w="8086" w:type="dxa"/>
          </w:tcPr>
          <w:p w:rsidR="00B65ECF" w:rsidRPr="00F66F33" w:rsidRDefault="00B65ECF" w:rsidP="00F66F33">
            <w:pPr>
              <w:pStyle w:val="SemEspaamento"/>
              <w:rPr>
                <w:sz w:val="22"/>
                <w:szCs w:val="22"/>
              </w:rPr>
            </w:pPr>
            <w:r w:rsidRPr="00F66F33">
              <w:rPr>
                <w:sz w:val="22"/>
                <w:szCs w:val="22"/>
              </w:rPr>
              <w:t xml:space="preserve">Execução de Gruta na Linha XV de Novembro, interior do Município de Águas Frias em conformidade com as especificações contidas no Projeto de Engenharia </w:t>
            </w:r>
          </w:p>
        </w:tc>
        <w:tc>
          <w:tcPr>
            <w:tcW w:w="1282" w:type="dxa"/>
          </w:tcPr>
          <w:p w:rsidR="00B65ECF" w:rsidRPr="00F66F33" w:rsidRDefault="00B65ECF" w:rsidP="00F66F33">
            <w:pPr>
              <w:pStyle w:val="SemEspaamento"/>
              <w:rPr>
                <w:sz w:val="22"/>
                <w:szCs w:val="22"/>
              </w:rPr>
            </w:pPr>
            <w:r w:rsidRPr="00F66F33">
              <w:rPr>
                <w:sz w:val="22"/>
                <w:szCs w:val="22"/>
              </w:rPr>
              <w:t>11.877,01</w:t>
            </w:r>
          </w:p>
        </w:tc>
      </w:tr>
    </w:tbl>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SEGUNDA: VINCULAÇÃO AO EDITAL DE LICITAÇÃO E À PROPOSTA DO LICITANTE VENCEDOR (ART. 92, II)</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2.1. Este contrato é vinculado ao edital do Processo Licitatório nº74/2.023 na modalidade Dispensa por </w:t>
      </w:r>
      <w:r w:rsidR="00A81CF0" w:rsidRPr="00F66F33">
        <w:rPr>
          <w:sz w:val="22"/>
          <w:szCs w:val="22"/>
        </w:rPr>
        <w:t>Limite, nº</w:t>
      </w:r>
      <w:r w:rsidRPr="00F66F33">
        <w:rPr>
          <w:sz w:val="22"/>
          <w:szCs w:val="22"/>
        </w:rPr>
        <w:t xml:space="preserve"> 32/2.023, homologado em 22/08/23 e a proposta da Contratada.</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TERCEIRA: LEGISLAÇÃO APLICÁVEL À EXECUÇÃO DO CONTRATO, INCLUSIVE QUANTO AOS CASOS OMISSOS (ART. 92, III)</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3.1. Este contrato rege-se pelas disposições expressas na Lei nº 14.133/20211 e pelos preceitos de direito público, sendo aplicados, supletivamente, os princípios da teoria geral dos contratos e as disposições de direito privado.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3.2. Os casos omissos serão resolvidos à luz da referida lei, recorrendo-se à analogia, aos costumes e aos princípios gerais do direito</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QUARTA: REGIME DE EXECUÇÃO (ART. 92, IV)</w:t>
      </w:r>
    </w:p>
    <w:p w:rsidR="005D717A" w:rsidRPr="00F66F33" w:rsidRDefault="005D717A" w:rsidP="00F66F33">
      <w:pPr>
        <w:pStyle w:val="SemEspaamento"/>
        <w:rPr>
          <w:sz w:val="22"/>
          <w:szCs w:val="22"/>
        </w:rPr>
      </w:pPr>
    </w:p>
    <w:p w:rsidR="005D717A" w:rsidRDefault="002C714F" w:rsidP="00350242">
      <w:pPr>
        <w:pStyle w:val="SemEspaamento"/>
        <w:jc w:val="both"/>
        <w:rPr>
          <w:sz w:val="22"/>
          <w:szCs w:val="22"/>
        </w:rPr>
      </w:pPr>
      <w:proofErr w:type="gramStart"/>
      <w:r w:rsidRPr="00F66F33">
        <w:rPr>
          <w:sz w:val="22"/>
          <w:szCs w:val="22"/>
        </w:rPr>
        <w:t>4.1  O</w:t>
      </w:r>
      <w:proofErr w:type="gramEnd"/>
      <w:r w:rsidRPr="00F66F33">
        <w:rPr>
          <w:sz w:val="22"/>
          <w:szCs w:val="22"/>
        </w:rPr>
        <w:t xml:space="preserve"> objeto do presente contrato será realizado sob a Forma/Regime Execução: Indireta.</w:t>
      </w:r>
    </w:p>
    <w:p w:rsidR="00E44F1F" w:rsidRPr="00E44F1F" w:rsidRDefault="00E44F1F" w:rsidP="00350242">
      <w:pPr>
        <w:pStyle w:val="SemEspaamento"/>
        <w:jc w:val="both"/>
        <w:rPr>
          <w:sz w:val="22"/>
          <w:szCs w:val="22"/>
        </w:rPr>
      </w:pPr>
    </w:p>
    <w:p w:rsidR="00E44F1F" w:rsidRPr="00E44F1F" w:rsidRDefault="00E44F1F" w:rsidP="00350242">
      <w:pPr>
        <w:pStyle w:val="TableParagraph"/>
        <w:spacing w:before="120" w:line="360" w:lineRule="auto"/>
        <w:ind w:right="96"/>
        <w:jc w:val="both"/>
        <w:rPr>
          <w:rFonts w:ascii="Times New Roman" w:hAnsi="Times New Roman" w:cs="Times New Roman"/>
          <w:color w:val="000000" w:themeColor="text1"/>
          <w:lang w:val="pt-BR"/>
        </w:rPr>
      </w:pPr>
      <w:r w:rsidRPr="00E44F1F">
        <w:rPr>
          <w:rFonts w:ascii="Times New Roman" w:hAnsi="Times New Roman" w:cs="Times New Roman"/>
          <w:color w:val="000000" w:themeColor="text1"/>
          <w:lang w:val="pt-BR"/>
        </w:rPr>
        <w:t>4.2. Os serviços deverão ser prestados diretamente pela contratada, fornecendo materiais, mão de obra, ferramentas e equipamentos necessários para execução do objeto.</w:t>
      </w:r>
    </w:p>
    <w:p w:rsidR="00E44F1F" w:rsidRPr="00E44F1F" w:rsidRDefault="00E44F1F" w:rsidP="00350242">
      <w:pPr>
        <w:pStyle w:val="TableParagraph"/>
        <w:spacing w:before="120" w:line="360" w:lineRule="auto"/>
        <w:ind w:right="142"/>
        <w:jc w:val="both"/>
        <w:rPr>
          <w:rFonts w:ascii="Times New Roman" w:hAnsi="Times New Roman" w:cs="Times New Roman"/>
          <w:color w:val="000000" w:themeColor="text1"/>
          <w:lang w:val="pt-BR"/>
        </w:rPr>
      </w:pPr>
      <w:r w:rsidRPr="00E44F1F">
        <w:rPr>
          <w:rFonts w:ascii="Times New Roman" w:hAnsi="Times New Roman" w:cs="Times New Roman"/>
          <w:color w:val="000000" w:themeColor="text1"/>
          <w:lang w:val="pt-BR"/>
        </w:rPr>
        <w:lastRenderedPageBreak/>
        <w:t>4.3. O prazo de execução da obra será de até 2 (dois) meses após a emissão da ordem de execução.</w:t>
      </w:r>
    </w:p>
    <w:p w:rsidR="00E44F1F" w:rsidRPr="00E44F1F" w:rsidRDefault="00E44F1F" w:rsidP="00350242">
      <w:pPr>
        <w:spacing w:before="240" w:line="276" w:lineRule="auto"/>
        <w:jc w:val="both"/>
        <w:rPr>
          <w:b/>
          <w:sz w:val="22"/>
          <w:szCs w:val="22"/>
        </w:rPr>
      </w:pPr>
      <w:r w:rsidRPr="00E44F1F">
        <w:rPr>
          <w:sz w:val="22"/>
          <w:szCs w:val="22"/>
        </w:rPr>
        <w:t>4.4. A obra deverá ser executada em conformidade com o projeto básico, especificações técnicas, memoriais e demais documentos confeccionados pela Engenharia Municipal, não sendo admitida qualquer alteração ou substituição dos materiais e técnicas empregadas na execução da obra sem a anuência prévia e expressa do Departamento de Engenharia.</w:t>
      </w:r>
    </w:p>
    <w:p w:rsidR="00E44F1F" w:rsidRPr="00E44F1F" w:rsidRDefault="00E44F1F" w:rsidP="00350242">
      <w:pPr>
        <w:pStyle w:val="SemEspaamento"/>
        <w:jc w:val="both"/>
        <w:rPr>
          <w:sz w:val="22"/>
          <w:szCs w:val="22"/>
        </w:rPr>
      </w:pP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QUINTA: O PREÇO E AS CONDIÇÕES DE PAGAMENTO, OS CRITÉRIOS, A DATA-BASE E A PERIODICIDADE DO REAJUSTAMENTO DE PREÇOS E OS CRITÉRIOS DE ATUALIZAÇÃO MONETÁRIA ENTRE A DATA DO ADIMPLEMENTO DAS OBRIGAÇÕES E A DO EFETIVO PAGAMENTO (ART. 92, V)</w:t>
      </w:r>
    </w:p>
    <w:p w:rsidR="005D717A" w:rsidRPr="00F66F33" w:rsidRDefault="005D717A" w:rsidP="00F66F33">
      <w:pPr>
        <w:pStyle w:val="SemEspaamento"/>
        <w:rPr>
          <w:sz w:val="22"/>
          <w:szCs w:val="22"/>
        </w:rPr>
      </w:pPr>
    </w:p>
    <w:p w:rsidR="00691C97" w:rsidRPr="00F66F33" w:rsidRDefault="002C714F" w:rsidP="00F66F33">
      <w:pPr>
        <w:pStyle w:val="SemEspaamento"/>
        <w:rPr>
          <w:sz w:val="22"/>
          <w:szCs w:val="22"/>
        </w:rPr>
      </w:pPr>
      <w:r w:rsidRPr="00F66F33">
        <w:rPr>
          <w:sz w:val="22"/>
          <w:szCs w:val="22"/>
        </w:rPr>
        <w:t xml:space="preserve">5.1 - A CONTRATANTE pagará a CONTRATADA o preço total de R$ 11.877,01 </w:t>
      </w:r>
      <w:r w:rsidR="00A9086C" w:rsidRPr="00F66F33">
        <w:rPr>
          <w:sz w:val="22"/>
          <w:szCs w:val="22"/>
        </w:rPr>
        <w:t>(onze mil oitocentos e setenta e sete reais e um centavo)</w:t>
      </w:r>
      <w:r w:rsidRPr="00F66F33">
        <w:rPr>
          <w:sz w:val="22"/>
          <w:szCs w:val="22"/>
        </w:rPr>
        <w:t xml:space="preserve"> </w:t>
      </w:r>
      <w:r w:rsidR="00691C97" w:rsidRPr="00F66F33">
        <w:rPr>
          <w:sz w:val="22"/>
          <w:szCs w:val="22"/>
        </w:rPr>
        <w:t xml:space="preserve">só será efetuado o pagamento perante apresentação de documento fiscal, com carimbo e assinatura certificando a liquidação da despesa. </w:t>
      </w:r>
    </w:p>
    <w:p w:rsidR="005D717A" w:rsidRPr="00F66F33" w:rsidRDefault="005D717A" w:rsidP="00F66F33">
      <w:pPr>
        <w:pStyle w:val="SemEspaamento"/>
        <w:rPr>
          <w:sz w:val="22"/>
          <w:szCs w:val="22"/>
        </w:rPr>
      </w:pPr>
    </w:p>
    <w:p w:rsidR="00E44F1F" w:rsidRDefault="00E44F1F" w:rsidP="00E44F1F">
      <w:pPr>
        <w:pStyle w:val="SemEspaamento"/>
        <w:jc w:val="both"/>
        <w:rPr>
          <w:sz w:val="22"/>
          <w:szCs w:val="22"/>
        </w:rPr>
      </w:pPr>
      <w:r w:rsidRPr="00E44F1F">
        <w:rPr>
          <w:sz w:val="22"/>
          <w:szCs w:val="22"/>
        </w:rPr>
        <w:t>5.1.2. O preço proposto é considerado completo, incluindo o BDI - Benefícios e Despesas Indiretas - e abrange todos os custos necessários para a realização do objeto deste contrato, bem como todos os impostos, encargos trabalhistas, previdenciários, fiscais, comerciais, taxas, fretes, seguros, deslocamentos de pessoal e quaisquer outras taxas, custas ou emolumentos que incidam ou venham a incidir sobre a obra e demais serviços.</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5.2.</w:t>
      </w:r>
      <w:r w:rsidRPr="00E44F1F">
        <w:rPr>
          <w:sz w:val="22"/>
          <w:szCs w:val="22"/>
        </w:rPr>
        <w:t xml:space="preserve"> No valor acima estão inclu</w:t>
      </w:r>
      <w:r>
        <w:rPr>
          <w:sz w:val="22"/>
          <w:szCs w:val="22"/>
        </w:rPr>
        <w:t>sas</w:t>
      </w:r>
      <w:r w:rsidRPr="00E44F1F">
        <w:rPr>
          <w:sz w:val="22"/>
          <w:szCs w:val="22"/>
        </w:rPr>
        <w:t xml:space="preserve">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 </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 xml:space="preserve">5.3. </w:t>
      </w:r>
      <w:r w:rsidRPr="00E44F1F">
        <w:rPr>
          <w:sz w:val="22"/>
          <w:szCs w:val="22"/>
        </w:rPr>
        <w:t xml:space="preserve">Serão elaboradas pela Contratada, medições dos serviços executados, aplicando-se os preços unitários </w:t>
      </w:r>
      <w:proofErr w:type="spellStart"/>
      <w:r w:rsidRPr="00E44F1F">
        <w:rPr>
          <w:sz w:val="22"/>
          <w:szCs w:val="22"/>
        </w:rPr>
        <w:t>planilhados</w:t>
      </w:r>
      <w:proofErr w:type="spellEnd"/>
      <w:r w:rsidRPr="00E44F1F">
        <w:rPr>
          <w:sz w:val="22"/>
          <w:szCs w:val="22"/>
        </w:rPr>
        <w:t xml:space="preserve"> às quantidades medidas, que serão aprovadas e liberadas pela fiscalização da Contratante.</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sidRPr="00E44F1F">
        <w:rPr>
          <w:sz w:val="22"/>
          <w:szCs w:val="22"/>
        </w:rPr>
        <w:t>5.4. A execução dos serviços requisitados deverão iniciar em até 5 dias úteis a partir da ordem de serviço emitida pela Contratante.</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sidRPr="00E44F1F">
        <w:rPr>
          <w:sz w:val="22"/>
          <w:szCs w:val="22"/>
        </w:rPr>
        <w:t xml:space="preserve">5.5. O prazo </w:t>
      </w:r>
      <w:r>
        <w:rPr>
          <w:sz w:val="22"/>
          <w:szCs w:val="22"/>
        </w:rPr>
        <w:t>para execução da obra será de 02 (meses</w:t>
      </w:r>
      <w:r w:rsidRPr="00E44F1F">
        <w:rPr>
          <w:sz w:val="22"/>
          <w:szCs w:val="22"/>
        </w:rPr>
        <w:t xml:space="preserve">) meses </w:t>
      </w:r>
      <w:proofErr w:type="gramStart"/>
      <w:r w:rsidRPr="00E44F1F">
        <w:rPr>
          <w:sz w:val="22"/>
          <w:szCs w:val="22"/>
        </w:rPr>
        <w:t>a  contar</w:t>
      </w:r>
      <w:proofErr w:type="gramEnd"/>
      <w:r w:rsidRPr="00E44F1F">
        <w:rPr>
          <w:sz w:val="22"/>
          <w:szCs w:val="22"/>
        </w:rPr>
        <w:t xml:space="preserve"> a partir da ordem de serviço.</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sidRPr="00E44F1F">
        <w:rPr>
          <w:sz w:val="22"/>
          <w:szCs w:val="22"/>
        </w:rPr>
        <w:t xml:space="preserve">5.6. A </w:t>
      </w:r>
      <w:proofErr w:type="gramStart"/>
      <w:r w:rsidRPr="00E44F1F">
        <w:rPr>
          <w:sz w:val="22"/>
          <w:szCs w:val="22"/>
        </w:rPr>
        <w:t>vig</w:t>
      </w:r>
      <w:r w:rsidR="00B53F48">
        <w:rPr>
          <w:sz w:val="22"/>
          <w:szCs w:val="22"/>
        </w:rPr>
        <w:t>ência  do</w:t>
      </w:r>
      <w:proofErr w:type="gramEnd"/>
      <w:r w:rsidR="00B53F48">
        <w:rPr>
          <w:sz w:val="22"/>
          <w:szCs w:val="22"/>
        </w:rPr>
        <w:t xml:space="preserve"> contrato será do dia 24</w:t>
      </w:r>
      <w:r>
        <w:rPr>
          <w:sz w:val="22"/>
          <w:szCs w:val="22"/>
        </w:rPr>
        <w:t xml:space="preserve">/08/2023 </w:t>
      </w:r>
      <w:r w:rsidRPr="00E44F1F">
        <w:rPr>
          <w:sz w:val="22"/>
          <w:szCs w:val="22"/>
        </w:rPr>
        <w:t xml:space="preserve">até o dia </w:t>
      </w:r>
      <w:r w:rsidR="003B117A">
        <w:rPr>
          <w:sz w:val="22"/>
          <w:szCs w:val="22"/>
        </w:rPr>
        <w:t>31/12/2023</w:t>
      </w:r>
      <w:r w:rsidRPr="00E44F1F">
        <w:rPr>
          <w:sz w:val="22"/>
          <w:szCs w:val="22"/>
        </w:rPr>
        <w:t>.</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5.7</w:t>
      </w:r>
      <w:r w:rsidRPr="00E44F1F">
        <w:rPr>
          <w:sz w:val="22"/>
          <w:szCs w:val="22"/>
        </w:rPr>
        <w:t xml:space="preserve">. A nota deverá ser emitida em nome do Município </w:t>
      </w:r>
      <w:proofErr w:type="gramStart"/>
      <w:r w:rsidRPr="00E44F1F">
        <w:rPr>
          <w:sz w:val="22"/>
          <w:szCs w:val="22"/>
        </w:rPr>
        <w:t>de  Águas</w:t>
      </w:r>
      <w:proofErr w:type="gramEnd"/>
      <w:r w:rsidRPr="00E44F1F">
        <w:rPr>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5.8</w:t>
      </w:r>
      <w:r w:rsidRPr="00E44F1F">
        <w:rPr>
          <w:sz w:val="22"/>
          <w:szCs w:val="22"/>
        </w:rPr>
        <w:t>. Será efetuado recolhimento de todos os tributos devidos quando da realização dos pagamentos.</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5.9</w:t>
      </w:r>
      <w:r w:rsidRPr="00E44F1F">
        <w:rPr>
          <w:sz w:val="22"/>
          <w:szCs w:val="22"/>
        </w:rPr>
        <w:t xml:space="preserve">. Durante o prazo inicial de 12 (doze) </w:t>
      </w:r>
      <w:proofErr w:type="gramStart"/>
      <w:r w:rsidRPr="00E44F1F">
        <w:rPr>
          <w:sz w:val="22"/>
          <w:szCs w:val="22"/>
        </w:rPr>
        <w:t>meses  de</w:t>
      </w:r>
      <w:proofErr w:type="gramEnd"/>
      <w:r w:rsidRPr="00E44F1F">
        <w:rPr>
          <w:sz w:val="22"/>
          <w:szCs w:val="22"/>
        </w:rPr>
        <w:t xml:space="preserve"> execução do contrato,  os preços não sofrerão qualquer reajuste contratual. Em caso de prorrogação do contrato os preços serão </w:t>
      </w:r>
      <w:proofErr w:type="gramStart"/>
      <w:r w:rsidRPr="00E44F1F">
        <w:rPr>
          <w:sz w:val="22"/>
          <w:szCs w:val="22"/>
        </w:rPr>
        <w:t>reajustados  anualmente</w:t>
      </w:r>
      <w:proofErr w:type="gramEnd"/>
      <w:r w:rsidRPr="00E44F1F">
        <w:rPr>
          <w:sz w:val="22"/>
          <w:szCs w:val="22"/>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E44F1F" w:rsidRPr="00E44F1F" w:rsidRDefault="00E44F1F" w:rsidP="00E44F1F">
      <w:pPr>
        <w:pStyle w:val="SemEspaamento"/>
        <w:jc w:val="both"/>
        <w:rPr>
          <w:sz w:val="22"/>
          <w:szCs w:val="22"/>
        </w:rPr>
      </w:pPr>
    </w:p>
    <w:p w:rsidR="005D717A" w:rsidRDefault="00E44F1F" w:rsidP="00E44F1F">
      <w:pPr>
        <w:pStyle w:val="SemEspaamento"/>
        <w:jc w:val="both"/>
        <w:rPr>
          <w:sz w:val="22"/>
          <w:szCs w:val="22"/>
        </w:rPr>
      </w:pPr>
      <w:r>
        <w:rPr>
          <w:sz w:val="22"/>
          <w:szCs w:val="22"/>
        </w:rPr>
        <w:t>5.10</w:t>
      </w:r>
      <w:r w:rsidRPr="00E44F1F">
        <w:rPr>
          <w:sz w:val="22"/>
          <w:szCs w:val="22"/>
        </w:rPr>
        <w:t>. DATA-BASE: Será considerado a data da proposta da Contratada.</w:t>
      </w:r>
    </w:p>
    <w:p w:rsidR="00E44F1F" w:rsidRPr="00F66F33" w:rsidRDefault="00E44F1F" w:rsidP="00E44F1F">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SEXTA:  PRAZO PARA LIQUIDAÇÃO E PARA PAGAMENTO (ART. 92, VI)</w:t>
      </w:r>
    </w:p>
    <w:p w:rsidR="005D717A" w:rsidRPr="00F66F33" w:rsidRDefault="005D717A" w:rsidP="00F66F33">
      <w:pPr>
        <w:pStyle w:val="SemEspaamento"/>
        <w:rPr>
          <w:sz w:val="22"/>
          <w:szCs w:val="22"/>
        </w:rPr>
      </w:pPr>
    </w:p>
    <w:p w:rsidR="00E44F1F" w:rsidRDefault="002C714F" w:rsidP="00E44F1F">
      <w:pPr>
        <w:pStyle w:val="SemEspaamento"/>
        <w:jc w:val="both"/>
        <w:rPr>
          <w:sz w:val="22"/>
          <w:szCs w:val="22"/>
        </w:rPr>
      </w:pPr>
      <w:r w:rsidRPr="00F66F33">
        <w:rPr>
          <w:sz w:val="22"/>
          <w:szCs w:val="22"/>
        </w:rPr>
        <w:t>6</w:t>
      </w:r>
      <w:r w:rsidR="00E44F1F">
        <w:rPr>
          <w:sz w:val="22"/>
          <w:szCs w:val="22"/>
        </w:rPr>
        <w:t>.1.</w:t>
      </w:r>
      <w:r w:rsidR="00E44F1F" w:rsidRPr="00E44F1F">
        <w:rPr>
          <w:sz w:val="22"/>
          <w:szCs w:val="22"/>
        </w:rPr>
        <w:t xml:space="preserve"> 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 xml:space="preserve">6.2. </w:t>
      </w:r>
      <w:r w:rsidRPr="00E44F1F">
        <w:rPr>
          <w:sz w:val="22"/>
          <w:szCs w:val="22"/>
        </w:rPr>
        <w:t xml:space="preserve">O pagamento pela Execução da Obra será </w:t>
      </w:r>
      <w:proofErr w:type="gramStart"/>
      <w:r w:rsidRPr="00E44F1F">
        <w:rPr>
          <w:sz w:val="22"/>
          <w:szCs w:val="22"/>
        </w:rPr>
        <w:t>efetuado,  mensalmente</w:t>
      </w:r>
      <w:proofErr w:type="gramEnd"/>
      <w:r w:rsidRPr="00E44F1F">
        <w:rPr>
          <w:sz w:val="22"/>
          <w:szCs w:val="22"/>
        </w:rPr>
        <w:t>, conforme andamento da obra (boletim de medição) em ordem bancária e, mediante apresentação pela CONTRATADA dos seguintes documentos: Nota fiscal, Diário de obra, Boletim de Medição  assinado pelo responsável Técnico da empresa executora; e  mediante apresentação das Guias de recolhimento do INSS  e ISS correspondestes a obra em questão. Em caso da não apresentação das guias de recolhimento do INSS e ISS o Município</w:t>
      </w:r>
      <w:r>
        <w:rPr>
          <w:sz w:val="22"/>
          <w:szCs w:val="22"/>
        </w:rPr>
        <w:t xml:space="preserve"> de Águas Frias fará a retenção.</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6.3.</w:t>
      </w:r>
      <w:r w:rsidRPr="00E44F1F">
        <w:rPr>
          <w:sz w:val="22"/>
          <w:szCs w:val="22"/>
        </w:rPr>
        <w:t xml:space="preserve"> A CONTRATADA deverá destacar na nota fiscal/fatura, o número do contrato, o mês da execução do serviço, o número do boletim de medição, o valor correspondente a mão-de-obra, o valor correspondente ao material, o valor </w:t>
      </w:r>
      <w:r>
        <w:rPr>
          <w:sz w:val="22"/>
          <w:szCs w:val="22"/>
        </w:rPr>
        <w:t xml:space="preserve">e o percentual </w:t>
      </w:r>
      <w:r w:rsidRPr="00E44F1F">
        <w:rPr>
          <w:sz w:val="22"/>
          <w:szCs w:val="22"/>
        </w:rPr>
        <w:t>de retenção do ISS e do INSS.</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sidRPr="00E44F1F">
        <w:rPr>
          <w:sz w:val="22"/>
          <w:szCs w:val="22"/>
        </w:rPr>
        <w:t>6.</w:t>
      </w:r>
      <w:r>
        <w:rPr>
          <w:sz w:val="22"/>
          <w:szCs w:val="22"/>
        </w:rPr>
        <w:t>4</w:t>
      </w:r>
      <w:r w:rsidRPr="00E44F1F">
        <w:rPr>
          <w:sz w:val="22"/>
          <w:szCs w:val="22"/>
        </w:rPr>
        <w:t>. As medições serão realizadas mensalmente.</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6.5.</w:t>
      </w:r>
      <w:r w:rsidRPr="00E44F1F">
        <w:rPr>
          <w:sz w:val="22"/>
          <w:szCs w:val="22"/>
        </w:rPr>
        <w:t xml:space="preserve"> Nas notas fiscais deverão constar o número da Concorrência e do Contrato firmado ou empenho, e ainda, atestada no verso pelo responsável pelo recebimento, o valor total e quantidade, além das demais exigências legais.</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t>6.6.</w:t>
      </w:r>
      <w:r w:rsidRPr="00E44F1F">
        <w:rPr>
          <w:sz w:val="22"/>
          <w:szCs w:val="22"/>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E44F1F" w:rsidRPr="00E44F1F" w:rsidRDefault="00E44F1F" w:rsidP="00E44F1F">
      <w:pPr>
        <w:pStyle w:val="SemEspaamento"/>
        <w:jc w:val="both"/>
        <w:rPr>
          <w:sz w:val="22"/>
          <w:szCs w:val="22"/>
        </w:rPr>
      </w:pPr>
    </w:p>
    <w:p w:rsidR="00E44F1F" w:rsidRPr="00E44F1F" w:rsidRDefault="00E44F1F" w:rsidP="00E44F1F">
      <w:pPr>
        <w:pStyle w:val="SemEspaamento"/>
        <w:jc w:val="both"/>
        <w:rPr>
          <w:sz w:val="22"/>
          <w:szCs w:val="22"/>
        </w:rPr>
      </w:pPr>
      <w:r>
        <w:rPr>
          <w:sz w:val="22"/>
          <w:szCs w:val="22"/>
        </w:rPr>
        <w:t>6.7.</w:t>
      </w:r>
      <w:r w:rsidRPr="00E44F1F">
        <w:rPr>
          <w:sz w:val="22"/>
          <w:szCs w:val="22"/>
        </w:rPr>
        <w:t xml:space="preserve"> Na hipótese de devolução, a Nota Fiscal será considerada como não apresentada, para fins de atendimento das condições contratuais.</w:t>
      </w:r>
    </w:p>
    <w:p w:rsidR="00E44F1F" w:rsidRDefault="00E44F1F" w:rsidP="00E44F1F">
      <w:pPr>
        <w:pStyle w:val="SemEspaamento"/>
        <w:jc w:val="both"/>
        <w:rPr>
          <w:sz w:val="22"/>
          <w:szCs w:val="22"/>
        </w:rPr>
      </w:pPr>
      <w:r>
        <w:rPr>
          <w:sz w:val="22"/>
          <w:szCs w:val="22"/>
        </w:rPr>
        <w:t xml:space="preserve">6.8. </w:t>
      </w:r>
      <w:r w:rsidRPr="00E44F1F">
        <w:rPr>
          <w:sz w:val="22"/>
          <w:szCs w:val="22"/>
        </w:rPr>
        <w:t>Será efetuado recolhimento de todos os tributos devidos quando da realização dos pagamentos.</w:t>
      </w:r>
    </w:p>
    <w:p w:rsidR="00E44F1F" w:rsidRPr="00E44F1F" w:rsidRDefault="00E44F1F" w:rsidP="00E44F1F">
      <w:pPr>
        <w:pStyle w:val="SemEspaamento"/>
        <w:jc w:val="both"/>
        <w:rPr>
          <w:sz w:val="22"/>
          <w:szCs w:val="22"/>
        </w:rPr>
      </w:pPr>
    </w:p>
    <w:p w:rsidR="00E44F1F" w:rsidRDefault="00E44F1F" w:rsidP="00E44F1F">
      <w:pPr>
        <w:pStyle w:val="SemEspaamento"/>
        <w:jc w:val="both"/>
        <w:rPr>
          <w:sz w:val="22"/>
          <w:szCs w:val="22"/>
        </w:rPr>
      </w:pPr>
      <w:r>
        <w:rPr>
          <w:sz w:val="22"/>
          <w:szCs w:val="22"/>
        </w:rPr>
        <w:lastRenderedPageBreak/>
        <w:t>6.9</w:t>
      </w:r>
      <w:r w:rsidRPr="00E44F1F">
        <w:rPr>
          <w:sz w:val="22"/>
          <w:szCs w:val="22"/>
        </w:rPr>
        <w:t>.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E44F1F" w:rsidRPr="00E44F1F" w:rsidRDefault="00E44F1F" w:rsidP="00E44F1F">
      <w:pPr>
        <w:pStyle w:val="SemEspaamento"/>
        <w:jc w:val="both"/>
        <w:rPr>
          <w:sz w:val="22"/>
          <w:szCs w:val="22"/>
        </w:rPr>
      </w:pPr>
    </w:p>
    <w:p w:rsidR="00E44F1F" w:rsidRPr="00E44F1F" w:rsidRDefault="00E44F1F" w:rsidP="00E44F1F">
      <w:pPr>
        <w:pStyle w:val="SemEspaamento"/>
        <w:jc w:val="both"/>
        <w:rPr>
          <w:sz w:val="22"/>
          <w:szCs w:val="22"/>
        </w:rPr>
      </w:pPr>
      <w:r>
        <w:rPr>
          <w:sz w:val="22"/>
          <w:szCs w:val="22"/>
        </w:rPr>
        <w:t>6.10</w:t>
      </w:r>
      <w:r w:rsidRPr="00E44F1F">
        <w:rPr>
          <w:sz w:val="22"/>
          <w:szCs w:val="22"/>
        </w:rPr>
        <w:t xml:space="preserve">.  A Nota Fiscal deverá ser em nome do:  </w:t>
      </w:r>
      <w:proofErr w:type="gramStart"/>
      <w:r w:rsidRPr="00E44F1F">
        <w:rPr>
          <w:sz w:val="22"/>
          <w:szCs w:val="22"/>
        </w:rPr>
        <w:t>Município  de</w:t>
      </w:r>
      <w:proofErr w:type="gramEnd"/>
      <w:r w:rsidRPr="00E44F1F">
        <w:rPr>
          <w:sz w:val="22"/>
          <w:szCs w:val="22"/>
        </w:rPr>
        <w:t xml:space="preserve"> Águas Frias, CNPJ 95.990.180.0001-02, endereço Rua Sete de Setembro nº512, centro, CEP 89.843-000, Águas Frias – SC. A mesma deverá ser encaminhada para o e-mail: contabilidade@aguasfrias.sc.gov.br, nos arquivos com extensão XML e PDF, sob pena de retenção de pagamentos.</w:t>
      </w:r>
    </w:p>
    <w:p w:rsidR="00E44F1F" w:rsidRPr="00E44F1F" w:rsidRDefault="00E44F1F" w:rsidP="00E44F1F">
      <w:pPr>
        <w:pStyle w:val="SemEspaamento"/>
        <w:jc w:val="both"/>
        <w:rPr>
          <w:sz w:val="22"/>
          <w:szCs w:val="22"/>
        </w:rPr>
      </w:pPr>
      <w:r>
        <w:rPr>
          <w:sz w:val="22"/>
          <w:szCs w:val="22"/>
        </w:rPr>
        <w:t>6.10</w:t>
      </w:r>
      <w:r w:rsidRPr="00E44F1F">
        <w:rPr>
          <w:sz w:val="22"/>
          <w:szCs w:val="22"/>
        </w:rPr>
        <w:t xml:space="preserve">.1. Na nota fiscal deverá informar o percentual/valor do </w:t>
      </w:r>
      <w:proofErr w:type="gramStart"/>
      <w:r w:rsidRPr="00E44F1F">
        <w:rPr>
          <w:sz w:val="22"/>
          <w:szCs w:val="22"/>
        </w:rPr>
        <w:t>material,  da</w:t>
      </w:r>
      <w:proofErr w:type="gramEnd"/>
      <w:r w:rsidRPr="00E44F1F">
        <w:rPr>
          <w:sz w:val="22"/>
          <w:szCs w:val="22"/>
        </w:rPr>
        <w:t xml:space="preserve"> mão-de-obra e os valores das  retenções de INSS e ISS. </w:t>
      </w:r>
    </w:p>
    <w:p w:rsidR="00E44F1F" w:rsidRPr="00E44F1F" w:rsidRDefault="00E44F1F" w:rsidP="00E44F1F">
      <w:pPr>
        <w:pStyle w:val="SemEspaamento"/>
        <w:jc w:val="both"/>
        <w:rPr>
          <w:sz w:val="22"/>
          <w:szCs w:val="22"/>
        </w:rPr>
      </w:pPr>
      <w:r>
        <w:rPr>
          <w:sz w:val="22"/>
          <w:szCs w:val="22"/>
        </w:rPr>
        <w:t>6.10</w:t>
      </w:r>
      <w:r w:rsidRPr="00E44F1F">
        <w:rPr>
          <w:sz w:val="22"/>
          <w:szCs w:val="22"/>
        </w:rPr>
        <w:t xml:space="preserve">.2. A comprovação do percentual deverá ser comprovada com a nota </w:t>
      </w:r>
      <w:proofErr w:type="gramStart"/>
      <w:r w:rsidRPr="00E44F1F">
        <w:rPr>
          <w:sz w:val="22"/>
          <w:szCs w:val="22"/>
        </w:rPr>
        <w:t>de  material</w:t>
      </w:r>
      <w:proofErr w:type="gramEnd"/>
      <w:r w:rsidRPr="00E44F1F">
        <w:rPr>
          <w:sz w:val="22"/>
          <w:szCs w:val="22"/>
        </w:rPr>
        <w:t xml:space="preserve"> que será usado na Obra </w:t>
      </w:r>
      <w:proofErr w:type="spellStart"/>
      <w:r w:rsidRPr="00E44F1F">
        <w:rPr>
          <w:sz w:val="22"/>
          <w:szCs w:val="22"/>
        </w:rPr>
        <w:t>licitada.Os</w:t>
      </w:r>
      <w:proofErr w:type="spellEnd"/>
      <w:r w:rsidRPr="00E44F1F">
        <w:rPr>
          <w:sz w:val="22"/>
          <w:szCs w:val="22"/>
        </w:rPr>
        <w:t xml:space="preserve"> materiais deverão ser específicos para a Obra Licitada .</w:t>
      </w:r>
    </w:p>
    <w:p w:rsidR="00E44F1F" w:rsidRPr="00E44F1F" w:rsidRDefault="00E44F1F" w:rsidP="00E44F1F">
      <w:pPr>
        <w:pStyle w:val="SemEspaamento"/>
        <w:jc w:val="both"/>
        <w:rPr>
          <w:sz w:val="22"/>
          <w:szCs w:val="22"/>
        </w:rPr>
      </w:pPr>
      <w:r>
        <w:rPr>
          <w:sz w:val="22"/>
          <w:szCs w:val="22"/>
        </w:rPr>
        <w:t>6.10</w:t>
      </w:r>
      <w:r w:rsidRPr="00E44F1F">
        <w:rPr>
          <w:sz w:val="22"/>
          <w:szCs w:val="22"/>
        </w:rPr>
        <w:t>.3. O ISSQN (Imposto Sobre Serviços de Qualquer Natureza) incide sobre o valor total da mão de obra, nos percentuais constantes no Código Tributário Municipal.</w:t>
      </w:r>
    </w:p>
    <w:p w:rsidR="00E44F1F" w:rsidRPr="00E44F1F" w:rsidRDefault="00E44F1F" w:rsidP="00E44F1F">
      <w:pPr>
        <w:pStyle w:val="SemEspaamento"/>
        <w:jc w:val="both"/>
        <w:rPr>
          <w:sz w:val="22"/>
          <w:szCs w:val="22"/>
        </w:rPr>
      </w:pPr>
      <w:r>
        <w:rPr>
          <w:sz w:val="22"/>
          <w:szCs w:val="22"/>
        </w:rPr>
        <w:t>6.10</w:t>
      </w:r>
      <w:r w:rsidRPr="00E44F1F">
        <w:rPr>
          <w:sz w:val="22"/>
          <w:szCs w:val="22"/>
        </w:rPr>
        <w:t xml:space="preserve">.4. </w:t>
      </w:r>
      <w:proofErr w:type="gramStart"/>
      <w:r w:rsidRPr="00E44F1F">
        <w:rPr>
          <w:sz w:val="22"/>
          <w:szCs w:val="22"/>
        </w:rPr>
        <w:t>O  recolhimento</w:t>
      </w:r>
      <w:proofErr w:type="gramEnd"/>
      <w:r w:rsidRPr="00E44F1F">
        <w:rPr>
          <w:sz w:val="22"/>
          <w:szCs w:val="22"/>
        </w:rPr>
        <w:t xml:space="preserve"> de INSS incide em 11% sobre o valor da mão-de- obra (serviços), que não poderá ser inferior a 25,00% do valor global da proposta. </w:t>
      </w:r>
    </w:p>
    <w:p w:rsidR="00E44F1F" w:rsidRDefault="003B117A" w:rsidP="00E44F1F">
      <w:pPr>
        <w:pStyle w:val="SemEspaamento"/>
        <w:jc w:val="both"/>
        <w:rPr>
          <w:sz w:val="22"/>
          <w:szCs w:val="22"/>
        </w:rPr>
      </w:pPr>
      <w:r>
        <w:rPr>
          <w:sz w:val="22"/>
          <w:szCs w:val="22"/>
        </w:rPr>
        <w:t>6.10</w:t>
      </w:r>
      <w:r w:rsidR="00E44F1F" w:rsidRPr="00E44F1F">
        <w:rPr>
          <w:sz w:val="22"/>
          <w:szCs w:val="22"/>
        </w:rPr>
        <w:t xml:space="preserve">.5. A nota/fatura fiscal será emitida pela </w:t>
      </w:r>
      <w:proofErr w:type="gramStart"/>
      <w:r w:rsidR="00E44F1F" w:rsidRPr="00E44F1F">
        <w:rPr>
          <w:sz w:val="22"/>
          <w:szCs w:val="22"/>
        </w:rPr>
        <w:t>CONTRATADA  constando</w:t>
      </w:r>
      <w:proofErr w:type="gramEnd"/>
      <w:r w:rsidR="00E44F1F" w:rsidRPr="00E44F1F">
        <w:rPr>
          <w:sz w:val="22"/>
          <w:szCs w:val="22"/>
        </w:rPr>
        <w:t xml:space="preserve"> as seguintes informações:</w:t>
      </w:r>
    </w:p>
    <w:p w:rsidR="003B117A" w:rsidRPr="00E44F1F" w:rsidRDefault="003B117A" w:rsidP="00E44F1F">
      <w:pPr>
        <w:pStyle w:val="SemEspaamento"/>
        <w:jc w:val="both"/>
        <w:rPr>
          <w:sz w:val="22"/>
          <w:szCs w:val="22"/>
        </w:rPr>
      </w:pPr>
    </w:p>
    <w:p w:rsidR="00E44F1F" w:rsidRPr="00E44F1F" w:rsidRDefault="00E44F1F" w:rsidP="00E44F1F">
      <w:pPr>
        <w:pStyle w:val="SemEspaamento"/>
        <w:jc w:val="both"/>
        <w:rPr>
          <w:sz w:val="22"/>
          <w:szCs w:val="22"/>
        </w:rPr>
      </w:pPr>
      <w:r w:rsidRPr="00E44F1F">
        <w:rPr>
          <w:sz w:val="22"/>
          <w:szCs w:val="22"/>
        </w:rPr>
        <w:t>Nota Fiscal - No corpo da nota deverá constar:</w:t>
      </w:r>
    </w:p>
    <w:p w:rsidR="00E44F1F" w:rsidRPr="00E44F1F" w:rsidRDefault="003B117A" w:rsidP="00E44F1F">
      <w:pPr>
        <w:pStyle w:val="SemEspaamento"/>
        <w:jc w:val="both"/>
        <w:rPr>
          <w:sz w:val="22"/>
          <w:szCs w:val="22"/>
        </w:rPr>
      </w:pPr>
      <w:r>
        <w:rPr>
          <w:sz w:val="22"/>
          <w:szCs w:val="22"/>
        </w:rPr>
        <w:t>Processo Licitatório Nº7</w:t>
      </w:r>
      <w:r w:rsidR="00E44F1F" w:rsidRPr="00E44F1F">
        <w:rPr>
          <w:sz w:val="22"/>
          <w:szCs w:val="22"/>
        </w:rPr>
        <w:t xml:space="preserve">4/2023 </w:t>
      </w:r>
      <w:r>
        <w:rPr>
          <w:sz w:val="22"/>
          <w:szCs w:val="22"/>
        </w:rPr>
        <w:t xml:space="preserve">Dispensa por </w:t>
      </w:r>
      <w:proofErr w:type="gramStart"/>
      <w:r>
        <w:rPr>
          <w:sz w:val="22"/>
          <w:szCs w:val="22"/>
        </w:rPr>
        <w:t>Limite  nº</w:t>
      </w:r>
      <w:proofErr w:type="gramEnd"/>
      <w:r>
        <w:rPr>
          <w:sz w:val="22"/>
          <w:szCs w:val="22"/>
        </w:rPr>
        <w:t>32</w:t>
      </w:r>
      <w:r w:rsidR="00E44F1F" w:rsidRPr="00E44F1F">
        <w:rPr>
          <w:sz w:val="22"/>
          <w:szCs w:val="22"/>
        </w:rPr>
        <w:t xml:space="preserve">/2.023 </w:t>
      </w:r>
    </w:p>
    <w:p w:rsidR="00E44F1F" w:rsidRPr="00E44F1F" w:rsidRDefault="003B117A" w:rsidP="00E44F1F">
      <w:pPr>
        <w:pStyle w:val="SemEspaamento"/>
        <w:jc w:val="both"/>
        <w:rPr>
          <w:sz w:val="22"/>
          <w:szCs w:val="22"/>
        </w:rPr>
      </w:pPr>
      <w:r>
        <w:rPr>
          <w:sz w:val="22"/>
          <w:szCs w:val="22"/>
        </w:rPr>
        <w:t>Contrato Administrativo nº101</w:t>
      </w:r>
      <w:r w:rsidR="00E44F1F" w:rsidRPr="00E44F1F">
        <w:rPr>
          <w:sz w:val="22"/>
          <w:szCs w:val="22"/>
        </w:rPr>
        <w:t>/2.023</w:t>
      </w:r>
    </w:p>
    <w:p w:rsidR="00E44F1F" w:rsidRPr="00E44F1F" w:rsidRDefault="00E44F1F" w:rsidP="00E44F1F">
      <w:pPr>
        <w:pStyle w:val="SemEspaamento"/>
        <w:jc w:val="both"/>
        <w:rPr>
          <w:sz w:val="22"/>
          <w:szCs w:val="22"/>
        </w:rPr>
      </w:pPr>
      <w:r w:rsidRPr="00E44F1F">
        <w:rPr>
          <w:sz w:val="22"/>
          <w:szCs w:val="22"/>
        </w:rPr>
        <w:t>Dados bancários da CONTRATADA.</w:t>
      </w:r>
    </w:p>
    <w:p w:rsidR="00E44F1F" w:rsidRPr="00E44F1F" w:rsidRDefault="00E44F1F" w:rsidP="00E44F1F">
      <w:pPr>
        <w:pStyle w:val="SemEspaamento"/>
        <w:jc w:val="both"/>
        <w:rPr>
          <w:sz w:val="22"/>
          <w:szCs w:val="22"/>
        </w:rPr>
      </w:pPr>
    </w:p>
    <w:p w:rsidR="00E44F1F" w:rsidRPr="00E44F1F" w:rsidRDefault="003B117A" w:rsidP="00E44F1F">
      <w:pPr>
        <w:pStyle w:val="SemEspaamento"/>
        <w:jc w:val="both"/>
        <w:rPr>
          <w:sz w:val="22"/>
          <w:szCs w:val="22"/>
        </w:rPr>
      </w:pPr>
      <w:r>
        <w:rPr>
          <w:sz w:val="22"/>
          <w:szCs w:val="22"/>
        </w:rPr>
        <w:t>6.10.6</w:t>
      </w:r>
      <w:r w:rsidR="00E44F1F" w:rsidRPr="00E44F1F">
        <w:rPr>
          <w:sz w:val="22"/>
          <w:szCs w:val="22"/>
        </w:rPr>
        <w:t>. O primeiro pagamento somente será liberado mediante apresentação da ART (Anotação de Responsabilidade Técnica) de execução da obra, devidamente quitada, bem como CNO da Obra.</w:t>
      </w:r>
    </w:p>
    <w:p w:rsidR="00E44F1F" w:rsidRPr="00E44F1F" w:rsidRDefault="00E44F1F" w:rsidP="00E44F1F">
      <w:pPr>
        <w:pStyle w:val="SemEspaamento"/>
        <w:jc w:val="both"/>
        <w:rPr>
          <w:sz w:val="22"/>
          <w:szCs w:val="22"/>
        </w:rPr>
      </w:pPr>
    </w:p>
    <w:p w:rsidR="00E44F1F" w:rsidRPr="00E44F1F" w:rsidRDefault="003B117A" w:rsidP="00E44F1F">
      <w:pPr>
        <w:pStyle w:val="SemEspaamento"/>
        <w:jc w:val="both"/>
        <w:rPr>
          <w:sz w:val="22"/>
          <w:szCs w:val="22"/>
        </w:rPr>
      </w:pPr>
      <w:r>
        <w:rPr>
          <w:sz w:val="22"/>
          <w:szCs w:val="22"/>
        </w:rPr>
        <w:t>6.10.7.</w:t>
      </w:r>
      <w:r w:rsidR="00E44F1F" w:rsidRPr="00E44F1F">
        <w:rPr>
          <w:sz w:val="22"/>
          <w:szCs w:val="22"/>
        </w:rPr>
        <w:t xml:space="preserve">  A CONTRATANTE somente poderá pagar a última parcela que será de 10% (dez por cento) do valor total da obra, em favor da CONTRATADA se esta entregar à </w:t>
      </w:r>
      <w:proofErr w:type="gramStart"/>
      <w:r w:rsidR="00E44F1F" w:rsidRPr="00E44F1F">
        <w:rPr>
          <w:sz w:val="22"/>
          <w:szCs w:val="22"/>
        </w:rPr>
        <w:t>CONTRATANTE,  a</w:t>
      </w:r>
      <w:proofErr w:type="gramEnd"/>
      <w:r w:rsidR="00E44F1F" w:rsidRPr="00E44F1F">
        <w:rPr>
          <w:sz w:val="22"/>
          <w:szCs w:val="22"/>
        </w:rPr>
        <w:t xml:space="preserve"> apresentação  da CND da obra devidamente quitada. </w:t>
      </w:r>
    </w:p>
    <w:p w:rsidR="00E44F1F" w:rsidRPr="00E44F1F" w:rsidRDefault="00E44F1F" w:rsidP="00E44F1F">
      <w:pPr>
        <w:pStyle w:val="SemEspaamento"/>
        <w:jc w:val="both"/>
        <w:rPr>
          <w:sz w:val="22"/>
          <w:szCs w:val="22"/>
        </w:rPr>
      </w:pPr>
    </w:p>
    <w:p w:rsidR="00E44F1F" w:rsidRDefault="003B117A" w:rsidP="00E44F1F">
      <w:pPr>
        <w:pStyle w:val="SemEspaamento"/>
        <w:jc w:val="both"/>
        <w:rPr>
          <w:sz w:val="22"/>
          <w:szCs w:val="22"/>
        </w:rPr>
      </w:pPr>
      <w:r>
        <w:rPr>
          <w:sz w:val="22"/>
          <w:szCs w:val="22"/>
        </w:rPr>
        <w:t>6.10.8</w:t>
      </w:r>
      <w:r w:rsidR="00E44F1F" w:rsidRPr="00E44F1F">
        <w:rPr>
          <w:sz w:val="22"/>
          <w:szCs w:val="22"/>
        </w:rPr>
        <w:t>. Serviço prestado no município de Águas Frias o ISS será retido no município de Águas Frias, assim como o imposto de renda</w:t>
      </w:r>
    </w:p>
    <w:p w:rsidR="003B117A" w:rsidRPr="00E44F1F" w:rsidRDefault="003B117A" w:rsidP="00E44F1F">
      <w:pPr>
        <w:pStyle w:val="SemEspaamento"/>
        <w:jc w:val="both"/>
        <w:rPr>
          <w:sz w:val="22"/>
          <w:szCs w:val="22"/>
        </w:rPr>
      </w:pPr>
    </w:p>
    <w:p w:rsidR="00E44F1F" w:rsidRPr="00E44F1F" w:rsidRDefault="003B117A" w:rsidP="00E44F1F">
      <w:pPr>
        <w:pStyle w:val="SemEspaamento"/>
        <w:jc w:val="both"/>
        <w:rPr>
          <w:sz w:val="22"/>
          <w:szCs w:val="22"/>
        </w:rPr>
      </w:pPr>
      <w:r>
        <w:rPr>
          <w:sz w:val="22"/>
          <w:szCs w:val="22"/>
        </w:rPr>
        <w:t>6.11</w:t>
      </w:r>
      <w:r w:rsidR="00E44F1F" w:rsidRPr="00E44F1F">
        <w:rPr>
          <w:sz w:val="22"/>
          <w:szCs w:val="22"/>
        </w:rPr>
        <w:t xml:space="preserve">. Como condição de </w:t>
      </w:r>
      <w:proofErr w:type="gramStart"/>
      <w:r w:rsidR="00E44F1F" w:rsidRPr="00E44F1F">
        <w:rPr>
          <w:sz w:val="22"/>
          <w:szCs w:val="22"/>
        </w:rPr>
        <w:t>pagamento  primeira</w:t>
      </w:r>
      <w:proofErr w:type="gramEnd"/>
      <w:r w:rsidR="00E44F1F" w:rsidRPr="00E44F1F">
        <w:rPr>
          <w:sz w:val="22"/>
          <w:szCs w:val="22"/>
        </w:rPr>
        <w:t xml:space="preserve"> medição  a Contratada deverá enviar ao setor de licitações do Município de Águas Frias  os seguintes documentos:</w:t>
      </w:r>
    </w:p>
    <w:p w:rsidR="00E44F1F" w:rsidRPr="00E44F1F" w:rsidRDefault="00E44F1F" w:rsidP="00E44F1F">
      <w:pPr>
        <w:pStyle w:val="SemEspaamento"/>
        <w:jc w:val="both"/>
        <w:rPr>
          <w:sz w:val="22"/>
          <w:szCs w:val="22"/>
        </w:rPr>
      </w:pPr>
    </w:p>
    <w:p w:rsidR="00E44F1F" w:rsidRPr="00E44F1F" w:rsidRDefault="00E44F1F" w:rsidP="00E44F1F">
      <w:pPr>
        <w:pStyle w:val="SemEspaamento"/>
        <w:jc w:val="both"/>
        <w:rPr>
          <w:sz w:val="22"/>
          <w:szCs w:val="22"/>
        </w:rPr>
      </w:pPr>
      <w:r w:rsidRPr="00E44F1F">
        <w:rPr>
          <w:sz w:val="22"/>
          <w:szCs w:val="22"/>
        </w:rPr>
        <w:t>a) Anotação de Responsabilidade Técnica – ART e/ou Registro de Responsabilidade Técnica – RRT de execução da obra;</w:t>
      </w:r>
    </w:p>
    <w:p w:rsidR="00E44F1F" w:rsidRPr="00E44F1F" w:rsidRDefault="00E44F1F" w:rsidP="00E44F1F">
      <w:pPr>
        <w:pStyle w:val="SemEspaamento"/>
        <w:jc w:val="both"/>
        <w:rPr>
          <w:sz w:val="22"/>
          <w:szCs w:val="22"/>
        </w:rPr>
      </w:pPr>
      <w:r w:rsidRPr="00E44F1F">
        <w:rPr>
          <w:sz w:val="22"/>
          <w:szCs w:val="22"/>
        </w:rPr>
        <w:t>b) Cadastro Nacional de Obras – CNO, obrigatoriamente em sua razão social e CNPJ;</w:t>
      </w:r>
    </w:p>
    <w:p w:rsidR="00E44F1F" w:rsidRPr="00E44F1F" w:rsidRDefault="00E44F1F" w:rsidP="00E44F1F">
      <w:pPr>
        <w:pStyle w:val="SemEspaamento"/>
        <w:jc w:val="both"/>
        <w:rPr>
          <w:sz w:val="22"/>
          <w:szCs w:val="22"/>
        </w:rPr>
      </w:pPr>
    </w:p>
    <w:p w:rsidR="00E44F1F" w:rsidRPr="00E44F1F" w:rsidRDefault="003B117A" w:rsidP="00E44F1F">
      <w:pPr>
        <w:pStyle w:val="SemEspaamento"/>
        <w:jc w:val="both"/>
        <w:rPr>
          <w:sz w:val="22"/>
          <w:szCs w:val="22"/>
        </w:rPr>
      </w:pPr>
      <w:r>
        <w:rPr>
          <w:sz w:val="22"/>
          <w:szCs w:val="22"/>
        </w:rPr>
        <w:t>6.12</w:t>
      </w:r>
      <w:r w:rsidR="00E44F1F" w:rsidRPr="00E44F1F">
        <w:rPr>
          <w:sz w:val="22"/>
          <w:szCs w:val="22"/>
        </w:rPr>
        <w:t xml:space="preserve">. O pagamento referente a 10% (dez por cento) do valor da obra será realizado com a apresentação da, a certidão negativa de débitos do INSS referente ao Cadastro Nacional da Obra. </w:t>
      </w:r>
    </w:p>
    <w:p w:rsidR="00E44F1F" w:rsidRPr="00E44F1F" w:rsidRDefault="003B117A" w:rsidP="00E44F1F">
      <w:pPr>
        <w:pStyle w:val="SemEspaamento"/>
        <w:jc w:val="both"/>
        <w:rPr>
          <w:sz w:val="22"/>
          <w:szCs w:val="22"/>
        </w:rPr>
      </w:pPr>
      <w:r>
        <w:rPr>
          <w:sz w:val="22"/>
          <w:szCs w:val="22"/>
        </w:rPr>
        <w:t>6.13</w:t>
      </w:r>
      <w:r w:rsidR="00E44F1F" w:rsidRPr="00E44F1F">
        <w:rPr>
          <w:sz w:val="22"/>
          <w:szCs w:val="22"/>
        </w:rPr>
        <w:t>. Os serviços deverão estar em conformidade com as normas regulamentadoras vigentes.</w:t>
      </w:r>
    </w:p>
    <w:p w:rsidR="00E44F1F" w:rsidRPr="00E44F1F" w:rsidRDefault="003B117A" w:rsidP="00E44F1F">
      <w:pPr>
        <w:pStyle w:val="SemEspaamento"/>
        <w:jc w:val="both"/>
        <w:rPr>
          <w:sz w:val="22"/>
          <w:szCs w:val="22"/>
        </w:rPr>
      </w:pPr>
      <w:r>
        <w:rPr>
          <w:sz w:val="22"/>
          <w:szCs w:val="22"/>
        </w:rPr>
        <w:lastRenderedPageBreak/>
        <w:t>6.14</w:t>
      </w:r>
      <w:r w:rsidR="00E44F1F" w:rsidRPr="00E44F1F">
        <w:rPr>
          <w:sz w:val="22"/>
          <w:szCs w:val="22"/>
        </w:rPr>
        <w:t xml:space="preserve"> Depois de concluídos integralmente todos os serviços e instalações, com fiel observância das disposições </w:t>
      </w:r>
      <w:proofErr w:type="spellStart"/>
      <w:r w:rsidR="00E44F1F" w:rsidRPr="00E44F1F">
        <w:rPr>
          <w:sz w:val="22"/>
          <w:szCs w:val="22"/>
        </w:rPr>
        <w:t>editalícias</w:t>
      </w:r>
      <w:proofErr w:type="spellEnd"/>
      <w:r w:rsidR="00E44F1F" w:rsidRPr="00E44F1F">
        <w:rPr>
          <w:sz w:val="22"/>
          <w:szCs w:val="22"/>
        </w:rPr>
        <w:t xml:space="preserve"> e contratuais, será a obra recebida, em caráter provisório pela Contratante.</w:t>
      </w:r>
    </w:p>
    <w:p w:rsidR="00E44F1F" w:rsidRPr="00E44F1F" w:rsidRDefault="003B117A" w:rsidP="00E44F1F">
      <w:pPr>
        <w:pStyle w:val="SemEspaamento"/>
        <w:jc w:val="both"/>
        <w:rPr>
          <w:sz w:val="22"/>
          <w:szCs w:val="22"/>
        </w:rPr>
      </w:pPr>
      <w:r>
        <w:rPr>
          <w:sz w:val="22"/>
          <w:szCs w:val="22"/>
        </w:rPr>
        <w:t>6.15</w:t>
      </w:r>
      <w:r w:rsidR="00E44F1F" w:rsidRPr="00E44F1F">
        <w:rPr>
          <w:sz w:val="22"/>
          <w:szCs w:val="22"/>
        </w:rPr>
        <w:t>. Os serviços serão considerados aceitos, após o visto pelo servidor responsável pela fiscalização e visto na nota fiscal apresentada pela prestador do serviço.</w:t>
      </w:r>
    </w:p>
    <w:p w:rsidR="00E44F1F" w:rsidRPr="00E44F1F" w:rsidRDefault="003B117A" w:rsidP="00E44F1F">
      <w:pPr>
        <w:pStyle w:val="SemEspaamento"/>
        <w:jc w:val="both"/>
        <w:rPr>
          <w:sz w:val="22"/>
          <w:szCs w:val="22"/>
        </w:rPr>
      </w:pPr>
      <w:r>
        <w:rPr>
          <w:sz w:val="22"/>
          <w:szCs w:val="22"/>
        </w:rPr>
        <w:t>6.16</w:t>
      </w:r>
      <w:r w:rsidR="00E44F1F" w:rsidRPr="00E44F1F">
        <w:rPr>
          <w:sz w:val="22"/>
          <w:szCs w:val="22"/>
        </w:rPr>
        <w:t xml:space="preserve">. O recebimento provisório da obra ou sua impugnação </w:t>
      </w:r>
      <w:proofErr w:type="spellStart"/>
      <w:r w:rsidR="00E44F1F" w:rsidRPr="00E44F1F">
        <w:rPr>
          <w:sz w:val="22"/>
          <w:szCs w:val="22"/>
        </w:rPr>
        <w:t>far-se-à</w:t>
      </w:r>
      <w:proofErr w:type="spellEnd"/>
      <w:r w:rsidR="00E44F1F" w:rsidRPr="00E44F1F">
        <w:rPr>
          <w:sz w:val="22"/>
          <w:szCs w:val="22"/>
        </w:rPr>
        <w:t xml:space="preserve"> mediante inspeção a ser realizada pelo setor de engenharia do </w:t>
      </w:r>
      <w:r w:rsidRPr="00E44F1F">
        <w:rPr>
          <w:sz w:val="22"/>
          <w:szCs w:val="22"/>
        </w:rPr>
        <w:t>município</w:t>
      </w:r>
      <w:r w:rsidR="00E44F1F" w:rsidRPr="00E44F1F">
        <w:rPr>
          <w:sz w:val="22"/>
          <w:szCs w:val="22"/>
        </w:rPr>
        <w:t xml:space="preserve"> e pela Secretaria de Infraestrutura; </w:t>
      </w:r>
    </w:p>
    <w:p w:rsidR="00E44F1F" w:rsidRDefault="003B117A" w:rsidP="00E44F1F">
      <w:pPr>
        <w:pStyle w:val="SemEspaamento"/>
        <w:jc w:val="both"/>
        <w:rPr>
          <w:sz w:val="22"/>
          <w:szCs w:val="22"/>
        </w:rPr>
      </w:pPr>
      <w:r>
        <w:rPr>
          <w:sz w:val="22"/>
          <w:szCs w:val="22"/>
        </w:rPr>
        <w:t>6.17</w:t>
      </w:r>
      <w:r w:rsidR="00E44F1F" w:rsidRPr="00E44F1F">
        <w:rPr>
          <w:sz w:val="22"/>
          <w:szCs w:val="22"/>
        </w:rPr>
        <w:t>. O município de Águas Frias só receberá as obras, serviços e instalações integralmente prontos.</w:t>
      </w:r>
    </w:p>
    <w:p w:rsidR="00E44F1F" w:rsidRPr="00E44F1F" w:rsidRDefault="00E44F1F" w:rsidP="00E44F1F">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SÉTIMA: OS PRAZOS DE ENTREGA, OBSERVAÇÃO E RECEBIMENTO DEFINITIVO, QUANDO FOR O CASO (art. 92, VII)</w:t>
      </w:r>
    </w:p>
    <w:p w:rsidR="005D717A" w:rsidRPr="00F66F33" w:rsidRDefault="005D717A" w:rsidP="00F66F33">
      <w:pPr>
        <w:pStyle w:val="SemEspaamento"/>
        <w:rPr>
          <w:sz w:val="22"/>
          <w:szCs w:val="22"/>
        </w:rPr>
      </w:pPr>
    </w:p>
    <w:p w:rsidR="003B117A" w:rsidRDefault="002C714F" w:rsidP="003B117A">
      <w:pPr>
        <w:pStyle w:val="SemEspaamento"/>
        <w:rPr>
          <w:sz w:val="22"/>
          <w:szCs w:val="22"/>
        </w:rPr>
      </w:pPr>
      <w:r w:rsidRPr="00F66F33">
        <w:rPr>
          <w:sz w:val="22"/>
          <w:szCs w:val="22"/>
        </w:rPr>
        <w:t xml:space="preserve">7.1. </w:t>
      </w:r>
      <w:r w:rsidR="003B117A" w:rsidRPr="003B117A">
        <w:rPr>
          <w:sz w:val="22"/>
          <w:szCs w:val="22"/>
        </w:rPr>
        <w:t xml:space="preserve"> A execução dos serviços requisitados deverão iniciar em até 5 dias úteis a partir emissão da ordem de serviço emitida pelo Município de Águas Frias/SC</w:t>
      </w:r>
    </w:p>
    <w:p w:rsidR="003B117A" w:rsidRPr="003B117A" w:rsidRDefault="003B117A" w:rsidP="003B117A">
      <w:pPr>
        <w:pStyle w:val="SemEspaamento"/>
        <w:rPr>
          <w:sz w:val="22"/>
          <w:szCs w:val="22"/>
        </w:rPr>
      </w:pPr>
    </w:p>
    <w:p w:rsidR="003B117A" w:rsidRDefault="003B117A" w:rsidP="003B117A">
      <w:pPr>
        <w:pStyle w:val="SemEspaamento"/>
        <w:jc w:val="both"/>
        <w:rPr>
          <w:sz w:val="22"/>
          <w:szCs w:val="22"/>
        </w:rPr>
      </w:pPr>
      <w:r w:rsidRPr="003B117A">
        <w:rPr>
          <w:sz w:val="22"/>
          <w:szCs w:val="22"/>
        </w:rPr>
        <w:t xml:space="preserve">7.2. O prazo </w:t>
      </w:r>
      <w:r>
        <w:rPr>
          <w:sz w:val="22"/>
          <w:szCs w:val="22"/>
        </w:rPr>
        <w:t>para execução da obra será de 2</w:t>
      </w:r>
      <w:r w:rsidRPr="003B117A">
        <w:rPr>
          <w:sz w:val="22"/>
          <w:szCs w:val="22"/>
        </w:rPr>
        <w:t xml:space="preserve"> (</w:t>
      </w:r>
      <w:r>
        <w:rPr>
          <w:sz w:val="22"/>
          <w:szCs w:val="22"/>
        </w:rPr>
        <w:t>dois</w:t>
      </w:r>
      <w:r w:rsidRPr="003B117A">
        <w:rPr>
          <w:sz w:val="22"/>
          <w:szCs w:val="22"/>
        </w:rPr>
        <w:t>) meses</w:t>
      </w:r>
    </w:p>
    <w:p w:rsidR="003B117A" w:rsidRPr="003B117A" w:rsidRDefault="003B117A" w:rsidP="003B117A">
      <w:pPr>
        <w:pStyle w:val="SemEspaamento"/>
        <w:jc w:val="both"/>
        <w:rPr>
          <w:sz w:val="22"/>
          <w:szCs w:val="22"/>
        </w:rPr>
      </w:pPr>
    </w:p>
    <w:p w:rsidR="003B117A" w:rsidRDefault="003B117A" w:rsidP="003B117A">
      <w:pPr>
        <w:pStyle w:val="SemEspaamento"/>
        <w:jc w:val="both"/>
        <w:rPr>
          <w:sz w:val="22"/>
          <w:szCs w:val="22"/>
        </w:rPr>
      </w:pPr>
      <w:r w:rsidRPr="003B117A">
        <w:rPr>
          <w:sz w:val="22"/>
          <w:szCs w:val="22"/>
        </w:rPr>
        <w:t>7.3. Os serviços deverão estar em conformidade com as normas regulamentadoras vigentes.</w:t>
      </w:r>
    </w:p>
    <w:p w:rsidR="003B117A" w:rsidRPr="003B117A" w:rsidRDefault="003B117A" w:rsidP="003B117A">
      <w:pPr>
        <w:pStyle w:val="SemEspaamento"/>
        <w:jc w:val="both"/>
        <w:rPr>
          <w:sz w:val="22"/>
          <w:szCs w:val="22"/>
        </w:rPr>
      </w:pPr>
    </w:p>
    <w:p w:rsidR="003B117A" w:rsidRDefault="003B117A" w:rsidP="003B117A">
      <w:pPr>
        <w:pStyle w:val="SemEspaamento"/>
        <w:jc w:val="both"/>
        <w:rPr>
          <w:sz w:val="22"/>
          <w:szCs w:val="22"/>
        </w:rPr>
      </w:pPr>
      <w:r w:rsidRPr="003B117A">
        <w:rPr>
          <w:sz w:val="22"/>
          <w:szCs w:val="22"/>
        </w:rPr>
        <w:t xml:space="preserve">7.4. Depois de concluídos integralmente todos os serviços e instalações, com fiel observância das disposições </w:t>
      </w:r>
      <w:proofErr w:type="spellStart"/>
      <w:r w:rsidRPr="003B117A">
        <w:rPr>
          <w:sz w:val="22"/>
          <w:szCs w:val="22"/>
        </w:rPr>
        <w:t>editalícias</w:t>
      </w:r>
      <w:proofErr w:type="spellEnd"/>
      <w:r w:rsidRPr="003B117A">
        <w:rPr>
          <w:sz w:val="22"/>
          <w:szCs w:val="22"/>
        </w:rPr>
        <w:t xml:space="preserve"> e contratuais, será a obra recebida, em caráter provisório pela Contratante.</w:t>
      </w:r>
    </w:p>
    <w:p w:rsidR="003B117A" w:rsidRPr="003B117A" w:rsidRDefault="003B117A" w:rsidP="003B117A">
      <w:pPr>
        <w:pStyle w:val="SemEspaamento"/>
        <w:jc w:val="both"/>
        <w:rPr>
          <w:sz w:val="22"/>
          <w:szCs w:val="22"/>
        </w:rPr>
      </w:pPr>
    </w:p>
    <w:p w:rsidR="003B117A" w:rsidRDefault="003B117A" w:rsidP="003B117A">
      <w:pPr>
        <w:pStyle w:val="SemEspaamento"/>
        <w:jc w:val="both"/>
        <w:rPr>
          <w:sz w:val="22"/>
          <w:szCs w:val="22"/>
        </w:rPr>
      </w:pPr>
      <w:r w:rsidRPr="003B117A">
        <w:rPr>
          <w:sz w:val="22"/>
          <w:szCs w:val="22"/>
        </w:rPr>
        <w:t>7.5. Os serviços serão considerados aceitos, após o visto pelo servidor responsável pela fiscalização e visto na nota fiscal apresentada pela prestador do serviço.</w:t>
      </w:r>
    </w:p>
    <w:p w:rsidR="003B117A" w:rsidRPr="003B117A" w:rsidRDefault="003B117A" w:rsidP="003B117A">
      <w:pPr>
        <w:pStyle w:val="SemEspaamento"/>
        <w:jc w:val="both"/>
        <w:rPr>
          <w:sz w:val="22"/>
          <w:szCs w:val="22"/>
        </w:rPr>
      </w:pPr>
    </w:p>
    <w:p w:rsidR="003B117A" w:rsidRDefault="003B117A" w:rsidP="003B117A">
      <w:pPr>
        <w:pStyle w:val="SemEspaamento"/>
        <w:jc w:val="both"/>
        <w:rPr>
          <w:sz w:val="22"/>
          <w:szCs w:val="22"/>
        </w:rPr>
      </w:pPr>
      <w:r w:rsidRPr="003B117A">
        <w:rPr>
          <w:sz w:val="22"/>
          <w:szCs w:val="22"/>
        </w:rPr>
        <w:t xml:space="preserve">7.6. O recebimento provisório da obra ou sua impugnação </w:t>
      </w:r>
      <w:proofErr w:type="spellStart"/>
      <w:r w:rsidRPr="003B117A">
        <w:rPr>
          <w:sz w:val="22"/>
          <w:szCs w:val="22"/>
        </w:rPr>
        <w:t>far-se-à</w:t>
      </w:r>
      <w:proofErr w:type="spellEnd"/>
      <w:r w:rsidRPr="003B117A">
        <w:rPr>
          <w:sz w:val="22"/>
          <w:szCs w:val="22"/>
        </w:rPr>
        <w:t xml:space="preserve"> mediante inspeção a ser realizada pelo setor de engenharia d</w:t>
      </w:r>
      <w:r>
        <w:rPr>
          <w:sz w:val="22"/>
          <w:szCs w:val="22"/>
        </w:rPr>
        <w:t>o município e pela Secretaria Municipal de Educação, Cultura, esportes e Turismo.</w:t>
      </w:r>
    </w:p>
    <w:p w:rsidR="003B117A" w:rsidRPr="003B117A" w:rsidRDefault="003B117A" w:rsidP="003B117A">
      <w:pPr>
        <w:pStyle w:val="SemEspaamento"/>
        <w:jc w:val="both"/>
        <w:rPr>
          <w:sz w:val="22"/>
          <w:szCs w:val="22"/>
        </w:rPr>
      </w:pPr>
    </w:p>
    <w:p w:rsidR="003B117A" w:rsidRPr="003B117A" w:rsidRDefault="003B117A" w:rsidP="003B117A">
      <w:pPr>
        <w:pStyle w:val="SemEspaamento"/>
        <w:jc w:val="both"/>
        <w:rPr>
          <w:sz w:val="22"/>
          <w:szCs w:val="22"/>
        </w:rPr>
      </w:pPr>
      <w:r w:rsidRPr="003B117A">
        <w:rPr>
          <w:sz w:val="22"/>
          <w:szCs w:val="22"/>
        </w:rPr>
        <w:t>7.7. O município de Águas Frias só receberá as obras, serviços e instalações integralmente prontos.</w:t>
      </w:r>
    </w:p>
    <w:p w:rsidR="003B117A" w:rsidRPr="003B117A" w:rsidRDefault="003B117A" w:rsidP="003B117A">
      <w:pPr>
        <w:pStyle w:val="SemEspaamento"/>
        <w:jc w:val="both"/>
        <w:rPr>
          <w:sz w:val="22"/>
          <w:szCs w:val="22"/>
        </w:rPr>
      </w:pPr>
      <w:r w:rsidRPr="003B117A">
        <w:rPr>
          <w:sz w:val="22"/>
          <w:szCs w:val="22"/>
        </w:rPr>
        <w:t>7.8. As medições serão realizadas mensalmente.</w:t>
      </w:r>
    </w:p>
    <w:p w:rsidR="003B117A" w:rsidRPr="003B117A" w:rsidRDefault="003B117A" w:rsidP="003B117A">
      <w:pPr>
        <w:pStyle w:val="SemEspaamento"/>
        <w:jc w:val="both"/>
        <w:rPr>
          <w:sz w:val="22"/>
          <w:szCs w:val="22"/>
        </w:rPr>
      </w:pPr>
      <w:r w:rsidRPr="003B117A">
        <w:rPr>
          <w:sz w:val="22"/>
          <w:szCs w:val="22"/>
        </w:rPr>
        <w:t>7.9. O objeto será recebido (art. 140, I da Lei nº 14.133/2021):</w:t>
      </w:r>
    </w:p>
    <w:p w:rsidR="003B117A" w:rsidRPr="003B117A" w:rsidRDefault="003B117A" w:rsidP="003B117A">
      <w:pPr>
        <w:pStyle w:val="SemEspaamento"/>
        <w:ind w:left="567"/>
        <w:jc w:val="both"/>
        <w:rPr>
          <w:sz w:val="22"/>
          <w:szCs w:val="22"/>
        </w:rPr>
      </w:pPr>
      <w:r w:rsidRPr="003B117A">
        <w:rPr>
          <w:sz w:val="22"/>
          <w:szCs w:val="22"/>
        </w:rPr>
        <w:t xml:space="preserve">I - </w:t>
      </w:r>
      <w:r w:rsidRPr="003B117A">
        <w:rPr>
          <w:sz w:val="22"/>
          <w:szCs w:val="22"/>
        </w:rPr>
        <w:tab/>
        <w:t>Provisoriamente, pelo responsável por seu acompanhamento e fiscalização, mediante termo detalhado, quando verificado o cumprimento das exigências de caráter técnico;</w:t>
      </w:r>
    </w:p>
    <w:p w:rsidR="003B117A" w:rsidRPr="003B117A" w:rsidRDefault="003B117A" w:rsidP="003B117A">
      <w:pPr>
        <w:pStyle w:val="SemEspaamento"/>
        <w:ind w:left="567"/>
        <w:jc w:val="both"/>
        <w:rPr>
          <w:sz w:val="22"/>
          <w:szCs w:val="22"/>
        </w:rPr>
      </w:pPr>
      <w:r w:rsidRPr="003B117A">
        <w:rPr>
          <w:sz w:val="22"/>
          <w:szCs w:val="22"/>
        </w:rPr>
        <w:t xml:space="preserve">II - </w:t>
      </w:r>
      <w:r w:rsidRPr="003B117A">
        <w:rPr>
          <w:sz w:val="22"/>
          <w:szCs w:val="22"/>
        </w:rPr>
        <w:tab/>
        <w:t>Definitivamente, por servidor ou comissão designada pela autoridade competente, mediante termo detalhado que comprove o atendimento das exigências contratuais.</w:t>
      </w:r>
    </w:p>
    <w:p w:rsidR="003B117A" w:rsidRPr="003B117A" w:rsidRDefault="003B117A" w:rsidP="003B117A">
      <w:pPr>
        <w:pStyle w:val="SemEspaamento"/>
        <w:ind w:left="567"/>
        <w:jc w:val="both"/>
        <w:rPr>
          <w:sz w:val="22"/>
          <w:szCs w:val="22"/>
        </w:rPr>
      </w:pPr>
    </w:p>
    <w:p w:rsidR="003B117A" w:rsidRPr="003B117A" w:rsidRDefault="003B117A" w:rsidP="003B117A">
      <w:pPr>
        <w:pStyle w:val="SemEspaamento"/>
        <w:jc w:val="both"/>
        <w:rPr>
          <w:sz w:val="22"/>
          <w:szCs w:val="22"/>
        </w:rPr>
      </w:pPr>
      <w:r w:rsidRPr="003B117A">
        <w:rPr>
          <w:sz w:val="22"/>
          <w:szCs w:val="22"/>
        </w:rPr>
        <w:t>7.10. O objeto do contrato poderá ser rejeitado, no todo ou em parte, quando estiver em desacordo com o contrato (art. 140, § 1º da Lei nº 14.133/2021).</w:t>
      </w:r>
    </w:p>
    <w:p w:rsidR="003B117A" w:rsidRPr="003B117A" w:rsidRDefault="003B117A" w:rsidP="003B117A">
      <w:pPr>
        <w:pStyle w:val="SemEspaamento"/>
        <w:jc w:val="both"/>
        <w:rPr>
          <w:sz w:val="22"/>
          <w:szCs w:val="22"/>
        </w:rPr>
      </w:pPr>
    </w:p>
    <w:p w:rsidR="003B117A" w:rsidRPr="003B117A" w:rsidRDefault="003B117A" w:rsidP="003B117A">
      <w:pPr>
        <w:pStyle w:val="SemEspaamento"/>
        <w:jc w:val="both"/>
        <w:rPr>
          <w:sz w:val="22"/>
          <w:szCs w:val="22"/>
        </w:rPr>
      </w:pPr>
      <w:r w:rsidRPr="003B117A">
        <w:rPr>
          <w:sz w:val="22"/>
          <w:szCs w:val="22"/>
        </w:rPr>
        <w:t>7.11 O recebimento provisório ou definitivo não excluirá a responsabilidade civil pela solidez e pela segurança do objeto nem a responsabilidade ético-profissional pela perfeita execução do contrato, nos limites estabelecidos pela lei e neste edital (art. 140, § 2º da Lei nº 14.133/2021).</w:t>
      </w:r>
    </w:p>
    <w:p w:rsidR="003B117A" w:rsidRPr="003B117A" w:rsidRDefault="003B117A" w:rsidP="003B117A">
      <w:pPr>
        <w:pStyle w:val="SemEspaamento"/>
        <w:jc w:val="both"/>
        <w:rPr>
          <w:sz w:val="22"/>
          <w:szCs w:val="22"/>
        </w:rPr>
      </w:pPr>
    </w:p>
    <w:p w:rsidR="003B117A" w:rsidRPr="003B117A" w:rsidRDefault="003B117A" w:rsidP="003B117A">
      <w:pPr>
        <w:pStyle w:val="SemEspaamento"/>
        <w:jc w:val="both"/>
        <w:rPr>
          <w:sz w:val="22"/>
          <w:szCs w:val="22"/>
        </w:rPr>
      </w:pPr>
      <w:r w:rsidRPr="003B117A">
        <w:rPr>
          <w:sz w:val="22"/>
          <w:szCs w:val="22"/>
        </w:rPr>
        <w:t>7.12. Os prazos e os métodos para a realização dos recebimentos provisório e definitivo serão conforme Decreto Municipal nº 261/2022 (art. 140, § 3º da Lei nº 14.133/2021).</w:t>
      </w:r>
    </w:p>
    <w:p w:rsidR="003B117A" w:rsidRPr="003B117A" w:rsidRDefault="003B117A" w:rsidP="003B117A">
      <w:pPr>
        <w:pStyle w:val="SemEspaamento"/>
        <w:jc w:val="both"/>
        <w:rPr>
          <w:sz w:val="22"/>
          <w:szCs w:val="22"/>
        </w:rPr>
      </w:pPr>
    </w:p>
    <w:p w:rsidR="003B117A" w:rsidRPr="00F66F33" w:rsidRDefault="003B117A" w:rsidP="003B117A">
      <w:pPr>
        <w:pStyle w:val="SemEspaamento"/>
        <w:jc w:val="both"/>
        <w:rPr>
          <w:sz w:val="22"/>
          <w:szCs w:val="22"/>
        </w:rPr>
      </w:pPr>
      <w:r w:rsidRPr="003B117A">
        <w:rPr>
          <w:sz w:val="22"/>
          <w:szCs w:val="22"/>
        </w:rPr>
        <w:t>7.13.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rsidR="005D717A" w:rsidRPr="00F66F33" w:rsidRDefault="005D717A"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OITAVA: O CRÉDITO PELO QUAL CORRERÁ A DESPESA, COM A INDICAÇÃO DA CLASSIFICAÇÃO FUNCIONAL PROGRAMÁTICA E DA CATEGORIA ECONÔMICA (art. 92, VIII)</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8.1 - As despesas decorrentes do presente contrato correrão por conta do Orçamento Fiscal vigente, cuja fonte de recurso tem a seguinte classificação:</w:t>
      </w:r>
    </w:p>
    <w:p w:rsidR="005F5440" w:rsidRPr="00F66F33" w:rsidRDefault="005F5440" w:rsidP="00F66F33">
      <w:pPr>
        <w:pStyle w:val="SemEspaamento"/>
        <w:rPr>
          <w:sz w:val="22"/>
          <w:szCs w:val="22"/>
          <w:highlight w:val="yellow"/>
        </w:rPr>
      </w:pPr>
    </w:p>
    <w:p w:rsidR="005D717A" w:rsidRPr="00F66F33" w:rsidRDefault="00A9086C" w:rsidP="00F66F33">
      <w:pPr>
        <w:pStyle w:val="SemEspaamento"/>
        <w:rPr>
          <w:sz w:val="22"/>
          <w:szCs w:val="22"/>
        </w:rPr>
      </w:pPr>
      <w:r w:rsidRPr="00F66F33">
        <w:rPr>
          <w:sz w:val="22"/>
          <w:szCs w:val="22"/>
        </w:rPr>
        <w:t xml:space="preserve">Dados Orçamentário: </w:t>
      </w:r>
    </w:p>
    <w:p w:rsidR="00A9086C" w:rsidRPr="00F66F33" w:rsidRDefault="00A9086C" w:rsidP="00F66F33">
      <w:pPr>
        <w:pStyle w:val="SemEspaamento"/>
        <w:rPr>
          <w:sz w:val="22"/>
          <w:szCs w:val="22"/>
          <w:highlight w:val="yellow"/>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1134"/>
        <w:gridCol w:w="2410"/>
        <w:gridCol w:w="3979"/>
      </w:tblGrid>
      <w:tr w:rsidR="00A9086C" w:rsidRPr="00F66F33" w:rsidTr="00A9086C">
        <w:trPr>
          <w:trHeight w:val="450"/>
        </w:trPr>
        <w:tc>
          <w:tcPr>
            <w:tcW w:w="2258" w:type="dxa"/>
            <w:vAlign w:val="center"/>
          </w:tcPr>
          <w:p w:rsidR="00A9086C" w:rsidRPr="00F66F33" w:rsidRDefault="00A9086C" w:rsidP="00F66F33">
            <w:pPr>
              <w:pStyle w:val="SemEspaamento"/>
              <w:rPr>
                <w:sz w:val="22"/>
                <w:szCs w:val="22"/>
              </w:rPr>
            </w:pPr>
            <w:proofErr w:type="spellStart"/>
            <w:r w:rsidRPr="00F66F33">
              <w:rPr>
                <w:sz w:val="22"/>
                <w:szCs w:val="22"/>
              </w:rPr>
              <w:t>Despesa</w:t>
            </w:r>
            <w:proofErr w:type="spellEnd"/>
          </w:p>
        </w:tc>
        <w:tc>
          <w:tcPr>
            <w:tcW w:w="1134" w:type="dxa"/>
            <w:vAlign w:val="center"/>
          </w:tcPr>
          <w:p w:rsidR="00A9086C" w:rsidRPr="00F66F33" w:rsidRDefault="00A9086C" w:rsidP="00F66F33">
            <w:pPr>
              <w:pStyle w:val="SemEspaamento"/>
              <w:rPr>
                <w:sz w:val="22"/>
                <w:szCs w:val="22"/>
              </w:rPr>
            </w:pPr>
            <w:proofErr w:type="spellStart"/>
            <w:r w:rsidRPr="00F66F33">
              <w:rPr>
                <w:sz w:val="22"/>
                <w:szCs w:val="22"/>
              </w:rPr>
              <w:t>Recurso</w:t>
            </w:r>
            <w:proofErr w:type="spellEnd"/>
          </w:p>
        </w:tc>
        <w:tc>
          <w:tcPr>
            <w:tcW w:w="2410" w:type="dxa"/>
            <w:vAlign w:val="center"/>
          </w:tcPr>
          <w:p w:rsidR="00A9086C" w:rsidRPr="00F66F33" w:rsidRDefault="00A9086C" w:rsidP="00F66F33">
            <w:pPr>
              <w:pStyle w:val="SemEspaamento"/>
              <w:rPr>
                <w:sz w:val="22"/>
                <w:szCs w:val="22"/>
              </w:rPr>
            </w:pPr>
            <w:proofErr w:type="spellStart"/>
            <w:r w:rsidRPr="00F66F33">
              <w:rPr>
                <w:sz w:val="22"/>
                <w:szCs w:val="22"/>
              </w:rPr>
              <w:t>Projeto</w:t>
            </w:r>
            <w:proofErr w:type="spellEnd"/>
            <w:r w:rsidRPr="00F66F33">
              <w:rPr>
                <w:sz w:val="22"/>
                <w:szCs w:val="22"/>
              </w:rPr>
              <w:t>/</w:t>
            </w:r>
            <w:proofErr w:type="spellStart"/>
            <w:r w:rsidRPr="00F66F33">
              <w:rPr>
                <w:sz w:val="22"/>
                <w:szCs w:val="22"/>
              </w:rPr>
              <w:t>Atividade</w:t>
            </w:r>
            <w:proofErr w:type="spellEnd"/>
          </w:p>
        </w:tc>
        <w:tc>
          <w:tcPr>
            <w:tcW w:w="3979" w:type="dxa"/>
            <w:vAlign w:val="center"/>
          </w:tcPr>
          <w:p w:rsidR="00A9086C" w:rsidRPr="00F66F33" w:rsidRDefault="00A9086C" w:rsidP="00F66F33">
            <w:pPr>
              <w:pStyle w:val="SemEspaamento"/>
              <w:rPr>
                <w:sz w:val="22"/>
                <w:szCs w:val="22"/>
              </w:rPr>
            </w:pPr>
            <w:proofErr w:type="spellStart"/>
            <w:r w:rsidRPr="00F66F33">
              <w:rPr>
                <w:sz w:val="22"/>
                <w:szCs w:val="22"/>
              </w:rPr>
              <w:t>Descrição</w:t>
            </w:r>
            <w:proofErr w:type="spellEnd"/>
          </w:p>
        </w:tc>
      </w:tr>
      <w:tr w:rsidR="00A9086C" w:rsidRPr="00F66F33" w:rsidTr="00A9086C">
        <w:trPr>
          <w:trHeight w:val="738"/>
        </w:trPr>
        <w:tc>
          <w:tcPr>
            <w:tcW w:w="2258" w:type="dxa"/>
            <w:vAlign w:val="center"/>
          </w:tcPr>
          <w:p w:rsidR="00A9086C" w:rsidRPr="00F66F33" w:rsidRDefault="00A9086C" w:rsidP="00F66F33">
            <w:pPr>
              <w:pStyle w:val="SemEspaamento"/>
              <w:rPr>
                <w:sz w:val="22"/>
                <w:szCs w:val="22"/>
              </w:rPr>
            </w:pPr>
            <w:r w:rsidRPr="00F66F33">
              <w:rPr>
                <w:sz w:val="22"/>
                <w:szCs w:val="22"/>
              </w:rPr>
              <w:t>1121</w:t>
            </w:r>
          </w:p>
        </w:tc>
        <w:tc>
          <w:tcPr>
            <w:tcW w:w="1134" w:type="dxa"/>
            <w:vAlign w:val="center"/>
          </w:tcPr>
          <w:p w:rsidR="00A9086C" w:rsidRPr="00F66F33" w:rsidRDefault="00A9086C" w:rsidP="00F66F33">
            <w:pPr>
              <w:pStyle w:val="SemEspaamento"/>
              <w:rPr>
                <w:sz w:val="22"/>
                <w:szCs w:val="22"/>
              </w:rPr>
            </w:pPr>
            <w:r w:rsidRPr="00F66F33">
              <w:rPr>
                <w:sz w:val="22"/>
                <w:szCs w:val="22"/>
              </w:rPr>
              <w:t>15000</w:t>
            </w:r>
          </w:p>
        </w:tc>
        <w:tc>
          <w:tcPr>
            <w:tcW w:w="2410" w:type="dxa"/>
            <w:vAlign w:val="center"/>
          </w:tcPr>
          <w:p w:rsidR="00A9086C" w:rsidRPr="00F66F33" w:rsidRDefault="00A9086C" w:rsidP="00F66F33">
            <w:pPr>
              <w:pStyle w:val="SemEspaamento"/>
              <w:rPr>
                <w:sz w:val="22"/>
                <w:szCs w:val="22"/>
              </w:rPr>
            </w:pPr>
            <w:r w:rsidRPr="00F66F33">
              <w:rPr>
                <w:sz w:val="22"/>
                <w:szCs w:val="22"/>
              </w:rPr>
              <w:t xml:space="preserve">1/41- </w:t>
            </w:r>
            <w:proofErr w:type="spellStart"/>
            <w:r w:rsidRPr="00F66F33">
              <w:rPr>
                <w:sz w:val="22"/>
                <w:szCs w:val="22"/>
              </w:rPr>
              <w:t>Construção</w:t>
            </w:r>
            <w:proofErr w:type="spellEnd"/>
            <w:r w:rsidRPr="00F66F33">
              <w:rPr>
                <w:sz w:val="22"/>
                <w:szCs w:val="22"/>
              </w:rPr>
              <w:t xml:space="preserve"> de </w:t>
            </w:r>
            <w:proofErr w:type="spellStart"/>
            <w:r w:rsidRPr="00F66F33">
              <w:rPr>
                <w:sz w:val="22"/>
                <w:szCs w:val="22"/>
              </w:rPr>
              <w:t>Santuário</w:t>
            </w:r>
            <w:proofErr w:type="spellEnd"/>
            <w:r w:rsidRPr="00F66F33">
              <w:rPr>
                <w:sz w:val="22"/>
                <w:szCs w:val="22"/>
              </w:rPr>
              <w:t xml:space="preserve"> </w:t>
            </w:r>
            <w:proofErr w:type="spellStart"/>
            <w:r w:rsidRPr="00F66F33">
              <w:rPr>
                <w:sz w:val="22"/>
                <w:szCs w:val="22"/>
              </w:rPr>
              <w:t>na</w:t>
            </w:r>
            <w:proofErr w:type="spellEnd"/>
            <w:r w:rsidRPr="00F66F33">
              <w:rPr>
                <w:sz w:val="22"/>
                <w:szCs w:val="22"/>
              </w:rPr>
              <w:t xml:space="preserve"> </w:t>
            </w:r>
            <w:proofErr w:type="spellStart"/>
            <w:r w:rsidRPr="00F66F33">
              <w:rPr>
                <w:sz w:val="22"/>
                <w:szCs w:val="22"/>
              </w:rPr>
              <w:t>Linha</w:t>
            </w:r>
            <w:proofErr w:type="spellEnd"/>
            <w:r w:rsidRPr="00F66F33">
              <w:rPr>
                <w:sz w:val="22"/>
                <w:szCs w:val="22"/>
              </w:rPr>
              <w:t xml:space="preserve"> XV de </w:t>
            </w:r>
            <w:proofErr w:type="spellStart"/>
            <w:r w:rsidRPr="00F66F33">
              <w:rPr>
                <w:sz w:val="22"/>
                <w:szCs w:val="22"/>
              </w:rPr>
              <w:t>Novembro</w:t>
            </w:r>
            <w:proofErr w:type="spellEnd"/>
            <w:r w:rsidRPr="00F66F33">
              <w:rPr>
                <w:sz w:val="22"/>
                <w:szCs w:val="22"/>
              </w:rPr>
              <w:t xml:space="preserve"> </w:t>
            </w:r>
          </w:p>
        </w:tc>
        <w:tc>
          <w:tcPr>
            <w:tcW w:w="3979" w:type="dxa"/>
            <w:vAlign w:val="center"/>
          </w:tcPr>
          <w:p w:rsidR="00A9086C" w:rsidRPr="00F66F33" w:rsidRDefault="00A9086C" w:rsidP="00F66F33">
            <w:pPr>
              <w:pStyle w:val="SemEspaamento"/>
              <w:rPr>
                <w:sz w:val="22"/>
                <w:szCs w:val="22"/>
              </w:rPr>
            </w:pPr>
            <w:r w:rsidRPr="00F66F33">
              <w:rPr>
                <w:sz w:val="22"/>
                <w:szCs w:val="22"/>
              </w:rPr>
              <w:t xml:space="preserve">449051980000 – </w:t>
            </w:r>
            <w:proofErr w:type="spellStart"/>
            <w:r w:rsidRPr="00F66F33">
              <w:rPr>
                <w:sz w:val="22"/>
                <w:szCs w:val="22"/>
              </w:rPr>
              <w:t>Obras</w:t>
            </w:r>
            <w:proofErr w:type="spellEnd"/>
            <w:r w:rsidRPr="00F66F33">
              <w:rPr>
                <w:sz w:val="22"/>
                <w:szCs w:val="22"/>
              </w:rPr>
              <w:t xml:space="preserve"> </w:t>
            </w:r>
            <w:proofErr w:type="spellStart"/>
            <w:r w:rsidRPr="00F66F33">
              <w:rPr>
                <w:sz w:val="22"/>
                <w:szCs w:val="22"/>
              </w:rPr>
              <w:t>Contratadas</w:t>
            </w:r>
            <w:proofErr w:type="spellEnd"/>
          </w:p>
        </w:tc>
      </w:tr>
    </w:tbl>
    <w:p w:rsidR="005D717A" w:rsidRPr="00F66F33" w:rsidRDefault="005D717A" w:rsidP="00F66F33">
      <w:pPr>
        <w:pStyle w:val="SemEspaamento"/>
        <w:rPr>
          <w:sz w:val="22"/>
          <w:szCs w:val="22"/>
        </w:rPr>
      </w:pPr>
    </w:p>
    <w:p w:rsidR="00350242" w:rsidRPr="00350242" w:rsidRDefault="00350242" w:rsidP="00350242">
      <w:pPr>
        <w:jc w:val="both"/>
        <w:rPr>
          <w:sz w:val="22"/>
          <w:szCs w:val="22"/>
        </w:rPr>
      </w:pPr>
      <w:r w:rsidRPr="00350242">
        <w:rPr>
          <w:sz w:val="22"/>
          <w:szCs w:val="22"/>
        </w:rPr>
        <w:t xml:space="preserve">CLÁUSULA NONA: </w:t>
      </w:r>
      <w:r w:rsidRPr="00350242">
        <w:rPr>
          <w:bCs/>
          <w:sz w:val="22"/>
          <w:szCs w:val="22"/>
        </w:rPr>
        <w:t>DO PRAZO DE EXECUÇÃO DOS SERVIÇOS E PRORROGAÇÃO</w:t>
      </w:r>
    </w:p>
    <w:p w:rsidR="00350242" w:rsidRPr="00350242" w:rsidRDefault="00350242" w:rsidP="00350242">
      <w:pPr>
        <w:autoSpaceDN w:val="0"/>
        <w:adjustRightInd w:val="0"/>
        <w:ind w:firstLine="1134"/>
        <w:jc w:val="both"/>
        <w:rPr>
          <w:sz w:val="22"/>
          <w:szCs w:val="22"/>
          <w:lang w:eastAsia="pt-BR"/>
        </w:rPr>
      </w:pPr>
    </w:p>
    <w:p w:rsidR="00350242" w:rsidRPr="00350242" w:rsidRDefault="00350242" w:rsidP="00350242">
      <w:pPr>
        <w:autoSpaceDN w:val="0"/>
        <w:adjustRightInd w:val="0"/>
        <w:jc w:val="both"/>
        <w:rPr>
          <w:sz w:val="22"/>
          <w:szCs w:val="22"/>
          <w:lang w:eastAsia="pt-BR"/>
        </w:rPr>
      </w:pPr>
      <w:r w:rsidRPr="00350242">
        <w:rPr>
          <w:sz w:val="22"/>
          <w:szCs w:val="22"/>
          <w:lang w:eastAsia="pt-BR"/>
        </w:rPr>
        <w:t>9.1. DE INICIO: As obras contratadas deverão ser iniciadas dentro de 05 (cinco) dias úteis após data de expedição da "Ordem de Serviço".</w:t>
      </w:r>
    </w:p>
    <w:p w:rsidR="00350242" w:rsidRPr="00350242" w:rsidRDefault="00350242" w:rsidP="00350242">
      <w:pPr>
        <w:autoSpaceDN w:val="0"/>
        <w:adjustRightInd w:val="0"/>
        <w:jc w:val="both"/>
        <w:rPr>
          <w:sz w:val="22"/>
          <w:szCs w:val="22"/>
          <w:lang w:eastAsia="pt-BR"/>
        </w:rPr>
      </w:pPr>
      <w:r w:rsidRPr="00350242">
        <w:rPr>
          <w:sz w:val="22"/>
          <w:szCs w:val="22"/>
          <w:lang w:eastAsia="pt-BR"/>
        </w:rPr>
        <w:t>9.2. DE CONCLUSÃO: O prazo máximo para a conclusão das obras será de 02 (dois) meses corridos, contados a partir da data de expedição da "Ordem de Serviço".</w:t>
      </w:r>
    </w:p>
    <w:p w:rsidR="00350242" w:rsidRPr="00350242" w:rsidRDefault="00350242" w:rsidP="00350242">
      <w:pPr>
        <w:autoSpaceDN w:val="0"/>
        <w:adjustRightInd w:val="0"/>
        <w:jc w:val="both"/>
        <w:rPr>
          <w:sz w:val="22"/>
          <w:szCs w:val="22"/>
          <w:lang w:eastAsia="pt-BR"/>
        </w:rPr>
      </w:pPr>
      <w:r w:rsidRPr="00350242">
        <w:rPr>
          <w:sz w:val="22"/>
          <w:szCs w:val="22"/>
          <w:lang w:eastAsia="pt-BR"/>
        </w:rPr>
        <w:t>9.3. PRORROGAÇÃO: Os prazos de início e conclusão poderão ser prorrogados, desde que devidamente justificados os motivos, a critério do Departamento DE ENGENHARIA da CONTRATANTE.</w:t>
      </w:r>
    </w:p>
    <w:p w:rsidR="00350242" w:rsidRPr="00350242" w:rsidRDefault="00350242" w:rsidP="00350242">
      <w:pPr>
        <w:autoSpaceDN w:val="0"/>
        <w:adjustRightInd w:val="0"/>
        <w:jc w:val="both"/>
        <w:rPr>
          <w:sz w:val="22"/>
          <w:szCs w:val="22"/>
          <w:lang w:eastAsia="pt-BR"/>
        </w:rPr>
      </w:pPr>
      <w:r w:rsidRPr="00350242">
        <w:rPr>
          <w:sz w:val="22"/>
          <w:szCs w:val="22"/>
          <w:lang w:eastAsia="pt-BR"/>
        </w:rPr>
        <w:t>9.3.1. Os atrasos na execução das obras, nos prazos de início e conclusão, somente serão justificáveis quando decorrerem de casos fortuitos, de força maior ou de fatos de responsabilidade da CONTRATANTE, desde que comprovados na época oportuna e devidamente anotados no “Livro Diário de Obras”;</w:t>
      </w:r>
    </w:p>
    <w:p w:rsidR="00350242" w:rsidRPr="00350242" w:rsidRDefault="00350242" w:rsidP="00350242">
      <w:pPr>
        <w:autoSpaceDN w:val="0"/>
        <w:adjustRightInd w:val="0"/>
        <w:jc w:val="both"/>
        <w:rPr>
          <w:sz w:val="22"/>
          <w:szCs w:val="22"/>
          <w:lang w:eastAsia="pt-BR"/>
        </w:rPr>
      </w:pPr>
      <w:r w:rsidRPr="00350242">
        <w:rPr>
          <w:sz w:val="22"/>
          <w:szCs w:val="22"/>
          <w:lang w:eastAsia="pt-BR"/>
        </w:rPr>
        <w:t>9.3.1.1. Na ocorrência de tais fatos ou casos de pedidos de prorrogação referente ao prazo inicial, serão encaminhados por escrito ao Departamento Técnico da CONTRATANTE, 01 (um) dia após o evento, enquanto os pedidos de prorrogação do prazo final deverão ser encaminhados, por escrito, 20 (vinte) dias antes de expirar o prazo contratual e, em ambos os casos com justificação circunstanciada, com documentos comprobatórios, análises e justificativa da fiscalização.</w:t>
      </w:r>
    </w:p>
    <w:p w:rsidR="00350242" w:rsidRPr="00350242" w:rsidRDefault="00350242" w:rsidP="00350242">
      <w:pPr>
        <w:autoSpaceDN w:val="0"/>
        <w:adjustRightInd w:val="0"/>
        <w:jc w:val="both"/>
        <w:rPr>
          <w:sz w:val="22"/>
          <w:szCs w:val="22"/>
          <w:lang w:eastAsia="pt-BR"/>
        </w:rPr>
      </w:pPr>
      <w:r w:rsidRPr="00350242">
        <w:rPr>
          <w:sz w:val="22"/>
          <w:szCs w:val="22"/>
          <w:lang w:eastAsia="pt-BR"/>
        </w:rPr>
        <w:t>9.3.1.2. As prorrogações autorizadas e devidamente justificadas serão anotadas e expedidas por escrito pelo órgão competente do Departamento de Engenharia da CONTRATANTE.</w:t>
      </w:r>
    </w:p>
    <w:p w:rsidR="00350242" w:rsidRPr="00350242" w:rsidRDefault="00350242" w:rsidP="00350242">
      <w:pPr>
        <w:autoSpaceDN w:val="0"/>
        <w:adjustRightInd w:val="0"/>
        <w:jc w:val="both"/>
        <w:rPr>
          <w:sz w:val="22"/>
          <w:szCs w:val="22"/>
          <w:lang w:eastAsia="pt-BR"/>
        </w:rPr>
      </w:pPr>
      <w:r w:rsidRPr="00350242">
        <w:rPr>
          <w:sz w:val="22"/>
          <w:szCs w:val="22"/>
          <w:lang w:eastAsia="pt-BR"/>
        </w:rPr>
        <w:t>9.3.1.3. Eventual(ais) prorrogação(</w:t>
      </w:r>
      <w:proofErr w:type="spellStart"/>
      <w:r w:rsidRPr="00350242">
        <w:rPr>
          <w:sz w:val="22"/>
          <w:szCs w:val="22"/>
          <w:lang w:eastAsia="pt-BR"/>
        </w:rPr>
        <w:t>ões</w:t>
      </w:r>
      <w:proofErr w:type="spellEnd"/>
      <w:r w:rsidRPr="00350242">
        <w:rPr>
          <w:sz w:val="22"/>
          <w:szCs w:val="22"/>
          <w:lang w:eastAsia="pt-BR"/>
        </w:rPr>
        <w:t>) de prazo(s), solicitada(s) pela CONTRATADA sem justificativa(s) fundamentada(s), e admitida(s) pelo departamento engenharia da CONTRATANTE por mera liberalidade, não será (</w:t>
      </w:r>
      <w:proofErr w:type="spellStart"/>
      <w:r w:rsidRPr="00350242">
        <w:rPr>
          <w:sz w:val="22"/>
          <w:szCs w:val="22"/>
          <w:lang w:eastAsia="pt-BR"/>
        </w:rPr>
        <w:t>ão</w:t>
      </w:r>
      <w:proofErr w:type="spellEnd"/>
      <w:r w:rsidRPr="00350242">
        <w:rPr>
          <w:sz w:val="22"/>
          <w:szCs w:val="22"/>
          <w:lang w:eastAsia="pt-BR"/>
        </w:rPr>
        <w:t>) computada(s) para efeito de aplicação de reajuste anual ou de repasse de custos administrativos.</w:t>
      </w:r>
    </w:p>
    <w:p w:rsidR="00350242" w:rsidRPr="00350242" w:rsidRDefault="00350242" w:rsidP="00350242">
      <w:pPr>
        <w:autoSpaceDN w:val="0"/>
        <w:adjustRightInd w:val="0"/>
        <w:ind w:firstLine="1134"/>
        <w:jc w:val="both"/>
        <w:rPr>
          <w:sz w:val="22"/>
          <w:szCs w:val="22"/>
          <w:lang w:eastAsia="pt-BR"/>
        </w:rPr>
      </w:pPr>
    </w:p>
    <w:p w:rsidR="00350242" w:rsidRPr="00350242" w:rsidRDefault="00350242" w:rsidP="00350242">
      <w:pPr>
        <w:jc w:val="both"/>
        <w:rPr>
          <w:sz w:val="22"/>
          <w:szCs w:val="22"/>
          <w:u w:val="single"/>
        </w:rPr>
      </w:pPr>
      <w:r w:rsidRPr="00350242">
        <w:rPr>
          <w:sz w:val="22"/>
          <w:szCs w:val="22"/>
          <w:u w:val="single"/>
        </w:rPr>
        <w:lastRenderedPageBreak/>
        <w:t xml:space="preserve">CLAUSULA DÉCIMA: O PRAZO PARA RESPOSTA AO PEDIDO DE REPACTUAÇÃO DE PREÇOS, OU </w:t>
      </w:r>
      <w:r w:rsidRPr="00350242">
        <w:rPr>
          <w:sz w:val="22"/>
          <w:szCs w:val="22"/>
        </w:rPr>
        <w:t xml:space="preserve">PEDIDO DE RESTABELECIMENTO DO EQUILÍBRIO ECONÔMICOFINANCEIRO, </w:t>
      </w:r>
      <w:r w:rsidRPr="00350242">
        <w:rPr>
          <w:sz w:val="22"/>
          <w:szCs w:val="22"/>
          <w:u w:val="single"/>
        </w:rPr>
        <w:t>QUANDO FOR O CASO (art. 92, X)</w:t>
      </w:r>
    </w:p>
    <w:p w:rsidR="00350242" w:rsidRPr="00350242" w:rsidRDefault="00350242" w:rsidP="00350242">
      <w:pPr>
        <w:jc w:val="both"/>
        <w:rPr>
          <w:b/>
          <w:color w:val="000000" w:themeColor="text1"/>
          <w:sz w:val="22"/>
          <w:szCs w:val="22"/>
        </w:rPr>
      </w:pPr>
    </w:p>
    <w:p w:rsidR="00350242" w:rsidRPr="00350242" w:rsidRDefault="00350242" w:rsidP="00350242">
      <w:pPr>
        <w:jc w:val="both"/>
        <w:rPr>
          <w:b/>
          <w:color w:val="000000" w:themeColor="text1"/>
          <w:sz w:val="22"/>
          <w:szCs w:val="22"/>
        </w:rPr>
      </w:pPr>
      <w:r w:rsidRPr="00350242">
        <w:rPr>
          <w:b/>
          <w:color w:val="000000" w:themeColor="text1"/>
          <w:sz w:val="22"/>
          <w:szCs w:val="22"/>
        </w:rPr>
        <w:t>10.1 PEDIDO DE REPACTUAÇÃO:</w:t>
      </w:r>
    </w:p>
    <w:p w:rsidR="00350242" w:rsidRPr="00350242" w:rsidRDefault="00350242" w:rsidP="00350242">
      <w:pPr>
        <w:jc w:val="both"/>
        <w:rPr>
          <w:sz w:val="22"/>
          <w:szCs w:val="22"/>
        </w:rPr>
      </w:pPr>
      <w:r w:rsidRPr="00350242">
        <w:rPr>
          <w:sz w:val="22"/>
          <w:szCs w:val="22"/>
        </w:rPr>
        <w:t>10.1.1. Caso ocorra a solicitação de repactuação a Contratante responderá ao pedido dentro do prazo máximo de 30 (trinta) dias contados da data do protocolo correspondente, devidamente instruído da documentação suporte.</w:t>
      </w:r>
    </w:p>
    <w:p w:rsidR="00350242" w:rsidRPr="00350242" w:rsidRDefault="00350242" w:rsidP="00350242">
      <w:pPr>
        <w:jc w:val="both"/>
        <w:rPr>
          <w:sz w:val="22"/>
          <w:szCs w:val="22"/>
        </w:rPr>
      </w:pPr>
      <w:r w:rsidRPr="00350242">
        <w:rPr>
          <w:sz w:val="22"/>
          <w:szCs w:val="22"/>
        </w:rPr>
        <w:t>10.1.2. Dentro do prazo previsto no item 11.1.1 o Contratante poderá requerer esclarecimentos e realizar diligências junto a Contratada ou a terceiros, hipótese em que o prazo para resposta será suspenso.</w:t>
      </w:r>
    </w:p>
    <w:p w:rsidR="00350242" w:rsidRPr="00350242" w:rsidRDefault="00350242" w:rsidP="00350242">
      <w:pPr>
        <w:jc w:val="both"/>
        <w:rPr>
          <w:sz w:val="22"/>
          <w:szCs w:val="22"/>
        </w:rPr>
      </w:pPr>
    </w:p>
    <w:p w:rsidR="00350242" w:rsidRPr="00350242" w:rsidRDefault="00350242" w:rsidP="00350242">
      <w:pPr>
        <w:jc w:val="both"/>
        <w:rPr>
          <w:sz w:val="22"/>
          <w:szCs w:val="22"/>
        </w:rPr>
      </w:pPr>
      <w:r w:rsidRPr="00350242">
        <w:rPr>
          <w:sz w:val="22"/>
          <w:szCs w:val="22"/>
        </w:rPr>
        <w:t>10.2 O PRAZO PARA RESPOSTA AO PEDIDO DE RESTABELECIMENTO DO EQUILÍBRIO ECONÔMICO-FINANCEIRO (art. 92, XI)</w:t>
      </w:r>
    </w:p>
    <w:p w:rsidR="00350242" w:rsidRPr="00350242" w:rsidRDefault="00350242" w:rsidP="00350242">
      <w:pPr>
        <w:jc w:val="both"/>
        <w:rPr>
          <w:sz w:val="22"/>
          <w:szCs w:val="22"/>
        </w:rPr>
      </w:pPr>
      <w:r w:rsidRPr="00350242">
        <w:rPr>
          <w:sz w:val="22"/>
          <w:szCs w:val="22"/>
        </w:rPr>
        <w:t>10.2.1.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rsidR="00350242" w:rsidRPr="00350242" w:rsidRDefault="00350242" w:rsidP="00350242">
      <w:pPr>
        <w:pStyle w:val="SemEspaamento"/>
        <w:rPr>
          <w:sz w:val="22"/>
          <w:szCs w:val="22"/>
        </w:rPr>
      </w:pPr>
      <w:r w:rsidRPr="00350242">
        <w:rPr>
          <w:sz w:val="22"/>
          <w:szCs w:val="22"/>
        </w:rPr>
        <w:t>10.2.2. Se concedido o reequilíbrio este atingirá somente compras futuras, posteriores ao pedido, não recaindo nas compras já solicitadas e empenhadas. Devendo o fornecedor entregar os bens já empenhados pelo valor da licitação.</w:t>
      </w:r>
    </w:p>
    <w:p w:rsidR="00350242" w:rsidRPr="00350242" w:rsidRDefault="00350242" w:rsidP="00350242">
      <w:pPr>
        <w:pStyle w:val="SemEspaamento"/>
        <w:rPr>
          <w:sz w:val="22"/>
          <w:szCs w:val="22"/>
        </w:rPr>
      </w:pP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CLÁUSULA DÉCIMA PRIMEIRA - OS DIREITOS E AS RESPONSABILIDADES DAS PARTES, AS PENALIDADES CABÍVEIS E OS VALORES DAS MULTAS E SUAS BASES DE CÁLCULO (ART. 92, XIV)</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11.1 - São obrigações da CONTRATADA: </w:t>
      </w:r>
    </w:p>
    <w:p w:rsidR="005D717A" w:rsidRPr="00F66F33" w:rsidRDefault="005D717A" w:rsidP="00F66F33">
      <w:pPr>
        <w:pStyle w:val="SemEspaamento"/>
        <w:rPr>
          <w:sz w:val="22"/>
          <w:szCs w:val="22"/>
        </w:rPr>
      </w:pPr>
    </w:p>
    <w:p w:rsidR="003B117A" w:rsidRPr="003B117A" w:rsidRDefault="003B117A" w:rsidP="003B117A">
      <w:pPr>
        <w:pStyle w:val="SemEspaamento"/>
        <w:jc w:val="both"/>
        <w:rPr>
          <w:sz w:val="22"/>
          <w:szCs w:val="22"/>
        </w:rPr>
      </w:pPr>
      <w:proofErr w:type="gramStart"/>
      <w:r>
        <w:rPr>
          <w:sz w:val="22"/>
          <w:szCs w:val="22"/>
        </w:rPr>
        <w:t>a)</w:t>
      </w:r>
      <w:r w:rsidRPr="003B117A">
        <w:rPr>
          <w:sz w:val="22"/>
          <w:szCs w:val="22"/>
        </w:rPr>
        <w:t>Agir</w:t>
      </w:r>
      <w:proofErr w:type="gramEnd"/>
      <w:r w:rsidRPr="003B117A">
        <w:rPr>
          <w:sz w:val="22"/>
          <w:szCs w:val="22"/>
        </w:rPr>
        <w:t xml:space="preserve"> de modo idôneo. </w:t>
      </w:r>
    </w:p>
    <w:p w:rsidR="003B117A" w:rsidRPr="003B117A" w:rsidRDefault="003B117A" w:rsidP="003B117A">
      <w:pPr>
        <w:pStyle w:val="SemEspaamento"/>
        <w:jc w:val="both"/>
        <w:rPr>
          <w:sz w:val="22"/>
          <w:szCs w:val="22"/>
        </w:rPr>
      </w:pPr>
      <w:r>
        <w:rPr>
          <w:sz w:val="22"/>
          <w:szCs w:val="22"/>
        </w:rPr>
        <w:t>b)</w:t>
      </w:r>
      <w:r w:rsidRPr="003B117A">
        <w:rPr>
          <w:sz w:val="22"/>
          <w:szCs w:val="22"/>
        </w:rPr>
        <w:t xml:space="preserve"> </w:t>
      </w:r>
      <w:proofErr w:type="spellStart"/>
      <w:r w:rsidRPr="003B117A">
        <w:rPr>
          <w:sz w:val="22"/>
          <w:szCs w:val="22"/>
        </w:rPr>
        <w:t>Cuprir</w:t>
      </w:r>
      <w:proofErr w:type="spellEnd"/>
      <w:r w:rsidRPr="003B117A">
        <w:rPr>
          <w:sz w:val="22"/>
          <w:szCs w:val="22"/>
        </w:rPr>
        <w:t xml:space="preserve"> todos os termos do termo de referência. </w:t>
      </w:r>
    </w:p>
    <w:p w:rsidR="003B117A" w:rsidRPr="003B117A" w:rsidRDefault="003B117A" w:rsidP="003B117A">
      <w:pPr>
        <w:pStyle w:val="SemEspaamento"/>
        <w:jc w:val="both"/>
        <w:rPr>
          <w:sz w:val="22"/>
          <w:szCs w:val="22"/>
        </w:rPr>
      </w:pPr>
      <w:r>
        <w:rPr>
          <w:sz w:val="22"/>
          <w:szCs w:val="22"/>
        </w:rPr>
        <w:t>c)</w:t>
      </w:r>
      <w:r w:rsidRPr="003B117A">
        <w:rPr>
          <w:sz w:val="22"/>
          <w:szCs w:val="22"/>
        </w:rPr>
        <w:t xml:space="preserve"> Apresentação do diário de obra mensal </w:t>
      </w:r>
    </w:p>
    <w:p w:rsidR="003B117A" w:rsidRPr="003B117A" w:rsidRDefault="003B117A" w:rsidP="003B117A">
      <w:pPr>
        <w:pStyle w:val="SemEspaamento"/>
        <w:jc w:val="both"/>
        <w:rPr>
          <w:sz w:val="22"/>
          <w:szCs w:val="22"/>
        </w:rPr>
      </w:pPr>
      <w:r>
        <w:rPr>
          <w:sz w:val="22"/>
          <w:szCs w:val="22"/>
        </w:rPr>
        <w:t xml:space="preserve">d) </w:t>
      </w:r>
      <w:r w:rsidRPr="003B117A">
        <w:rPr>
          <w:sz w:val="22"/>
          <w:szCs w:val="22"/>
        </w:rPr>
        <w:t>A CONTRATADA deve executar os serviços em conformidade aos requisitos previstos no projeto e seus anexos.</w:t>
      </w:r>
    </w:p>
    <w:p w:rsidR="003B117A" w:rsidRPr="003B117A" w:rsidRDefault="003B117A" w:rsidP="003B117A">
      <w:pPr>
        <w:pStyle w:val="SemEspaamento"/>
        <w:jc w:val="both"/>
        <w:rPr>
          <w:sz w:val="22"/>
          <w:szCs w:val="22"/>
        </w:rPr>
      </w:pPr>
      <w:r>
        <w:rPr>
          <w:sz w:val="22"/>
          <w:szCs w:val="22"/>
        </w:rPr>
        <w:t>e)</w:t>
      </w:r>
      <w:r w:rsidRPr="003B117A">
        <w:rPr>
          <w:sz w:val="22"/>
          <w:szCs w:val="22"/>
        </w:rPr>
        <w:t xml:space="preserve"> Deverá a CONTRATADA cumprir o prazo previsto para entrega da obra, estimado em 60 (sessenta) dias, conforme Cronograma Físico-Financeiro.</w:t>
      </w:r>
    </w:p>
    <w:p w:rsidR="003B117A" w:rsidRPr="003B117A" w:rsidRDefault="003B117A" w:rsidP="003B117A">
      <w:pPr>
        <w:pStyle w:val="SemEspaamento"/>
        <w:jc w:val="both"/>
        <w:rPr>
          <w:sz w:val="22"/>
          <w:szCs w:val="22"/>
        </w:rPr>
      </w:pPr>
      <w:r>
        <w:rPr>
          <w:sz w:val="22"/>
          <w:szCs w:val="22"/>
        </w:rPr>
        <w:t>f)</w:t>
      </w:r>
      <w:r w:rsidRPr="003B117A">
        <w:rPr>
          <w:sz w:val="22"/>
          <w:szCs w:val="22"/>
        </w:rPr>
        <w:t xml:space="preserve"> A CONTRADA é responsável por protocolar o pedido de Alvará de Construção da Obra junto aos órgãos competentes. </w:t>
      </w:r>
    </w:p>
    <w:p w:rsidR="003B117A" w:rsidRPr="003B117A" w:rsidRDefault="003B117A" w:rsidP="003B117A">
      <w:pPr>
        <w:pStyle w:val="SemEspaamento"/>
        <w:jc w:val="both"/>
        <w:rPr>
          <w:sz w:val="22"/>
          <w:szCs w:val="22"/>
        </w:rPr>
      </w:pPr>
      <w:r>
        <w:rPr>
          <w:sz w:val="22"/>
          <w:szCs w:val="22"/>
        </w:rPr>
        <w:t>g)</w:t>
      </w:r>
      <w:r w:rsidRPr="003B117A">
        <w:rPr>
          <w:sz w:val="22"/>
          <w:szCs w:val="22"/>
        </w:rPr>
        <w:t xml:space="preserve"> Executar a obra conforme projetos e memorial descritivo anexo. </w:t>
      </w:r>
    </w:p>
    <w:p w:rsidR="003B117A" w:rsidRPr="003B117A" w:rsidRDefault="003B117A" w:rsidP="003B117A">
      <w:pPr>
        <w:pStyle w:val="SemEspaamento"/>
        <w:jc w:val="both"/>
        <w:rPr>
          <w:sz w:val="22"/>
          <w:szCs w:val="22"/>
        </w:rPr>
      </w:pPr>
      <w:r>
        <w:rPr>
          <w:sz w:val="22"/>
          <w:szCs w:val="22"/>
        </w:rPr>
        <w:t xml:space="preserve">h) </w:t>
      </w:r>
      <w:r w:rsidRPr="003B117A">
        <w:rPr>
          <w:sz w:val="22"/>
          <w:szCs w:val="22"/>
        </w:rPr>
        <w:t xml:space="preserve">Realizar, quando necessário, levantamentos e estudos complementares pertinentes à execução dos serviços, sem constituir custos adicionais, ou mesmo a prorrogação de seu prazo de vigência. </w:t>
      </w:r>
    </w:p>
    <w:p w:rsidR="003B117A" w:rsidRPr="003B117A" w:rsidRDefault="003B117A" w:rsidP="003B117A">
      <w:pPr>
        <w:pStyle w:val="SemEspaamento"/>
        <w:jc w:val="both"/>
        <w:rPr>
          <w:sz w:val="22"/>
          <w:szCs w:val="22"/>
        </w:rPr>
      </w:pPr>
      <w:r>
        <w:rPr>
          <w:sz w:val="22"/>
          <w:szCs w:val="22"/>
        </w:rPr>
        <w:t xml:space="preserve">i) </w:t>
      </w:r>
      <w:r w:rsidRPr="003B117A">
        <w:rPr>
          <w:sz w:val="22"/>
          <w:szCs w:val="22"/>
        </w:rPr>
        <w:t xml:space="preserve">Obter, por sua conta, todas as licenças, franquias e impostos municipais, estaduais e federais que incidirem sobre a execução dos serviços. </w:t>
      </w:r>
    </w:p>
    <w:p w:rsidR="003B117A" w:rsidRPr="003B117A" w:rsidRDefault="003B117A" w:rsidP="003B117A">
      <w:pPr>
        <w:pStyle w:val="SemEspaamento"/>
        <w:jc w:val="both"/>
        <w:rPr>
          <w:sz w:val="22"/>
          <w:szCs w:val="22"/>
        </w:rPr>
      </w:pPr>
      <w:r>
        <w:rPr>
          <w:sz w:val="22"/>
          <w:szCs w:val="22"/>
        </w:rPr>
        <w:lastRenderedPageBreak/>
        <w:t>j)</w:t>
      </w:r>
      <w:r w:rsidRPr="003B117A">
        <w:rPr>
          <w:sz w:val="22"/>
          <w:szCs w:val="22"/>
        </w:rPr>
        <w:t xml:space="preserve"> Fornecer ART (anotação de responsabilidade técnica) ou RRT (registro de responsabilidade técnica) devidamente registrada por profissional competente para EXECUÇÃO da mesma no ato da homologação da Licitação.</w:t>
      </w:r>
    </w:p>
    <w:p w:rsidR="003B117A" w:rsidRPr="003B117A" w:rsidRDefault="003B117A" w:rsidP="003B117A">
      <w:pPr>
        <w:pStyle w:val="SemEspaamento"/>
        <w:jc w:val="both"/>
        <w:rPr>
          <w:sz w:val="22"/>
          <w:szCs w:val="22"/>
        </w:rPr>
      </w:pPr>
      <w:r>
        <w:rPr>
          <w:sz w:val="22"/>
          <w:szCs w:val="22"/>
        </w:rPr>
        <w:t xml:space="preserve">k) </w:t>
      </w:r>
      <w:r w:rsidRPr="003B117A">
        <w:rPr>
          <w:sz w:val="22"/>
          <w:szCs w:val="22"/>
        </w:rPr>
        <w:t xml:space="preserve">Corrigir, durante a execução dos serviços, todos os defeitos apontados pela fiscalização, assim como refazer aqueles tidos como impróprios ou mal executados, sem qualquer ônus para a CONTRATANTE, no prazo máximo de 15 (quinze) dias, contados do recebimento da notificação específica para fazê-lo. </w:t>
      </w:r>
    </w:p>
    <w:p w:rsidR="003B117A" w:rsidRPr="003B117A" w:rsidRDefault="003B117A" w:rsidP="003B117A">
      <w:pPr>
        <w:pStyle w:val="SemEspaamento"/>
        <w:jc w:val="both"/>
        <w:rPr>
          <w:sz w:val="22"/>
          <w:szCs w:val="22"/>
        </w:rPr>
      </w:pPr>
      <w:r w:rsidRPr="003B117A">
        <w:rPr>
          <w:sz w:val="22"/>
          <w:szCs w:val="22"/>
        </w:rPr>
        <w:t>1</w:t>
      </w:r>
      <w:r>
        <w:rPr>
          <w:sz w:val="22"/>
          <w:szCs w:val="22"/>
        </w:rPr>
        <w:t>)</w:t>
      </w:r>
      <w:r w:rsidRPr="003B117A">
        <w:rPr>
          <w:sz w:val="22"/>
          <w:szCs w:val="22"/>
        </w:rPr>
        <w:t xml:space="preserve"> Elaborar cronograma físico-financeiro com precisão, tendo como limite máximo o prazo pré-estipulado pelo departamento de engenharia, sendo que todas as medições deverão obrigatoriamente ser acompanhadas do cronograma físico-financeiro atualizado pela empresa. </w:t>
      </w:r>
    </w:p>
    <w:p w:rsidR="003B117A" w:rsidRPr="003B117A" w:rsidRDefault="003B117A" w:rsidP="003B117A">
      <w:pPr>
        <w:pStyle w:val="SemEspaamento"/>
        <w:jc w:val="both"/>
        <w:rPr>
          <w:sz w:val="22"/>
          <w:szCs w:val="22"/>
        </w:rPr>
      </w:pPr>
      <w:r>
        <w:rPr>
          <w:sz w:val="22"/>
          <w:szCs w:val="22"/>
        </w:rPr>
        <w:t>m)</w:t>
      </w:r>
      <w:r w:rsidRPr="003B117A">
        <w:rPr>
          <w:sz w:val="22"/>
          <w:szCs w:val="22"/>
        </w:rPr>
        <w:t xml:space="preserve"> Todas as medições seguirão o cronograma físico-financeiro apresentado pela CONTRATANTE. Caso a CONTRATADA não cumpra com cronograma proposto, a mesma deverá apresentar uma justificativa expondo os motivos pelo qual não cumpriu com o cronograma, e apresentar novo cronograma para que possa ser analisado. A justificativa e o novo cronograma devem ser feitos via oficio direcionados ao departamento de engenharia. </w:t>
      </w:r>
    </w:p>
    <w:p w:rsidR="003B117A" w:rsidRPr="003B117A" w:rsidRDefault="003B117A" w:rsidP="003B117A">
      <w:pPr>
        <w:pStyle w:val="SemEspaamento"/>
        <w:jc w:val="both"/>
        <w:rPr>
          <w:sz w:val="22"/>
          <w:szCs w:val="22"/>
        </w:rPr>
      </w:pPr>
      <w:r>
        <w:rPr>
          <w:sz w:val="22"/>
          <w:szCs w:val="22"/>
        </w:rPr>
        <w:t xml:space="preserve">n) </w:t>
      </w:r>
      <w:r w:rsidRPr="003B117A">
        <w:rPr>
          <w:sz w:val="22"/>
          <w:szCs w:val="22"/>
        </w:rPr>
        <w:t xml:space="preserve">A CONTRATADA deve se submeter à fiscalização da CONTRATANTE, sendo o Fiscal de Contrato responsável para fazer as vistorias e correções caso seja necessário. </w:t>
      </w:r>
    </w:p>
    <w:p w:rsidR="003B117A" w:rsidRPr="003B117A" w:rsidRDefault="003B117A" w:rsidP="003B117A">
      <w:pPr>
        <w:pStyle w:val="SemEspaamento"/>
        <w:jc w:val="both"/>
        <w:rPr>
          <w:sz w:val="22"/>
          <w:szCs w:val="22"/>
        </w:rPr>
      </w:pPr>
      <w:r>
        <w:rPr>
          <w:sz w:val="22"/>
          <w:szCs w:val="22"/>
        </w:rPr>
        <w:t xml:space="preserve">o) </w:t>
      </w:r>
      <w:r w:rsidRPr="003B117A">
        <w:rPr>
          <w:sz w:val="22"/>
          <w:szCs w:val="22"/>
        </w:rPr>
        <w:t xml:space="preserve"> A CONTRATADA deve ser responsável pela qualidade dos serviços, bem como pela qualidade dos produtos usados na execução do serviço, no que diz respeito à observância de normas vigentes. As vistorias realizadas pelo Fiscal de Contrato deverão ser obrigatoriamente acompanhadas pelo responsável técnico da CONTRATADA. </w:t>
      </w:r>
    </w:p>
    <w:p w:rsidR="003B117A" w:rsidRPr="003B117A" w:rsidRDefault="003B117A" w:rsidP="003B117A">
      <w:pPr>
        <w:pStyle w:val="SemEspaamento"/>
        <w:jc w:val="both"/>
        <w:rPr>
          <w:sz w:val="22"/>
          <w:szCs w:val="22"/>
        </w:rPr>
      </w:pPr>
      <w:r>
        <w:rPr>
          <w:sz w:val="22"/>
          <w:szCs w:val="22"/>
        </w:rPr>
        <w:t xml:space="preserve">p) </w:t>
      </w:r>
      <w:r w:rsidRPr="003B117A">
        <w:rPr>
          <w:sz w:val="22"/>
          <w:szCs w:val="22"/>
        </w:rPr>
        <w:t xml:space="preserve"> A CONTRATADA deve assumir a responsabilidade técnica dos serviços executados. </w:t>
      </w:r>
    </w:p>
    <w:p w:rsidR="003B117A" w:rsidRPr="003B117A" w:rsidRDefault="003B117A" w:rsidP="003B117A">
      <w:pPr>
        <w:pStyle w:val="SemEspaamento"/>
        <w:jc w:val="both"/>
        <w:rPr>
          <w:sz w:val="22"/>
          <w:szCs w:val="22"/>
        </w:rPr>
      </w:pPr>
      <w:r>
        <w:rPr>
          <w:sz w:val="22"/>
          <w:szCs w:val="22"/>
        </w:rPr>
        <w:t xml:space="preserve">q) </w:t>
      </w:r>
      <w:r w:rsidRPr="003B117A">
        <w:rPr>
          <w:sz w:val="22"/>
          <w:szCs w:val="22"/>
        </w:rPr>
        <w:t xml:space="preserve">A CONTRATADA obriga-se a manter, durante toda a execução do contrato, em compatibilidade com as condições de habilitação e qualificação exigidas no edital. </w:t>
      </w:r>
    </w:p>
    <w:p w:rsidR="003B117A" w:rsidRPr="003B117A" w:rsidRDefault="003B117A" w:rsidP="003B117A">
      <w:pPr>
        <w:pStyle w:val="SemEspaamento"/>
        <w:jc w:val="both"/>
        <w:rPr>
          <w:sz w:val="22"/>
          <w:szCs w:val="22"/>
        </w:rPr>
      </w:pPr>
      <w:r>
        <w:rPr>
          <w:sz w:val="22"/>
          <w:szCs w:val="22"/>
        </w:rPr>
        <w:t xml:space="preserve">r) </w:t>
      </w:r>
      <w:r w:rsidRPr="003B117A">
        <w:rPr>
          <w:sz w:val="22"/>
          <w:szCs w:val="22"/>
        </w:rPr>
        <w:t xml:space="preserve"> Apresentar, durante a vigência do contrato, ritmo de trabalho compatível com a conclusão no prazo previsto para entrega dos serviços.</w:t>
      </w:r>
    </w:p>
    <w:p w:rsidR="003B117A" w:rsidRPr="003B117A" w:rsidRDefault="003B117A" w:rsidP="003B117A">
      <w:pPr>
        <w:pStyle w:val="SemEspaamento"/>
        <w:jc w:val="both"/>
        <w:rPr>
          <w:sz w:val="22"/>
          <w:szCs w:val="22"/>
        </w:rPr>
      </w:pPr>
      <w:r>
        <w:rPr>
          <w:sz w:val="22"/>
          <w:szCs w:val="22"/>
        </w:rPr>
        <w:t xml:space="preserve">s) </w:t>
      </w:r>
      <w:r w:rsidRPr="003B117A">
        <w:rPr>
          <w:sz w:val="22"/>
          <w:szCs w:val="22"/>
        </w:rPr>
        <w:t xml:space="preserve"> Submeter-se às normas de segurança do trabalho em vigor, sendo responsável por quaisquer acidentes de trabalho, referente ao seu pessoal, decorrente da função de serviços contratado e/ou por ela causada a terceiros.</w:t>
      </w:r>
    </w:p>
    <w:p w:rsidR="003B117A" w:rsidRPr="003B117A" w:rsidRDefault="003B117A" w:rsidP="003B117A">
      <w:pPr>
        <w:pStyle w:val="SemEspaamento"/>
        <w:jc w:val="both"/>
        <w:rPr>
          <w:sz w:val="22"/>
          <w:szCs w:val="22"/>
        </w:rPr>
      </w:pPr>
      <w:r>
        <w:rPr>
          <w:sz w:val="22"/>
          <w:szCs w:val="22"/>
        </w:rPr>
        <w:t xml:space="preserve">t) </w:t>
      </w:r>
      <w:r w:rsidRPr="003B117A">
        <w:rPr>
          <w:sz w:val="22"/>
          <w:szCs w:val="22"/>
        </w:rPr>
        <w:t xml:space="preserve"> Todos os equipamentos e materiais necessários para a execução da obra serão às expensas, custeados pela CONTRATADA. </w:t>
      </w:r>
    </w:p>
    <w:p w:rsidR="003B117A" w:rsidRPr="003B117A" w:rsidRDefault="003B117A" w:rsidP="003B117A">
      <w:pPr>
        <w:pStyle w:val="SemEspaamento"/>
        <w:jc w:val="both"/>
        <w:rPr>
          <w:sz w:val="22"/>
          <w:szCs w:val="22"/>
        </w:rPr>
      </w:pPr>
      <w:r>
        <w:rPr>
          <w:sz w:val="22"/>
          <w:szCs w:val="22"/>
        </w:rPr>
        <w:t>u)</w:t>
      </w:r>
      <w:r w:rsidRPr="003B117A">
        <w:rPr>
          <w:sz w:val="22"/>
          <w:szCs w:val="22"/>
        </w:rPr>
        <w:t xml:space="preserve"> A empresa CONTRATADA deverá proceder previamente ao estudo e análise antes de sua execução, para que não haja nenhuma dúvida ou falta de informação que possa prejudicar o andamento dos serviços. </w:t>
      </w:r>
    </w:p>
    <w:p w:rsidR="003B117A" w:rsidRPr="003B117A" w:rsidRDefault="003B117A" w:rsidP="003B117A">
      <w:pPr>
        <w:pStyle w:val="SemEspaamento"/>
        <w:jc w:val="both"/>
        <w:rPr>
          <w:sz w:val="22"/>
          <w:szCs w:val="22"/>
        </w:rPr>
      </w:pPr>
      <w:r>
        <w:rPr>
          <w:sz w:val="22"/>
          <w:szCs w:val="22"/>
        </w:rPr>
        <w:t xml:space="preserve">v) </w:t>
      </w:r>
      <w:r w:rsidRPr="003B117A">
        <w:rPr>
          <w:sz w:val="22"/>
          <w:szCs w:val="22"/>
        </w:rPr>
        <w:t>Caberá à CONTRATADA todo o seguro dos materiais e equipamentos sob sua responsabilidade, e também seguro de acidente de trabalho para todos os que trabalham sob sua supervisão.</w:t>
      </w:r>
    </w:p>
    <w:p w:rsidR="003B117A" w:rsidRPr="003B117A" w:rsidRDefault="003B117A" w:rsidP="003B117A">
      <w:pPr>
        <w:pStyle w:val="SemEspaamento"/>
        <w:jc w:val="both"/>
        <w:rPr>
          <w:sz w:val="22"/>
          <w:szCs w:val="22"/>
        </w:rPr>
      </w:pPr>
      <w:r>
        <w:rPr>
          <w:sz w:val="22"/>
          <w:szCs w:val="22"/>
        </w:rPr>
        <w:t>x)</w:t>
      </w:r>
      <w:r w:rsidRPr="003B117A">
        <w:rPr>
          <w:sz w:val="22"/>
          <w:szCs w:val="22"/>
        </w:rPr>
        <w:t xml:space="preserve"> Responsabilizar-se pelo transporte e alimentação e estadia dos profissionais que executarão o objeto. </w:t>
      </w:r>
    </w:p>
    <w:p w:rsidR="003B117A" w:rsidRPr="003B117A" w:rsidRDefault="003B117A" w:rsidP="003B117A">
      <w:pPr>
        <w:pStyle w:val="SemEspaamento"/>
        <w:jc w:val="both"/>
        <w:rPr>
          <w:sz w:val="22"/>
          <w:szCs w:val="22"/>
        </w:rPr>
      </w:pPr>
      <w:r>
        <w:rPr>
          <w:sz w:val="22"/>
          <w:szCs w:val="22"/>
        </w:rPr>
        <w:t xml:space="preserve">y) </w:t>
      </w:r>
      <w:r w:rsidRPr="003B117A">
        <w:rPr>
          <w:sz w:val="22"/>
          <w:szCs w:val="22"/>
        </w:rPr>
        <w:t>Manter durante toda a execução do contrato, em compatibilidade com as obrigações por ela assumidas, todas as condições de habilitação e qualificação exigidas na licitação.</w:t>
      </w:r>
    </w:p>
    <w:p w:rsidR="003B117A" w:rsidRPr="003B117A" w:rsidRDefault="003B117A" w:rsidP="003B117A">
      <w:pPr>
        <w:pStyle w:val="SemEspaamento"/>
        <w:jc w:val="both"/>
        <w:rPr>
          <w:sz w:val="22"/>
          <w:szCs w:val="22"/>
        </w:rPr>
      </w:pPr>
      <w:r>
        <w:rPr>
          <w:sz w:val="22"/>
          <w:szCs w:val="22"/>
        </w:rPr>
        <w:t xml:space="preserve">z) </w:t>
      </w:r>
      <w:r w:rsidRPr="003B117A">
        <w:rPr>
          <w:sz w:val="22"/>
          <w:szCs w:val="22"/>
        </w:rPr>
        <w:t>Todas as despesas relativas a mão de obra, ferramentas, manutenção de equipamentos necessários, bem como despesas como taxas e encargos de qualquer natureza e quaisquer despesas incidentes correrão por conta exclusiva da Contratada, durante a vigência do Contrato.</w:t>
      </w:r>
    </w:p>
    <w:p w:rsidR="003B117A" w:rsidRPr="003B117A" w:rsidRDefault="003B117A" w:rsidP="003B117A">
      <w:pPr>
        <w:pStyle w:val="SemEspaamento"/>
        <w:jc w:val="both"/>
        <w:rPr>
          <w:sz w:val="22"/>
          <w:szCs w:val="22"/>
        </w:rPr>
      </w:pPr>
      <w:proofErr w:type="gramStart"/>
      <w:r>
        <w:rPr>
          <w:sz w:val="22"/>
          <w:szCs w:val="22"/>
        </w:rPr>
        <w:t>aa</w:t>
      </w:r>
      <w:proofErr w:type="gramEnd"/>
      <w:r>
        <w:rPr>
          <w:sz w:val="22"/>
          <w:szCs w:val="22"/>
        </w:rPr>
        <w:t xml:space="preserve">) </w:t>
      </w:r>
      <w:r w:rsidRPr="003B117A">
        <w:rPr>
          <w:sz w:val="22"/>
          <w:szCs w:val="22"/>
        </w:rPr>
        <w:t>Prestar esclarecimento a contratante sempre que for solicitado.</w:t>
      </w:r>
    </w:p>
    <w:p w:rsidR="003B117A" w:rsidRPr="003B117A" w:rsidRDefault="003B117A" w:rsidP="003B117A">
      <w:pPr>
        <w:pStyle w:val="SemEspaamento"/>
        <w:jc w:val="both"/>
        <w:rPr>
          <w:sz w:val="22"/>
          <w:szCs w:val="22"/>
        </w:rPr>
      </w:pPr>
      <w:proofErr w:type="spellStart"/>
      <w:proofErr w:type="gramStart"/>
      <w:r>
        <w:rPr>
          <w:sz w:val="22"/>
          <w:szCs w:val="22"/>
        </w:rPr>
        <w:t>bb</w:t>
      </w:r>
      <w:proofErr w:type="spellEnd"/>
      <w:proofErr w:type="gramEnd"/>
      <w:r>
        <w:rPr>
          <w:sz w:val="22"/>
          <w:szCs w:val="22"/>
        </w:rPr>
        <w:t xml:space="preserve">) </w:t>
      </w:r>
      <w:r w:rsidRPr="003B117A">
        <w:rPr>
          <w:sz w:val="22"/>
          <w:szCs w:val="22"/>
        </w:rPr>
        <w:t xml:space="preserve">Desfazer e refazer as obras e serviços, que por ventura apresentarem defeitos ou erros de execução, detectados pela fiscalização, e quando não aceitos pelo Departamento de Engenharia, sem ônus adicional para o Município. </w:t>
      </w:r>
    </w:p>
    <w:p w:rsidR="003B117A" w:rsidRPr="003B117A" w:rsidRDefault="003B117A" w:rsidP="003B117A">
      <w:pPr>
        <w:pStyle w:val="SemEspaamento"/>
        <w:jc w:val="both"/>
        <w:rPr>
          <w:sz w:val="22"/>
          <w:szCs w:val="22"/>
        </w:rPr>
      </w:pPr>
      <w:proofErr w:type="spellStart"/>
      <w:r>
        <w:rPr>
          <w:sz w:val="22"/>
          <w:szCs w:val="22"/>
        </w:rPr>
        <w:lastRenderedPageBreak/>
        <w:t>cc</w:t>
      </w:r>
      <w:proofErr w:type="spellEnd"/>
      <w:r>
        <w:rPr>
          <w:sz w:val="22"/>
          <w:szCs w:val="22"/>
        </w:rPr>
        <w:t xml:space="preserve">) </w:t>
      </w:r>
      <w:r w:rsidRPr="003B117A">
        <w:rPr>
          <w:sz w:val="22"/>
          <w:szCs w:val="22"/>
        </w:rPr>
        <w:t xml:space="preserve">Os profissionais fornecidos pela contratada deverão possuir todos os treinamentos de normas regulamentadoras necessários para realização dos serviços contratados. </w:t>
      </w:r>
    </w:p>
    <w:p w:rsidR="003B117A" w:rsidRPr="003B117A" w:rsidRDefault="003B117A" w:rsidP="003B117A">
      <w:pPr>
        <w:pStyle w:val="SemEspaamento"/>
        <w:jc w:val="both"/>
        <w:rPr>
          <w:sz w:val="22"/>
          <w:szCs w:val="22"/>
        </w:rPr>
      </w:pPr>
      <w:proofErr w:type="spellStart"/>
      <w:proofErr w:type="gramStart"/>
      <w:r>
        <w:rPr>
          <w:sz w:val="22"/>
          <w:szCs w:val="22"/>
        </w:rPr>
        <w:t>dd</w:t>
      </w:r>
      <w:proofErr w:type="spellEnd"/>
      <w:proofErr w:type="gramEnd"/>
      <w:r>
        <w:rPr>
          <w:sz w:val="22"/>
          <w:szCs w:val="22"/>
        </w:rPr>
        <w:t>)</w:t>
      </w:r>
      <w:r w:rsidRPr="003B117A">
        <w:rPr>
          <w:sz w:val="22"/>
          <w:szCs w:val="22"/>
        </w:rPr>
        <w:t xml:space="preserve"> A contratada deverá realizar a limpeza final do objeto executado e do seu entorno. Garantindo a plena limpeza e recolhimento dos resíduos gerados durante a execução do objeto.</w:t>
      </w:r>
    </w:p>
    <w:p w:rsidR="005D717A" w:rsidRPr="00F66F33" w:rsidRDefault="003B117A" w:rsidP="003B117A">
      <w:pPr>
        <w:pStyle w:val="SemEspaamento"/>
        <w:jc w:val="both"/>
        <w:rPr>
          <w:sz w:val="22"/>
          <w:szCs w:val="22"/>
        </w:rPr>
      </w:pPr>
      <w:proofErr w:type="spellStart"/>
      <w:proofErr w:type="gramStart"/>
      <w:r>
        <w:rPr>
          <w:sz w:val="22"/>
          <w:szCs w:val="22"/>
        </w:rPr>
        <w:t>ee</w:t>
      </w:r>
      <w:proofErr w:type="spellEnd"/>
      <w:r>
        <w:rPr>
          <w:sz w:val="22"/>
          <w:szCs w:val="22"/>
        </w:rPr>
        <w:t xml:space="preserve">) </w:t>
      </w:r>
      <w:r w:rsidRPr="003B117A">
        <w:rPr>
          <w:sz w:val="22"/>
          <w:szCs w:val="22"/>
        </w:rPr>
        <w:t xml:space="preserve"> A</w:t>
      </w:r>
      <w:proofErr w:type="gramEnd"/>
      <w:r w:rsidRPr="003B117A">
        <w:rPr>
          <w:sz w:val="22"/>
          <w:szCs w:val="22"/>
        </w:rPr>
        <w:t xml:space="preserve"> contratada é responsável pelo fornecimento e entrega dos materiais de construção utilizados para execução do objeto.</w:t>
      </w:r>
    </w:p>
    <w:p w:rsidR="00A81CF0" w:rsidRDefault="00A81CF0"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11.2 - São obrigações da CONTRATANTE: </w:t>
      </w:r>
    </w:p>
    <w:p w:rsidR="005D717A" w:rsidRPr="00F66F33" w:rsidRDefault="00B9787A" w:rsidP="00A474DB">
      <w:pPr>
        <w:pStyle w:val="SemEspaamento"/>
        <w:jc w:val="both"/>
        <w:rPr>
          <w:sz w:val="22"/>
          <w:szCs w:val="22"/>
        </w:rPr>
      </w:pPr>
      <w:r w:rsidRPr="00F66F33">
        <w:rPr>
          <w:sz w:val="22"/>
          <w:szCs w:val="22"/>
        </w:rPr>
        <w:t>a) Efetuar</w:t>
      </w:r>
      <w:r w:rsidR="002C714F" w:rsidRPr="00F66F33">
        <w:rPr>
          <w:sz w:val="22"/>
          <w:szCs w:val="22"/>
        </w:rPr>
        <w:t xml:space="preserve"> o pagamento pelos serviços prestados nas condições previstas neste instrumento.</w:t>
      </w:r>
    </w:p>
    <w:p w:rsidR="005D717A" w:rsidRPr="00F66F33" w:rsidRDefault="002C714F" w:rsidP="00A474DB">
      <w:pPr>
        <w:pStyle w:val="SemEspaamento"/>
        <w:jc w:val="both"/>
        <w:rPr>
          <w:sz w:val="22"/>
          <w:szCs w:val="22"/>
        </w:rPr>
      </w:pPr>
      <w:r w:rsidRPr="00F66F33">
        <w:rPr>
          <w:sz w:val="22"/>
          <w:szCs w:val="22"/>
        </w:rPr>
        <w:t>b) Designar pessoa responsável pelas atividades programadas na empresa, que deverá manter contato com o/a responsável da contratada, facilitando o processo.</w:t>
      </w:r>
    </w:p>
    <w:p w:rsidR="005D717A" w:rsidRPr="00F66F33" w:rsidRDefault="002C714F" w:rsidP="00A474DB">
      <w:pPr>
        <w:pStyle w:val="SemEspaamento"/>
        <w:jc w:val="both"/>
        <w:rPr>
          <w:sz w:val="22"/>
          <w:szCs w:val="22"/>
        </w:rPr>
      </w:pPr>
      <w:r w:rsidRPr="00F66F33">
        <w:rPr>
          <w:sz w:val="22"/>
          <w:szCs w:val="22"/>
        </w:rPr>
        <w:t xml:space="preserve">d) A CONTRATANTE efetuará o pagamento pela prestação de serviços objeto do presente </w:t>
      </w:r>
      <w:r w:rsidRPr="00A81CF0">
        <w:rPr>
          <w:sz w:val="22"/>
          <w:szCs w:val="22"/>
        </w:rPr>
        <w:t>contrato</w:t>
      </w:r>
      <w:r w:rsidR="007E7170" w:rsidRPr="00A81CF0">
        <w:rPr>
          <w:sz w:val="22"/>
          <w:szCs w:val="22"/>
        </w:rPr>
        <w:t xml:space="preserve"> após</w:t>
      </w:r>
      <w:r w:rsidR="007E7170" w:rsidRPr="00F66F33">
        <w:rPr>
          <w:sz w:val="22"/>
          <w:szCs w:val="22"/>
        </w:rPr>
        <w:t xml:space="preserve"> a </w:t>
      </w:r>
      <w:r w:rsidRPr="00F66F33">
        <w:rPr>
          <w:sz w:val="22"/>
          <w:szCs w:val="22"/>
        </w:rPr>
        <w:t>prestação de serviços, apresentação da Nota Fiscal e o aceite do Fiscal do Contrato.</w:t>
      </w:r>
    </w:p>
    <w:p w:rsidR="005D717A" w:rsidRPr="00F66F33" w:rsidRDefault="002C714F" w:rsidP="00A474DB">
      <w:pPr>
        <w:pStyle w:val="SemEspaamento"/>
        <w:jc w:val="both"/>
        <w:rPr>
          <w:sz w:val="22"/>
          <w:szCs w:val="22"/>
        </w:rPr>
      </w:pPr>
      <w:r w:rsidRPr="00F66F33">
        <w:rPr>
          <w:sz w:val="22"/>
          <w:szCs w:val="22"/>
        </w:rPr>
        <w:t xml:space="preserve">e) Emitir pareceres em todos os atos relativos à execução do contrato, em especial, sobre aplicação de sanções, alterações e ou repactuações; </w:t>
      </w:r>
    </w:p>
    <w:p w:rsidR="005D717A" w:rsidRPr="00F66F33" w:rsidRDefault="002C714F" w:rsidP="00A474DB">
      <w:pPr>
        <w:pStyle w:val="SemEspaamento"/>
        <w:jc w:val="both"/>
        <w:rPr>
          <w:sz w:val="22"/>
          <w:szCs w:val="22"/>
        </w:rPr>
      </w:pPr>
      <w:r w:rsidRPr="00F66F33">
        <w:rPr>
          <w:sz w:val="22"/>
          <w:szCs w:val="22"/>
        </w:rPr>
        <w:t xml:space="preserve">f) Permitir o acesso dos empregados da CONTRATADA, quando necessário, para execução dos serviços; </w:t>
      </w:r>
    </w:p>
    <w:p w:rsidR="005D717A" w:rsidRPr="00F66F33" w:rsidRDefault="002C714F" w:rsidP="00A474DB">
      <w:pPr>
        <w:pStyle w:val="SemEspaamento"/>
        <w:jc w:val="both"/>
        <w:rPr>
          <w:sz w:val="22"/>
          <w:szCs w:val="22"/>
        </w:rPr>
      </w:pPr>
      <w:r w:rsidRPr="00F66F33">
        <w:rPr>
          <w:sz w:val="22"/>
          <w:szCs w:val="22"/>
        </w:rPr>
        <w:t>g) Notificar a CONTRATADA, fixando-lhe prazo para corrigir falhas ou irregularidades na prestação do serviço</w:t>
      </w:r>
    </w:p>
    <w:p w:rsidR="00847E51" w:rsidRPr="00F66F33" w:rsidRDefault="00A81CF0" w:rsidP="00A474DB">
      <w:pPr>
        <w:pStyle w:val="SemEspaamento"/>
        <w:jc w:val="both"/>
        <w:rPr>
          <w:sz w:val="22"/>
          <w:szCs w:val="22"/>
        </w:rPr>
      </w:pPr>
      <w:r w:rsidRPr="00F66F33">
        <w:rPr>
          <w:sz w:val="22"/>
          <w:szCs w:val="22"/>
        </w:rPr>
        <w:t>h) Deverá</w:t>
      </w:r>
      <w:r w:rsidR="00847E51" w:rsidRPr="00F66F33">
        <w:rPr>
          <w:sz w:val="22"/>
          <w:szCs w:val="22"/>
        </w:rPr>
        <w:t xml:space="preserve"> fornecer acesso ao local/endereço para execução do objeto. </w:t>
      </w:r>
    </w:p>
    <w:p w:rsidR="00847E51" w:rsidRPr="00F66F33" w:rsidRDefault="00A81CF0" w:rsidP="00A474DB">
      <w:pPr>
        <w:pStyle w:val="SemEspaamento"/>
        <w:jc w:val="both"/>
        <w:rPr>
          <w:sz w:val="22"/>
          <w:szCs w:val="22"/>
        </w:rPr>
      </w:pPr>
      <w:r w:rsidRPr="00F66F33">
        <w:rPr>
          <w:sz w:val="22"/>
          <w:szCs w:val="22"/>
        </w:rPr>
        <w:t>i) Efetuar</w:t>
      </w:r>
      <w:r w:rsidR="00847E51" w:rsidRPr="00F66F33">
        <w:rPr>
          <w:sz w:val="22"/>
          <w:szCs w:val="22"/>
        </w:rPr>
        <w:t xml:space="preserve"> o pagamento da contratada conforme os boletim de medição. </w:t>
      </w:r>
    </w:p>
    <w:p w:rsidR="00847E51" w:rsidRPr="00F66F33" w:rsidRDefault="00847E51" w:rsidP="00A474DB">
      <w:pPr>
        <w:pStyle w:val="SemEspaamento"/>
        <w:jc w:val="both"/>
        <w:rPr>
          <w:sz w:val="22"/>
          <w:szCs w:val="22"/>
        </w:rPr>
      </w:pPr>
      <w:r w:rsidRPr="00F66F33">
        <w:rPr>
          <w:sz w:val="22"/>
          <w:szCs w:val="22"/>
        </w:rPr>
        <w:t xml:space="preserve">j) Fiscalizar a execução correta do serviço contratado. </w:t>
      </w:r>
    </w:p>
    <w:p w:rsidR="00847E51" w:rsidRPr="00F66F33" w:rsidRDefault="00F66F33" w:rsidP="00A474DB">
      <w:pPr>
        <w:pStyle w:val="SemEspaamento"/>
        <w:jc w:val="both"/>
        <w:rPr>
          <w:sz w:val="22"/>
          <w:szCs w:val="22"/>
        </w:rPr>
      </w:pPr>
      <w:r w:rsidRPr="00F66F33">
        <w:rPr>
          <w:sz w:val="22"/>
          <w:szCs w:val="22"/>
        </w:rPr>
        <w:t>k)</w:t>
      </w:r>
      <w:r w:rsidR="00847E51" w:rsidRPr="00F66F33">
        <w:rPr>
          <w:sz w:val="22"/>
          <w:szCs w:val="22"/>
        </w:rPr>
        <w:t xml:space="preserve"> A CONTRATANTE deve exigir da CONTRATADA a imediata correção de serviços mal executados e substituição de equipamentos e acessórios em desacordo com o especificado no contrato. A contratante poderá exigir a presença em tempo integral no canteiro de obras, do engenheiro responsável técnico.</w:t>
      </w:r>
    </w:p>
    <w:p w:rsidR="00847E51" w:rsidRPr="00F66F33" w:rsidRDefault="00F66F33" w:rsidP="00A474DB">
      <w:pPr>
        <w:pStyle w:val="SemEspaamento"/>
        <w:jc w:val="both"/>
        <w:rPr>
          <w:sz w:val="22"/>
          <w:szCs w:val="22"/>
        </w:rPr>
      </w:pPr>
      <w:r w:rsidRPr="00F66F33">
        <w:rPr>
          <w:sz w:val="22"/>
          <w:szCs w:val="22"/>
        </w:rPr>
        <w:t>l)</w:t>
      </w:r>
      <w:r w:rsidR="00847E51" w:rsidRPr="00F66F33">
        <w:rPr>
          <w:sz w:val="22"/>
          <w:szCs w:val="22"/>
        </w:rPr>
        <w:t xml:space="preserve"> Notificar a CONTRATADA, por escrito, da ocorrência de eventuais imperfeições no curso da execução dos serviços, fixando prazo para a sua correção. Promover, através de seu representante, o acompanhamento e a fiscalização da execução do contrato, e efetuar os pagamentos nas condições e preço pactuados.</w:t>
      </w:r>
    </w:p>
    <w:p w:rsidR="00847E51" w:rsidRPr="00F66F33" w:rsidRDefault="00F66F33" w:rsidP="00A474DB">
      <w:pPr>
        <w:pStyle w:val="SemEspaamento"/>
        <w:jc w:val="both"/>
        <w:rPr>
          <w:sz w:val="22"/>
          <w:szCs w:val="22"/>
        </w:rPr>
      </w:pPr>
      <w:r w:rsidRPr="00F66F33">
        <w:rPr>
          <w:sz w:val="22"/>
          <w:szCs w:val="22"/>
        </w:rPr>
        <w:t>m)</w:t>
      </w:r>
      <w:r w:rsidR="00847E51" w:rsidRPr="00F66F33">
        <w:rPr>
          <w:sz w:val="22"/>
          <w:szCs w:val="22"/>
        </w:rPr>
        <w:t xml:space="preserve"> Aplicar à CONTRATADA as penalidades regulamentares e contratuais.</w:t>
      </w:r>
    </w:p>
    <w:p w:rsidR="00847E51" w:rsidRPr="00F66F33" w:rsidRDefault="00F66F33" w:rsidP="00A474DB">
      <w:pPr>
        <w:pStyle w:val="SemEspaamento"/>
        <w:jc w:val="both"/>
        <w:rPr>
          <w:sz w:val="22"/>
          <w:szCs w:val="22"/>
        </w:rPr>
      </w:pPr>
      <w:r w:rsidRPr="00F66F33">
        <w:rPr>
          <w:sz w:val="22"/>
          <w:szCs w:val="22"/>
        </w:rPr>
        <w:t>n)</w:t>
      </w:r>
      <w:r w:rsidR="00847E51" w:rsidRPr="00F66F33">
        <w:rPr>
          <w:sz w:val="22"/>
          <w:szCs w:val="22"/>
        </w:rPr>
        <w:t xml:space="preserve"> A CONTRATANTE deverá emitir ordem de serviço para a CONTRATADA.</w:t>
      </w:r>
    </w:p>
    <w:p w:rsidR="00847E51" w:rsidRPr="00F66F33" w:rsidRDefault="00F66F33" w:rsidP="00A474DB">
      <w:pPr>
        <w:pStyle w:val="SemEspaamento"/>
        <w:jc w:val="both"/>
        <w:rPr>
          <w:sz w:val="22"/>
          <w:szCs w:val="22"/>
        </w:rPr>
      </w:pPr>
      <w:r w:rsidRPr="00F66F33">
        <w:rPr>
          <w:sz w:val="22"/>
          <w:szCs w:val="22"/>
        </w:rPr>
        <w:t>o)</w:t>
      </w:r>
      <w:r w:rsidR="00847E51" w:rsidRPr="00F66F33">
        <w:rPr>
          <w:sz w:val="22"/>
          <w:szCs w:val="22"/>
        </w:rPr>
        <w:t xml:space="preserve"> Acompanhar a execução do serviço na figura do técnico-fiscal e auxiliares. Atestar a Nota Fiscal para o envio da mesma ao setor competente para o pagamento. </w:t>
      </w:r>
    </w:p>
    <w:p w:rsidR="00847E51" w:rsidRPr="00F66F33" w:rsidRDefault="00F66F33" w:rsidP="00A474DB">
      <w:pPr>
        <w:pStyle w:val="SemEspaamento"/>
        <w:jc w:val="both"/>
        <w:rPr>
          <w:sz w:val="22"/>
          <w:szCs w:val="22"/>
        </w:rPr>
      </w:pPr>
      <w:r w:rsidRPr="00F66F33">
        <w:rPr>
          <w:sz w:val="22"/>
          <w:szCs w:val="22"/>
        </w:rPr>
        <w:t>p)</w:t>
      </w:r>
      <w:r w:rsidR="00847E51" w:rsidRPr="00F66F33">
        <w:rPr>
          <w:sz w:val="22"/>
          <w:szCs w:val="22"/>
        </w:rPr>
        <w:t xml:space="preserve"> Fornecer a CONTRATADA todos os elementos e dados necessários à perfeita execução do objeto deste Contrato.</w:t>
      </w:r>
    </w:p>
    <w:p w:rsidR="00847E51" w:rsidRPr="00F66F33" w:rsidRDefault="00F66F33" w:rsidP="00A474DB">
      <w:pPr>
        <w:pStyle w:val="SemEspaamento"/>
        <w:jc w:val="both"/>
        <w:rPr>
          <w:sz w:val="22"/>
          <w:szCs w:val="22"/>
        </w:rPr>
      </w:pPr>
      <w:r w:rsidRPr="00F66F33">
        <w:rPr>
          <w:sz w:val="22"/>
          <w:szCs w:val="22"/>
        </w:rPr>
        <w:t>q)</w:t>
      </w:r>
      <w:r w:rsidR="00847E51" w:rsidRPr="00F66F33">
        <w:rPr>
          <w:sz w:val="22"/>
          <w:szCs w:val="22"/>
        </w:rPr>
        <w:t xml:space="preserve"> Realizar a Fiscalização dos serviços por meio da equipe técnica de engenheiros do Departamento de Engenharia da Prefeitura Municipal. Indicar e garantir a participação de representantes da Prefeitura Municipal nas reuniões com a CONTRATADA.</w:t>
      </w:r>
    </w:p>
    <w:p w:rsidR="00847E51" w:rsidRPr="00F66F33" w:rsidRDefault="00F66F33" w:rsidP="00A474DB">
      <w:pPr>
        <w:pStyle w:val="SemEspaamento"/>
        <w:jc w:val="both"/>
        <w:rPr>
          <w:sz w:val="22"/>
          <w:szCs w:val="22"/>
        </w:rPr>
      </w:pPr>
      <w:r w:rsidRPr="00F66F33">
        <w:rPr>
          <w:sz w:val="22"/>
          <w:szCs w:val="22"/>
        </w:rPr>
        <w:t>r)</w:t>
      </w:r>
      <w:r w:rsidR="00847E51" w:rsidRPr="00F66F33">
        <w:rPr>
          <w:sz w:val="22"/>
          <w:szCs w:val="22"/>
        </w:rPr>
        <w:t xml:space="preserve"> Comunicar por escrito e tempestivamente a CONTRATADA qualquer alteração ou irregularidade apontadas pelo Departamento de Engenharia na execução deste Contrato. Comunicar a CONTRATADA a necessidade de substituição de qualquer profissional que não esteja se portando de acordo com a posição que ocupa. </w:t>
      </w:r>
    </w:p>
    <w:p w:rsidR="00847E51" w:rsidRPr="00F66F33" w:rsidRDefault="00F66F33" w:rsidP="00A474DB">
      <w:pPr>
        <w:pStyle w:val="SemEspaamento"/>
        <w:jc w:val="both"/>
        <w:rPr>
          <w:sz w:val="22"/>
          <w:szCs w:val="22"/>
        </w:rPr>
      </w:pPr>
      <w:r w:rsidRPr="00F66F33">
        <w:rPr>
          <w:sz w:val="22"/>
          <w:szCs w:val="22"/>
        </w:rPr>
        <w:t>s)</w:t>
      </w:r>
      <w:r w:rsidR="00847E51" w:rsidRPr="00F66F33">
        <w:rPr>
          <w:sz w:val="22"/>
          <w:szCs w:val="22"/>
        </w:rPr>
        <w:t xml:space="preserve"> Efetuar o pagamento das faturas apresentadas, desde que atendidas às condições estabelecidas e às condições previstas em cláusula contratual. </w:t>
      </w:r>
    </w:p>
    <w:p w:rsidR="00847E51" w:rsidRPr="00F66F33" w:rsidRDefault="00F66F33" w:rsidP="00A474DB">
      <w:pPr>
        <w:pStyle w:val="SemEspaamento"/>
        <w:jc w:val="both"/>
        <w:rPr>
          <w:sz w:val="22"/>
          <w:szCs w:val="22"/>
        </w:rPr>
      </w:pPr>
      <w:r w:rsidRPr="00F66F33">
        <w:rPr>
          <w:sz w:val="22"/>
          <w:szCs w:val="22"/>
        </w:rPr>
        <w:t xml:space="preserve">t) </w:t>
      </w:r>
      <w:r w:rsidR="00847E51" w:rsidRPr="00F66F33">
        <w:rPr>
          <w:sz w:val="22"/>
          <w:szCs w:val="22"/>
        </w:rPr>
        <w:t xml:space="preserve">Designar o fiscal do contrato, para a realização do seu acompanhamento e fiscalização. O fiscal designado, na realização do acompanhamento e fiscalização da obra deverá aferir os resultados da contratação </w:t>
      </w:r>
      <w:r w:rsidR="00847E51" w:rsidRPr="00F66F33">
        <w:rPr>
          <w:sz w:val="22"/>
          <w:szCs w:val="22"/>
        </w:rPr>
        <w:lastRenderedPageBreak/>
        <w:t>observando se a execução dos serviços está em conformidade com as exigências do Projeto Básico, proposta de preços da empresa vencedora e demais anexos e informações do processo que lhe deu origem.</w:t>
      </w:r>
    </w:p>
    <w:p w:rsidR="00847E51" w:rsidRPr="00F66F33" w:rsidRDefault="00F66F33" w:rsidP="00A474DB">
      <w:pPr>
        <w:pStyle w:val="SemEspaamento"/>
        <w:jc w:val="both"/>
        <w:rPr>
          <w:sz w:val="22"/>
          <w:szCs w:val="22"/>
        </w:rPr>
      </w:pPr>
      <w:r w:rsidRPr="00F66F33">
        <w:rPr>
          <w:sz w:val="22"/>
          <w:szCs w:val="22"/>
        </w:rPr>
        <w:t>u)</w:t>
      </w:r>
      <w:r w:rsidR="00847E51" w:rsidRPr="00F66F33">
        <w:rPr>
          <w:sz w:val="22"/>
          <w:szCs w:val="22"/>
        </w:rPr>
        <w:t xml:space="preserve"> O fiscal designado deverá fazer avaliação dos materiais utilizado na execução dos serviços e sua conformidade com as especificações da planilha orçamentária, projeto e memorial descritivo. O fiscal responsável deve fazer a medição “in loco” dos serviços finalizados e entregues. </w:t>
      </w:r>
    </w:p>
    <w:p w:rsidR="00847E51" w:rsidRPr="00F66F33" w:rsidRDefault="00F66F33" w:rsidP="00A474DB">
      <w:pPr>
        <w:pStyle w:val="SemEspaamento"/>
        <w:jc w:val="both"/>
        <w:rPr>
          <w:sz w:val="22"/>
          <w:szCs w:val="22"/>
        </w:rPr>
      </w:pPr>
      <w:r w:rsidRPr="00F66F33">
        <w:rPr>
          <w:sz w:val="22"/>
          <w:szCs w:val="22"/>
        </w:rPr>
        <w:t>v)</w:t>
      </w:r>
      <w:r w:rsidR="00847E51" w:rsidRPr="00F66F33">
        <w:rPr>
          <w:sz w:val="22"/>
          <w:szCs w:val="22"/>
        </w:rPr>
        <w:t xml:space="preserve"> A CONTRATANTE deverá notificar a CONTRATADA de qualquer irregularidade encontradas nos serviços executados. </w:t>
      </w:r>
    </w:p>
    <w:p w:rsidR="00847E51" w:rsidRPr="00F66F33" w:rsidRDefault="00F66F33" w:rsidP="00A474DB">
      <w:pPr>
        <w:pStyle w:val="SemEspaamento"/>
        <w:jc w:val="both"/>
        <w:rPr>
          <w:sz w:val="22"/>
          <w:szCs w:val="22"/>
        </w:rPr>
      </w:pPr>
      <w:r w:rsidRPr="00F66F33">
        <w:rPr>
          <w:sz w:val="22"/>
          <w:szCs w:val="22"/>
        </w:rPr>
        <w:t>x)</w:t>
      </w:r>
      <w:r w:rsidR="00847E51" w:rsidRPr="00F66F33">
        <w:rPr>
          <w:sz w:val="22"/>
          <w:szCs w:val="22"/>
        </w:rPr>
        <w:t xml:space="preserve"> A CONTRATANTE deve rejeitar, no todo ou em parte, os serviços entregues em desacordo com as obrigações assumidas.</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11.3 - O contratado será responsabilizado administrativamente pelas seguintes infrações (art. 155 e 156 da Lei nº 14.133/2021):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I - Dar causa à inexecução parcial do contrato: </w:t>
      </w:r>
    </w:p>
    <w:p w:rsidR="005D717A" w:rsidRPr="00F66F33" w:rsidRDefault="002C714F" w:rsidP="00F66F33">
      <w:pPr>
        <w:pStyle w:val="SemEspaamento"/>
        <w:rPr>
          <w:sz w:val="22"/>
          <w:szCs w:val="22"/>
        </w:rPr>
      </w:pPr>
      <w:r w:rsidRPr="00F66F33">
        <w:rPr>
          <w:sz w:val="22"/>
          <w:szCs w:val="22"/>
        </w:rPr>
        <w:t xml:space="preserve">II - Dar causa à inexecução parcial do contrato que cause grave dano à Administração, ao funcionamento dos serviços públicos ou ao interesse coletivo; </w:t>
      </w:r>
    </w:p>
    <w:p w:rsidR="005D717A" w:rsidRPr="00F66F33" w:rsidRDefault="002C714F" w:rsidP="00F66F33">
      <w:pPr>
        <w:pStyle w:val="SemEspaamento"/>
        <w:rPr>
          <w:sz w:val="22"/>
          <w:szCs w:val="22"/>
        </w:rPr>
      </w:pPr>
      <w:r w:rsidRPr="00F66F33">
        <w:rPr>
          <w:sz w:val="22"/>
          <w:szCs w:val="22"/>
        </w:rPr>
        <w:t xml:space="preserve">III - Dar causa à inexecução total do contrato; </w:t>
      </w:r>
    </w:p>
    <w:p w:rsidR="005D717A" w:rsidRPr="00F66F33" w:rsidRDefault="002C714F" w:rsidP="00F66F33">
      <w:pPr>
        <w:pStyle w:val="SemEspaamento"/>
        <w:rPr>
          <w:sz w:val="22"/>
          <w:szCs w:val="22"/>
        </w:rPr>
      </w:pPr>
      <w:r w:rsidRPr="00F66F33">
        <w:rPr>
          <w:sz w:val="22"/>
          <w:szCs w:val="22"/>
        </w:rPr>
        <w:t xml:space="preserve">IV - Deixar de entregar a documentação exigida para o certame; </w:t>
      </w:r>
    </w:p>
    <w:p w:rsidR="005D717A" w:rsidRPr="00F66F33" w:rsidRDefault="002C714F" w:rsidP="00F66F33">
      <w:pPr>
        <w:pStyle w:val="SemEspaamento"/>
        <w:rPr>
          <w:sz w:val="22"/>
          <w:szCs w:val="22"/>
        </w:rPr>
      </w:pPr>
      <w:r w:rsidRPr="00F66F33">
        <w:rPr>
          <w:sz w:val="22"/>
          <w:szCs w:val="22"/>
        </w:rPr>
        <w:t xml:space="preserve">V - Não manter a proposta, salvo em decorrência de fato superveniente devidamente justificado; </w:t>
      </w:r>
    </w:p>
    <w:p w:rsidR="005D717A" w:rsidRPr="00F66F33" w:rsidRDefault="002C714F" w:rsidP="00F66F33">
      <w:pPr>
        <w:pStyle w:val="SemEspaamento"/>
        <w:rPr>
          <w:sz w:val="22"/>
          <w:szCs w:val="22"/>
        </w:rPr>
      </w:pPr>
      <w:r w:rsidRPr="00F66F33">
        <w:rPr>
          <w:sz w:val="22"/>
          <w:szCs w:val="22"/>
        </w:rPr>
        <w:t xml:space="preserve">VI - Não celebrar o contrato ou não entregar a documentação exigida para a contratação, quando convocado dentro do prazo de validade de sua proposta; </w:t>
      </w:r>
    </w:p>
    <w:p w:rsidR="005D717A" w:rsidRPr="00F66F33" w:rsidRDefault="002C714F" w:rsidP="00F66F33">
      <w:pPr>
        <w:pStyle w:val="SemEspaamento"/>
        <w:rPr>
          <w:sz w:val="22"/>
          <w:szCs w:val="22"/>
        </w:rPr>
      </w:pPr>
      <w:r w:rsidRPr="00F66F33">
        <w:rPr>
          <w:sz w:val="22"/>
          <w:szCs w:val="22"/>
        </w:rPr>
        <w:t xml:space="preserve">VII - Ensejar o retardamento da execução ou da entrega do objeto da licitação sem motivo justificado; </w:t>
      </w:r>
    </w:p>
    <w:p w:rsidR="005D717A" w:rsidRPr="00F66F33" w:rsidRDefault="002C714F" w:rsidP="00F66F33">
      <w:pPr>
        <w:pStyle w:val="SemEspaamento"/>
        <w:rPr>
          <w:sz w:val="22"/>
          <w:szCs w:val="22"/>
        </w:rPr>
      </w:pPr>
      <w:r w:rsidRPr="00F66F33">
        <w:rPr>
          <w:sz w:val="22"/>
          <w:szCs w:val="22"/>
        </w:rPr>
        <w:t xml:space="preserve">VIII - Apresentar declaração ou documentação falsa exigida para o certame ou prestar declaração falsa durante a licitação ou a execução do contrato; </w:t>
      </w:r>
    </w:p>
    <w:p w:rsidR="005D717A" w:rsidRPr="00F66F33" w:rsidRDefault="002C714F" w:rsidP="00F66F33">
      <w:pPr>
        <w:pStyle w:val="SemEspaamento"/>
        <w:rPr>
          <w:sz w:val="22"/>
          <w:szCs w:val="22"/>
        </w:rPr>
      </w:pPr>
      <w:r w:rsidRPr="00F66F33">
        <w:rPr>
          <w:sz w:val="22"/>
          <w:szCs w:val="22"/>
        </w:rPr>
        <w:t xml:space="preserve">IX - Fraudar a licitação ou praticar ato fraudulento na execução do contrato; </w:t>
      </w:r>
    </w:p>
    <w:p w:rsidR="005D717A" w:rsidRPr="00F66F33" w:rsidRDefault="002C714F" w:rsidP="00F66F33">
      <w:pPr>
        <w:pStyle w:val="SemEspaamento"/>
        <w:rPr>
          <w:sz w:val="22"/>
          <w:szCs w:val="22"/>
        </w:rPr>
      </w:pPr>
      <w:r w:rsidRPr="00F66F33">
        <w:rPr>
          <w:sz w:val="22"/>
          <w:szCs w:val="22"/>
        </w:rPr>
        <w:t xml:space="preserve">X - Comportar-se de modo inidôneo ou cometer fraude de qualquer natureza; </w:t>
      </w:r>
    </w:p>
    <w:p w:rsidR="005D717A" w:rsidRPr="00F66F33" w:rsidRDefault="002C714F" w:rsidP="00F66F33">
      <w:pPr>
        <w:pStyle w:val="SemEspaamento"/>
        <w:rPr>
          <w:sz w:val="22"/>
          <w:szCs w:val="22"/>
        </w:rPr>
      </w:pPr>
      <w:r w:rsidRPr="00F66F33">
        <w:rPr>
          <w:sz w:val="22"/>
          <w:szCs w:val="22"/>
        </w:rPr>
        <w:t xml:space="preserve">XI - Praticar atos ilícitos com vistas a frustrar os objetivos da licitação; </w:t>
      </w:r>
    </w:p>
    <w:p w:rsidR="005D717A" w:rsidRPr="00F66F33" w:rsidRDefault="002C714F" w:rsidP="00F66F33">
      <w:pPr>
        <w:pStyle w:val="SemEspaamento"/>
        <w:rPr>
          <w:sz w:val="22"/>
          <w:szCs w:val="22"/>
        </w:rPr>
      </w:pPr>
      <w:r w:rsidRPr="00F66F33">
        <w:rPr>
          <w:sz w:val="22"/>
          <w:szCs w:val="22"/>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11.3.1 Serão aplicadas as seguintes sanções às penalidades acima indicadas:</w:t>
      </w:r>
    </w:p>
    <w:p w:rsidR="005D717A" w:rsidRPr="00F66F33" w:rsidRDefault="005D717A" w:rsidP="00F66F33">
      <w:pPr>
        <w:pStyle w:val="SemEspaamento"/>
        <w:rPr>
          <w:sz w:val="22"/>
          <w:szCs w:val="22"/>
        </w:rPr>
      </w:pPr>
    </w:p>
    <w:p w:rsidR="005D717A" w:rsidRPr="00F66F33" w:rsidRDefault="005D717A" w:rsidP="00F66F33">
      <w:pPr>
        <w:pStyle w:val="SemEspaamento"/>
        <w:rPr>
          <w:sz w:val="22"/>
          <w:szCs w:val="22"/>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5D717A" w:rsidRPr="00F66F33">
        <w:tc>
          <w:tcPr>
            <w:tcW w:w="449" w:type="dxa"/>
            <w:tcBorders>
              <w:top w:val="single" w:sz="2" w:space="0" w:color="000000"/>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 xml:space="preserve">I- </w:t>
            </w:r>
          </w:p>
        </w:tc>
        <w:tc>
          <w:tcPr>
            <w:tcW w:w="3180" w:type="dxa"/>
            <w:tcBorders>
              <w:top w:val="single" w:sz="2" w:space="0" w:color="000000"/>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5D717A" w:rsidRPr="00F66F33" w:rsidRDefault="002C714F" w:rsidP="00F66F33">
            <w:pPr>
              <w:pStyle w:val="SemEspaamento"/>
              <w:rPr>
                <w:sz w:val="22"/>
                <w:szCs w:val="22"/>
              </w:rPr>
            </w:pPr>
            <w:r w:rsidRPr="00F66F33">
              <w:rPr>
                <w:sz w:val="22"/>
                <w:szCs w:val="22"/>
              </w:rPr>
              <w:t xml:space="preserve"> I</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Obs. 1: Quando não se justificar a imposição de penalidade mais grave </w:t>
            </w:r>
          </w:p>
          <w:p w:rsidR="005D717A" w:rsidRPr="00F66F33" w:rsidRDefault="002C714F" w:rsidP="00F66F33">
            <w:pPr>
              <w:pStyle w:val="SemEspaamento"/>
              <w:rPr>
                <w:sz w:val="22"/>
                <w:szCs w:val="22"/>
              </w:rPr>
            </w:pPr>
            <w:r w:rsidRPr="00F66F33">
              <w:rPr>
                <w:sz w:val="22"/>
                <w:szCs w:val="22"/>
              </w:rPr>
              <w:t>Obs. 2: Pode ser aplicada cumulativamente com multa (art. 156, § 7º).</w:t>
            </w:r>
          </w:p>
          <w:p w:rsidR="005D717A" w:rsidRPr="00F66F33" w:rsidRDefault="005D717A" w:rsidP="00F66F33">
            <w:pPr>
              <w:pStyle w:val="SemEspaamento"/>
              <w:rPr>
                <w:sz w:val="22"/>
                <w:szCs w:val="22"/>
              </w:rPr>
            </w:pPr>
          </w:p>
        </w:tc>
      </w:tr>
      <w:tr w:rsidR="005D717A" w:rsidRPr="00F66F33">
        <w:trPr>
          <w:trHeight w:val="601"/>
        </w:trPr>
        <w:tc>
          <w:tcPr>
            <w:tcW w:w="449" w:type="dxa"/>
            <w:tcBorders>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II</w:t>
            </w:r>
          </w:p>
        </w:tc>
        <w:tc>
          <w:tcPr>
            <w:tcW w:w="3180" w:type="dxa"/>
            <w:tcBorders>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 xml:space="preserve">Multa de 10% </w:t>
            </w:r>
            <w:r w:rsidRPr="00F66F33">
              <w:rPr>
                <w:sz w:val="22"/>
                <w:szCs w:val="22"/>
              </w:rPr>
              <w:tab/>
            </w:r>
          </w:p>
        </w:tc>
        <w:tc>
          <w:tcPr>
            <w:tcW w:w="6195" w:type="dxa"/>
            <w:tcBorders>
              <w:left w:val="single" w:sz="2" w:space="0" w:color="000000"/>
              <w:bottom w:val="single" w:sz="2" w:space="0" w:color="000000"/>
              <w:right w:val="single" w:sz="2" w:space="0" w:color="000000"/>
            </w:tcBorders>
          </w:tcPr>
          <w:p w:rsidR="005D717A" w:rsidRPr="00F66F33" w:rsidRDefault="002C714F" w:rsidP="00F66F33">
            <w:pPr>
              <w:pStyle w:val="SemEspaamento"/>
              <w:rPr>
                <w:sz w:val="22"/>
                <w:szCs w:val="22"/>
              </w:rPr>
            </w:pPr>
            <w:r w:rsidRPr="00F66F33">
              <w:rPr>
                <w:sz w:val="22"/>
                <w:szCs w:val="22"/>
              </w:rPr>
              <w:t>Qualquer infração (art. 156, § 3º).</w:t>
            </w:r>
          </w:p>
        </w:tc>
      </w:tr>
      <w:tr w:rsidR="005D717A" w:rsidRPr="00F66F33">
        <w:tc>
          <w:tcPr>
            <w:tcW w:w="449" w:type="dxa"/>
            <w:tcBorders>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lastRenderedPageBreak/>
              <w:t>III</w:t>
            </w:r>
          </w:p>
        </w:tc>
        <w:tc>
          <w:tcPr>
            <w:tcW w:w="3180" w:type="dxa"/>
            <w:tcBorders>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5D717A" w:rsidRPr="00F66F33" w:rsidRDefault="002C714F" w:rsidP="00F66F33">
            <w:pPr>
              <w:pStyle w:val="SemEspaamento"/>
              <w:rPr>
                <w:sz w:val="22"/>
                <w:szCs w:val="22"/>
              </w:rPr>
            </w:pPr>
            <w:r w:rsidRPr="00F66F33">
              <w:rPr>
                <w:sz w:val="22"/>
                <w:szCs w:val="22"/>
              </w:rPr>
              <w:t xml:space="preserve">II </w:t>
            </w:r>
          </w:p>
          <w:p w:rsidR="005D717A" w:rsidRPr="00F66F33" w:rsidRDefault="002C714F" w:rsidP="00F66F33">
            <w:pPr>
              <w:pStyle w:val="SemEspaamento"/>
              <w:rPr>
                <w:sz w:val="22"/>
                <w:szCs w:val="22"/>
              </w:rPr>
            </w:pPr>
            <w:r w:rsidRPr="00F66F33">
              <w:rPr>
                <w:sz w:val="22"/>
                <w:szCs w:val="22"/>
              </w:rPr>
              <w:t xml:space="preserve">III </w:t>
            </w:r>
          </w:p>
          <w:p w:rsidR="005D717A" w:rsidRPr="00F66F33" w:rsidRDefault="002C714F" w:rsidP="00F66F33">
            <w:pPr>
              <w:pStyle w:val="SemEspaamento"/>
              <w:rPr>
                <w:sz w:val="22"/>
                <w:szCs w:val="22"/>
              </w:rPr>
            </w:pPr>
            <w:r w:rsidRPr="00F66F33">
              <w:rPr>
                <w:sz w:val="22"/>
                <w:szCs w:val="22"/>
              </w:rPr>
              <w:t xml:space="preserve">IV </w:t>
            </w:r>
          </w:p>
          <w:p w:rsidR="005D717A" w:rsidRPr="00F66F33" w:rsidRDefault="002C714F" w:rsidP="00F66F33">
            <w:pPr>
              <w:pStyle w:val="SemEspaamento"/>
              <w:rPr>
                <w:sz w:val="22"/>
                <w:szCs w:val="22"/>
              </w:rPr>
            </w:pPr>
            <w:r w:rsidRPr="00F66F33">
              <w:rPr>
                <w:sz w:val="22"/>
                <w:szCs w:val="22"/>
              </w:rPr>
              <w:t xml:space="preserve">V </w:t>
            </w:r>
          </w:p>
          <w:p w:rsidR="005D717A" w:rsidRPr="00F66F33" w:rsidRDefault="002C714F" w:rsidP="00F66F33">
            <w:pPr>
              <w:pStyle w:val="SemEspaamento"/>
              <w:rPr>
                <w:sz w:val="22"/>
                <w:szCs w:val="22"/>
              </w:rPr>
            </w:pPr>
            <w:r w:rsidRPr="00F66F33">
              <w:rPr>
                <w:sz w:val="22"/>
                <w:szCs w:val="22"/>
              </w:rPr>
              <w:t xml:space="preserve">VI </w:t>
            </w:r>
          </w:p>
          <w:p w:rsidR="005D717A" w:rsidRPr="00F66F33" w:rsidRDefault="002C714F" w:rsidP="00F66F33">
            <w:pPr>
              <w:pStyle w:val="SemEspaamento"/>
              <w:rPr>
                <w:sz w:val="22"/>
                <w:szCs w:val="22"/>
              </w:rPr>
            </w:pPr>
            <w:r w:rsidRPr="00F66F33">
              <w:rPr>
                <w:sz w:val="22"/>
                <w:szCs w:val="22"/>
              </w:rPr>
              <w:t xml:space="preserve">VII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Obs. 1: Quando não se justificar a imposição de penalidade mais grave. </w:t>
            </w:r>
          </w:p>
          <w:p w:rsidR="005D717A" w:rsidRPr="00F66F33" w:rsidRDefault="002C714F" w:rsidP="00F66F33">
            <w:pPr>
              <w:pStyle w:val="SemEspaamento"/>
              <w:rPr>
                <w:sz w:val="22"/>
                <w:szCs w:val="22"/>
              </w:rPr>
            </w:pPr>
            <w:r w:rsidRPr="00F66F33">
              <w:rPr>
                <w:sz w:val="22"/>
                <w:szCs w:val="22"/>
              </w:rPr>
              <w:t>Obs. 2: Pode ser aplicada cumulativamente com multa (art. 156, § 7º</w:t>
            </w:r>
          </w:p>
        </w:tc>
      </w:tr>
      <w:tr w:rsidR="005D717A" w:rsidRPr="00F66F33">
        <w:tc>
          <w:tcPr>
            <w:tcW w:w="449" w:type="dxa"/>
            <w:tcBorders>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IV</w:t>
            </w:r>
          </w:p>
        </w:tc>
        <w:tc>
          <w:tcPr>
            <w:tcW w:w="3180" w:type="dxa"/>
            <w:tcBorders>
              <w:left w:val="single" w:sz="2" w:space="0" w:color="000000"/>
              <w:bottom w:val="single" w:sz="2" w:space="0" w:color="000000"/>
            </w:tcBorders>
          </w:tcPr>
          <w:p w:rsidR="005D717A" w:rsidRPr="00F66F33" w:rsidRDefault="002C714F" w:rsidP="00F66F33">
            <w:pPr>
              <w:pStyle w:val="SemEspaamento"/>
              <w:rPr>
                <w:sz w:val="22"/>
                <w:szCs w:val="22"/>
              </w:rPr>
            </w:pPr>
            <w:r w:rsidRPr="00F66F33">
              <w:rPr>
                <w:sz w:val="22"/>
                <w:szCs w:val="22"/>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5D717A" w:rsidRPr="00F66F33" w:rsidRDefault="002C714F" w:rsidP="00F66F33">
            <w:pPr>
              <w:pStyle w:val="SemEspaamento"/>
              <w:rPr>
                <w:sz w:val="22"/>
                <w:szCs w:val="22"/>
              </w:rPr>
            </w:pPr>
            <w:r w:rsidRPr="00F66F33">
              <w:rPr>
                <w:sz w:val="22"/>
                <w:szCs w:val="22"/>
              </w:rPr>
              <w:t xml:space="preserve">VIII </w:t>
            </w:r>
          </w:p>
          <w:p w:rsidR="005D717A" w:rsidRPr="00F66F33" w:rsidRDefault="002C714F" w:rsidP="00F66F33">
            <w:pPr>
              <w:pStyle w:val="SemEspaamento"/>
              <w:rPr>
                <w:sz w:val="22"/>
                <w:szCs w:val="22"/>
              </w:rPr>
            </w:pPr>
            <w:r w:rsidRPr="00F66F33">
              <w:rPr>
                <w:sz w:val="22"/>
                <w:szCs w:val="22"/>
              </w:rPr>
              <w:t xml:space="preserve">IX </w:t>
            </w:r>
          </w:p>
          <w:p w:rsidR="005D717A" w:rsidRPr="00F66F33" w:rsidRDefault="002C714F" w:rsidP="00F66F33">
            <w:pPr>
              <w:pStyle w:val="SemEspaamento"/>
              <w:rPr>
                <w:sz w:val="22"/>
                <w:szCs w:val="22"/>
              </w:rPr>
            </w:pPr>
            <w:r w:rsidRPr="00F66F33">
              <w:rPr>
                <w:sz w:val="22"/>
                <w:szCs w:val="22"/>
              </w:rPr>
              <w:t xml:space="preserve">X </w:t>
            </w:r>
          </w:p>
          <w:p w:rsidR="005D717A" w:rsidRPr="00F66F33" w:rsidRDefault="002C714F" w:rsidP="00F66F33">
            <w:pPr>
              <w:pStyle w:val="SemEspaamento"/>
              <w:rPr>
                <w:sz w:val="22"/>
                <w:szCs w:val="22"/>
              </w:rPr>
            </w:pPr>
            <w:r w:rsidRPr="00F66F33">
              <w:rPr>
                <w:sz w:val="22"/>
                <w:szCs w:val="22"/>
              </w:rPr>
              <w:t xml:space="preserve">XI </w:t>
            </w:r>
          </w:p>
          <w:p w:rsidR="005D717A" w:rsidRPr="00F66F33" w:rsidRDefault="002C714F" w:rsidP="00F66F33">
            <w:pPr>
              <w:pStyle w:val="SemEspaamento"/>
              <w:rPr>
                <w:sz w:val="22"/>
                <w:szCs w:val="22"/>
              </w:rPr>
            </w:pPr>
            <w:r w:rsidRPr="00F66F33">
              <w:rPr>
                <w:sz w:val="22"/>
                <w:szCs w:val="22"/>
              </w:rPr>
              <w:t xml:space="preserve">XII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Obs. 1: Pode ser aplicada cumulativamente com multa (art. 156, § 7º).</w:t>
            </w:r>
          </w:p>
        </w:tc>
      </w:tr>
    </w:tbl>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11.3.2 - Na aplicação das sanções serão considerados (art. 156, § 1º da Lei nº 14.133/2021): </w:t>
      </w:r>
    </w:p>
    <w:p w:rsidR="005D717A" w:rsidRPr="00F66F33" w:rsidRDefault="002C714F" w:rsidP="00F66F33">
      <w:pPr>
        <w:pStyle w:val="SemEspaamento"/>
        <w:rPr>
          <w:sz w:val="22"/>
          <w:szCs w:val="22"/>
        </w:rPr>
      </w:pPr>
      <w:r w:rsidRPr="00F66F33">
        <w:rPr>
          <w:sz w:val="22"/>
          <w:szCs w:val="22"/>
        </w:rPr>
        <w:t xml:space="preserve">I - A natureza e a gravidade da infração cometida; </w:t>
      </w:r>
    </w:p>
    <w:p w:rsidR="005D717A" w:rsidRPr="00F66F33" w:rsidRDefault="002C714F" w:rsidP="00F66F33">
      <w:pPr>
        <w:pStyle w:val="SemEspaamento"/>
        <w:rPr>
          <w:sz w:val="22"/>
          <w:szCs w:val="22"/>
        </w:rPr>
      </w:pPr>
      <w:r w:rsidRPr="00F66F33">
        <w:rPr>
          <w:sz w:val="22"/>
          <w:szCs w:val="22"/>
        </w:rPr>
        <w:t xml:space="preserve">II - As peculiaridades do caso concreto; </w:t>
      </w:r>
    </w:p>
    <w:p w:rsidR="005D717A" w:rsidRPr="00F66F33" w:rsidRDefault="002C714F" w:rsidP="00F66F33">
      <w:pPr>
        <w:pStyle w:val="SemEspaamento"/>
        <w:rPr>
          <w:sz w:val="22"/>
          <w:szCs w:val="22"/>
        </w:rPr>
      </w:pPr>
      <w:r w:rsidRPr="00F66F33">
        <w:rPr>
          <w:sz w:val="22"/>
          <w:szCs w:val="22"/>
        </w:rPr>
        <w:t xml:space="preserve">III - As circunstâncias agravantes ou atenuantes; </w:t>
      </w:r>
    </w:p>
    <w:p w:rsidR="005D717A" w:rsidRPr="00F66F33" w:rsidRDefault="002C714F" w:rsidP="00F66F33">
      <w:pPr>
        <w:pStyle w:val="SemEspaamento"/>
        <w:rPr>
          <w:sz w:val="22"/>
          <w:szCs w:val="22"/>
        </w:rPr>
      </w:pPr>
      <w:r w:rsidRPr="00F66F33">
        <w:rPr>
          <w:sz w:val="22"/>
          <w:szCs w:val="22"/>
        </w:rPr>
        <w:t xml:space="preserve">IV - Os danos que dela provierem para a Administração Pública; </w:t>
      </w:r>
    </w:p>
    <w:p w:rsidR="005D717A" w:rsidRPr="00F66F33" w:rsidRDefault="002C714F" w:rsidP="00F66F33">
      <w:pPr>
        <w:pStyle w:val="SemEspaamento"/>
        <w:rPr>
          <w:sz w:val="22"/>
          <w:szCs w:val="22"/>
        </w:rPr>
      </w:pPr>
      <w:r w:rsidRPr="00F66F33">
        <w:rPr>
          <w:sz w:val="22"/>
          <w:szCs w:val="22"/>
        </w:rPr>
        <w:t xml:space="preserve">V - A implantação ou o aperfeiçoamento de programa de integridade, conforme normas e orientações dos órgãos de controle.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11.3.3 - Para aplicação das sanções (</w:t>
      </w:r>
      <w:proofErr w:type="spellStart"/>
      <w:r w:rsidRPr="00F66F33">
        <w:rPr>
          <w:sz w:val="22"/>
          <w:szCs w:val="22"/>
        </w:rPr>
        <w:t>arts</w:t>
      </w:r>
      <w:proofErr w:type="spellEnd"/>
      <w:r w:rsidRPr="00F66F33">
        <w:rPr>
          <w:sz w:val="22"/>
          <w:szCs w:val="22"/>
        </w:rPr>
        <w:t xml:space="preserve">. 156, § 6º, I, 157 e 158 da Lei nº 14.133/2021): </w:t>
      </w:r>
    </w:p>
    <w:p w:rsidR="005D717A" w:rsidRPr="00F66F33" w:rsidRDefault="002C714F" w:rsidP="00F66F33">
      <w:pPr>
        <w:pStyle w:val="SemEspaamento"/>
        <w:rPr>
          <w:sz w:val="22"/>
          <w:szCs w:val="22"/>
        </w:rPr>
      </w:pPr>
      <w:r w:rsidRPr="00F66F33">
        <w:rPr>
          <w:sz w:val="22"/>
          <w:szCs w:val="22"/>
        </w:rPr>
        <w:t xml:space="preserve">I - Inciso II do item 11.3: será facultada a defesa do interessado no prazo de 15 (quinze) dias úteis, contado da data de sua intimação; </w:t>
      </w:r>
    </w:p>
    <w:p w:rsidR="005D717A" w:rsidRPr="00F66F33" w:rsidRDefault="002C714F" w:rsidP="00F66F33">
      <w:pPr>
        <w:pStyle w:val="SemEspaamento"/>
        <w:rPr>
          <w:sz w:val="22"/>
          <w:szCs w:val="22"/>
        </w:rPr>
      </w:pPr>
      <w:r w:rsidRPr="00F66F33">
        <w:rPr>
          <w:sz w:val="22"/>
          <w:szCs w:val="22"/>
        </w:rPr>
        <w:t>II - Incisos III e IV do item 11.3:</w:t>
      </w:r>
    </w:p>
    <w:p w:rsidR="005D717A" w:rsidRPr="00F66F33" w:rsidRDefault="002C714F" w:rsidP="00F66F33">
      <w:pPr>
        <w:pStyle w:val="SemEspaamento"/>
        <w:rPr>
          <w:sz w:val="22"/>
          <w:szCs w:val="22"/>
        </w:rPr>
      </w:pPr>
      <w:r w:rsidRPr="00F66F33">
        <w:rPr>
          <w:sz w:val="22"/>
          <w:szCs w:val="22"/>
        </w:rPr>
        <w:t xml:space="preserve"> a) Instauração de processo de responsabilização, a ser conduzido por comissão composta de 2 (dois) ou mais servidores estáveis, que avaliará fatos e circunstâncias conhecidos;</w:t>
      </w:r>
    </w:p>
    <w:p w:rsidR="005D717A" w:rsidRPr="00F66F33" w:rsidRDefault="002C714F" w:rsidP="00F66F33">
      <w:pPr>
        <w:pStyle w:val="SemEspaamento"/>
        <w:rPr>
          <w:sz w:val="22"/>
          <w:szCs w:val="22"/>
        </w:rPr>
      </w:pPr>
      <w:r w:rsidRPr="00F66F33">
        <w:rPr>
          <w:sz w:val="22"/>
          <w:szCs w:val="22"/>
        </w:rPr>
        <w:t xml:space="preserve"> b) O licitante ou o contratado será intimada para, no prazo de 15 (quinze) dias úteis, contado da data de intimação, apresentar defesa escrita e especificar as provas que pretenda produzir; </w:t>
      </w:r>
    </w:p>
    <w:p w:rsidR="005D717A" w:rsidRPr="00F66F33" w:rsidRDefault="002C714F" w:rsidP="00F66F33">
      <w:pPr>
        <w:pStyle w:val="SemEspaamento"/>
        <w:rPr>
          <w:sz w:val="22"/>
          <w:szCs w:val="22"/>
        </w:rPr>
      </w:pPr>
      <w:r w:rsidRPr="00F66F33">
        <w:rPr>
          <w:sz w:val="22"/>
          <w:szCs w:val="22"/>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5D717A" w:rsidRPr="00F66F33" w:rsidRDefault="002C714F" w:rsidP="00F66F33">
      <w:pPr>
        <w:pStyle w:val="SemEspaamento"/>
        <w:rPr>
          <w:sz w:val="22"/>
          <w:szCs w:val="22"/>
        </w:rPr>
      </w:pPr>
      <w:r w:rsidRPr="00F66F33">
        <w:rPr>
          <w:sz w:val="22"/>
          <w:szCs w:val="22"/>
        </w:rPr>
        <w:t xml:space="preserve">d) Serão indeferidas pela comissão, mediante decisão fundamentada, provas ilícitas, impertinentes, desnecessárias, protelatórias ou intempestivas; </w:t>
      </w:r>
    </w:p>
    <w:p w:rsidR="005D717A" w:rsidRPr="00F66F33" w:rsidRDefault="002C714F" w:rsidP="00F66F33">
      <w:pPr>
        <w:pStyle w:val="SemEspaamento"/>
        <w:rPr>
          <w:sz w:val="22"/>
          <w:szCs w:val="22"/>
        </w:rPr>
      </w:pPr>
      <w:r w:rsidRPr="00F66F33">
        <w:rPr>
          <w:sz w:val="22"/>
          <w:szCs w:val="22"/>
        </w:rPr>
        <w:t xml:space="preserve">e) A sanção prevista no inciso IV do item 11.3.1 será precedida de análise jurídica e será de competência exclusiva de secretário municipal (art. 156, § 6º, I da Lei nº 14.133/2021); </w:t>
      </w:r>
    </w:p>
    <w:p w:rsidR="005D717A" w:rsidRPr="00F66F33" w:rsidRDefault="002C714F" w:rsidP="00F66F33">
      <w:pPr>
        <w:pStyle w:val="SemEspaamento"/>
        <w:rPr>
          <w:sz w:val="22"/>
          <w:szCs w:val="22"/>
        </w:rPr>
      </w:pPr>
      <w:r w:rsidRPr="00F66F33">
        <w:rPr>
          <w:sz w:val="22"/>
          <w:szCs w:val="22"/>
        </w:rPr>
        <w:lastRenderedPageBreak/>
        <w:t>f) A prescrição ocorrerá em 5 (cinco) anos, contados da ciência da infração pela Administração Pública Municipal, e será:</w:t>
      </w:r>
    </w:p>
    <w:p w:rsidR="005D717A" w:rsidRPr="00F66F33" w:rsidRDefault="002C714F" w:rsidP="00F66F33">
      <w:pPr>
        <w:pStyle w:val="SemEspaamento"/>
        <w:rPr>
          <w:sz w:val="22"/>
          <w:szCs w:val="22"/>
        </w:rPr>
      </w:pPr>
      <w:r w:rsidRPr="00F66F33">
        <w:rPr>
          <w:sz w:val="22"/>
          <w:szCs w:val="22"/>
        </w:rPr>
        <w:t xml:space="preserve">i) Interrompida pela instauração do processo de responsabilização a que se refere este item; </w:t>
      </w:r>
    </w:p>
    <w:p w:rsidR="005D717A" w:rsidRPr="00F66F33" w:rsidRDefault="002C714F" w:rsidP="00F66F33">
      <w:pPr>
        <w:pStyle w:val="SemEspaamento"/>
        <w:rPr>
          <w:sz w:val="22"/>
          <w:szCs w:val="22"/>
        </w:rPr>
      </w:pPr>
      <w:proofErr w:type="spellStart"/>
      <w:r w:rsidRPr="00F66F33">
        <w:rPr>
          <w:sz w:val="22"/>
          <w:szCs w:val="22"/>
        </w:rPr>
        <w:t>ii</w:t>
      </w:r>
      <w:proofErr w:type="spellEnd"/>
      <w:r w:rsidRPr="00F66F33">
        <w:rPr>
          <w:sz w:val="22"/>
          <w:szCs w:val="22"/>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5D717A" w:rsidRPr="00F66F33" w:rsidRDefault="002C714F" w:rsidP="00F66F33">
      <w:pPr>
        <w:pStyle w:val="SemEspaamento"/>
        <w:rPr>
          <w:sz w:val="22"/>
          <w:szCs w:val="22"/>
        </w:rPr>
      </w:pPr>
      <w:proofErr w:type="spellStart"/>
      <w:r w:rsidRPr="00F66F33">
        <w:rPr>
          <w:sz w:val="22"/>
          <w:szCs w:val="22"/>
        </w:rPr>
        <w:t>iii</w:t>
      </w:r>
      <w:proofErr w:type="spellEnd"/>
      <w:r w:rsidRPr="00F66F33">
        <w:rPr>
          <w:sz w:val="22"/>
          <w:szCs w:val="22"/>
        </w:rPr>
        <w:t xml:space="preserve">) Suspensa por decisão judicial que inviabilize a conclusão da apuração administrativa. </w:t>
      </w: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5D717A" w:rsidRPr="00F66F33" w:rsidRDefault="002C714F" w:rsidP="00F66F33">
      <w:pPr>
        <w:pStyle w:val="SemEspaamento"/>
        <w:rPr>
          <w:sz w:val="22"/>
          <w:szCs w:val="22"/>
        </w:rPr>
      </w:pPr>
      <w:r w:rsidRPr="00F66F33">
        <w:rPr>
          <w:sz w:val="22"/>
          <w:szCs w:val="22"/>
        </w:rPr>
        <w:t xml:space="preserve"> </w:t>
      </w:r>
    </w:p>
    <w:p w:rsidR="005D717A" w:rsidRPr="00F66F33" w:rsidRDefault="002C714F" w:rsidP="00F66F33">
      <w:pPr>
        <w:pStyle w:val="SemEspaamento"/>
        <w:rPr>
          <w:sz w:val="22"/>
          <w:szCs w:val="22"/>
        </w:rPr>
      </w:pPr>
      <w:r w:rsidRPr="00F66F33">
        <w:rPr>
          <w:sz w:val="22"/>
          <w:szCs w:val="22"/>
        </w:rPr>
        <w:t xml:space="preserve">11.5 - A aplicação das sanções não exclui, em hipótese alguma, a obrigação de reparação integral do dano causado à Administração Pública Municipal (art. 156, § 9º da Lei nº 14.133/2021). </w:t>
      </w:r>
    </w:p>
    <w:p w:rsidR="005D717A" w:rsidRPr="00F66F33" w:rsidRDefault="005D717A" w:rsidP="00F66F33">
      <w:pPr>
        <w:pStyle w:val="SemEspaamento"/>
        <w:rPr>
          <w:sz w:val="22"/>
          <w:szCs w:val="22"/>
        </w:rPr>
      </w:pPr>
    </w:p>
    <w:p w:rsidR="005D717A" w:rsidRPr="00F66F33" w:rsidRDefault="002C714F" w:rsidP="00A474DB">
      <w:pPr>
        <w:pStyle w:val="SemEspaamento"/>
        <w:jc w:val="both"/>
        <w:rPr>
          <w:sz w:val="22"/>
          <w:szCs w:val="22"/>
        </w:rPr>
      </w:pPr>
      <w:r w:rsidRPr="00F66F33">
        <w:rPr>
          <w:sz w:val="22"/>
          <w:szCs w:val="22"/>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F66F33">
        <w:rPr>
          <w:sz w:val="22"/>
          <w:szCs w:val="22"/>
        </w:rPr>
        <w:t>Ceis</w:t>
      </w:r>
      <w:proofErr w:type="spellEnd"/>
      <w:r w:rsidRPr="00F66F33">
        <w:rPr>
          <w:sz w:val="22"/>
          <w:szCs w:val="22"/>
        </w:rPr>
        <w:t>) e no Cadastro Nacional de Empresas Punidas (</w:t>
      </w:r>
      <w:proofErr w:type="spellStart"/>
      <w:r w:rsidRPr="00F66F33">
        <w:rPr>
          <w:sz w:val="22"/>
          <w:szCs w:val="22"/>
        </w:rPr>
        <w:t>Cnep</w:t>
      </w:r>
      <w:proofErr w:type="spellEnd"/>
      <w:r w:rsidRPr="00F66F33">
        <w:rPr>
          <w:sz w:val="22"/>
          <w:szCs w:val="22"/>
        </w:rPr>
        <w:t xml:space="preserve">), instituídos no âmbito do Poder Executivo federal (art. 161 da Lei nº 14.133/2021).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11.9 - O atraso injustificado na execução do contrato sujeitará o contratado a multa de mora, na forma prevista no inciso II do item 11.3.1 (art. 162 da Lei nº 14.133/2021).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11.11 - É admitida a reabilitação do licitante ou contratado perante o Município de Águas Frias, exigidos, cumulativamente (art. 163 da Lei nº 14.133/2021). </w:t>
      </w:r>
    </w:p>
    <w:p w:rsidR="005D717A" w:rsidRPr="00F66F33" w:rsidRDefault="002C714F" w:rsidP="00A474DB">
      <w:pPr>
        <w:pStyle w:val="SemEspaamento"/>
        <w:jc w:val="both"/>
        <w:rPr>
          <w:sz w:val="22"/>
          <w:szCs w:val="22"/>
        </w:rPr>
      </w:pPr>
      <w:r w:rsidRPr="00F66F33">
        <w:rPr>
          <w:sz w:val="22"/>
          <w:szCs w:val="22"/>
        </w:rPr>
        <w:lastRenderedPageBreak/>
        <w:t xml:space="preserve">I - Reparação integral do dano causado à Administração Pública Municipal; </w:t>
      </w:r>
    </w:p>
    <w:p w:rsidR="005D717A" w:rsidRPr="00F66F33" w:rsidRDefault="002C714F" w:rsidP="00A474DB">
      <w:pPr>
        <w:pStyle w:val="SemEspaamento"/>
        <w:jc w:val="both"/>
        <w:rPr>
          <w:sz w:val="22"/>
          <w:szCs w:val="22"/>
        </w:rPr>
      </w:pPr>
      <w:r w:rsidRPr="00F66F33">
        <w:rPr>
          <w:sz w:val="22"/>
          <w:szCs w:val="22"/>
        </w:rPr>
        <w:t xml:space="preserve">II - Pagamento da multa; </w:t>
      </w:r>
    </w:p>
    <w:p w:rsidR="005D717A" w:rsidRPr="00F66F33" w:rsidRDefault="002C714F" w:rsidP="00A474DB">
      <w:pPr>
        <w:pStyle w:val="SemEspaamento"/>
        <w:jc w:val="both"/>
        <w:rPr>
          <w:sz w:val="22"/>
          <w:szCs w:val="22"/>
        </w:rPr>
      </w:pPr>
      <w:r w:rsidRPr="00F66F33">
        <w:rPr>
          <w:sz w:val="22"/>
          <w:szCs w:val="22"/>
        </w:rPr>
        <w:t xml:space="preserve">III - Transcurso do prazo mínimo de 1 (um) ano da aplicação da penalidade, no caso de impedimento de licitar e contratar, ou de 3 (três) anos da aplicação da penalidade, no caso de declaração de inidoneidade; </w:t>
      </w:r>
    </w:p>
    <w:p w:rsidR="005D717A" w:rsidRPr="00F66F33" w:rsidRDefault="002C714F" w:rsidP="00A474DB">
      <w:pPr>
        <w:pStyle w:val="SemEspaamento"/>
        <w:jc w:val="both"/>
        <w:rPr>
          <w:sz w:val="22"/>
          <w:szCs w:val="22"/>
        </w:rPr>
      </w:pPr>
      <w:r w:rsidRPr="00F66F33">
        <w:rPr>
          <w:sz w:val="22"/>
          <w:szCs w:val="22"/>
        </w:rPr>
        <w:t xml:space="preserve">IV - Cumprimento das condições de reabilitação definidas no ato punitivo; </w:t>
      </w:r>
    </w:p>
    <w:p w:rsidR="005D717A" w:rsidRPr="00F66F33" w:rsidRDefault="002C714F" w:rsidP="00A474DB">
      <w:pPr>
        <w:pStyle w:val="SemEspaamento"/>
        <w:jc w:val="both"/>
        <w:rPr>
          <w:sz w:val="22"/>
          <w:szCs w:val="22"/>
        </w:rPr>
      </w:pPr>
      <w:r w:rsidRPr="00F66F33">
        <w:rPr>
          <w:sz w:val="22"/>
          <w:szCs w:val="22"/>
        </w:rPr>
        <w:t xml:space="preserve">V - Análise jurídica prévia, com posicionamento conclusivo quanto ao cumprimento dos requisitos definidos neste item.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CLÁUSULA DÉCIMA SEGUNDA - MODELO DE GESTÃO DO CONTRATO, OBSERVADOS OS REQUISITOS DEFINIDOS EM REGULAMENTO (ART. 92, XVIII)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12.1. O contrato deverá ser executado fielmente pelas partes, de acordo com as cláusulas avençadas e as normas da Lei nº 14.133, de 2021, e cada parte responderá pelas consequências de sua inexecução total ou parcial.</w:t>
      </w:r>
    </w:p>
    <w:p w:rsidR="005D717A" w:rsidRPr="00F66F33" w:rsidRDefault="002C714F" w:rsidP="00A474DB">
      <w:pPr>
        <w:pStyle w:val="SemEspaamento"/>
        <w:jc w:val="both"/>
        <w:rPr>
          <w:sz w:val="22"/>
          <w:szCs w:val="22"/>
        </w:rPr>
      </w:pPr>
      <w:r w:rsidRPr="00F66F33">
        <w:rPr>
          <w:sz w:val="22"/>
          <w:szCs w:val="22"/>
        </w:rPr>
        <w:t>12.2. Em caso de impedimento, ordem de paralisação ou suspensão do contrato, o cronograma de execução será prorrogado automaticamente pelo tempo correspondente, anotadas tais circunstâncias mediante simples apostila.</w:t>
      </w:r>
    </w:p>
    <w:p w:rsidR="005D717A" w:rsidRPr="00F66F33" w:rsidRDefault="002C714F" w:rsidP="00A474DB">
      <w:pPr>
        <w:pStyle w:val="SemEspaamento"/>
        <w:jc w:val="both"/>
        <w:rPr>
          <w:sz w:val="22"/>
          <w:szCs w:val="22"/>
        </w:rPr>
      </w:pPr>
      <w:r w:rsidRPr="00F66F33">
        <w:rPr>
          <w:sz w:val="22"/>
          <w:szCs w:val="22"/>
        </w:rPr>
        <w:t>12.3. As comunicações entre o órgão ou entidade e a contratada devem ser realizadas por escrito sempre que o ato exigir tal formalidade admitindo-se o uso de mensagem eletrônica para esse fim.</w:t>
      </w:r>
    </w:p>
    <w:p w:rsidR="005D717A" w:rsidRPr="00F66F33" w:rsidRDefault="002C714F" w:rsidP="00A474DB">
      <w:pPr>
        <w:pStyle w:val="SemEspaamento"/>
        <w:jc w:val="both"/>
        <w:rPr>
          <w:sz w:val="22"/>
          <w:szCs w:val="22"/>
        </w:rPr>
      </w:pPr>
      <w:r w:rsidRPr="00F66F33">
        <w:rPr>
          <w:sz w:val="22"/>
          <w:szCs w:val="22"/>
        </w:rPr>
        <w:t>12.4. O órgão ou entidade poderá convocar representante da empresa para adoção de providências que devam ser cumpridas de imediato.</w:t>
      </w:r>
    </w:p>
    <w:p w:rsidR="005D717A" w:rsidRPr="00F66F33" w:rsidRDefault="002C714F" w:rsidP="00A474DB">
      <w:pPr>
        <w:pStyle w:val="SemEspaamento"/>
        <w:jc w:val="both"/>
        <w:rPr>
          <w:sz w:val="22"/>
          <w:szCs w:val="22"/>
        </w:rPr>
      </w:pPr>
      <w:r w:rsidRPr="00F66F33">
        <w:rPr>
          <w:sz w:val="22"/>
          <w:szCs w:val="22"/>
        </w:rPr>
        <w:t xml:space="preserve">12.5.O gestor do contrato Sr. </w:t>
      </w:r>
      <w:proofErr w:type="spellStart"/>
      <w:r w:rsidRPr="00F66F33">
        <w:rPr>
          <w:sz w:val="22"/>
          <w:szCs w:val="22"/>
        </w:rPr>
        <w:t>Dionei</w:t>
      </w:r>
      <w:proofErr w:type="spellEnd"/>
      <w:r w:rsidRPr="00F66F33">
        <w:rPr>
          <w:sz w:val="22"/>
          <w:szCs w:val="22"/>
        </w:rPr>
        <w:t xml:space="preserve"> da Rosa nomeado pelo Decreto nº92/2023 assumirá as funções descritas no Art. 9 do Decreto Municipal 258/2022</w:t>
      </w:r>
    </w:p>
    <w:p w:rsidR="005D717A" w:rsidRPr="00F66F33" w:rsidRDefault="002C714F" w:rsidP="00A474DB">
      <w:pPr>
        <w:pStyle w:val="SemEspaamento"/>
        <w:jc w:val="both"/>
        <w:rPr>
          <w:sz w:val="22"/>
          <w:szCs w:val="22"/>
        </w:rPr>
      </w:pPr>
      <w:r w:rsidRPr="00F66F33">
        <w:rPr>
          <w:sz w:val="22"/>
          <w:szCs w:val="22"/>
        </w:rPr>
        <w:t xml:space="preserve">12.6. O município de Águas Frias realizará a fiscalização do contrato através da Secretaria Municipal de </w:t>
      </w:r>
      <w:r w:rsidR="00B65ECF" w:rsidRPr="00F66F33">
        <w:rPr>
          <w:sz w:val="22"/>
          <w:szCs w:val="22"/>
        </w:rPr>
        <w:t>Educação, Cultura, Esportes e Turismo</w:t>
      </w:r>
      <w:r w:rsidRPr="00F66F33">
        <w:rPr>
          <w:sz w:val="22"/>
          <w:szCs w:val="22"/>
        </w:rPr>
        <w:t xml:space="preserve"> não será necessário nenhum tipo de capacitação de servidores para o desempenho da fiscalização dos serviços.</w:t>
      </w:r>
    </w:p>
    <w:p w:rsidR="005D717A" w:rsidRPr="00F66F33" w:rsidRDefault="002C714F" w:rsidP="00A474DB">
      <w:pPr>
        <w:pStyle w:val="SemEspaamento"/>
        <w:jc w:val="both"/>
        <w:rPr>
          <w:sz w:val="22"/>
          <w:szCs w:val="22"/>
        </w:rPr>
      </w:pPr>
      <w:r w:rsidRPr="00F66F33">
        <w:rPr>
          <w:sz w:val="22"/>
          <w:szCs w:val="22"/>
        </w:rPr>
        <w:t>12.7. Os pagamentos serão efetuados através de créditos em conta bancária ou diretamente ao credor, após a apresentação da Nota Fiscal/Fatura devidamente atestada pelo setor competente de fiscalização do contrato.</w:t>
      </w:r>
    </w:p>
    <w:p w:rsidR="005D717A" w:rsidRPr="00F66F33" w:rsidRDefault="002C714F" w:rsidP="00A474DB">
      <w:pPr>
        <w:pStyle w:val="SemEspaamento"/>
        <w:jc w:val="both"/>
        <w:rPr>
          <w:sz w:val="22"/>
          <w:szCs w:val="22"/>
        </w:rPr>
      </w:pPr>
      <w:r w:rsidRPr="00F66F33">
        <w:rPr>
          <w:sz w:val="22"/>
          <w:szCs w:val="22"/>
        </w:rPr>
        <w:t>12.8 - Os serviços prestados serão acompanhados pelo(</w:t>
      </w:r>
      <w:r w:rsidR="00A464A6" w:rsidRPr="00F66F33">
        <w:rPr>
          <w:sz w:val="22"/>
          <w:szCs w:val="22"/>
        </w:rPr>
        <w:t>a) fiscal</w:t>
      </w:r>
      <w:r w:rsidRPr="00F66F33">
        <w:rPr>
          <w:sz w:val="22"/>
          <w:szCs w:val="22"/>
        </w:rPr>
        <w:t xml:space="preserve"> do contrato </w:t>
      </w:r>
      <w:r w:rsidR="00A474DB">
        <w:rPr>
          <w:sz w:val="22"/>
          <w:szCs w:val="22"/>
        </w:rPr>
        <w:t xml:space="preserve">Engenheiro Civil </w:t>
      </w:r>
      <w:proofErr w:type="spellStart"/>
      <w:r w:rsidRPr="00F66F33">
        <w:rPr>
          <w:sz w:val="22"/>
          <w:szCs w:val="22"/>
        </w:rPr>
        <w:t>Sr</w:t>
      </w:r>
      <w:proofErr w:type="spellEnd"/>
      <w:r w:rsidRPr="00F66F33">
        <w:rPr>
          <w:sz w:val="22"/>
          <w:szCs w:val="22"/>
        </w:rPr>
        <w:t>(a</w:t>
      </w:r>
      <w:r w:rsidRPr="00A81CF0">
        <w:rPr>
          <w:sz w:val="22"/>
          <w:szCs w:val="22"/>
        </w:rPr>
        <w:t>)</w:t>
      </w:r>
      <w:r w:rsidR="00A81CF0" w:rsidRPr="00A81CF0">
        <w:rPr>
          <w:sz w:val="22"/>
          <w:szCs w:val="22"/>
        </w:rPr>
        <w:t xml:space="preserve">. Marlon Muller </w:t>
      </w:r>
      <w:r w:rsidRPr="00F66F33">
        <w:rPr>
          <w:sz w:val="22"/>
          <w:szCs w:val="22"/>
        </w:rPr>
        <w:t xml:space="preserve">assumirá as funções descritas no Art. 10 do Decreto Municipal 258/2022. </w:t>
      </w:r>
    </w:p>
    <w:p w:rsidR="005D717A" w:rsidRPr="00F66F33" w:rsidRDefault="005D717A" w:rsidP="00F66F33">
      <w:pPr>
        <w:pStyle w:val="SemEspaamento"/>
        <w:rPr>
          <w:sz w:val="22"/>
          <w:szCs w:val="22"/>
          <w:highlight w:val="yellow"/>
        </w:rPr>
      </w:pP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 xml:space="preserve">CLÁUSULA DÉCIMA TERCEIRA - CASOS DE EXTINÇÃO (ART. 92, XIX) </w:t>
      </w:r>
    </w:p>
    <w:p w:rsidR="005D717A" w:rsidRPr="00F66F33" w:rsidRDefault="005D717A" w:rsidP="00F66F33">
      <w:pPr>
        <w:pStyle w:val="SemEspaamento"/>
        <w:rPr>
          <w:sz w:val="22"/>
          <w:szCs w:val="22"/>
        </w:rPr>
      </w:pPr>
    </w:p>
    <w:p w:rsidR="005D717A" w:rsidRPr="00F66F33" w:rsidRDefault="002C714F" w:rsidP="00A474DB">
      <w:pPr>
        <w:pStyle w:val="SemEspaamento"/>
        <w:jc w:val="both"/>
        <w:rPr>
          <w:sz w:val="22"/>
          <w:szCs w:val="22"/>
        </w:rPr>
      </w:pPr>
      <w:r w:rsidRPr="00F66F33">
        <w:rPr>
          <w:sz w:val="22"/>
          <w:szCs w:val="22"/>
        </w:rPr>
        <w:t xml:space="preserve">13.1 - Constituirão motivos para extinção do contrato, devendo ser formalmente motivada nos autos do processo, assegurados o contraditório e a ampla defesa, as seguintes situações (art. 136, caput da Lei nº 14.133/2021): </w:t>
      </w:r>
    </w:p>
    <w:p w:rsidR="005D717A" w:rsidRPr="00F66F33" w:rsidRDefault="002C714F" w:rsidP="00A474DB">
      <w:pPr>
        <w:pStyle w:val="SemEspaamento"/>
        <w:jc w:val="both"/>
        <w:rPr>
          <w:sz w:val="22"/>
          <w:szCs w:val="22"/>
        </w:rPr>
      </w:pPr>
      <w:r w:rsidRPr="00F66F33">
        <w:rPr>
          <w:sz w:val="22"/>
          <w:szCs w:val="22"/>
        </w:rPr>
        <w:lastRenderedPageBreak/>
        <w:t xml:space="preserve">a) Não cumprimento ou cumprimento irregular de cláusulas contratuais, de especificações, de projetos ou de prazos; </w:t>
      </w:r>
    </w:p>
    <w:p w:rsidR="005D717A" w:rsidRPr="00F66F33" w:rsidRDefault="002C714F" w:rsidP="00A474DB">
      <w:pPr>
        <w:pStyle w:val="SemEspaamento"/>
        <w:jc w:val="both"/>
        <w:rPr>
          <w:sz w:val="22"/>
          <w:szCs w:val="22"/>
        </w:rPr>
      </w:pPr>
      <w:r w:rsidRPr="00F66F33">
        <w:rPr>
          <w:sz w:val="22"/>
          <w:szCs w:val="22"/>
        </w:rPr>
        <w:t xml:space="preserve">b) Desatendimento das determinações regulares emitidas pela autoridade designada para acompanhar e fiscalizar sua execução ou por autoridade superior; </w:t>
      </w:r>
    </w:p>
    <w:p w:rsidR="005D717A" w:rsidRPr="00F66F33" w:rsidRDefault="002C714F" w:rsidP="00A474DB">
      <w:pPr>
        <w:pStyle w:val="SemEspaamento"/>
        <w:jc w:val="both"/>
        <w:rPr>
          <w:sz w:val="22"/>
          <w:szCs w:val="22"/>
        </w:rPr>
      </w:pPr>
      <w:r w:rsidRPr="00F66F33">
        <w:rPr>
          <w:sz w:val="22"/>
          <w:szCs w:val="22"/>
        </w:rPr>
        <w:t xml:space="preserve">c) Alteração social ou modificação da finalidade ou da estrutura da empresa que restrinja sua capacidade de concluir o contrato; </w:t>
      </w:r>
    </w:p>
    <w:p w:rsidR="005D717A" w:rsidRPr="00F66F33" w:rsidRDefault="002C714F" w:rsidP="00A474DB">
      <w:pPr>
        <w:pStyle w:val="SemEspaamento"/>
        <w:jc w:val="both"/>
        <w:rPr>
          <w:sz w:val="22"/>
          <w:szCs w:val="22"/>
        </w:rPr>
      </w:pPr>
      <w:r w:rsidRPr="00F66F33">
        <w:rPr>
          <w:sz w:val="22"/>
          <w:szCs w:val="22"/>
        </w:rPr>
        <w:t xml:space="preserve">d) Decretação de falência ou de insolvência civil, dissolução da sociedade ou falecimento da CONTRATADA; </w:t>
      </w:r>
    </w:p>
    <w:p w:rsidR="005D717A" w:rsidRPr="00F66F33" w:rsidRDefault="002C714F" w:rsidP="00A474DB">
      <w:pPr>
        <w:pStyle w:val="SemEspaamento"/>
        <w:jc w:val="both"/>
        <w:rPr>
          <w:sz w:val="22"/>
          <w:szCs w:val="22"/>
        </w:rPr>
      </w:pPr>
      <w:r w:rsidRPr="00F66F33">
        <w:rPr>
          <w:sz w:val="22"/>
          <w:szCs w:val="22"/>
        </w:rPr>
        <w:t xml:space="preserve">e) Caso fortuito ou força maior, regularmente comprovados, impeditivos da execução do contrato; </w:t>
      </w:r>
    </w:p>
    <w:p w:rsidR="005D717A" w:rsidRPr="00F66F33" w:rsidRDefault="002C714F" w:rsidP="00A474DB">
      <w:pPr>
        <w:pStyle w:val="SemEspaamento"/>
        <w:jc w:val="both"/>
        <w:rPr>
          <w:sz w:val="22"/>
          <w:szCs w:val="22"/>
        </w:rPr>
      </w:pPr>
      <w:r w:rsidRPr="00F66F33">
        <w:rPr>
          <w:sz w:val="22"/>
          <w:szCs w:val="22"/>
        </w:rPr>
        <w:t xml:space="preserve">f) Atraso na obtenção da licença ambiental, ou impossibilidade de obtê-la, ou alteração substancial do anteprojeto que dela resultar, ainda que obtida no prazo previsto; </w:t>
      </w:r>
    </w:p>
    <w:p w:rsidR="005D717A" w:rsidRPr="00F66F33" w:rsidRDefault="002C714F" w:rsidP="00A474DB">
      <w:pPr>
        <w:pStyle w:val="SemEspaamento"/>
        <w:jc w:val="both"/>
        <w:rPr>
          <w:sz w:val="22"/>
          <w:szCs w:val="22"/>
        </w:rPr>
      </w:pPr>
      <w:r w:rsidRPr="00F66F33">
        <w:rPr>
          <w:sz w:val="22"/>
          <w:szCs w:val="22"/>
        </w:rPr>
        <w:t xml:space="preserve">g) Atraso na liberação das áreas sujeitas a desapropriação, a desocupação ou a servidão administrativa, ou impossibilidade de liberação dessas áreas; </w:t>
      </w:r>
    </w:p>
    <w:p w:rsidR="005D717A" w:rsidRPr="00F66F33" w:rsidRDefault="002C714F" w:rsidP="00A474DB">
      <w:pPr>
        <w:pStyle w:val="SemEspaamento"/>
        <w:jc w:val="both"/>
        <w:rPr>
          <w:sz w:val="22"/>
          <w:szCs w:val="22"/>
        </w:rPr>
      </w:pPr>
      <w:r w:rsidRPr="00F66F33">
        <w:rPr>
          <w:sz w:val="22"/>
          <w:szCs w:val="22"/>
        </w:rPr>
        <w:t xml:space="preserve">h) Razões de interesse público, justificadas pela autoridade máxima do órgão; </w:t>
      </w:r>
    </w:p>
    <w:p w:rsidR="005D717A" w:rsidRPr="00F66F33" w:rsidRDefault="002C714F" w:rsidP="00A474DB">
      <w:pPr>
        <w:pStyle w:val="SemEspaamento"/>
        <w:jc w:val="both"/>
        <w:rPr>
          <w:sz w:val="22"/>
          <w:szCs w:val="22"/>
        </w:rPr>
      </w:pPr>
      <w:r w:rsidRPr="00F66F33">
        <w:rPr>
          <w:sz w:val="22"/>
          <w:szCs w:val="22"/>
        </w:rPr>
        <w:t xml:space="preserve">i) Não cumprimento das obrigações relativas à reserva de cargos prevista em lei, bem como em outras normas específicas, para pessoa com deficiência, para reabilitado da Previdência Social ou para aprendiz. </w:t>
      </w:r>
    </w:p>
    <w:p w:rsidR="005D717A" w:rsidRPr="00F66F33" w:rsidRDefault="005D717A" w:rsidP="00F66F33">
      <w:pPr>
        <w:pStyle w:val="SemEspaamento"/>
        <w:rPr>
          <w:sz w:val="22"/>
          <w:szCs w:val="22"/>
        </w:rPr>
      </w:pPr>
    </w:p>
    <w:p w:rsidR="005D717A" w:rsidRPr="00F66F33" w:rsidRDefault="002C714F" w:rsidP="00A474DB">
      <w:pPr>
        <w:pStyle w:val="SemEspaamento"/>
        <w:jc w:val="both"/>
        <w:rPr>
          <w:sz w:val="22"/>
          <w:szCs w:val="22"/>
        </w:rPr>
      </w:pPr>
      <w:r w:rsidRPr="00F66F33">
        <w:rPr>
          <w:sz w:val="22"/>
          <w:szCs w:val="22"/>
        </w:rPr>
        <w:t xml:space="preserve">13.2 - As hipóteses de extinção a que se referem as letras “b”, “c” e “d” do item anterior observarão as seguintes disposições (art. 136, § 3º da Lei nº 14.133/2021): </w:t>
      </w:r>
    </w:p>
    <w:p w:rsidR="005D717A" w:rsidRPr="00F66F33" w:rsidRDefault="002C714F" w:rsidP="00A474DB">
      <w:pPr>
        <w:pStyle w:val="SemEspaamento"/>
        <w:jc w:val="both"/>
        <w:rPr>
          <w:sz w:val="22"/>
          <w:szCs w:val="22"/>
        </w:rPr>
      </w:pPr>
      <w:r w:rsidRPr="00F66F33">
        <w:rPr>
          <w:sz w:val="22"/>
          <w:szCs w:val="22"/>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5D717A" w:rsidRPr="00F66F33" w:rsidRDefault="002C714F" w:rsidP="00A474DB">
      <w:pPr>
        <w:pStyle w:val="SemEspaamento"/>
        <w:jc w:val="both"/>
        <w:rPr>
          <w:sz w:val="22"/>
          <w:szCs w:val="22"/>
        </w:rPr>
      </w:pPr>
      <w:r w:rsidRPr="00F66F33">
        <w:rPr>
          <w:sz w:val="22"/>
          <w:szCs w:val="22"/>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13.3 - A CONTRATADA terá direito à extinção do contrato nas seguintes hipóteses (art. 136, § 2º da Lei nº 14.133/2021): </w:t>
      </w:r>
    </w:p>
    <w:p w:rsidR="005D717A" w:rsidRPr="00F66F33" w:rsidRDefault="002C714F" w:rsidP="00A474DB">
      <w:pPr>
        <w:pStyle w:val="SemEspaamento"/>
        <w:jc w:val="both"/>
        <w:rPr>
          <w:sz w:val="22"/>
          <w:szCs w:val="22"/>
        </w:rPr>
      </w:pPr>
      <w:r w:rsidRPr="00F66F33">
        <w:rPr>
          <w:sz w:val="22"/>
          <w:szCs w:val="22"/>
        </w:rPr>
        <w:t xml:space="preserve">a) Supressão, por parte da Administração, de obras, serviços ou compras que acarrete modificação do valor inicial do contrato além do limite permitido no art. 125 da Lei nº 14.133/2021; </w:t>
      </w:r>
    </w:p>
    <w:p w:rsidR="005D717A" w:rsidRPr="00F66F33" w:rsidRDefault="002C714F" w:rsidP="00A474DB">
      <w:pPr>
        <w:pStyle w:val="SemEspaamento"/>
        <w:jc w:val="both"/>
        <w:rPr>
          <w:sz w:val="22"/>
          <w:szCs w:val="22"/>
        </w:rPr>
      </w:pPr>
      <w:r w:rsidRPr="00F66F33">
        <w:rPr>
          <w:sz w:val="22"/>
          <w:szCs w:val="22"/>
        </w:rPr>
        <w:t xml:space="preserve">b) Suspensão de execução do contrato, por ordem escrita da Administração, por prazo superior a 3 (três) meses; </w:t>
      </w:r>
    </w:p>
    <w:p w:rsidR="005D717A" w:rsidRPr="00F66F33" w:rsidRDefault="002C714F" w:rsidP="00A474DB">
      <w:pPr>
        <w:pStyle w:val="SemEspaamento"/>
        <w:jc w:val="both"/>
        <w:rPr>
          <w:sz w:val="22"/>
          <w:szCs w:val="22"/>
        </w:rPr>
      </w:pPr>
      <w:r w:rsidRPr="00F66F33">
        <w:rPr>
          <w:sz w:val="22"/>
          <w:szCs w:val="22"/>
        </w:rPr>
        <w:t xml:space="preserve">c) Repetidas suspensões que totalizem 90 (noventa) dias úteis, independentemente do pagamento obrigatório de indenização pelas sucessivas e contratualmente imprevistas desmobilizações e mobilizações e outras previstas; </w:t>
      </w:r>
    </w:p>
    <w:p w:rsidR="005D717A" w:rsidRPr="00F66F33" w:rsidRDefault="002C714F" w:rsidP="00A474DB">
      <w:pPr>
        <w:pStyle w:val="SemEspaamento"/>
        <w:jc w:val="both"/>
        <w:rPr>
          <w:sz w:val="22"/>
          <w:szCs w:val="22"/>
        </w:rPr>
      </w:pPr>
      <w:r w:rsidRPr="00F66F33">
        <w:rPr>
          <w:sz w:val="22"/>
          <w:szCs w:val="22"/>
        </w:rPr>
        <w:t xml:space="preserve">d) Atraso superior a 2 (dois) meses, contado da emissão da nota fiscal, dos pagamentos ou de parcelas de pagamentos devidos pela Administração por despesas de obras, serviços ou fornecimentos; </w:t>
      </w:r>
    </w:p>
    <w:p w:rsidR="005D717A" w:rsidRPr="00F66F33" w:rsidRDefault="002C714F" w:rsidP="00A474DB">
      <w:pPr>
        <w:pStyle w:val="SemEspaamento"/>
        <w:jc w:val="both"/>
        <w:rPr>
          <w:sz w:val="22"/>
          <w:szCs w:val="22"/>
        </w:rPr>
      </w:pPr>
      <w:r w:rsidRPr="00F66F33">
        <w:rPr>
          <w:sz w:val="22"/>
          <w:szCs w:val="22"/>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3.4 - A extinção do contrato poderá ser (art. 138 da Lei nº 14.133/2021): </w:t>
      </w:r>
    </w:p>
    <w:p w:rsidR="005D717A" w:rsidRPr="00F66F33" w:rsidRDefault="002C714F" w:rsidP="00A474DB">
      <w:pPr>
        <w:pStyle w:val="SemEspaamento"/>
        <w:jc w:val="both"/>
        <w:rPr>
          <w:sz w:val="22"/>
          <w:szCs w:val="22"/>
        </w:rPr>
      </w:pPr>
      <w:r w:rsidRPr="00F66F33">
        <w:rPr>
          <w:sz w:val="22"/>
          <w:szCs w:val="22"/>
        </w:rPr>
        <w:lastRenderedPageBreak/>
        <w:t xml:space="preserve">a) Determinada por ato unilateral e escrito da Administração, exceto no caso de descumprimento decorrente de sua própria conduta; </w:t>
      </w:r>
    </w:p>
    <w:p w:rsidR="005D717A" w:rsidRPr="00F66F33" w:rsidRDefault="002C714F" w:rsidP="00A474DB">
      <w:pPr>
        <w:pStyle w:val="SemEspaamento"/>
        <w:jc w:val="both"/>
        <w:rPr>
          <w:sz w:val="22"/>
          <w:szCs w:val="22"/>
        </w:rPr>
      </w:pPr>
      <w:r w:rsidRPr="00F66F33">
        <w:rPr>
          <w:sz w:val="22"/>
          <w:szCs w:val="22"/>
        </w:rPr>
        <w:t xml:space="preserve">b) Consensual, por acordo entre as partes, por conciliação, por mediação ou por comitê de resolução de disputas, desde que haja interesse da Administração; </w:t>
      </w:r>
    </w:p>
    <w:p w:rsidR="005D717A" w:rsidRPr="00F66F33" w:rsidRDefault="002C714F" w:rsidP="00A474DB">
      <w:pPr>
        <w:pStyle w:val="SemEspaamento"/>
        <w:jc w:val="both"/>
        <w:rPr>
          <w:sz w:val="22"/>
          <w:szCs w:val="22"/>
        </w:rPr>
      </w:pPr>
      <w:r w:rsidRPr="00F66F33">
        <w:rPr>
          <w:sz w:val="22"/>
          <w:szCs w:val="22"/>
        </w:rPr>
        <w:t xml:space="preserve">c) Determinada por decisão arbitral, em decorrência de cláusula compromissória ou compromisso arbitral, ou por decisão judicial.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13.5 - A extinção determinada por ato unilateral da Administração e a extinção consensual serão precedidas de autorização escrita e fundamentada da autoridade competente e reduzidas a termo no respectivo processo. </w:t>
      </w:r>
    </w:p>
    <w:p w:rsidR="005D717A" w:rsidRPr="00F66F33" w:rsidRDefault="005D717A" w:rsidP="00F66F33">
      <w:pPr>
        <w:pStyle w:val="SemEspaamento"/>
        <w:rPr>
          <w:sz w:val="22"/>
          <w:szCs w:val="22"/>
        </w:rPr>
      </w:pPr>
    </w:p>
    <w:p w:rsidR="005D717A" w:rsidRPr="00F66F33" w:rsidRDefault="002C714F" w:rsidP="00A474DB">
      <w:pPr>
        <w:pStyle w:val="SemEspaamento"/>
        <w:jc w:val="both"/>
        <w:rPr>
          <w:sz w:val="22"/>
          <w:szCs w:val="22"/>
        </w:rPr>
      </w:pPr>
      <w:r w:rsidRPr="00F66F33">
        <w:rPr>
          <w:sz w:val="22"/>
          <w:szCs w:val="22"/>
        </w:rPr>
        <w:t xml:space="preserve">13.6 - Quando a extinção decorrer de culpa exclusiva da Administração, a CONTRATADA será ressarcida pelos prejuízos regularmente comprovados que houver sofrido e terá direito a: </w:t>
      </w:r>
    </w:p>
    <w:p w:rsidR="005D717A" w:rsidRPr="00F66F33" w:rsidRDefault="002C714F" w:rsidP="00A474DB">
      <w:pPr>
        <w:pStyle w:val="SemEspaamento"/>
        <w:jc w:val="both"/>
        <w:rPr>
          <w:sz w:val="22"/>
          <w:szCs w:val="22"/>
        </w:rPr>
      </w:pPr>
      <w:r w:rsidRPr="00F66F33">
        <w:rPr>
          <w:sz w:val="22"/>
          <w:szCs w:val="22"/>
        </w:rPr>
        <w:t xml:space="preserve">a) Devolução da garantia; </w:t>
      </w:r>
    </w:p>
    <w:p w:rsidR="005D717A" w:rsidRPr="00F66F33" w:rsidRDefault="002C714F" w:rsidP="00A474DB">
      <w:pPr>
        <w:pStyle w:val="SemEspaamento"/>
        <w:jc w:val="both"/>
        <w:rPr>
          <w:sz w:val="22"/>
          <w:szCs w:val="22"/>
        </w:rPr>
      </w:pPr>
      <w:r w:rsidRPr="00F66F33">
        <w:rPr>
          <w:sz w:val="22"/>
          <w:szCs w:val="22"/>
        </w:rPr>
        <w:t xml:space="preserve">b) Pagamentos devidos pela execução do contrato até a data de extinção; </w:t>
      </w:r>
    </w:p>
    <w:p w:rsidR="005D717A" w:rsidRPr="00F66F33" w:rsidRDefault="002C714F" w:rsidP="00A474DB">
      <w:pPr>
        <w:pStyle w:val="SemEspaamento"/>
        <w:jc w:val="both"/>
        <w:rPr>
          <w:sz w:val="22"/>
          <w:szCs w:val="22"/>
        </w:rPr>
      </w:pPr>
      <w:r w:rsidRPr="00F66F33">
        <w:rPr>
          <w:sz w:val="22"/>
          <w:szCs w:val="22"/>
        </w:rPr>
        <w:t xml:space="preserve">c) Pagamento do custo da desmobilização.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13.7 - A extinção determinada por ato unilateral da Administração poderá acarretar, sem prejuízo das sanções previstas na Lei nº 14.133/2021, as seguintes consequências (art. 139 da Lei nº 14.133/2021): </w:t>
      </w:r>
    </w:p>
    <w:p w:rsidR="005D717A" w:rsidRPr="00F66F33" w:rsidRDefault="002C714F" w:rsidP="00A474DB">
      <w:pPr>
        <w:pStyle w:val="SemEspaamento"/>
        <w:jc w:val="both"/>
        <w:rPr>
          <w:sz w:val="22"/>
          <w:szCs w:val="22"/>
        </w:rPr>
      </w:pPr>
      <w:r w:rsidRPr="00F66F33">
        <w:rPr>
          <w:sz w:val="22"/>
          <w:szCs w:val="22"/>
        </w:rPr>
        <w:t xml:space="preserve">a) Assunção imediata do objeto do contrato, no estado e local em que se encontrar, por ato próprio da Administração; </w:t>
      </w:r>
    </w:p>
    <w:p w:rsidR="005D717A" w:rsidRPr="00F66F33" w:rsidRDefault="002C714F" w:rsidP="00A474DB">
      <w:pPr>
        <w:pStyle w:val="SemEspaamento"/>
        <w:jc w:val="both"/>
        <w:rPr>
          <w:sz w:val="22"/>
          <w:szCs w:val="22"/>
        </w:rPr>
      </w:pPr>
      <w:r w:rsidRPr="00F66F33">
        <w:rPr>
          <w:sz w:val="22"/>
          <w:szCs w:val="22"/>
        </w:rPr>
        <w:t xml:space="preserve">b) Ocupação e utilização do local, das instalações, dos equipamentos, do material e do pessoal empregados na execução do contrato e necessários à sua continuidade; </w:t>
      </w:r>
    </w:p>
    <w:p w:rsidR="005D717A" w:rsidRPr="00F66F33" w:rsidRDefault="002C714F" w:rsidP="00A474DB">
      <w:pPr>
        <w:pStyle w:val="SemEspaamento"/>
        <w:jc w:val="both"/>
        <w:rPr>
          <w:sz w:val="22"/>
          <w:szCs w:val="22"/>
        </w:rPr>
      </w:pPr>
      <w:r w:rsidRPr="00F66F33">
        <w:rPr>
          <w:sz w:val="22"/>
          <w:szCs w:val="22"/>
        </w:rPr>
        <w:t xml:space="preserve">c) Execução da garantia contratual para: </w:t>
      </w:r>
    </w:p>
    <w:p w:rsidR="005D717A" w:rsidRPr="00F66F33" w:rsidRDefault="002C714F" w:rsidP="00A474DB">
      <w:pPr>
        <w:pStyle w:val="SemEspaamento"/>
        <w:jc w:val="both"/>
        <w:rPr>
          <w:sz w:val="22"/>
          <w:szCs w:val="22"/>
        </w:rPr>
      </w:pPr>
      <w:r w:rsidRPr="00F66F33">
        <w:rPr>
          <w:sz w:val="22"/>
          <w:szCs w:val="22"/>
        </w:rPr>
        <w:t xml:space="preserve">i) Ressarcimento da Administração Pública por prejuízos decorrentes da não execução; </w:t>
      </w:r>
    </w:p>
    <w:p w:rsidR="005D717A" w:rsidRPr="00F66F33" w:rsidRDefault="002C714F" w:rsidP="00A474DB">
      <w:pPr>
        <w:pStyle w:val="SemEspaamento"/>
        <w:jc w:val="both"/>
        <w:rPr>
          <w:sz w:val="22"/>
          <w:szCs w:val="22"/>
        </w:rPr>
      </w:pPr>
      <w:proofErr w:type="spellStart"/>
      <w:r w:rsidRPr="00F66F33">
        <w:rPr>
          <w:sz w:val="22"/>
          <w:szCs w:val="22"/>
        </w:rPr>
        <w:t>ii</w:t>
      </w:r>
      <w:proofErr w:type="spellEnd"/>
      <w:r w:rsidRPr="00F66F33">
        <w:rPr>
          <w:sz w:val="22"/>
          <w:szCs w:val="22"/>
        </w:rPr>
        <w:t xml:space="preserve">) Pagamento de verbas trabalhistas, fundiárias e previdenciárias, quando cabível; </w:t>
      </w:r>
    </w:p>
    <w:p w:rsidR="005D717A" w:rsidRPr="00F66F33" w:rsidRDefault="002C714F" w:rsidP="00A474DB">
      <w:pPr>
        <w:pStyle w:val="SemEspaamento"/>
        <w:jc w:val="both"/>
        <w:rPr>
          <w:sz w:val="22"/>
          <w:szCs w:val="22"/>
        </w:rPr>
      </w:pPr>
      <w:proofErr w:type="spellStart"/>
      <w:r w:rsidRPr="00F66F33">
        <w:rPr>
          <w:sz w:val="22"/>
          <w:szCs w:val="22"/>
        </w:rPr>
        <w:t>iii</w:t>
      </w:r>
      <w:proofErr w:type="spellEnd"/>
      <w:r w:rsidRPr="00F66F33">
        <w:rPr>
          <w:sz w:val="22"/>
          <w:szCs w:val="22"/>
        </w:rPr>
        <w:t xml:space="preserve">) Pagamento das multas devidas à Administração Pública; </w:t>
      </w:r>
    </w:p>
    <w:p w:rsidR="005D717A" w:rsidRPr="00F66F33" w:rsidRDefault="002C714F" w:rsidP="00A474DB">
      <w:pPr>
        <w:pStyle w:val="SemEspaamento"/>
        <w:jc w:val="both"/>
        <w:rPr>
          <w:sz w:val="22"/>
          <w:szCs w:val="22"/>
        </w:rPr>
      </w:pPr>
      <w:proofErr w:type="spellStart"/>
      <w:r w:rsidRPr="00F66F33">
        <w:rPr>
          <w:sz w:val="22"/>
          <w:szCs w:val="22"/>
        </w:rPr>
        <w:t>iv</w:t>
      </w:r>
      <w:proofErr w:type="spellEnd"/>
      <w:r w:rsidRPr="00F66F33">
        <w:rPr>
          <w:sz w:val="22"/>
          <w:szCs w:val="22"/>
        </w:rPr>
        <w:t xml:space="preserve">) Exigência da assunção da execução e da conclusão do objeto do contrato pela seguradora, quando cabível; </w:t>
      </w:r>
    </w:p>
    <w:p w:rsidR="005D717A" w:rsidRPr="00F66F33" w:rsidRDefault="002C714F" w:rsidP="00A474DB">
      <w:pPr>
        <w:pStyle w:val="SemEspaamento"/>
        <w:jc w:val="both"/>
        <w:rPr>
          <w:sz w:val="22"/>
          <w:szCs w:val="22"/>
        </w:rPr>
      </w:pPr>
      <w:r w:rsidRPr="00F66F33">
        <w:rPr>
          <w:sz w:val="22"/>
          <w:szCs w:val="22"/>
        </w:rPr>
        <w:t xml:space="preserve">d) Retenção dos créditos decorrentes do contrato até o limite dos prejuízos causados à Administração Pública e das multas aplicadas.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13.8 - A aplicação das medidas previstas nas letras “a” e “b” do item anterior ficará a critério da Administração, que poderá dar continuidade à obra ou ao serviço por execução direta ou indireta.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13.9 - Na hipótese da letra “b”, o ato deverá ser precedido de autorização expressa do secretário municipal competente.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13.10 - Os emitentes das garantias previstas no art. 96 da Lei nº 14.133/2021 serão notificados pelo CONTRATANTE quanto ao início de processo administrativo para apuração de descumprimento de cláusulas contratuais (art. 136, § 4º da Lei nº 14.133/2021).</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CLÁUSULA DÉCIMA QUARTA – DAS DISPOSIÇÕES GERAIS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14.1 - O presente contrato não será de nenhuma forma fundamento para constituição de qualquer vínculo empregatício de prepostos ou empregados da CONTRATADA com o CONTRATANTE.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14.2 - Nenhuma modificação poderá ser introduzida no objeto do presente contrato, sem o consentimento prévio do CONTRATANTE, mediante acordo escrito, obedecidos os limites legais permitidos.</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14.3 - Qualquer comunicação entre as partes em relação a este contrato, será formalizada por escrito, em duas vias, uma das quais visadas pelo destinatário.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14.4 - Os casos omissos a este contrato serão resolvidos de acordo com o que dispõe a Lei nº 14.133/2021 e suas alterações posteriores.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14.5 – A CONTRATADA fica obrigada a manter, durante toda a execução do contrato, em compatibilidade com as obrigações por ele assumidas, todas as condições exigidas para a habilitação na dispensa de licitação.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14.6 - A CONTRATADA fica obrigada a cumprir as exigências de reserva de cargos prevista em lei, bem como em outras normas específicas, para pessoa com deficiência, para reabilitado da previdência social e para aprendiz. (</w:t>
      </w:r>
      <w:proofErr w:type="gramStart"/>
      <w:r w:rsidRPr="00F66F33">
        <w:rPr>
          <w:sz w:val="22"/>
          <w:szCs w:val="22"/>
        </w:rPr>
        <w:t>art.</w:t>
      </w:r>
      <w:proofErr w:type="gramEnd"/>
      <w:r w:rsidRPr="00F66F33">
        <w:rPr>
          <w:sz w:val="22"/>
          <w:szCs w:val="22"/>
        </w:rPr>
        <w:t xml:space="preserve"> 92, XVII)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CLÁUSULA DÉCIMA QUINTA: PROTEÇÃO DE DADOS PESSOAIS (LGPD)</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 Em atendimento ao disposto na Lei nº 13.709/2018 – Lei Geral de Proteção de Dados Pessoais (LGPD), o CONTRATANTE, para a execução do objeto deste contrato, poderá, quando necessário, ter acesso aos dados pessoais dos representantes da CONTRATADA.</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15.2. As partes se comprometem a proteger os direitos fundamentais de liberdade e de privacidade e o livre desenvolvimento da personalidade da pessoa natural, relativos ao tratamento de dados pessoais, inclusive nos meios digitais, garantindo que:</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O tratamento de dados pessoais dar-se-á de acordo com as bases legais previstas nas hipóteses dos </w:t>
      </w:r>
      <w:proofErr w:type="spellStart"/>
      <w:r w:rsidRPr="00F66F33">
        <w:rPr>
          <w:sz w:val="22"/>
          <w:szCs w:val="22"/>
        </w:rPr>
        <w:t>arts</w:t>
      </w:r>
      <w:proofErr w:type="spellEnd"/>
      <w:r w:rsidRPr="00F66F33">
        <w:rPr>
          <w:sz w:val="22"/>
          <w:szCs w:val="22"/>
        </w:rPr>
        <w:t>. 7º, 11 e/ou 14 da Lei nº 13.709/2018 (LGPD), às quais se submeterão os serviços, e para propósitos legítimos, específicos, explícitos e informados ao titular;</w:t>
      </w:r>
    </w:p>
    <w:p w:rsidR="005D717A" w:rsidRPr="00F66F33" w:rsidRDefault="002C714F" w:rsidP="00A474DB">
      <w:pPr>
        <w:pStyle w:val="SemEspaamento"/>
        <w:jc w:val="both"/>
        <w:rPr>
          <w:sz w:val="22"/>
          <w:szCs w:val="22"/>
        </w:rPr>
      </w:pPr>
      <w:r w:rsidRPr="00F66F33">
        <w:rPr>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5D717A" w:rsidRPr="00F66F33" w:rsidRDefault="002C714F" w:rsidP="00A474DB">
      <w:pPr>
        <w:pStyle w:val="SemEspaamento"/>
        <w:jc w:val="both"/>
        <w:rPr>
          <w:sz w:val="22"/>
          <w:szCs w:val="22"/>
        </w:rPr>
      </w:pPr>
      <w:r w:rsidRPr="00F66F33">
        <w:rPr>
          <w:sz w:val="22"/>
          <w:szCs w:val="22"/>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5D717A" w:rsidRPr="00F66F33" w:rsidRDefault="002C714F" w:rsidP="00A474DB">
      <w:pPr>
        <w:pStyle w:val="SemEspaamento"/>
        <w:jc w:val="both"/>
        <w:rPr>
          <w:sz w:val="22"/>
          <w:szCs w:val="22"/>
        </w:rPr>
      </w:pPr>
      <w:r w:rsidRPr="00F66F33">
        <w:rPr>
          <w:sz w:val="22"/>
          <w:szCs w:val="22"/>
        </w:rPr>
        <w:t>Eventualmente, podem as partes convencionar que o CONTRATANTE será responsável por obter o consentimento dos titulares;</w:t>
      </w:r>
    </w:p>
    <w:p w:rsidR="005D717A" w:rsidRPr="00F66F33" w:rsidRDefault="002C714F" w:rsidP="00A474DB">
      <w:pPr>
        <w:pStyle w:val="SemEspaamento"/>
        <w:jc w:val="both"/>
        <w:rPr>
          <w:sz w:val="22"/>
          <w:szCs w:val="22"/>
        </w:rPr>
      </w:pPr>
      <w:r w:rsidRPr="00F66F33">
        <w:rPr>
          <w:sz w:val="22"/>
          <w:szCs w:val="22"/>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D717A" w:rsidRPr="00F66F33" w:rsidRDefault="002C714F" w:rsidP="00A474DB">
      <w:pPr>
        <w:pStyle w:val="SemEspaamento"/>
        <w:jc w:val="both"/>
        <w:rPr>
          <w:sz w:val="22"/>
          <w:szCs w:val="22"/>
        </w:rPr>
      </w:pPr>
      <w:r w:rsidRPr="00F66F33">
        <w:rPr>
          <w:sz w:val="22"/>
          <w:szCs w:val="22"/>
        </w:rPr>
        <w:t xml:space="preserve">Quando for o caso, os dados obtidos em razão deste contrato serão armazenados em um banco de dados seguro, com garantia de registro das transações realizadas na aplicação de acesso (log), adequado controle </w:t>
      </w:r>
      <w:r w:rsidRPr="00F66F33">
        <w:rPr>
          <w:sz w:val="22"/>
          <w:szCs w:val="22"/>
        </w:rPr>
        <w:lastRenderedPageBreak/>
        <w:t>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15.4. Os dados pessoais não poderão ser revelados, transferidos, compartilhados, comunicados ou de qualquer outra forma facultar acesso, no todo ou em parte, a terceiros, mesmo de forma agregada ou </w:t>
      </w:r>
      <w:proofErr w:type="spellStart"/>
      <w:r w:rsidRPr="00F66F33">
        <w:rPr>
          <w:sz w:val="22"/>
          <w:szCs w:val="22"/>
        </w:rPr>
        <w:t>anonimizada</w:t>
      </w:r>
      <w:proofErr w:type="spellEnd"/>
      <w:r w:rsidRPr="00F66F33">
        <w:rPr>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15.5. No caso de haver transferência internacional de dados pessoais pela CONTRATADA, aplicam-se as regras previstas no Decreto Municipal nº 227/2021, que regulamenta a Lei nº 13.709/2018 (LGPD).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5D717A" w:rsidRPr="00F66F33" w:rsidRDefault="002C714F" w:rsidP="00A474DB">
      <w:pPr>
        <w:pStyle w:val="SemEspaamento"/>
        <w:jc w:val="both"/>
        <w:rPr>
          <w:sz w:val="22"/>
          <w:szCs w:val="22"/>
        </w:rPr>
      </w:pPr>
      <w:r w:rsidRPr="00F66F33">
        <w:rPr>
          <w:sz w:val="22"/>
          <w:szCs w:val="22"/>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15.8. As partes zelarão pelo cumprimento das medidas de segurança.</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lastRenderedPageBreak/>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5D717A" w:rsidRPr="00F66F33" w:rsidRDefault="002C714F" w:rsidP="00A474DB">
      <w:pPr>
        <w:pStyle w:val="SemEspaamento"/>
        <w:jc w:val="both"/>
        <w:rPr>
          <w:sz w:val="22"/>
          <w:szCs w:val="22"/>
        </w:rPr>
      </w:pPr>
      <w:r w:rsidRPr="00F66F33">
        <w:rPr>
          <w:sz w:val="22"/>
          <w:szCs w:val="22"/>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15.15.1. Ainda que encerrada vigência deste instrumento, os deveres previstos nas presentes cláusulas devem ser observados pelas partes, por prazo indeterminado, sob pena de responsabilização.</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16. Eventuais responsabilidades das partes, serão apuradas conforme estabelecido neste contrato e também de acordo com o que dispõe a Seção III, Capítulo VI da Lei nº 13.709/2018 (LGPD).</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CLÁUSULA DÉCIMA SEXTA: PUBLICAÇÃO</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16.1. Este contrato será publicado no prazo máximo de 20 (dez) dias úteis a contar da assinatura das partes (art. 94, I da Lei nº 14.133/2021).</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16.2. Para fins de garantir a ampla publicidade, este contrato e/ou seu extrato será divulgado: </w:t>
      </w:r>
    </w:p>
    <w:p w:rsidR="005D717A" w:rsidRPr="00F66F33" w:rsidRDefault="002C714F" w:rsidP="00A474DB">
      <w:pPr>
        <w:pStyle w:val="SemEspaamento"/>
        <w:jc w:val="both"/>
        <w:rPr>
          <w:sz w:val="22"/>
          <w:szCs w:val="22"/>
        </w:rPr>
      </w:pPr>
      <w:r w:rsidRPr="00F66F33">
        <w:rPr>
          <w:sz w:val="22"/>
          <w:szCs w:val="22"/>
        </w:rPr>
        <w:lastRenderedPageBreak/>
        <w:t>Portal Nacional de Contratações Públicas – PNCP, a partir da adoção pelo Município (art. 176, III c/c p. ú. da Lei nº 14.133/2021);</w:t>
      </w:r>
    </w:p>
    <w:p w:rsidR="005D717A" w:rsidRPr="00F66F33" w:rsidRDefault="002C714F" w:rsidP="00A474DB">
      <w:pPr>
        <w:pStyle w:val="SemEspaamento"/>
        <w:jc w:val="both"/>
        <w:rPr>
          <w:sz w:val="22"/>
          <w:szCs w:val="22"/>
        </w:rPr>
      </w:pPr>
      <w:r w:rsidRPr="00F66F33">
        <w:rPr>
          <w:sz w:val="22"/>
          <w:szCs w:val="22"/>
        </w:rPr>
        <w:t>Página do Município de Águas Frias (www.aguasfrias.sc.gov.br);</w:t>
      </w:r>
    </w:p>
    <w:p w:rsidR="005D717A" w:rsidRPr="00F66F33" w:rsidRDefault="002C714F" w:rsidP="00A474DB">
      <w:pPr>
        <w:pStyle w:val="SemEspaamento"/>
        <w:jc w:val="both"/>
        <w:rPr>
          <w:sz w:val="22"/>
          <w:szCs w:val="22"/>
        </w:rPr>
      </w:pPr>
      <w:r w:rsidRPr="00F66F33">
        <w:rPr>
          <w:sz w:val="22"/>
          <w:szCs w:val="22"/>
        </w:rPr>
        <w:t>Diário Oficial dos Municípios – DOM (art. 176, p. ú., I da Lei nº 14.133/2021).</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CLÁUSULA DÉCIMA </w:t>
      </w:r>
      <w:proofErr w:type="gramStart"/>
      <w:r w:rsidRPr="00F66F33">
        <w:rPr>
          <w:sz w:val="22"/>
          <w:szCs w:val="22"/>
        </w:rPr>
        <w:t>SÉTIMA :</w:t>
      </w:r>
      <w:proofErr w:type="gramEnd"/>
      <w:r w:rsidRPr="00F66F33">
        <w:rPr>
          <w:sz w:val="22"/>
          <w:szCs w:val="22"/>
        </w:rPr>
        <w:t xml:space="preserve"> FORO (art. 92, § 1º)</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 xml:space="preserve">17.1 - Para as questões decorrentes deste Contrato, fica eleito o Foro da Comarca de Coronel Freitas, Estado de Santa Catarina, com renúncia expressa de qualquer outro, por mais privilegiado que seja. </w:t>
      </w:r>
    </w:p>
    <w:p w:rsidR="005D717A" w:rsidRPr="00F66F33" w:rsidRDefault="005D717A" w:rsidP="00A474DB">
      <w:pPr>
        <w:pStyle w:val="SemEspaamento"/>
        <w:jc w:val="both"/>
        <w:rPr>
          <w:sz w:val="22"/>
          <w:szCs w:val="22"/>
        </w:rPr>
      </w:pPr>
    </w:p>
    <w:p w:rsidR="005D717A" w:rsidRPr="00F66F33" w:rsidRDefault="002C714F" w:rsidP="00A474DB">
      <w:pPr>
        <w:pStyle w:val="SemEspaamento"/>
        <w:jc w:val="both"/>
        <w:rPr>
          <w:sz w:val="22"/>
          <w:szCs w:val="22"/>
        </w:rPr>
      </w:pPr>
      <w:r w:rsidRPr="00F66F33">
        <w:rPr>
          <w:sz w:val="22"/>
          <w:szCs w:val="22"/>
        </w:rPr>
        <w:t>E, por assim estarem de acordo, assinam o presente termo os representantes das partes contratantes, juntamente com as testemunhas abaixo.</w:t>
      </w:r>
    </w:p>
    <w:p w:rsidR="00847E51" w:rsidRPr="00F66F33" w:rsidRDefault="00847E51" w:rsidP="00A474DB">
      <w:pPr>
        <w:pStyle w:val="SemEspaamento"/>
        <w:jc w:val="both"/>
        <w:rPr>
          <w:sz w:val="22"/>
          <w:szCs w:val="22"/>
        </w:rPr>
      </w:pPr>
    </w:p>
    <w:p w:rsidR="005D717A" w:rsidRPr="00F66F33" w:rsidRDefault="00B53F48" w:rsidP="00F66F33">
      <w:pPr>
        <w:pStyle w:val="SemEspaamento"/>
        <w:rPr>
          <w:sz w:val="22"/>
          <w:szCs w:val="22"/>
        </w:rPr>
      </w:pPr>
      <w:r>
        <w:rPr>
          <w:sz w:val="22"/>
          <w:szCs w:val="22"/>
        </w:rPr>
        <w:t>Águas Frias -SC, 23</w:t>
      </w:r>
      <w:bookmarkStart w:id="0" w:name="_GoBack"/>
      <w:bookmarkEnd w:id="0"/>
      <w:r w:rsidR="002C714F" w:rsidRPr="00F66F33">
        <w:rPr>
          <w:sz w:val="22"/>
          <w:szCs w:val="22"/>
        </w:rPr>
        <w:t xml:space="preserve"> de agosto de 2023.</w:t>
      </w:r>
    </w:p>
    <w:p w:rsidR="005D717A" w:rsidRDefault="002C714F" w:rsidP="00F66F33">
      <w:pPr>
        <w:pStyle w:val="SemEspaamento"/>
        <w:rPr>
          <w:sz w:val="22"/>
          <w:szCs w:val="22"/>
        </w:rPr>
      </w:pPr>
      <w:r w:rsidRPr="00F66F33">
        <w:rPr>
          <w:sz w:val="22"/>
          <w:szCs w:val="22"/>
        </w:rPr>
        <w:t xml:space="preserve"> </w:t>
      </w:r>
    </w:p>
    <w:p w:rsidR="00F66F33" w:rsidRDefault="00F66F33"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5D717A" w:rsidP="00F66F33">
      <w:pPr>
        <w:pStyle w:val="SemEspaamento"/>
        <w:jc w:val="center"/>
        <w:rPr>
          <w:sz w:val="22"/>
          <w:szCs w:val="22"/>
        </w:rPr>
      </w:pPr>
    </w:p>
    <w:p w:rsidR="005D717A" w:rsidRPr="00F66F33" w:rsidRDefault="002C714F" w:rsidP="00F66F33">
      <w:pPr>
        <w:pStyle w:val="SemEspaamento"/>
        <w:jc w:val="center"/>
        <w:rPr>
          <w:sz w:val="22"/>
          <w:szCs w:val="22"/>
        </w:rPr>
      </w:pPr>
      <w:r w:rsidRPr="00F66F33">
        <w:rPr>
          <w:sz w:val="22"/>
          <w:szCs w:val="22"/>
        </w:rPr>
        <w:t>___________________________________</w:t>
      </w:r>
    </w:p>
    <w:p w:rsidR="005D717A" w:rsidRPr="00F66F33" w:rsidRDefault="002C714F" w:rsidP="00F66F33">
      <w:pPr>
        <w:pStyle w:val="SemEspaamento"/>
        <w:jc w:val="center"/>
        <w:rPr>
          <w:sz w:val="22"/>
          <w:szCs w:val="22"/>
        </w:rPr>
      </w:pPr>
      <w:r w:rsidRPr="00F66F33">
        <w:rPr>
          <w:sz w:val="22"/>
          <w:szCs w:val="22"/>
        </w:rPr>
        <w:t>LUIZ JOSÉ DAGA</w:t>
      </w:r>
    </w:p>
    <w:p w:rsidR="005D717A" w:rsidRPr="00F66F33" w:rsidRDefault="002C714F" w:rsidP="00F66F33">
      <w:pPr>
        <w:pStyle w:val="SemEspaamento"/>
        <w:jc w:val="center"/>
        <w:rPr>
          <w:sz w:val="22"/>
          <w:szCs w:val="22"/>
        </w:rPr>
      </w:pPr>
      <w:r w:rsidRPr="00F66F33">
        <w:rPr>
          <w:sz w:val="22"/>
          <w:szCs w:val="22"/>
        </w:rPr>
        <w:t>PREFEITO</w:t>
      </w:r>
    </w:p>
    <w:p w:rsidR="005D717A" w:rsidRPr="00F66F33" w:rsidRDefault="005D717A" w:rsidP="00F66F33">
      <w:pPr>
        <w:pStyle w:val="SemEspaamento"/>
        <w:jc w:val="center"/>
        <w:rPr>
          <w:sz w:val="22"/>
          <w:szCs w:val="22"/>
        </w:rPr>
      </w:pPr>
    </w:p>
    <w:p w:rsidR="005D717A" w:rsidRPr="00F66F33" w:rsidRDefault="005D717A" w:rsidP="00F66F33">
      <w:pPr>
        <w:pStyle w:val="SemEspaamento"/>
        <w:jc w:val="center"/>
        <w:rPr>
          <w:sz w:val="22"/>
          <w:szCs w:val="22"/>
        </w:rPr>
      </w:pPr>
    </w:p>
    <w:p w:rsidR="005D717A" w:rsidRPr="00F66F33" w:rsidRDefault="005D717A" w:rsidP="00F66F33">
      <w:pPr>
        <w:pStyle w:val="SemEspaamento"/>
        <w:jc w:val="center"/>
        <w:rPr>
          <w:sz w:val="22"/>
          <w:szCs w:val="22"/>
        </w:rPr>
      </w:pPr>
    </w:p>
    <w:p w:rsidR="005D717A" w:rsidRPr="00F66F33" w:rsidRDefault="005D717A" w:rsidP="00F66F33">
      <w:pPr>
        <w:pStyle w:val="SemEspaamento"/>
        <w:jc w:val="center"/>
        <w:rPr>
          <w:sz w:val="22"/>
          <w:szCs w:val="22"/>
        </w:rPr>
      </w:pPr>
    </w:p>
    <w:p w:rsidR="005D717A" w:rsidRPr="00F66F33" w:rsidRDefault="002C714F" w:rsidP="00F66F33">
      <w:pPr>
        <w:pStyle w:val="SemEspaamento"/>
        <w:jc w:val="center"/>
        <w:rPr>
          <w:sz w:val="22"/>
          <w:szCs w:val="22"/>
        </w:rPr>
      </w:pPr>
      <w:r w:rsidRPr="00F66F33">
        <w:rPr>
          <w:sz w:val="22"/>
          <w:szCs w:val="22"/>
        </w:rPr>
        <w:t>____________________________________</w:t>
      </w:r>
    </w:p>
    <w:p w:rsidR="005D717A" w:rsidRPr="00F66F33" w:rsidRDefault="002C714F" w:rsidP="00F66F33">
      <w:pPr>
        <w:pStyle w:val="SemEspaamento"/>
        <w:jc w:val="center"/>
        <w:rPr>
          <w:sz w:val="22"/>
          <w:szCs w:val="22"/>
        </w:rPr>
      </w:pPr>
      <w:r w:rsidRPr="00F66F33">
        <w:rPr>
          <w:sz w:val="22"/>
          <w:szCs w:val="22"/>
        </w:rPr>
        <w:t>MARCOS AORELIO</w:t>
      </w:r>
    </w:p>
    <w:p w:rsidR="005D717A" w:rsidRPr="00F66F33" w:rsidRDefault="002C714F" w:rsidP="00F66F33">
      <w:pPr>
        <w:pStyle w:val="SemEspaamento"/>
        <w:jc w:val="center"/>
        <w:rPr>
          <w:sz w:val="22"/>
          <w:szCs w:val="22"/>
        </w:rPr>
      </w:pPr>
      <w:r w:rsidRPr="00F66F33">
        <w:rPr>
          <w:sz w:val="22"/>
          <w:szCs w:val="22"/>
        </w:rPr>
        <w:t>REPRESENTANTE LEGAL</w:t>
      </w:r>
    </w:p>
    <w:p w:rsidR="005D717A" w:rsidRDefault="005D717A" w:rsidP="00F66F33">
      <w:pPr>
        <w:pStyle w:val="SemEspaamento"/>
        <w:rPr>
          <w:sz w:val="22"/>
          <w:szCs w:val="22"/>
        </w:rPr>
      </w:pPr>
    </w:p>
    <w:p w:rsidR="00F66F33" w:rsidRDefault="00F66F33" w:rsidP="00F66F33">
      <w:pPr>
        <w:pStyle w:val="SemEspaamento"/>
        <w:rPr>
          <w:sz w:val="22"/>
          <w:szCs w:val="22"/>
        </w:rPr>
      </w:pPr>
    </w:p>
    <w:p w:rsidR="00F66F33" w:rsidRPr="00F66F33" w:rsidRDefault="00F66F33"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2C714F" w:rsidP="00F66F33">
      <w:pPr>
        <w:pStyle w:val="SemEspaamento"/>
        <w:rPr>
          <w:sz w:val="22"/>
          <w:szCs w:val="22"/>
        </w:rPr>
      </w:pPr>
      <w:r w:rsidRPr="00F66F33">
        <w:rPr>
          <w:sz w:val="22"/>
          <w:szCs w:val="22"/>
        </w:rPr>
        <w:t>Testemunhas:</w:t>
      </w:r>
    </w:p>
    <w:p w:rsidR="005D717A" w:rsidRPr="00F66F33" w:rsidRDefault="002C714F" w:rsidP="00F66F33">
      <w:pPr>
        <w:pStyle w:val="SemEspaamento"/>
        <w:rPr>
          <w:sz w:val="22"/>
          <w:szCs w:val="22"/>
        </w:rPr>
      </w:pPr>
      <w:r w:rsidRPr="00F66F33">
        <w:rPr>
          <w:sz w:val="22"/>
          <w:szCs w:val="22"/>
        </w:rPr>
        <w:t>1)_____________________________</w:t>
      </w:r>
      <w:r w:rsidRPr="00F66F33">
        <w:rPr>
          <w:sz w:val="22"/>
          <w:szCs w:val="22"/>
        </w:rPr>
        <w:tab/>
      </w:r>
      <w:r w:rsidRPr="00F66F33">
        <w:rPr>
          <w:sz w:val="22"/>
          <w:szCs w:val="22"/>
        </w:rPr>
        <w:tab/>
        <w:t xml:space="preserve">                             2)___________________________</w:t>
      </w:r>
    </w:p>
    <w:p w:rsidR="005D717A" w:rsidRPr="00F66F33" w:rsidRDefault="002C714F" w:rsidP="00F66F33">
      <w:pPr>
        <w:pStyle w:val="SemEspaamento"/>
        <w:rPr>
          <w:sz w:val="22"/>
          <w:szCs w:val="22"/>
        </w:rPr>
      </w:pPr>
      <w:r w:rsidRPr="00F66F33">
        <w:rPr>
          <w:sz w:val="22"/>
          <w:szCs w:val="22"/>
        </w:rPr>
        <w:t xml:space="preserve"> Cristiane </w:t>
      </w:r>
      <w:proofErr w:type="spellStart"/>
      <w:r w:rsidRPr="00F66F33">
        <w:rPr>
          <w:sz w:val="22"/>
          <w:szCs w:val="22"/>
        </w:rPr>
        <w:t>Rottava</w:t>
      </w:r>
      <w:proofErr w:type="spellEnd"/>
      <w:r w:rsidRPr="00F66F33">
        <w:rPr>
          <w:sz w:val="22"/>
          <w:szCs w:val="22"/>
        </w:rPr>
        <w:t xml:space="preserve"> </w:t>
      </w:r>
      <w:proofErr w:type="spellStart"/>
      <w:r w:rsidRPr="00F66F33">
        <w:rPr>
          <w:sz w:val="22"/>
          <w:szCs w:val="22"/>
        </w:rPr>
        <w:t>Busatto</w:t>
      </w:r>
      <w:proofErr w:type="spellEnd"/>
      <w:r w:rsidRPr="00F66F33">
        <w:rPr>
          <w:sz w:val="22"/>
          <w:szCs w:val="22"/>
        </w:rPr>
        <w:tab/>
      </w:r>
      <w:r w:rsidRPr="00F66F33">
        <w:rPr>
          <w:sz w:val="22"/>
          <w:szCs w:val="22"/>
        </w:rPr>
        <w:tab/>
      </w:r>
      <w:r w:rsidRPr="00F66F33">
        <w:rPr>
          <w:sz w:val="22"/>
          <w:szCs w:val="22"/>
        </w:rPr>
        <w:tab/>
        <w:t xml:space="preserve">                                 Ana Paula Teixeira </w:t>
      </w:r>
    </w:p>
    <w:p w:rsidR="005D717A" w:rsidRPr="00F66F33" w:rsidRDefault="002C714F" w:rsidP="00F66F33">
      <w:pPr>
        <w:pStyle w:val="SemEspaamento"/>
        <w:rPr>
          <w:sz w:val="22"/>
          <w:szCs w:val="22"/>
        </w:rPr>
      </w:pPr>
      <w:r w:rsidRPr="00F66F33">
        <w:rPr>
          <w:sz w:val="22"/>
          <w:szCs w:val="22"/>
        </w:rPr>
        <w:t xml:space="preserve">  CPF: 037.197.419-40</w:t>
      </w:r>
      <w:r w:rsidRPr="00F66F33">
        <w:rPr>
          <w:sz w:val="22"/>
          <w:szCs w:val="22"/>
        </w:rPr>
        <w:tab/>
      </w:r>
      <w:r w:rsidRPr="00F66F33">
        <w:rPr>
          <w:sz w:val="22"/>
          <w:szCs w:val="22"/>
        </w:rPr>
        <w:tab/>
      </w:r>
      <w:r w:rsidRPr="00F66F33">
        <w:rPr>
          <w:sz w:val="22"/>
          <w:szCs w:val="22"/>
        </w:rPr>
        <w:tab/>
        <w:t xml:space="preserve">                                               CPF: 094.682.639-08</w:t>
      </w:r>
    </w:p>
    <w:p w:rsidR="005D717A" w:rsidRPr="00F66F33" w:rsidRDefault="005D717A"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5D717A" w:rsidP="00F66F33">
      <w:pPr>
        <w:pStyle w:val="SemEspaamento"/>
        <w:rPr>
          <w:sz w:val="22"/>
          <w:szCs w:val="22"/>
        </w:rPr>
      </w:pPr>
    </w:p>
    <w:p w:rsidR="005D717A" w:rsidRPr="00F66F33" w:rsidRDefault="002C714F" w:rsidP="00F66F33">
      <w:pPr>
        <w:pStyle w:val="SemEspaamento"/>
        <w:jc w:val="center"/>
        <w:rPr>
          <w:sz w:val="22"/>
          <w:szCs w:val="22"/>
        </w:rPr>
      </w:pPr>
      <w:r w:rsidRPr="00F66F33">
        <w:rPr>
          <w:sz w:val="22"/>
          <w:szCs w:val="22"/>
        </w:rPr>
        <w:t>JHONAS PEZZINI</w:t>
      </w:r>
    </w:p>
    <w:p w:rsidR="005D717A" w:rsidRPr="00F66F33" w:rsidRDefault="002C714F" w:rsidP="00F66F33">
      <w:pPr>
        <w:pStyle w:val="SemEspaamento"/>
        <w:jc w:val="center"/>
        <w:rPr>
          <w:sz w:val="22"/>
          <w:szCs w:val="22"/>
        </w:rPr>
      </w:pPr>
      <w:r w:rsidRPr="00F66F33">
        <w:rPr>
          <w:sz w:val="22"/>
          <w:szCs w:val="22"/>
        </w:rPr>
        <w:t>OAB/SC 33678</w:t>
      </w:r>
    </w:p>
    <w:sectPr w:rsidR="005D717A" w:rsidRPr="00F66F33" w:rsidSect="00E44F1F">
      <w:headerReference w:type="default" r:id="rId8"/>
      <w:footerReference w:type="default" r:id="rId9"/>
      <w:pgSz w:w="12240" w:h="15840"/>
      <w:pgMar w:top="1440" w:right="900" w:bottom="1701" w:left="1843"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AD" w:rsidRDefault="00666FAD">
      <w:r>
        <w:separator/>
      </w:r>
    </w:p>
  </w:endnote>
  <w:endnote w:type="continuationSeparator" w:id="0">
    <w:p w:rsidR="00666FAD" w:rsidRDefault="006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7A" w:rsidRDefault="002C714F">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D717A" w:rsidRDefault="002C714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53F48">
                            <w:rPr>
                              <w:rStyle w:val="Nmerodepgina"/>
                              <w:rFonts w:ascii="Tahoma" w:hAnsi="Tahoma" w:cs="Tahoma"/>
                              <w:noProof/>
                              <w:sz w:val="14"/>
                              <w:szCs w:val="14"/>
                            </w:rPr>
                            <w:t>18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D717A" w:rsidRDefault="002C714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53F48">
                      <w:rPr>
                        <w:rStyle w:val="Nmerodepgina"/>
                        <w:rFonts w:ascii="Tahoma" w:hAnsi="Tahoma" w:cs="Tahoma"/>
                        <w:noProof/>
                        <w:sz w:val="14"/>
                        <w:szCs w:val="14"/>
                      </w:rPr>
                      <w:t>18</w:t>
                    </w:r>
                    <w:r>
                      <w:rPr>
                        <w:rStyle w:val="Nmerodepgina"/>
                        <w:rFonts w:ascii="Tahoma" w:hAnsi="Tahoma" w:cs="Tahoma"/>
                        <w:sz w:val="14"/>
                        <w:szCs w:val="14"/>
                      </w:rPr>
                      <w:fldChar w:fldCharType="end"/>
                    </w:r>
                  </w:p>
                </w:txbxContent>
              </v:textbox>
              <w10:wrap type="square" side="largest" anchorx="margin"/>
            </v:shape>
          </w:pict>
        </mc:Fallback>
      </mc:AlternateContent>
    </w:r>
  </w:p>
  <w:p w:rsidR="005D717A" w:rsidRDefault="005D717A">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AD" w:rsidRDefault="00666FAD">
      <w:r>
        <w:separator/>
      </w:r>
    </w:p>
  </w:footnote>
  <w:footnote w:type="continuationSeparator" w:id="0">
    <w:p w:rsidR="00666FAD" w:rsidRDefault="0066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5D717A">
      <w:trPr>
        <w:trHeight w:val="858"/>
        <w:jc w:val="center"/>
      </w:trPr>
      <w:tc>
        <w:tcPr>
          <w:tcW w:w="2269" w:type="dxa"/>
          <w:vMerge w:val="restart"/>
          <w:tcBorders>
            <w:top w:val="double" w:sz="4" w:space="0" w:color="000000"/>
            <w:left w:val="double" w:sz="4" w:space="0" w:color="000000"/>
            <w:bottom w:val="double" w:sz="4" w:space="0" w:color="000000"/>
          </w:tcBorders>
        </w:tcPr>
        <w:p w:rsidR="005D717A" w:rsidRDefault="002C714F">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D717A" w:rsidRDefault="002C714F">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D717A" w:rsidRDefault="002C714F">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D717A" w:rsidRDefault="002C714F">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5D717A">
      <w:trPr>
        <w:trHeight w:val="133"/>
        <w:jc w:val="center"/>
      </w:trPr>
      <w:tc>
        <w:tcPr>
          <w:tcW w:w="2269" w:type="dxa"/>
          <w:vMerge/>
          <w:tcBorders>
            <w:top w:val="double" w:sz="4" w:space="0" w:color="000000"/>
            <w:left w:val="double" w:sz="4" w:space="0" w:color="000000"/>
            <w:bottom w:val="double" w:sz="4" w:space="0" w:color="000000"/>
          </w:tcBorders>
        </w:tcPr>
        <w:p w:rsidR="005D717A" w:rsidRDefault="005D717A"/>
      </w:tc>
      <w:tc>
        <w:tcPr>
          <w:tcW w:w="5088" w:type="dxa"/>
          <w:tcBorders>
            <w:left w:val="single" w:sz="4" w:space="0" w:color="000000"/>
            <w:right w:val="double" w:sz="4" w:space="0" w:color="000000"/>
          </w:tcBorders>
        </w:tcPr>
        <w:p w:rsidR="005D717A" w:rsidRDefault="002C714F">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5D717A">
      <w:trPr>
        <w:trHeight w:val="525"/>
        <w:jc w:val="center"/>
      </w:trPr>
      <w:tc>
        <w:tcPr>
          <w:tcW w:w="2269" w:type="dxa"/>
          <w:vMerge/>
          <w:tcBorders>
            <w:top w:val="double" w:sz="4" w:space="0" w:color="000000"/>
            <w:left w:val="double" w:sz="4" w:space="0" w:color="000000"/>
            <w:bottom w:val="double" w:sz="4" w:space="0" w:color="000000"/>
          </w:tcBorders>
        </w:tcPr>
        <w:p w:rsidR="005D717A" w:rsidRDefault="005D717A"/>
      </w:tc>
      <w:tc>
        <w:tcPr>
          <w:tcW w:w="5088" w:type="dxa"/>
          <w:tcBorders>
            <w:left w:val="single" w:sz="4" w:space="0" w:color="000000"/>
            <w:bottom w:val="double" w:sz="4" w:space="0" w:color="000000"/>
            <w:right w:val="double" w:sz="4" w:space="0" w:color="000000"/>
          </w:tcBorders>
        </w:tcPr>
        <w:p w:rsidR="005D717A" w:rsidRDefault="002C714F">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5D717A" w:rsidRDefault="002C714F">
          <w:pPr>
            <w:contextualSpacing/>
            <w:jc w:val="center"/>
            <w:rPr>
              <w:rFonts w:ascii="Tahoma" w:hAnsi="Tahoma" w:cs="Tahoma"/>
              <w:bCs/>
              <w:sz w:val="16"/>
              <w:szCs w:val="16"/>
            </w:rPr>
          </w:pPr>
          <w:r>
            <w:rPr>
              <w:rFonts w:ascii="Tahoma" w:hAnsi="Tahoma" w:cs="Tahoma"/>
              <w:bCs/>
              <w:sz w:val="16"/>
              <w:szCs w:val="16"/>
            </w:rPr>
            <w:t>Águas Frias – SC, CEP 89.843-000</w:t>
          </w:r>
        </w:p>
        <w:p w:rsidR="005D717A" w:rsidRDefault="002C714F">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D717A" w:rsidRDefault="005D717A">
          <w:pPr>
            <w:tabs>
              <w:tab w:val="center" w:pos="4419"/>
              <w:tab w:val="right" w:pos="8838"/>
            </w:tabs>
            <w:contextualSpacing/>
            <w:jc w:val="center"/>
            <w:rPr>
              <w:rFonts w:ascii="Tahoma" w:hAnsi="Tahoma" w:cs="Tahoma"/>
              <w:b/>
              <w:bCs/>
              <w:sz w:val="16"/>
              <w:szCs w:val="16"/>
            </w:rPr>
          </w:pPr>
        </w:p>
      </w:tc>
    </w:tr>
  </w:tbl>
  <w:p w:rsidR="005D717A" w:rsidRDefault="005D717A">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B3FDF"/>
    <w:multiLevelType w:val="multilevel"/>
    <w:tmpl w:val="1936818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E8015B0"/>
    <w:multiLevelType w:val="hybridMultilevel"/>
    <w:tmpl w:val="3D44B5FC"/>
    <w:lvl w:ilvl="0" w:tplc="0F5EFA28">
      <w:start w:val="1"/>
      <w:numFmt w:val="decimal"/>
      <w:lvlText w:val="%1."/>
      <w:lvlJc w:val="left"/>
      <w:pPr>
        <w:ind w:left="786"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117A19"/>
    <w:multiLevelType w:val="multilevel"/>
    <w:tmpl w:val="B44416BA"/>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492" w:hanging="72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7A"/>
    <w:rsid w:val="002C714F"/>
    <w:rsid w:val="00350242"/>
    <w:rsid w:val="003B117A"/>
    <w:rsid w:val="00425D0F"/>
    <w:rsid w:val="005D717A"/>
    <w:rsid w:val="005F5440"/>
    <w:rsid w:val="0065648F"/>
    <w:rsid w:val="00666FAD"/>
    <w:rsid w:val="00691C97"/>
    <w:rsid w:val="007E7170"/>
    <w:rsid w:val="00806DC1"/>
    <w:rsid w:val="00847E51"/>
    <w:rsid w:val="00A464A6"/>
    <w:rsid w:val="00A474DB"/>
    <w:rsid w:val="00A72FCE"/>
    <w:rsid w:val="00A81A8E"/>
    <w:rsid w:val="00A81CF0"/>
    <w:rsid w:val="00A9086C"/>
    <w:rsid w:val="00B53F48"/>
    <w:rsid w:val="00B65ECF"/>
    <w:rsid w:val="00B9787A"/>
    <w:rsid w:val="00E12EA8"/>
    <w:rsid w:val="00E44F1F"/>
    <w:rsid w:val="00F66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7D28F-878F-49A8-BEAD-0F8E59F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link w:val="Ttulo1Char"/>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PargrafodaLista">
    <w:name w:val="List Paragraph"/>
    <w:basedOn w:val="Normal"/>
    <w:uiPriority w:val="1"/>
    <w:qFormat/>
    <w:rsid w:val="005F5440"/>
    <w:pPr>
      <w:ind w:left="720"/>
      <w:contextualSpacing/>
    </w:pPr>
  </w:style>
  <w:style w:type="table" w:customStyle="1" w:styleId="TableNormal">
    <w:name w:val="Table Normal"/>
    <w:uiPriority w:val="2"/>
    <w:semiHidden/>
    <w:unhideWhenUsed/>
    <w:qFormat/>
    <w:rsid w:val="00A9086C"/>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table" w:styleId="Tabelacomgrade">
    <w:name w:val="Table Grid"/>
    <w:basedOn w:val="Tabelanormal"/>
    <w:uiPriority w:val="39"/>
    <w:rsid w:val="00B65ECF"/>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691C97"/>
    <w:pPr>
      <w:suppressAutoHyphens w:val="0"/>
      <w:overflowPunct/>
      <w:autoSpaceDE/>
      <w:spacing w:after="324"/>
      <w:textAlignment w:val="auto"/>
    </w:pPr>
    <w:rPr>
      <w:sz w:val="24"/>
      <w:szCs w:val="24"/>
      <w:lang w:eastAsia="pt-BR"/>
    </w:rPr>
  </w:style>
  <w:style w:type="paragraph" w:styleId="SemEspaamento">
    <w:name w:val="No Spacing"/>
    <w:uiPriority w:val="1"/>
    <w:qFormat/>
    <w:rsid w:val="00691C97"/>
    <w:pPr>
      <w:overflowPunct w:val="0"/>
      <w:autoSpaceDE w:val="0"/>
      <w:textAlignment w:val="baseline"/>
    </w:pPr>
    <w:rPr>
      <w:rFonts w:ascii="Times New Roman" w:eastAsia="Times New Roman" w:hAnsi="Times New Roman" w:cs="Times New Roman"/>
      <w:sz w:val="20"/>
      <w:szCs w:val="20"/>
      <w:lang w:bidi="ar-SA"/>
    </w:rPr>
  </w:style>
  <w:style w:type="paragraph" w:customStyle="1" w:styleId="TableParagraph">
    <w:name w:val="Table Paragraph"/>
    <w:basedOn w:val="Normal"/>
    <w:uiPriority w:val="1"/>
    <w:qFormat/>
    <w:rsid w:val="00E44F1F"/>
    <w:pPr>
      <w:widowControl w:val="0"/>
      <w:suppressAutoHyphens w:val="0"/>
      <w:overflowPunct/>
      <w:autoSpaceDN w:val="0"/>
      <w:textAlignment w:val="auto"/>
    </w:pPr>
    <w:rPr>
      <w:rFonts w:ascii="Calibri" w:eastAsia="Calibri" w:hAnsi="Calibri" w:cs="Calibri"/>
      <w:sz w:val="22"/>
      <w:szCs w:val="22"/>
      <w:lang w:val="pt-PT" w:eastAsia="en-US"/>
    </w:rPr>
  </w:style>
  <w:style w:type="character" w:customStyle="1" w:styleId="Ttulo1Char">
    <w:name w:val="Título 1 Char"/>
    <w:basedOn w:val="Fontepargpadro"/>
    <w:link w:val="Ttulo1"/>
    <w:rsid w:val="00350242"/>
    <w:rPr>
      <w:rFonts w:ascii="Arial" w:eastAsia="Times New Roman" w:hAnsi="Arial" w:cs="Arial"/>
      <w:b/>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A079-C941-4335-9C71-8F73B28D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8342</Words>
  <Characters>45052</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3</cp:revision>
  <dcterms:created xsi:type="dcterms:W3CDTF">2023-08-23T19:22:00Z</dcterms:created>
  <dcterms:modified xsi:type="dcterms:W3CDTF">2023-08-23T19:23:00Z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