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27" w:rsidRDefault="00164DAC">
      <w:pPr>
        <w:jc w:val="center"/>
        <w:rPr>
          <w:b/>
          <w:sz w:val="22"/>
          <w:szCs w:val="22"/>
          <w:lang w:eastAsia="pt-BR"/>
        </w:rPr>
      </w:pPr>
      <w:r w:rsidRPr="00674D2C">
        <w:rPr>
          <w:b/>
          <w:sz w:val="22"/>
          <w:szCs w:val="22"/>
        </w:rPr>
        <w:t>CONTRATO ADMINISTRATIVO Nº. 103</w:t>
      </w:r>
      <w:r w:rsidRPr="00674D2C">
        <w:rPr>
          <w:b/>
          <w:sz w:val="22"/>
          <w:szCs w:val="22"/>
          <w:lang w:eastAsia="pt-BR"/>
        </w:rPr>
        <w:t>/2023</w:t>
      </w:r>
    </w:p>
    <w:p w:rsidR="00674D2C" w:rsidRPr="00674D2C" w:rsidRDefault="00674D2C">
      <w:pPr>
        <w:jc w:val="center"/>
        <w:rPr>
          <w:sz w:val="22"/>
          <w:szCs w:val="22"/>
        </w:rPr>
      </w:pPr>
    </w:p>
    <w:p w:rsidR="00430727" w:rsidRPr="00674D2C" w:rsidRDefault="00430727">
      <w:pPr>
        <w:ind w:firstLine="1134"/>
        <w:jc w:val="both"/>
        <w:rPr>
          <w:b/>
          <w:sz w:val="22"/>
          <w:szCs w:val="22"/>
        </w:rPr>
      </w:pPr>
    </w:p>
    <w:p w:rsidR="00430727" w:rsidRPr="00674D2C" w:rsidRDefault="00164DAC">
      <w:pPr>
        <w:jc w:val="both"/>
        <w:rPr>
          <w:sz w:val="22"/>
          <w:szCs w:val="22"/>
        </w:rPr>
      </w:pPr>
      <w:r w:rsidRPr="00674D2C">
        <w:rPr>
          <w:sz w:val="22"/>
          <w:szCs w:val="22"/>
        </w:rPr>
        <w:t xml:space="preserve">Contrato que entre si celebram a(o) </w:t>
      </w:r>
      <w:r w:rsidRPr="00674D2C">
        <w:rPr>
          <w:b/>
          <w:sz w:val="22"/>
          <w:szCs w:val="22"/>
          <w:lang w:eastAsia="pt-BR"/>
        </w:rPr>
        <w:t>MUNICÍPIO DE ÁGUAS FRIAS</w:t>
      </w:r>
      <w:r w:rsidRPr="00674D2C">
        <w:rPr>
          <w:sz w:val="22"/>
          <w:szCs w:val="22"/>
        </w:rPr>
        <w:t xml:space="preserve">, </w:t>
      </w:r>
      <w:r w:rsidRPr="00674D2C">
        <w:rPr>
          <w:sz w:val="22"/>
          <w:szCs w:val="22"/>
          <w:lang w:eastAsia="pt-BR"/>
        </w:rPr>
        <w:t>Estado de Santa Catarina</w:t>
      </w:r>
      <w:r w:rsidRPr="00674D2C">
        <w:rPr>
          <w:sz w:val="22"/>
          <w:szCs w:val="22"/>
        </w:rPr>
        <w:t xml:space="preserve">, com endereço na(o) </w:t>
      </w:r>
      <w:r w:rsidRPr="00674D2C">
        <w:rPr>
          <w:sz w:val="22"/>
          <w:szCs w:val="22"/>
          <w:lang w:eastAsia="pt-BR"/>
        </w:rPr>
        <w:t>Rua Sete de Setembro</w:t>
      </w:r>
      <w:r w:rsidRPr="00674D2C">
        <w:rPr>
          <w:sz w:val="22"/>
          <w:szCs w:val="22"/>
        </w:rPr>
        <w:t xml:space="preserve">, inscrita no CGC/MF sob o nº </w:t>
      </w:r>
      <w:r w:rsidRPr="00674D2C">
        <w:rPr>
          <w:sz w:val="22"/>
          <w:szCs w:val="22"/>
          <w:lang w:eastAsia="pt-BR"/>
        </w:rPr>
        <w:t>95.990.180/0001-02</w:t>
      </w:r>
      <w:r w:rsidRPr="00674D2C">
        <w:rPr>
          <w:sz w:val="22"/>
          <w:szCs w:val="22"/>
        </w:rPr>
        <w:t xml:space="preserve">, neste ato representada por seu </w:t>
      </w:r>
      <w:r w:rsidRPr="00674D2C">
        <w:rPr>
          <w:sz w:val="22"/>
          <w:szCs w:val="22"/>
          <w:lang w:eastAsia="pt-BR"/>
        </w:rPr>
        <w:t>Prefeito</w:t>
      </w:r>
      <w:r w:rsidRPr="00674D2C">
        <w:rPr>
          <w:sz w:val="22"/>
          <w:szCs w:val="22"/>
        </w:rPr>
        <w:t xml:space="preserve">, Senhor </w:t>
      </w:r>
      <w:r w:rsidRPr="00674D2C">
        <w:rPr>
          <w:sz w:val="22"/>
          <w:szCs w:val="22"/>
          <w:lang w:eastAsia="pt-BR"/>
        </w:rPr>
        <w:t xml:space="preserve">LUIZ JOSÉ DAGA inscrito no CPF nº62589911904 </w:t>
      </w:r>
      <w:r w:rsidRPr="00674D2C">
        <w:rPr>
          <w:sz w:val="22"/>
          <w:szCs w:val="22"/>
        </w:rPr>
        <w:t xml:space="preserve">doravante denominada simplesmente de </w:t>
      </w:r>
      <w:r w:rsidRPr="00674D2C">
        <w:rPr>
          <w:b/>
          <w:sz w:val="22"/>
          <w:szCs w:val="22"/>
        </w:rPr>
        <w:t>CONTRATANTE</w:t>
      </w:r>
      <w:r w:rsidRPr="00674D2C">
        <w:rPr>
          <w:sz w:val="22"/>
          <w:szCs w:val="22"/>
        </w:rPr>
        <w:t xml:space="preserve"> e a Empresa INES CLOTILDE CATTANI 72287721991, com sede na(o)</w:t>
      </w:r>
      <w:r w:rsidRPr="00674D2C">
        <w:rPr>
          <w:sz w:val="22"/>
          <w:szCs w:val="22"/>
          <w:lang w:eastAsia="pt-BR"/>
        </w:rPr>
        <w:t xml:space="preserve"> Linha Nova </w:t>
      </w:r>
      <w:r w:rsidR="00F44C2E" w:rsidRPr="00674D2C">
        <w:rPr>
          <w:sz w:val="22"/>
          <w:szCs w:val="22"/>
          <w:lang w:eastAsia="pt-BR"/>
        </w:rPr>
        <w:t>Concórdia,</w:t>
      </w:r>
      <w:r w:rsidRPr="00674D2C">
        <w:rPr>
          <w:sz w:val="22"/>
          <w:szCs w:val="22"/>
          <w:lang w:eastAsia="pt-BR"/>
        </w:rPr>
        <w:t xml:space="preserve"> SN, bairro </w:t>
      </w:r>
      <w:r w:rsidR="00F44C2E" w:rsidRPr="00674D2C">
        <w:rPr>
          <w:sz w:val="22"/>
          <w:szCs w:val="22"/>
          <w:lang w:eastAsia="pt-BR"/>
        </w:rPr>
        <w:t>Interior,</w:t>
      </w:r>
      <w:r w:rsidRPr="00674D2C">
        <w:rPr>
          <w:sz w:val="22"/>
          <w:szCs w:val="22"/>
        </w:rPr>
        <w:t xml:space="preserve"> na cidade de MARAVILHA-SC, inscrita no CGC/MF sob o nº. </w:t>
      </w:r>
      <w:r w:rsidRPr="00674D2C">
        <w:rPr>
          <w:sz w:val="22"/>
          <w:szCs w:val="22"/>
          <w:lang w:eastAsia="pt-BR"/>
        </w:rPr>
        <w:t xml:space="preserve"> 25.001.313/0001-95 </w:t>
      </w:r>
      <w:r w:rsidRPr="00674D2C">
        <w:rPr>
          <w:sz w:val="22"/>
          <w:szCs w:val="22"/>
        </w:rPr>
        <w:t>neste ato representada por seu(</w:t>
      </w:r>
      <w:proofErr w:type="spellStart"/>
      <w:r w:rsidRPr="00674D2C">
        <w:rPr>
          <w:sz w:val="22"/>
          <w:szCs w:val="22"/>
        </w:rPr>
        <w:t>ua</w:t>
      </w:r>
      <w:proofErr w:type="spellEnd"/>
      <w:r w:rsidRPr="00674D2C">
        <w:rPr>
          <w:sz w:val="22"/>
          <w:szCs w:val="22"/>
        </w:rPr>
        <w:t>) representante legal Senhor(</w:t>
      </w:r>
      <w:r w:rsidR="00F44C2E" w:rsidRPr="00674D2C">
        <w:rPr>
          <w:sz w:val="22"/>
          <w:szCs w:val="22"/>
        </w:rPr>
        <w:t>a) INES</w:t>
      </w:r>
      <w:r w:rsidRPr="00674D2C">
        <w:rPr>
          <w:sz w:val="22"/>
          <w:szCs w:val="22"/>
        </w:rPr>
        <w:t xml:space="preserve"> CLOTILDE CATTANI inscrito no CPF nº</w:t>
      </w:r>
      <w:r w:rsidR="003D7EEE" w:rsidRPr="00674D2C">
        <w:rPr>
          <w:sz w:val="22"/>
          <w:szCs w:val="22"/>
        </w:rPr>
        <w:t>722.877.219-91</w:t>
      </w:r>
      <w:r w:rsidRPr="00674D2C">
        <w:rPr>
          <w:sz w:val="22"/>
          <w:szCs w:val="22"/>
        </w:rPr>
        <w:t xml:space="preserve">, doravante denominada simplesmente de </w:t>
      </w:r>
      <w:r w:rsidRPr="00674D2C">
        <w:rPr>
          <w:b/>
          <w:sz w:val="22"/>
          <w:szCs w:val="22"/>
        </w:rPr>
        <w:t>CONTRATADA</w:t>
      </w:r>
      <w:r w:rsidRPr="00674D2C">
        <w:rPr>
          <w:sz w:val="22"/>
          <w:szCs w:val="22"/>
        </w:rPr>
        <w:t>, em decorrência do Processo de Licitação Nº.  79</w:t>
      </w:r>
      <w:r w:rsidRPr="00674D2C">
        <w:rPr>
          <w:sz w:val="22"/>
          <w:szCs w:val="22"/>
          <w:lang w:eastAsia="pt-BR"/>
        </w:rPr>
        <w:t>/2023</w:t>
      </w:r>
      <w:r w:rsidRPr="00674D2C">
        <w:rPr>
          <w:sz w:val="22"/>
          <w:szCs w:val="22"/>
        </w:rPr>
        <w:t>, Dispensa por Limite Nº.35</w:t>
      </w:r>
      <w:r w:rsidRPr="00674D2C">
        <w:rPr>
          <w:sz w:val="22"/>
          <w:szCs w:val="22"/>
          <w:lang w:eastAsia="pt-BR"/>
        </w:rPr>
        <w:t>/2023</w:t>
      </w:r>
      <w:r w:rsidRPr="00674D2C">
        <w:rPr>
          <w:sz w:val="22"/>
          <w:szCs w:val="22"/>
        </w:rPr>
        <w:t>, homologado em</w:t>
      </w:r>
      <w:r w:rsidRPr="00674D2C">
        <w:rPr>
          <w:sz w:val="22"/>
          <w:szCs w:val="22"/>
          <w:lang w:eastAsia="pt-BR"/>
        </w:rPr>
        <w:t xml:space="preserve"> 29/08/23</w:t>
      </w:r>
      <w:r w:rsidRPr="00674D2C">
        <w:rPr>
          <w:sz w:val="22"/>
          <w:szCs w:val="22"/>
        </w:rPr>
        <w:t xml:space="preserve">, mediante sujeição mútua às normas constantes da Lei Nº 14.133 de 01 de abril de 2021 e legislação pertinente, ao </w:t>
      </w:r>
      <w:r w:rsidR="00F44C2E" w:rsidRPr="00674D2C">
        <w:rPr>
          <w:sz w:val="22"/>
          <w:szCs w:val="22"/>
        </w:rPr>
        <w:t>Edital antes</w:t>
      </w:r>
      <w:r w:rsidRPr="00674D2C">
        <w:rPr>
          <w:sz w:val="22"/>
          <w:szCs w:val="22"/>
        </w:rPr>
        <w:t xml:space="preserve"> citado, à proposta e às seguintes cláusulas contratuais:</w:t>
      </w:r>
    </w:p>
    <w:p w:rsidR="00430727" w:rsidRPr="00674D2C" w:rsidRDefault="00430727">
      <w:pPr>
        <w:ind w:firstLine="1134"/>
        <w:jc w:val="both"/>
        <w:rPr>
          <w:sz w:val="22"/>
          <w:szCs w:val="22"/>
        </w:rPr>
      </w:pPr>
    </w:p>
    <w:p w:rsidR="00430727" w:rsidRPr="00674D2C" w:rsidRDefault="00164DAC">
      <w:pPr>
        <w:ind w:hanging="57"/>
        <w:jc w:val="both"/>
        <w:rPr>
          <w:sz w:val="22"/>
          <w:szCs w:val="22"/>
        </w:rPr>
      </w:pPr>
      <w:r w:rsidRPr="00674D2C">
        <w:rPr>
          <w:sz w:val="22"/>
          <w:szCs w:val="22"/>
        </w:rPr>
        <w:t>CLÁUSULA PRIMEIRA: OBJETO E SEUS ELEMENTOS CARACTERÍSTICOS (ART. 92, I)</w:t>
      </w:r>
    </w:p>
    <w:p w:rsidR="00430727" w:rsidRPr="00674D2C" w:rsidRDefault="00164DAC">
      <w:pPr>
        <w:ind w:hanging="57"/>
        <w:jc w:val="both"/>
        <w:rPr>
          <w:sz w:val="22"/>
          <w:szCs w:val="22"/>
        </w:rPr>
      </w:pPr>
      <w:r w:rsidRPr="00674D2C">
        <w:rPr>
          <w:sz w:val="22"/>
          <w:szCs w:val="22"/>
        </w:rPr>
        <w:t xml:space="preserve"> </w:t>
      </w:r>
    </w:p>
    <w:p w:rsidR="00430727" w:rsidRPr="00674D2C" w:rsidRDefault="00164DAC">
      <w:pPr>
        <w:ind w:hanging="57"/>
        <w:jc w:val="both"/>
        <w:rPr>
          <w:sz w:val="22"/>
          <w:szCs w:val="22"/>
        </w:rPr>
      </w:pPr>
      <w:r w:rsidRPr="00674D2C">
        <w:rPr>
          <w:sz w:val="22"/>
          <w:szCs w:val="22"/>
        </w:rPr>
        <w:t xml:space="preserve">1.1 - Contratação de empresa pra locação, montagem, assistência e desmontagem de brinquedos recreativos para os eventos do Dia da Criança </w:t>
      </w:r>
      <w:r w:rsidR="00F44C2E" w:rsidRPr="00674D2C">
        <w:rPr>
          <w:sz w:val="22"/>
          <w:szCs w:val="22"/>
        </w:rPr>
        <w:t>e do</w:t>
      </w:r>
      <w:r w:rsidRPr="00674D2C">
        <w:rPr>
          <w:sz w:val="22"/>
          <w:szCs w:val="22"/>
        </w:rPr>
        <w:t xml:space="preserve"> Dia de Brincar.</w:t>
      </w:r>
    </w:p>
    <w:p w:rsidR="003D7EEE" w:rsidRPr="00674D2C" w:rsidRDefault="003D7EEE">
      <w:pPr>
        <w:ind w:hanging="57"/>
        <w:jc w:val="both"/>
        <w:rPr>
          <w:sz w:val="22"/>
          <w:szCs w:val="22"/>
        </w:rPr>
      </w:pPr>
    </w:p>
    <w:p w:rsidR="003D7EEE" w:rsidRPr="00674D2C" w:rsidRDefault="003D7EEE">
      <w:pPr>
        <w:ind w:hanging="57"/>
        <w:jc w:val="both"/>
        <w:rPr>
          <w:sz w:val="22"/>
          <w:szCs w:val="22"/>
        </w:rPr>
      </w:pPr>
      <w:r w:rsidRPr="00674D2C">
        <w:rPr>
          <w:sz w:val="22"/>
          <w:szCs w:val="22"/>
        </w:rPr>
        <w:t xml:space="preserve">1.2 – Evento dia da Criança </w:t>
      </w:r>
      <w:r w:rsidR="00674D2C">
        <w:rPr>
          <w:sz w:val="22"/>
          <w:szCs w:val="22"/>
        </w:rPr>
        <w:t>dia 07/10/2023</w:t>
      </w:r>
      <w:r w:rsidRPr="00674D2C">
        <w:rPr>
          <w:sz w:val="22"/>
          <w:szCs w:val="22"/>
        </w:rPr>
        <w:t xml:space="preserve"> - Secretaria Municipal de Educação, Cultura, Esportes e Turismo</w:t>
      </w:r>
    </w:p>
    <w:tbl>
      <w:tblPr>
        <w:tblW w:w="10211" w:type="dxa"/>
        <w:tblLayout w:type="fixed"/>
        <w:tblCellMar>
          <w:left w:w="70" w:type="dxa"/>
          <w:right w:w="70" w:type="dxa"/>
        </w:tblCellMar>
        <w:tblLook w:val="04A0" w:firstRow="1" w:lastRow="0" w:firstColumn="1" w:lastColumn="0" w:noHBand="0" w:noVBand="1"/>
      </w:tblPr>
      <w:tblGrid>
        <w:gridCol w:w="563"/>
        <w:gridCol w:w="5461"/>
        <w:gridCol w:w="709"/>
        <w:gridCol w:w="850"/>
        <w:gridCol w:w="1418"/>
        <w:gridCol w:w="1210"/>
      </w:tblGrid>
      <w:tr w:rsidR="00763A5C" w:rsidRPr="00674D2C" w:rsidTr="00843649">
        <w:trPr>
          <w:trHeight w:val="600"/>
        </w:trPr>
        <w:tc>
          <w:tcPr>
            <w:tcW w:w="563" w:type="dxa"/>
            <w:tcBorders>
              <w:top w:val="single" w:sz="4" w:space="0" w:color="auto"/>
              <w:left w:val="single" w:sz="4" w:space="0" w:color="auto"/>
              <w:bottom w:val="single" w:sz="4" w:space="0" w:color="auto"/>
              <w:right w:val="single" w:sz="4" w:space="0" w:color="auto"/>
            </w:tcBorders>
            <w:noWrap/>
            <w:vAlign w:val="bottom"/>
            <w:hideMark/>
          </w:tcPr>
          <w:p w:rsidR="00763A5C" w:rsidRPr="00674D2C" w:rsidRDefault="00763A5C" w:rsidP="00164DAC">
            <w:pPr>
              <w:spacing w:line="276" w:lineRule="auto"/>
              <w:rPr>
                <w:color w:val="000000"/>
                <w:sz w:val="22"/>
                <w:szCs w:val="22"/>
              </w:rPr>
            </w:pPr>
            <w:r w:rsidRPr="00674D2C">
              <w:rPr>
                <w:color w:val="000000"/>
                <w:sz w:val="22"/>
                <w:szCs w:val="22"/>
              </w:rPr>
              <w:t>Item</w:t>
            </w:r>
          </w:p>
        </w:tc>
        <w:tc>
          <w:tcPr>
            <w:tcW w:w="5461" w:type="dxa"/>
            <w:tcBorders>
              <w:top w:val="single" w:sz="4" w:space="0" w:color="auto"/>
              <w:left w:val="nil"/>
              <w:bottom w:val="single" w:sz="4" w:space="0" w:color="auto"/>
              <w:right w:val="single" w:sz="4" w:space="0" w:color="auto"/>
            </w:tcBorders>
            <w:vAlign w:val="center"/>
            <w:hideMark/>
          </w:tcPr>
          <w:p w:rsidR="00763A5C" w:rsidRPr="00674D2C" w:rsidRDefault="00763A5C" w:rsidP="00164DAC">
            <w:pPr>
              <w:spacing w:line="276" w:lineRule="auto"/>
              <w:rPr>
                <w:b/>
                <w:bCs/>
                <w:color w:val="000000"/>
                <w:sz w:val="22"/>
                <w:szCs w:val="22"/>
              </w:rPr>
            </w:pPr>
            <w:r w:rsidRPr="00674D2C">
              <w:rPr>
                <w:b/>
                <w:bCs/>
                <w:color w:val="000000"/>
                <w:sz w:val="22"/>
                <w:szCs w:val="22"/>
              </w:rPr>
              <w:t xml:space="preserve"> DESCRIÇÃO</w:t>
            </w:r>
          </w:p>
        </w:tc>
        <w:tc>
          <w:tcPr>
            <w:tcW w:w="709" w:type="dxa"/>
            <w:tcBorders>
              <w:top w:val="single" w:sz="4" w:space="0" w:color="auto"/>
              <w:left w:val="nil"/>
              <w:bottom w:val="single" w:sz="4" w:space="0" w:color="auto"/>
              <w:right w:val="single" w:sz="4" w:space="0" w:color="auto"/>
            </w:tcBorders>
            <w:vAlign w:val="center"/>
            <w:hideMark/>
          </w:tcPr>
          <w:p w:rsidR="00763A5C" w:rsidRPr="00674D2C" w:rsidRDefault="00763A5C" w:rsidP="00164DAC">
            <w:pPr>
              <w:spacing w:line="276" w:lineRule="auto"/>
              <w:rPr>
                <w:b/>
                <w:bCs/>
                <w:color w:val="000000"/>
                <w:sz w:val="22"/>
                <w:szCs w:val="22"/>
              </w:rPr>
            </w:pPr>
            <w:r w:rsidRPr="00674D2C">
              <w:rPr>
                <w:b/>
                <w:bCs/>
                <w:color w:val="000000"/>
                <w:sz w:val="22"/>
                <w:szCs w:val="22"/>
              </w:rPr>
              <w:t>Unid.</w:t>
            </w:r>
          </w:p>
        </w:tc>
        <w:tc>
          <w:tcPr>
            <w:tcW w:w="850" w:type="dxa"/>
            <w:tcBorders>
              <w:top w:val="single" w:sz="4" w:space="0" w:color="auto"/>
              <w:left w:val="nil"/>
              <w:bottom w:val="single" w:sz="4" w:space="0" w:color="auto"/>
              <w:right w:val="single" w:sz="4" w:space="0" w:color="auto"/>
            </w:tcBorders>
            <w:vAlign w:val="center"/>
            <w:hideMark/>
          </w:tcPr>
          <w:p w:rsidR="00763A5C" w:rsidRPr="00674D2C" w:rsidRDefault="00763A5C" w:rsidP="00164DAC">
            <w:pPr>
              <w:spacing w:line="276" w:lineRule="auto"/>
              <w:jc w:val="center"/>
              <w:rPr>
                <w:b/>
                <w:bCs/>
                <w:color w:val="000000"/>
                <w:sz w:val="22"/>
                <w:szCs w:val="22"/>
              </w:rPr>
            </w:pPr>
            <w:r w:rsidRPr="00674D2C">
              <w:rPr>
                <w:b/>
                <w:bCs/>
                <w:color w:val="000000"/>
                <w:sz w:val="22"/>
                <w:szCs w:val="22"/>
              </w:rPr>
              <w:t>Quant.</w:t>
            </w:r>
          </w:p>
        </w:tc>
        <w:tc>
          <w:tcPr>
            <w:tcW w:w="1418" w:type="dxa"/>
            <w:tcBorders>
              <w:top w:val="single" w:sz="4" w:space="0" w:color="auto"/>
              <w:left w:val="nil"/>
              <w:bottom w:val="single" w:sz="4" w:space="0" w:color="auto"/>
              <w:right w:val="single" w:sz="4" w:space="0" w:color="auto"/>
            </w:tcBorders>
            <w:vAlign w:val="center"/>
            <w:hideMark/>
          </w:tcPr>
          <w:p w:rsidR="00763A5C" w:rsidRPr="00674D2C" w:rsidRDefault="00763A5C" w:rsidP="00164DAC">
            <w:pPr>
              <w:spacing w:line="276" w:lineRule="auto"/>
              <w:jc w:val="center"/>
              <w:rPr>
                <w:b/>
                <w:bCs/>
                <w:color w:val="000000"/>
                <w:sz w:val="22"/>
                <w:szCs w:val="22"/>
              </w:rPr>
            </w:pPr>
            <w:r w:rsidRPr="00674D2C">
              <w:rPr>
                <w:b/>
                <w:bCs/>
                <w:color w:val="000000"/>
                <w:sz w:val="22"/>
                <w:szCs w:val="22"/>
              </w:rPr>
              <w:t>Valor Unitário</w:t>
            </w:r>
          </w:p>
        </w:tc>
        <w:tc>
          <w:tcPr>
            <w:tcW w:w="1210" w:type="dxa"/>
            <w:tcBorders>
              <w:top w:val="single" w:sz="4" w:space="0" w:color="auto"/>
              <w:left w:val="nil"/>
              <w:bottom w:val="single" w:sz="4" w:space="0" w:color="auto"/>
              <w:right w:val="single" w:sz="4" w:space="0" w:color="auto"/>
            </w:tcBorders>
            <w:vAlign w:val="center"/>
            <w:hideMark/>
          </w:tcPr>
          <w:p w:rsidR="00763A5C" w:rsidRPr="00674D2C" w:rsidRDefault="00763A5C" w:rsidP="00164DAC">
            <w:pPr>
              <w:spacing w:line="276" w:lineRule="auto"/>
              <w:jc w:val="center"/>
              <w:rPr>
                <w:b/>
                <w:bCs/>
                <w:color w:val="000000"/>
                <w:sz w:val="22"/>
                <w:szCs w:val="22"/>
              </w:rPr>
            </w:pPr>
            <w:r w:rsidRPr="00674D2C">
              <w:rPr>
                <w:b/>
                <w:bCs/>
                <w:color w:val="000000"/>
                <w:sz w:val="22"/>
                <w:szCs w:val="22"/>
              </w:rPr>
              <w:t>Valor Total</w:t>
            </w:r>
          </w:p>
        </w:tc>
      </w:tr>
      <w:tr w:rsidR="00763A5C" w:rsidRPr="00674D2C" w:rsidTr="00843649">
        <w:trPr>
          <w:trHeight w:val="1079"/>
        </w:trPr>
        <w:tc>
          <w:tcPr>
            <w:tcW w:w="563" w:type="dxa"/>
            <w:tcBorders>
              <w:top w:val="nil"/>
              <w:left w:val="single" w:sz="4" w:space="0" w:color="auto"/>
              <w:bottom w:val="single" w:sz="4" w:space="0" w:color="auto"/>
              <w:right w:val="single" w:sz="4" w:space="0" w:color="auto"/>
            </w:tcBorders>
            <w:noWrap/>
            <w:vAlign w:val="bottom"/>
            <w:hideMark/>
          </w:tcPr>
          <w:p w:rsidR="00763A5C" w:rsidRPr="00674D2C" w:rsidRDefault="00763A5C" w:rsidP="00164DAC">
            <w:pPr>
              <w:spacing w:line="276" w:lineRule="auto"/>
              <w:jc w:val="right"/>
              <w:rPr>
                <w:color w:val="000000"/>
                <w:sz w:val="22"/>
                <w:szCs w:val="22"/>
              </w:rPr>
            </w:pPr>
            <w:r w:rsidRPr="00674D2C">
              <w:rPr>
                <w:color w:val="000000"/>
                <w:sz w:val="22"/>
                <w:szCs w:val="22"/>
              </w:rPr>
              <w:t>1</w:t>
            </w:r>
          </w:p>
        </w:tc>
        <w:tc>
          <w:tcPr>
            <w:tcW w:w="5461"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themeColor="text1"/>
                <w:sz w:val="22"/>
                <w:szCs w:val="22"/>
              </w:rPr>
              <w:t>Tobogã inflável, fabricado em lona KP 1000, com altura mínima de 6,5 metros, com duas rampas de descidas, escada central com largura mínima de 5,0 metros e 9,0 metros de comprimento, com capacidade para até 06 crianças simultaneamente, com idade mínima de 5 anos e máxima de 12 anos, em bom estado de conservação.</w:t>
            </w:r>
          </w:p>
        </w:tc>
        <w:tc>
          <w:tcPr>
            <w:tcW w:w="709"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sz w:val="22"/>
                <w:szCs w:val="22"/>
              </w:rPr>
              <w:t>UND</w:t>
            </w:r>
          </w:p>
        </w:tc>
        <w:tc>
          <w:tcPr>
            <w:tcW w:w="85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1</w:t>
            </w:r>
          </w:p>
        </w:tc>
        <w:tc>
          <w:tcPr>
            <w:tcW w:w="1418"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750,00 </w:t>
            </w:r>
          </w:p>
        </w:tc>
        <w:tc>
          <w:tcPr>
            <w:tcW w:w="121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R$ 750,00 </w:t>
            </w:r>
          </w:p>
        </w:tc>
      </w:tr>
      <w:tr w:rsidR="00763A5C" w:rsidRPr="00674D2C" w:rsidTr="00843649">
        <w:trPr>
          <w:trHeight w:val="994"/>
        </w:trPr>
        <w:tc>
          <w:tcPr>
            <w:tcW w:w="563" w:type="dxa"/>
            <w:tcBorders>
              <w:top w:val="nil"/>
              <w:left w:val="single" w:sz="4" w:space="0" w:color="auto"/>
              <w:bottom w:val="single" w:sz="4" w:space="0" w:color="auto"/>
              <w:right w:val="single" w:sz="4" w:space="0" w:color="auto"/>
            </w:tcBorders>
            <w:noWrap/>
            <w:vAlign w:val="bottom"/>
            <w:hideMark/>
          </w:tcPr>
          <w:p w:rsidR="00763A5C" w:rsidRPr="00674D2C" w:rsidRDefault="00763A5C" w:rsidP="00164DAC">
            <w:pPr>
              <w:spacing w:line="276" w:lineRule="auto"/>
              <w:jc w:val="right"/>
              <w:rPr>
                <w:color w:val="000000"/>
                <w:sz w:val="22"/>
                <w:szCs w:val="22"/>
              </w:rPr>
            </w:pPr>
            <w:r w:rsidRPr="00674D2C">
              <w:rPr>
                <w:color w:val="000000"/>
                <w:sz w:val="22"/>
                <w:szCs w:val="22"/>
              </w:rPr>
              <w:t>2</w:t>
            </w:r>
          </w:p>
        </w:tc>
        <w:tc>
          <w:tcPr>
            <w:tcW w:w="5461"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themeColor="text1"/>
                <w:sz w:val="22"/>
                <w:szCs w:val="22"/>
              </w:rPr>
              <w:t>Tobogã fabricado em lona KP 1000, com largura mínima de 3,0 metros e comprimento mínimo de 6,0 metros, altura 3,50 metros, escada de fácil acesso, com capacidade para 4 crianças simultaneamente, com idade mínima de 1 ano e máxima de 8 anos, em bom estado de conservação.</w:t>
            </w:r>
          </w:p>
        </w:tc>
        <w:tc>
          <w:tcPr>
            <w:tcW w:w="709"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sz w:val="22"/>
                <w:szCs w:val="22"/>
              </w:rPr>
              <w:t>UND</w:t>
            </w:r>
          </w:p>
        </w:tc>
        <w:tc>
          <w:tcPr>
            <w:tcW w:w="85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1</w:t>
            </w:r>
          </w:p>
        </w:tc>
        <w:tc>
          <w:tcPr>
            <w:tcW w:w="1418"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380,00 </w:t>
            </w:r>
          </w:p>
        </w:tc>
        <w:tc>
          <w:tcPr>
            <w:tcW w:w="121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R$ 380,00 </w:t>
            </w:r>
          </w:p>
        </w:tc>
      </w:tr>
      <w:tr w:rsidR="00763A5C" w:rsidRPr="00674D2C" w:rsidTr="00843649">
        <w:trPr>
          <w:trHeight w:val="980"/>
        </w:trPr>
        <w:tc>
          <w:tcPr>
            <w:tcW w:w="563" w:type="dxa"/>
            <w:tcBorders>
              <w:top w:val="nil"/>
              <w:left w:val="single" w:sz="4" w:space="0" w:color="auto"/>
              <w:bottom w:val="single" w:sz="4" w:space="0" w:color="auto"/>
              <w:right w:val="single" w:sz="4" w:space="0" w:color="auto"/>
            </w:tcBorders>
            <w:noWrap/>
            <w:vAlign w:val="bottom"/>
            <w:hideMark/>
          </w:tcPr>
          <w:p w:rsidR="00763A5C" w:rsidRPr="00674D2C" w:rsidRDefault="00763A5C" w:rsidP="00164DAC">
            <w:pPr>
              <w:spacing w:line="276" w:lineRule="auto"/>
              <w:jc w:val="right"/>
              <w:rPr>
                <w:color w:val="000000"/>
                <w:sz w:val="22"/>
                <w:szCs w:val="22"/>
              </w:rPr>
            </w:pPr>
            <w:r w:rsidRPr="00674D2C">
              <w:rPr>
                <w:color w:val="000000"/>
                <w:sz w:val="22"/>
                <w:szCs w:val="22"/>
              </w:rPr>
              <w:t>3</w:t>
            </w:r>
          </w:p>
        </w:tc>
        <w:tc>
          <w:tcPr>
            <w:tcW w:w="5461"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themeColor="text1"/>
                <w:sz w:val="22"/>
                <w:szCs w:val="22"/>
              </w:rPr>
              <w:t xml:space="preserve">Pula-pula inflável, fabricado em lona KP 1000, fechado nas laterais, com ampla visibilidade, com no mínimo 5,0 metros de diâmetro, e altura mínima de 5,0 metros, capacidade para até 6 crianças simultaneamente, com idade mínima de 02 a 12 anos, em bom estado de conservação </w:t>
            </w:r>
          </w:p>
        </w:tc>
        <w:tc>
          <w:tcPr>
            <w:tcW w:w="709"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sz w:val="22"/>
                <w:szCs w:val="22"/>
              </w:rPr>
              <w:t>UND</w:t>
            </w:r>
          </w:p>
        </w:tc>
        <w:tc>
          <w:tcPr>
            <w:tcW w:w="85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1</w:t>
            </w:r>
          </w:p>
        </w:tc>
        <w:tc>
          <w:tcPr>
            <w:tcW w:w="1418"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390,00 </w:t>
            </w:r>
          </w:p>
        </w:tc>
        <w:tc>
          <w:tcPr>
            <w:tcW w:w="121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R$ 390,00 </w:t>
            </w:r>
          </w:p>
        </w:tc>
      </w:tr>
      <w:tr w:rsidR="00763A5C" w:rsidRPr="00674D2C" w:rsidTr="00843649">
        <w:trPr>
          <w:trHeight w:val="980"/>
        </w:trPr>
        <w:tc>
          <w:tcPr>
            <w:tcW w:w="563" w:type="dxa"/>
            <w:tcBorders>
              <w:top w:val="nil"/>
              <w:left w:val="single" w:sz="4" w:space="0" w:color="auto"/>
              <w:bottom w:val="single" w:sz="4" w:space="0" w:color="auto"/>
              <w:right w:val="single" w:sz="4" w:space="0" w:color="auto"/>
            </w:tcBorders>
            <w:noWrap/>
            <w:vAlign w:val="bottom"/>
            <w:hideMark/>
          </w:tcPr>
          <w:p w:rsidR="00763A5C" w:rsidRPr="00674D2C" w:rsidRDefault="00763A5C" w:rsidP="00164DAC">
            <w:pPr>
              <w:spacing w:line="276" w:lineRule="auto"/>
              <w:jc w:val="right"/>
              <w:rPr>
                <w:color w:val="000000"/>
                <w:sz w:val="22"/>
                <w:szCs w:val="22"/>
              </w:rPr>
            </w:pPr>
            <w:r w:rsidRPr="00674D2C">
              <w:rPr>
                <w:color w:val="000000"/>
                <w:sz w:val="22"/>
                <w:szCs w:val="22"/>
              </w:rPr>
              <w:t>4</w:t>
            </w:r>
          </w:p>
        </w:tc>
        <w:tc>
          <w:tcPr>
            <w:tcW w:w="5461"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themeColor="text1"/>
                <w:sz w:val="22"/>
                <w:szCs w:val="22"/>
              </w:rPr>
              <w:t xml:space="preserve">Kit Fazenda, fabricado em lona KP 1000, contendo mini escorrega, cilindro e outros itens, tamanho 5x5 metros com capacidade de até 6 crianças simultaneamente, com idade </w:t>
            </w:r>
            <w:r w:rsidRPr="00674D2C">
              <w:rPr>
                <w:color w:val="000000" w:themeColor="text1"/>
                <w:sz w:val="22"/>
                <w:szCs w:val="22"/>
              </w:rPr>
              <w:lastRenderedPageBreak/>
              <w:t>mínima de 3 anos e máxima de 6 anos, em bom estado de conservação</w:t>
            </w:r>
          </w:p>
        </w:tc>
        <w:tc>
          <w:tcPr>
            <w:tcW w:w="709"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sz w:val="22"/>
                <w:szCs w:val="22"/>
              </w:rPr>
              <w:lastRenderedPageBreak/>
              <w:t>UND</w:t>
            </w:r>
          </w:p>
        </w:tc>
        <w:tc>
          <w:tcPr>
            <w:tcW w:w="85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1</w:t>
            </w:r>
          </w:p>
        </w:tc>
        <w:tc>
          <w:tcPr>
            <w:tcW w:w="1418"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350,00 </w:t>
            </w:r>
          </w:p>
        </w:tc>
        <w:tc>
          <w:tcPr>
            <w:tcW w:w="121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R$ 350,00 </w:t>
            </w:r>
          </w:p>
        </w:tc>
      </w:tr>
      <w:tr w:rsidR="00763A5C" w:rsidRPr="00674D2C" w:rsidTr="00843649">
        <w:trPr>
          <w:trHeight w:val="549"/>
        </w:trPr>
        <w:tc>
          <w:tcPr>
            <w:tcW w:w="563" w:type="dxa"/>
            <w:tcBorders>
              <w:top w:val="nil"/>
              <w:left w:val="single" w:sz="4" w:space="0" w:color="auto"/>
              <w:bottom w:val="single" w:sz="4" w:space="0" w:color="auto"/>
              <w:right w:val="single" w:sz="4" w:space="0" w:color="auto"/>
            </w:tcBorders>
            <w:noWrap/>
            <w:vAlign w:val="bottom"/>
            <w:hideMark/>
          </w:tcPr>
          <w:p w:rsidR="00763A5C" w:rsidRPr="00674D2C" w:rsidRDefault="00763A5C" w:rsidP="00164DAC">
            <w:pPr>
              <w:spacing w:line="276" w:lineRule="auto"/>
              <w:jc w:val="right"/>
              <w:rPr>
                <w:color w:val="000000"/>
                <w:sz w:val="22"/>
                <w:szCs w:val="22"/>
              </w:rPr>
            </w:pPr>
            <w:r w:rsidRPr="00674D2C">
              <w:rPr>
                <w:color w:val="000000"/>
                <w:sz w:val="22"/>
                <w:szCs w:val="22"/>
              </w:rPr>
              <w:lastRenderedPageBreak/>
              <w:t>5</w:t>
            </w:r>
          </w:p>
        </w:tc>
        <w:tc>
          <w:tcPr>
            <w:tcW w:w="5461"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themeColor="text1"/>
                <w:sz w:val="22"/>
                <w:szCs w:val="22"/>
              </w:rPr>
              <w:t xml:space="preserve">Guerra de Cotonetes inflável, fabricado em lona KP 1000, dimensões do produto, 5,00 (C) x 5,00 (L) x 1,05 (A), com capacidade de 02 usuários simultaneamente, para crianças com idade mínima de 8 anos e máxima de 14 anos, peso máximo até 200 Kg, em bom estado de conservação. </w:t>
            </w:r>
          </w:p>
        </w:tc>
        <w:tc>
          <w:tcPr>
            <w:tcW w:w="709"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sz w:val="22"/>
                <w:szCs w:val="22"/>
              </w:rPr>
              <w:t>UND</w:t>
            </w:r>
          </w:p>
        </w:tc>
        <w:tc>
          <w:tcPr>
            <w:tcW w:w="85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1</w:t>
            </w:r>
          </w:p>
        </w:tc>
        <w:tc>
          <w:tcPr>
            <w:tcW w:w="1418"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370,00 </w:t>
            </w:r>
          </w:p>
        </w:tc>
        <w:tc>
          <w:tcPr>
            <w:tcW w:w="121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R$ 370,00 </w:t>
            </w:r>
          </w:p>
        </w:tc>
      </w:tr>
      <w:tr w:rsidR="00763A5C" w:rsidRPr="00674D2C" w:rsidTr="00843649">
        <w:trPr>
          <w:trHeight w:val="864"/>
        </w:trPr>
        <w:tc>
          <w:tcPr>
            <w:tcW w:w="563" w:type="dxa"/>
            <w:tcBorders>
              <w:top w:val="nil"/>
              <w:left w:val="single" w:sz="4" w:space="0" w:color="auto"/>
              <w:bottom w:val="single" w:sz="4" w:space="0" w:color="auto"/>
              <w:right w:val="single" w:sz="4" w:space="0" w:color="auto"/>
            </w:tcBorders>
            <w:noWrap/>
            <w:vAlign w:val="bottom"/>
            <w:hideMark/>
          </w:tcPr>
          <w:p w:rsidR="00763A5C" w:rsidRPr="00674D2C" w:rsidRDefault="00763A5C" w:rsidP="00164DAC">
            <w:pPr>
              <w:spacing w:line="276" w:lineRule="auto"/>
              <w:jc w:val="right"/>
              <w:rPr>
                <w:color w:val="000000"/>
                <w:sz w:val="22"/>
                <w:szCs w:val="22"/>
              </w:rPr>
            </w:pPr>
            <w:r w:rsidRPr="00674D2C">
              <w:rPr>
                <w:color w:val="000000"/>
                <w:sz w:val="22"/>
                <w:szCs w:val="22"/>
              </w:rPr>
              <w:t>6</w:t>
            </w:r>
          </w:p>
        </w:tc>
        <w:tc>
          <w:tcPr>
            <w:tcW w:w="5461"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themeColor="text1"/>
                <w:sz w:val="22"/>
                <w:szCs w:val="22"/>
              </w:rPr>
              <w:t>Cama elástica gigante, com 4 módulos, largura de 6 metros, comprimento 8 metros, com capacidade mínima de 08 crianças simultaneamente, com idade mínima de 03 anos e máxima de 12 anos, em bom estado de conservação.</w:t>
            </w:r>
          </w:p>
        </w:tc>
        <w:tc>
          <w:tcPr>
            <w:tcW w:w="709"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sz w:val="22"/>
                <w:szCs w:val="22"/>
              </w:rPr>
              <w:t>UND</w:t>
            </w:r>
          </w:p>
        </w:tc>
        <w:tc>
          <w:tcPr>
            <w:tcW w:w="85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1</w:t>
            </w:r>
          </w:p>
        </w:tc>
        <w:tc>
          <w:tcPr>
            <w:tcW w:w="1418"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700,00 </w:t>
            </w:r>
          </w:p>
        </w:tc>
        <w:tc>
          <w:tcPr>
            <w:tcW w:w="121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R$ 700,00 </w:t>
            </w:r>
          </w:p>
        </w:tc>
      </w:tr>
      <w:tr w:rsidR="00763A5C" w:rsidRPr="00674D2C" w:rsidTr="00843649">
        <w:trPr>
          <w:trHeight w:val="1127"/>
        </w:trPr>
        <w:tc>
          <w:tcPr>
            <w:tcW w:w="563" w:type="dxa"/>
            <w:tcBorders>
              <w:top w:val="nil"/>
              <w:left w:val="single" w:sz="4" w:space="0" w:color="auto"/>
              <w:bottom w:val="single" w:sz="4" w:space="0" w:color="auto"/>
              <w:right w:val="single" w:sz="4" w:space="0" w:color="auto"/>
            </w:tcBorders>
            <w:noWrap/>
            <w:vAlign w:val="bottom"/>
            <w:hideMark/>
          </w:tcPr>
          <w:p w:rsidR="00763A5C" w:rsidRPr="00674D2C" w:rsidRDefault="00763A5C" w:rsidP="00164DAC">
            <w:pPr>
              <w:spacing w:line="276" w:lineRule="auto"/>
              <w:jc w:val="right"/>
              <w:rPr>
                <w:color w:val="000000"/>
                <w:sz w:val="22"/>
                <w:szCs w:val="22"/>
              </w:rPr>
            </w:pPr>
            <w:r w:rsidRPr="00674D2C">
              <w:rPr>
                <w:color w:val="000000"/>
                <w:sz w:val="22"/>
                <w:szCs w:val="22"/>
              </w:rPr>
              <w:t>7</w:t>
            </w:r>
          </w:p>
        </w:tc>
        <w:tc>
          <w:tcPr>
            <w:tcW w:w="5461"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themeColor="text1"/>
                <w:sz w:val="22"/>
                <w:szCs w:val="22"/>
              </w:rPr>
              <w:t>Tombo legal, com largura mínima de 2,0 metros e comprimento mínimo de 3,60 metros, composta com uma piscina com capacidade mínima de três mil bolinhas, para 01 criança por vez com idade mínima de 5 anos e máxima de 12 anos, em bom estado de conservação</w:t>
            </w:r>
          </w:p>
        </w:tc>
        <w:tc>
          <w:tcPr>
            <w:tcW w:w="709"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sz w:val="22"/>
                <w:szCs w:val="22"/>
              </w:rPr>
              <w:t>UND</w:t>
            </w:r>
          </w:p>
        </w:tc>
        <w:tc>
          <w:tcPr>
            <w:tcW w:w="85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1</w:t>
            </w:r>
          </w:p>
        </w:tc>
        <w:tc>
          <w:tcPr>
            <w:tcW w:w="1418"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450,00 </w:t>
            </w:r>
          </w:p>
        </w:tc>
        <w:tc>
          <w:tcPr>
            <w:tcW w:w="121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R$ 450,00 </w:t>
            </w:r>
          </w:p>
        </w:tc>
      </w:tr>
      <w:tr w:rsidR="00763A5C" w:rsidRPr="00674D2C" w:rsidTr="00843649">
        <w:trPr>
          <w:trHeight w:val="814"/>
        </w:trPr>
        <w:tc>
          <w:tcPr>
            <w:tcW w:w="563" w:type="dxa"/>
            <w:tcBorders>
              <w:top w:val="nil"/>
              <w:left w:val="single" w:sz="4" w:space="0" w:color="auto"/>
              <w:bottom w:val="single" w:sz="4" w:space="0" w:color="auto"/>
              <w:right w:val="single" w:sz="4" w:space="0" w:color="auto"/>
            </w:tcBorders>
            <w:noWrap/>
            <w:vAlign w:val="bottom"/>
            <w:hideMark/>
          </w:tcPr>
          <w:p w:rsidR="00763A5C" w:rsidRPr="00674D2C" w:rsidRDefault="00763A5C" w:rsidP="00164DAC">
            <w:pPr>
              <w:spacing w:line="276" w:lineRule="auto"/>
              <w:jc w:val="right"/>
              <w:rPr>
                <w:color w:val="000000"/>
                <w:sz w:val="22"/>
                <w:szCs w:val="22"/>
              </w:rPr>
            </w:pPr>
            <w:r w:rsidRPr="00674D2C">
              <w:rPr>
                <w:color w:val="000000"/>
                <w:sz w:val="22"/>
                <w:szCs w:val="22"/>
              </w:rPr>
              <w:t>8</w:t>
            </w:r>
          </w:p>
        </w:tc>
        <w:tc>
          <w:tcPr>
            <w:tcW w:w="5461"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themeColor="text1"/>
                <w:sz w:val="22"/>
                <w:szCs w:val="22"/>
              </w:rPr>
              <w:t>Piscina com bolinhas, com no mínimo 2,00 metros de comprimento e mínimo de 2,00 metros de largura, idade mínima de 2 anos e máxima de 5 anos, em bom estado de conservação.</w:t>
            </w:r>
          </w:p>
        </w:tc>
        <w:tc>
          <w:tcPr>
            <w:tcW w:w="709"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sz w:val="22"/>
                <w:szCs w:val="22"/>
              </w:rPr>
              <w:t>UND</w:t>
            </w:r>
          </w:p>
        </w:tc>
        <w:tc>
          <w:tcPr>
            <w:tcW w:w="85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1</w:t>
            </w:r>
          </w:p>
        </w:tc>
        <w:tc>
          <w:tcPr>
            <w:tcW w:w="1418"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150,00 </w:t>
            </w:r>
          </w:p>
        </w:tc>
        <w:tc>
          <w:tcPr>
            <w:tcW w:w="121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R$ 150,00 </w:t>
            </w:r>
          </w:p>
        </w:tc>
      </w:tr>
      <w:tr w:rsidR="00763A5C" w:rsidRPr="00674D2C" w:rsidTr="00843649">
        <w:trPr>
          <w:trHeight w:val="1078"/>
        </w:trPr>
        <w:tc>
          <w:tcPr>
            <w:tcW w:w="563" w:type="dxa"/>
            <w:tcBorders>
              <w:top w:val="nil"/>
              <w:left w:val="single" w:sz="4" w:space="0" w:color="auto"/>
              <w:bottom w:val="single" w:sz="4" w:space="0" w:color="auto"/>
              <w:right w:val="single" w:sz="4" w:space="0" w:color="auto"/>
            </w:tcBorders>
            <w:noWrap/>
            <w:vAlign w:val="bottom"/>
            <w:hideMark/>
          </w:tcPr>
          <w:p w:rsidR="00763A5C" w:rsidRPr="00674D2C" w:rsidRDefault="00763A5C" w:rsidP="00164DAC">
            <w:pPr>
              <w:spacing w:line="276" w:lineRule="auto"/>
              <w:jc w:val="right"/>
              <w:rPr>
                <w:color w:val="000000"/>
                <w:sz w:val="22"/>
                <w:szCs w:val="22"/>
              </w:rPr>
            </w:pPr>
            <w:r w:rsidRPr="00674D2C">
              <w:rPr>
                <w:color w:val="000000"/>
                <w:sz w:val="22"/>
                <w:szCs w:val="22"/>
              </w:rPr>
              <w:t>9</w:t>
            </w:r>
          </w:p>
        </w:tc>
        <w:tc>
          <w:tcPr>
            <w:tcW w:w="5461"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themeColor="text1"/>
                <w:sz w:val="22"/>
                <w:szCs w:val="22"/>
              </w:rPr>
              <w:t xml:space="preserve">Campo de futebol inflável, fabricado em lona KP 1000, podendo ser utilizado a seco ou molhado, com comprimento mínimo de 13 metros, largura mínima de 06 metros, altura mínima de 1,20 metros, com capacidade mínima de até 06 crianças simultaneamente, idade mínima de 03 anos e máxima de 12 anos, com peso máximo de 400 kg, em bom estado de conservação  </w:t>
            </w:r>
          </w:p>
        </w:tc>
        <w:tc>
          <w:tcPr>
            <w:tcW w:w="709"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sz w:val="22"/>
                <w:szCs w:val="22"/>
              </w:rPr>
              <w:t>UND</w:t>
            </w:r>
          </w:p>
        </w:tc>
        <w:tc>
          <w:tcPr>
            <w:tcW w:w="85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1</w:t>
            </w:r>
          </w:p>
        </w:tc>
        <w:tc>
          <w:tcPr>
            <w:tcW w:w="1418"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R$ 690,00 </w:t>
            </w:r>
          </w:p>
        </w:tc>
        <w:tc>
          <w:tcPr>
            <w:tcW w:w="121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R$ 690,00 </w:t>
            </w:r>
          </w:p>
        </w:tc>
      </w:tr>
      <w:tr w:rsidR="00763A5C" w:rsidRPr="00674D2C" w:rsidTr="00843649">
        <w:trPr>
          <w:trHeight w:val="331"/>
        </w:trPr>
        <w:tc>
          <w:tcPr>
            <w:tcW w:w="563" w:type="dxa"/>
            <w:tcBorders>
              <w:top w:val="nil"/>
              <w:left w:val="single" w:sz="4" w:space="0" w:color="auto"/>
              <w:bottom w:val="single" w:sz="4" w:space="0" w:color="auto"/>
              <w:right w:val="single" w:sz="4" w:space="0" w:color="auto"/>
            </w:tcBorders>
            <w:noWrap/>
            <w:vAlign w:val="bottom"/>
            <w:hideMark/>
          </w:tcPr>
          <w:p w:rsidR="00763A5C" w:rsidRPr="00674D2C" w:rsidRDefault="00763A5C" w:rsidP="00164DAC">
            <w:pPr>
              <w:spacing w:line="276" w:lineRule="auto"/>
              <w:jc w:val="right"/>
              <w:rPr>
                <w:color w:val="000000"/>
                <w:sz w:val="22"/>
                <w:szCs w:val="22"/>
              </w:rPr>
            </w:pPr>
            <w:r w:rsidRPr="00674D2C">
              <w:rPr>
                <w:color w:val="000000"/>
                <w:sz w:val="22"/>
                <w:szCs w:val="22"/>
              </w:rPr>
              <w:t>10</w:t>
            </w:r>
          </w:p>
        </w:tc>
        <w:tc>
          <w:tcPr>
            <w:tcW w:w="5461"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themeColor="text1"/>
                <w:sz w:val="22"/>
                <w:szCs w:val="22"/>
              </w:rPr>
              <w:t xml:space="preserve">Touro mecânico para crianças e adultos, medindo 4,20 (C) metros x 5,00(L) x 2,50(A) metros </w:t>
            </w:r>
          </w:p>
        </w:tc>
        <w:tc>
          <w:tcPr>
            <w:tcW w:w="709"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sz w:val="22"/>
                <w:szCs w:val="22"/>
              </w:rPr>
              <w:t>UND</w:t>
            </w:r>
          </w:p>
        </w:tc>
        <w:tc>
          <w:tcPr>
            <w:tcW w:w="85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1</w:t>
            </w:r>
          </w:p>
        </w:tc>
        <w:tc>
          <w:tcPr>
            <w:tcW w:w="1418"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R$ 790,00 </w:t>
            </w:r>
          </w:p>
        </w:tc>
        <w:tc>
          <w:tcPr>
            <w:tcW w:w="121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R$ 790,00 </w:t>
            </w:r>
          </w:p>
        </w:tc>
      </w:tr>
      <w:tr w:rsidR="00763A5C" w:rsidRPr="00674D2C" w:rsidTr="00843649">
        <w:trPr>
          <w:trHeight w:val="1257"/>
        </w:trPr>
        <w:tc>
          <w:tcPr>
            <w:tcW w:w="563" w:type="dxa"/>
            <w:tcBorders>
              <w:top w:val="nil"/>
              <w:left w:val="single" w:sz="4" w:space="0" w:color="auto"/>
              <w:bottom w:val="single" w:sz="4" w:space="0" w:color="auto"/>
              <w:right w:val="single" w:sz="4" w:space="0" w:color="auto"/>
            </w:tcBorders>
            <w:noWrap/>
            <w:vAlign w:val="bottom"/>
            <w:hideMark/>
          </w:tcPr>
          <w:p w:rsidR="00763A5C" w:rsidRPr="00674D2C" w:rsidRDefault="00763A5C" w:rsidP="00164DAC">
            <w:pPr>
              <w:spacing w:line="276" w:lineRule="auto"/>
              <w:jc w:val="right"/>
              <w:rPr>
                <w:color w:val="000000"/>
                <w:sz w:val="22"/>
                <w:szCs w:val="22"/>
              </w:rPr>
            </w:pPr>
            <w:r w:rsidRPr="00674D2C">
              <w:rPr>
                <w:color w:val="000000"/>
                <w:sz w:val="22"/>
                <w:szCs w:val="22"/>
              </w:rPr>
              <w:t>11</w:t>
            </w:r>
          </w:p>
        </w:tc>
        <w:tc>
          <w:tcPr>
            <w:tcW w:w="5461"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themeColor="text1"/>
                <w:sz w:val="22"/>
                <w:szCs w:val="22"/>
              </w:rPr>
              <w:t>Tobogã com piscina de bolinhas, fabricado em lona KP 1000, tamanho (</w:t>
            </w:r>
            <w:proofErr w:type="spellStart"/>
            <w:r w:rsidRPr="00674D2C">
              <w:rPr>
                <w:color w:val="000000" w:themeColor="text1"/>
                <w:sz w:val="22"/>
                <w:szCs w:val="22"/>
              </w:rPr>
              <w:t>CxLxA</w:t>
            </w:r>
            <w:proofErr w:type="spellEnd"/>
            <w:r w:rsidRPr="00674D2C">
              <w:rPr>
                <w:color w:val="000000" w:themeColor="text1"/>
                <w:sz w:val="22"/>
                <w:szCs w:val="22"/>
              </w:rPr>
              <w:t>) 5m x 2,5m x 2,5m, com capacidade mínima de 4 crianças simultaneamente, com idade mínima de 1 anos e máxima de 8 anos, em bom estado de conservação.</w:t>
            </w:r>
          </w:p>
        </w:tc>
        <w:tc>
          <w:tcPr>
            <w:tcW w:w="709"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sz w:val="22"/>
                <w:szCs w:val="22"/>
              </w:rPr>
              <w:t>UND</w:t>
            </w:r>
          </w:p>
        </w:tc>
        <w:tc>
          <w:tcPr>
            <w:tcW w:w="85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1</w:t>
            </w:r>
          </w:p>
        </w:tc>
        <w:tc>
          <w:tcPr>
            <w:tcW w:w="1418"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right"/>
              <w:rPr>
                <w:color w:val="000000"/>
                <w:sz w:val="22"/>
                <w:szCs w:val="22"/>
              </w:rPr>
            </w:pPr>
            <w:r w:rsidRPr="00674D2C">
              <w:rPr>
                <w:color w:val="000000"/>
                <w:sz w:val="22"/>
                <w:szCs w:val="22"/>
              </w:rPr>
              <w:t xml:space="preserve"> R$ 380,00 </w:t>
            </w:r>
          </w:p>
        </w:tc>
        <w:tc>
          <w:tcPr>
            <w:tcW w:w="121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R$ 380,00 </w:t>
            </w:r>
          </w:p>
        </w:tc>
      </w:tr>
      <w:tr w:rsidR="00763A5C" w:rsidRPr="00674D2C" w:rsidTr="00843649">
        <w:trPr>
          <w:trHeight w:val="300"/>
        </w:trPr>
        <w:tc>
          <w:tcPr>
            <w:tcW w:w="7583" w:type="dxa"/>
            <w:gridSpan w:val="4"/>
            <w:tcBorders>
              <w:top w:val="single" w:sz="4" w:space="0" w:color="auto"/>
              <w:left w:val="single" w:sz="4" w:space="0" w:color="auto"/>
              <w:bottom w:val="single" w:sz="4" w:space="0" w:color="auto"/>
              <w:right w:val="single" w:sz="4" w:space="0" w:color="auto"/>
            </w:tcBorders>
            <w:noWrap/>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TOTAL</w:t>
            </w:r>
          </w:p>
        </w:tc>
        <w:tc>
          <w:tcPr>
            <w:tcW w:w="2628" w:type="dxa"/>
            <w:gridSpan w:val="2"/>
            <w:tcBorders>
              <w:top w:val="single" w:sz="4" w:space="0" w:color="auto"/>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5.400,00 </w:t>
            </w:r>
          </w:p>
        </w:tc>
      </w:tr>
    </w:tbl>
    <w:p w:rsidR="00763A5C" w:rsidRPr="00674D2C" w:rsidRDefault="00763A5C" w:rsidP="00763A5C">
      <w:pPr>
        <w:pStyle w:val="TableParagraph"/>
        <w:spacing w:line="276" w:lineRule="auto"/>
        <w:ind w:left="164" w:right="142"/>
        <w:jc w:val="both"/>
        <w:rPr>
          <w:rFonts w:ascii="Times New Roman" w:hAnsi="Times New Roman" w:cs="Times New Roman"/>
          <w:b/>
          <w:lang w:val="pt-BR"/>
        </w:rPr>
      </w:pPr>
    </w:p>
    <w:tbl>
      <w:tblPr>
        <w:tblW w:w="9851" w:type="dxa"/>
        <w:tblLayout w:type="fixed"/>
        <w:tblCellMar>
          <w:left w:w="70" w:type="dxa"/>
          <w:right w:w="70" w:type="dxa"/>
        </w:tblCellMar>
        <w:tblLook w:val="04A0" w:firstRow="1" w:lastRow="0" w:firstColumn="1" w:lastColumn="0" w:noHBand="0" w:noVBand="1"/>
      </w:tblPr>
      <w:tblGrid>
        <w:gridCol w:w="637"/>
        <w:gridCol w:w="5387"/>
        <w:gridCol w:w="709"/>
        <w:gridCol w:w="850"/>
        <w:gridCol w:w="1134"/>
        <w:gridCol w:w="1134"/>
      </w:tblGrid>
      <w:tr w:rsidR="00763A5C" w:rsidRPr="00674D2C" w:rsidTr="003D7EEE">
        <w:trPr>
          <w:trHeight w:val="980"/>
        </w:trPr>
        <w:tc>
          <w:tcPr>
            <w:tcW w:w="9851" w:type="dxa"/>
            <w:gridSpan w:val="6"/>
            <w:tcBorders>
              <w:bottom w:val="single" w:sz="4" w:space="0" w:color="auto"/>
            </w:tcBorders>
            <w:noWrap/>
            <w:vAlign w:val="center"/>
            <w:hideMark/>
          </w:tcPr>
          <w:p w:rsidR="00763A5C" w:rsidRPr="00674D2C" w:rsidRDefault="003D7EEE" w:rsidP="003D7EEE">
            <w:pPr>
              <w:spacing w:line="276" w:lineRule="auto"/>
              <w:rPr>
                <w:bCs/>
                <w:color w:val="000000"/>
                <w:sz w:val="22"/>
                <w:szCs w:val="22"/>
              </w:rPr>
            </w:pPr>
            <w:r w:rsidRPr="00674D2C">
              <w:rPr>
                <w:bCs/>
                <w:color w:val="000000"/>
                <w:sz w:val="22"/>
                <w:szCs w:val="22"/>
              </w:rPr>
              <w:lastRenderedPageBreak/>
              <w:t xml:space="preserve">1.3. Evento do Dia de </w:t>
            </w:r>
            <w:proofErr w:type="gramStart"/>
            <w:r w:rsidRPr="00674D2C">
              <w:rPr>
                <w:bCs/>
                <w:color w:val="000000"/>
                <w:sz w:val="22"/>
                <w:szCs w:val="22"/>
              </w:rPr>
              <w:t xml:space="preserve">Brincar </w:t>
            </w:r>
            <w:r w:rsidR="00674D2C">
              <w:rPr>
                <w:bCs/>
                <w:color w:val="000000"/>
                <w:sz w:val="22"/>
                <w:szCs w:val="22"/>
              </w:rPr>
              <w:t xml:space="preserve"> dia</w:t>
            </w:r>
            <w:proofErr w:type="gramEnd"/>
            <w:r w:rsidR="00674D2C">
              <w:rPr>
                <w:bCs/>
                <w:color w:val="000000"/>
                <w:sz w:val="22"/>
                <w:szCs w:val="22"/>
              </w:rPr>
              <w:t xml:space="preserve"> 25/10/2023 </w:t>
            </w:r>
            <w:r w:rsidRPr="00674D2C">
              <w:rPr>
                <w:bCs/>
                <w:color w:val="000000"/>
                <w:sz w:val="22"/>
                <w:szCs w:val="22"/>
              </w:rPr>
              <w:t xml:space="preserve">promovido pela Secretaria Municipal de Assistência Social </w:t>
            </w:r>
          </w:p>
        </w:tc>
      </w:tr>
      <w:tr w:rsidR="00763A5C" w:rsidRPr="00674D2C" w:rsidTr="003D7EEE">
        <w:trPr>
          <w:trHeight w:val="451"/>
        </w:trPr>
        <w:tc>
          <w:tcPr>
            <w:tcW w:w="637" w:type="dxa"/>
            <w:tcBorders>
              <w:top w:val="single" w:sz="4" w:space="0" w:color="auto"/>
              <w:left w:val="single" w:sz="4" w:space="0" w:color="auto"/>
              <w:bottom w:val="single" w:sz="4" w:space="0" w:color="auto"/>
              <w:right w:val="single" w:sz="4" w:space="0" w:color="auto"/>
            </w:tcBorders>
            <w:noWrap/>
            <w:vAlign w:val="bottom"/>
            <w:hideMark/>
          </w:tcPr>
          <w:p w:rsidR="00763A5C" w:rsidRPr="00674D2C" w:rsidRDefault="00763A5C" w:rsidP="00164DAC">
            <w:pPr>
              <w:spacing w:line="276" w:lineRule="auto"/>
              <w:rPr>
                <w:color w:val="000000"/>
                <w:sz w:val="22"/>
                <w:szCs w:val="22"/>
              </w:rPr>
            </w:pPr>
            <w:r w:rsidRPr="00674D2C">
              <w:rPr>
                <w:color w:val="000000"/>
                <w:sz w:val="22"/>
                <w:szCs w:val="22"/>
              </w:rPr>
              <w:t>Item</w:t>
            </w:r>
          </w:p>
        </w:tc>
        <w:tc>
          <w:tcPr>
            <w:tcW w:w="5387" w:type="dxa"/>
            <w:tcBorders>
              <w:top w:val="single" w:sz="4" w:space="0" w:color="auto"/>
              <w:left w:val="nil"/>
              <w:bottom w:val="single" w:sz="4" w:space="0" w:color="auto"/>
              <w:right w:val="single" w:sz="4" w:space="0" w:color="auto"/>
            </w:tcBorders>
            <w:vAlign w:val="center"/>
            <w:hideMark/>
          </w:tcPr>
          <w:p w:rsidR="00763A5C" w:rsidRPr="00674D2C" w:rsidRDefault="00763A5C" w:rsidP="00164DAC">
            <w:pPr>
              <w:spacing w:line="276" w:lineRule="auto"/>
              <w:rPr>
                <w:b/>
                <w:bCs/>
                <w:color w:val="000000"/>
                <w:sz w:val="22"/>
                <w:szCs w:val="22"/>
              </w:rPr>
            </w:pPr>
            <w:r w:rsidRPr="00674D2C">
              <w:rPr>
                <w:b/>
                <w:bCs/>
                <w:color w:val="000000"/>
                <w:sz w:val="22"/>
                <w:szCs w:val="22"/>
              </w:rPr>
              <w:t xml:space="preserve"> DESCRIÇÃO</w:t>
            </w:r>
          </w:p>
        </w:tc>
        <w:tc>
          <w:tcPr>
            <w:tcW w:w="709" w:type="dxa"/>
            <w:tcBorders>
              <w:top w:val="single" w:sz="4" w:space="0" w:color="auto"/>
              <w:left w:val="nil"/>
              <w:bottom w:val="single" w:sz="4" w:space="0" w:color="auto"/>
              <w:right w:val="single" w:sz="4" w:space="0" w:color="auto"/>
            </w:tcBorders>
            <w:vAlign w:val="center"/>
            <w:hideMark/>
          </w:tcPr>
          <w:p w:rsidR="00763A5C" w:rsidRPr="00674D2C" w:rsidRDefault="00763A5C" w:rsidP="00164DAC">
            <w:pPr>
              <w:spacing w:line="276" w:lineRule="auto"/>
              <w:rPr>
                <w:b/>
                <w:bCs/>
                <w:color w:val="000000"/>
                <w:sz w:val="22"/>
                <w:szCs w:val="22"/>
              </w:rPr>
            </w:pPr>
            <w:r w:rsidRPr="00674D2C">
              <w:rPr>
                <w:b/>
                <w:bCs/>
                <w:color w:val="000000"/>
                <w:sz w:val="22"/>
                <w:szCs w:val="22"/>
              </w:rPr>
              <w:t>Unid.</w:t>
            </w:r>
          </w:p>
        </w:tc>
        <w:tc>
          <w:tcPr>
            <w:tcW w:w="850" w:type="dxa"/>
            <w:tcBorders>
              <w:top w:val="single" w:sz="4" w:space="0" w:color="auto"/>
              <w:left w:val="nil"/>
              <w:bottom w:val="single" w:sz="4" w:space="0" w:color="auto"/>
              <w:right w:val="single" w:sz="4" w:space="0" w:color="auto"/>
            </w:tcBorders>
            <w:vAlign w:val="center"/>
            <w:hideMark/>
          </w:tcPr>
          <w:p w:rsidR="00763A5C" w:rsidRPr="00674D2C" w:rsidRDefault="00763A5C" w:rsidP="00164DAC">
            <w:pPr>
              <w:spacing w:line="276" w:lineRule="auto"/>
              <w:jc w:val="center"/>
              <w:rPr>
                <w:b/>
                <w:bCs/>
                <w:color w:val="000000"/>
                <w:sz w:val="22"/>
                <w:szCs w:val="22"/>
              </w:rPr>
            </w:pPr>
            <w:r w:rsidRPr="00674D2C">
              <w:rPr>
                <w:b/>
                <w:bCs/>
                <w:color w:val="000000"/>
                <w:sz w:val="22"/>
                <w:szCs w:val="22"/>
              </w:rPr>
              <w:t>Quant.</w:t>
            </w:r>
          </w:p>
        </w:tc>
        <w:tc>
          <w:tcPr>
            <w:tcW w:w="1134" w:type="dxa"/>
            <w:tcBorders>
              <w:top w:val="single" w:sz="4" w:space="0" w:color="auto"/>
              <w:left w:val="nil"/>
              <w:bottom w:val="single" w:sz="4" w:space="0" w:color="auto"/>
              <w:right w:val="single" w:sz="4" w:space="0" w:color="auto"/>
            </w:tcBorders>
            <w:vAlign w:val="center"/>
            <w:hideMark/>
          </w:tcPr>
          <w:p w:rsidR="00763A5C" w:rsidRPr="00674D2C" w:rsidRDefault="00763A5C" w:rsidP="00164DAC">
            <w:pPr>
              <w:spacing w:line="276" w:lineRule="auto"/>
              <w:jc w:val="center"/>
              <w:rPr>
                <w:b/>
                <w:bCs/>
                <w:color w:val="000000"/>
                <w:sz w:val="22"/>
                <w:szCs w:val="22"/>
              </w:rPr>
            </w:pPr>
            <w:r w:rsidRPr="00674D2C">
              <w:rPr>
                <w:b/>
                <w:bCs/>
                <w:color w:val="000000"/>
                <w:sz w:val="22"/>
                <w:szCs w:val="22"/>
              </w:rPr>
              <w:t>Valor Unitário</w:t>
            </w:r>
          </w:p>
        </w:tc>
        <w:tc>
          <w:tcPr>
            <w:tcW w:w="1134" w:type="dxa"/>
            <w:tcBorders>
              <w:top w:val="single" w:sz="4" w:space="0" w:color="auto"/>
              <w:left w:val="nil"/>
              <w:bottom w:val="single" w:sz="4" w:space="0" w:color="auto"/>
              <w:right w:val="single" w:sz="4" w:space="0" w:color="auto"/>
            </w:tcBorders>
            <w:vAlign w:val="center"/>
            <w:hideMark/>
          </w:tcPr>
          <w:p w:rsidR="00763A5C" w:rsidRPr="00674D2C" w:rsidRDefault="00763A5C" w:rsidP="00164DAC">
            <w:pPr>
              <w:spacing w:line="276" w:lineRule="auto"/>
              <w:jc w:val="center"/>
              <w:rPr>
                <w:b/>
                <w:bCs/>
                <w:color w:val="000000"/>
                <w:sz w:val="22"/>
                <w:szCs w:val="22"/>
              </w:rPr>
            </w:pPr>
            <w:r w:rsidRPr="00674D2C">
              <w:rPr>
                <w:b/>
                <w:bCs/>
                <w:color w:val="000000"/>
                <w:sz w:val="22"/>
                <w:szCs w:val="22"/>
              </w:rPr>
              <w:t>Valor Total</w:t>
            </w:r>
          </w:p>
        </w:tc>
      </w:tr>
      <w:tr w:rsidR="00763A5C" w:rsidRPr="00674D2C" w:rsidTr="003D7EEE">
        <w:trPr>
          <w:trHeight w:val="993"/>
        </w:trPr>
        <w:tc>
          <w:tcPr>
            <w:tcW w:w="637" w:type="dxa"/>
            <w:tcBorders>
              <w:top w:val="nil"/>
              <w:left w:val="single" w:sz="4" w:space="0" w:color="auto"/>
              <w:bottom w:val="single" w:sz="4" w:space="0" w:color="auto"/>
              <w:right w:val="single" w:sz="4" w:space="0" w:color="auto"/>
            </w:tcBorders>
            <w:noWrap/>
            <w:vAlign w:val="bottom"/>
            <w:hideMark/>
          </w:tcPr>
          <w:p w:rsidR="00763A5C" w:rsidRPr="00674D2C" w:rsidRDefault="00763A5C" w:rsidP="00164DAC">
            <w:pPr>
              <w:spacing w:line="276" w:lineRule="auto"/>
              <w:jc w:val="right"/>
              <w:rPr>
                <w:color w:val="000000"/>
                <w:sz w:val="22"/>
                <w:szCs w:val="22"/>
              </w:rPr>
            </w:pPr>
            <w:r w:rsidRPr="00674D2C">
              <w:rPr>
                <w:color w:val="000000"/>
                <w:sz w:val="22"/>
                <w:szCs w:val="22"/>
              </w:rPr>
              <w:t>1</w:t>
            </w:r>
          </w:p>
        </w:tc>
        <w:tc>
          <w:tcPr>
            <w:tcW w:w="5387"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themeColor="text1"/>
                <w:sz w:val="22"/>
                <w:szCs w:val="22"/>
              </w:rPr>
              <w:t>Tobogã inflável, fabricado em lona KP 1000, com altura mínima de 6,5 metros, com duas rampas de descidas, escada central com largura mínima de 5,0 metros e 9,0 metros de comprimento, com capacidade para até 06 crianças simultaneamente, com idade mínima de 5 anos e máxima de 12 anos, em bom estado de conservação.</w:t>
            </w:r>
          </w:p>
        </w:tc>
        <w:tc>
          <w:tcPr>
            <w:tcW w:w="709"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sz w:val="22"/>
                <w:szCs w:val="22"/>
              </w:rPr>
              <w:t>UND</w:t>
            </w:r>
          </w:p>
        </w:tc>
        <w:tc>
          <w:tcPr>
            <w:tcW w:w="85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1</w:t>
            </w:r>
          </w:p>
        </w:tc>
        <w:tc>
          <w:tcPr>
            <w:tcW w:w="1134" w:type="dxa"/>
            <w:tcBorders>
              <w:top w:val="nil"/>
              <w:left w:val="nil"/>
              <w:bottom w:val="single" w:sz="4" w:space="0" w:color="auto"/>
              <w:right w:val="single" w:sz="4" w:space="0" w:color="auto"/>
            </w:tcBorders>
            <w:vAlign w:val="center"/>
            <w:hideMark/>
          </w:tcPr>
          <w:p w:rsidR="00763A5C" w:rsidRPr="00674D2C" w:rsidRDefault="003D7EEE" w:rsidP="003D7EEE">
            <w:pPr>
              <w:spacing w:line="276" w:lineRule="auto"/>
              <w:rPr>
                <w:color w:val="000000"/>
                <w:sz w:val="22"/>
                <w:szCs w:val="22"/>
              </w:rPr>
            </w:pPr>
            <w:r w:rsidRPr="00674D2C">
              <w:rPr>
                <w:color w:val="000000"/>
                <w:sz w:val="22"/>
                <w:szCs w:val="22"/>
              </w:rPr>
              <w:t xml:space="preserve"> R</w:t>
            </w:r>
            <w:proofErr w:type="gramStart"/>
            <w:r w:rsidRPr="00674D2C">
              <w:rPr>
                <w:color w:val="000000"/>
                <w:sz w:val="22"/>
                <w:szCs w:val="22"/>
              </w:rPr>
              <w:t xml:space="preserve">$  </w:t>
            </w:r>
            <w:r w:rsidR="00763A5C" w:rsidRPr="00674D2C">
              <w:rPr>
                <w:color w:val="000000"/>
                <w:sz w:val="22"/>
                <w:szCs w:val="22"/>
              </w:rPr>
              <w:t>750</w:t>
            </w:r>
            <w:proofErr w:type="gramEnd"/>
            <w:r w:rsidR="00763A5C" w:rsidRPr="00674D2C">
              <w:rPr>
                <w:color w:val="000000"/>
                <w:sz w:val="22"/>
                <w:szCs w:val="22"/>
              </w:rPr>
              <w:t xml:space="preserve">,00 </w:t>
            </w:r>
          </w:p>
        </w:tc>
        <w:tc>
          <w:tcPr>
            <w:tcW w:w="1134" w:type="dxa"/>
            <w:tcBorders>
              <w:top w:val="nil"/>
              <w:left w:val="nil"/>
              <w:bottom w:val="single" w:sz="4" w:space="0" w:color="auto"/>
              <w:right w:val="single" w:sz="4" w:space="0" w:color="auto"/>
            </w:tcBorders>
            <w:vAlign w:val="center"/>
            <w:hideMark/>
          </w:tcPr>
          <w:p w:rsidR="00763A5C" w:rsidRPr="00674D2C" w:rsidRDefault="00763A5C" w:rsidP="003D7EEE">
            <w:pPr>
              <w:spacing w:line="276" w:lineRule="auto"/>
              <w:rPr>
                <w:color w:val="000000"/>
                <w:sz w:val="22"/>
                <w:szCs w:val="22"/>
              </w:rPr>
            </w:pPr>
            <w:r w:rsidRPr="00674D2C">
              <w:rPr>
                <w:color w:val="000000"/>
                <w:sz w:val="22"/>
                <w:szCs w:val="22"/>
              </w:rPr>
              <w:t xml:space="preserve">R$ 750,00 </w:t>
            </w:r>
          </w:p>
        </w:tc>
      </w:tr>
      <w:tr w:rsidR="00763A5C" w:rsidRPr="00674D2C" w:rsidTr="003D7EEE">
        <w:trPr>
          <w:trHeight w:val="1289"/>
        </w:trPr>
        <w:tc>
          <w:tcPr>
            <w:tcW w:w="637" w:type="dxa"/>
            <w:tcBorders>
              <w:top w:val="nil"/>
              <w:left w:val="single" w:sz="4" w:space="0" w:color="auto"/>
              <w:bottom w:val="single" w:sz="4" w:space="0" w:color="auto"/>
              <w:right w:val="single" w:sz="4" w:space="0" w:color="auto"/>
            </w:tcBorders>
            <w:noWrap/>
            <w:vAlign w:val="bottom"/>
            <w:hideMark/>
          </w:tcPr>
          <w:p w:rsidR="00763A5C" w:rsidRPr="00674D2C" w:rsidRDefault="00763A5C" w:rsidP="00164DAC">
            <w:pPr>
              <w:spacing w:line="276" w:lineRule="auto"/>
              <w:jc w:val="right"/>
              <w:rPr>
                <w:color w:val="000000"/>
                <w:sz w:val="22"/>
                <w:szCs w:val="22"/>
              </w:rPr>
            </w:pPr>
            <w:r w:rsidRPr="00674D2C">
              <w:rPr>
                <w:color w:val="000000"/>
                <w:sz w:val="22"/>
                <w:szCs w:val="22"/>
              </w:rPr>
              <w:t>2</w:t>
            </w:r>
          </w:p>
        </w:tc>
        <w:tc>
          <w:tcPr>
            <w:tcW w:w="5387"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themeColor="text1"/>
                <w:sz w:val="22"/>
                <w:szCs w:val="22"/>
              </w:rPr>
              <w:t xml:space="preserve">Guerra de Cotonetes inflável, fabricado em lona KP 1000, dimensões do produto, 5,00 (C) x 5,00 (L) x 1,05 (A), com capacidade de 02 usuários simultaneamente, para crianças com idade mínima de 8 anos e máxima de 14 anos, peso máximo até 200 Kg, em bom estado de conservação. </w:t>
            </w:r>
          </w:p>
        </w:tc>
        <w:tc>
          <w:tcPr>
            <w:tcW w:w="709"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sz w:val="22"/>
                <w:szCs w:val="22"/>
              </w:rPr>
              <w:t>UND</w:t>
            </w:r>
          </w:p>
        </w:tc>
        <w:tc>
          <w:tcPr>
            <w:tcW w:w="85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1</w:t>
            </w:r>
          </w:p>
        </w:tc>
        <w:tc>
          <w:tcPr>
            <w:tcW w:w="1134" w:type="dxa"/>
            <w:tcBorders>
              <w:top w:val="nil"/>
              <w:left w:val="nil"/>
              <w:bottom w:val="single" w:sz="4" w:space="0" w:color="auto"/>
              <w:right w:val="single" w:sz="4" w:space="0" w:color="auto"/>
            </w:tcBorders>
            <w:vAlign w:val="center"/>
            <w:hideMark/>
          </w:tcPr>
          <w:p w:rsidR="00763A5C" w:rsidRPr="00674D2C" w:rsidRDefault="003D7EEE" w:rsidP="003D7EEE">
            <w:pPr>
              <w:spacing w:line="276" w:lineRule="auto"/>
              <w:rPr>
                <w:color w:val="000000"/>
                <w:sz w:val="22"/>
                <w:szCs w:val="22"/>
              </w:rPr>
            </w:pPr>
            <w:r w:rsidRPr="00674D2C">
              <w:rPr>
                <w:color w:val="000000"/>
                <w:sz w:val="22"/>
                <w:szCs w:val="22"/>
              </w:rPr>
              <w:t xml:space="preserve"> R</w:t>
            </w:r>
            <w:proofErr w:type="gramStart"/>
            <w:r w:rsidRPr="00674D2C">
              <w:rPr>
                <w:color w:val="000000"/>
                <w:sz w:val="22"/>
                <w:szCs w:val="22"/>
              </w:rPr>
              <w:t xml:space="preserve">$  </w:t>
            </w:r>
            <w:r w:rsidR="00763A5C" w:rsidRPr="00674D2C">
              <w:rPr>
                <w:color w:val="000000"/>
                <w:sz w:val="22"/>
                <w:szCs w:val="22"/>
              </w:rPr>
              <w:t>370</w:t>
            </w:r>
            <w:proofErr w:type="gramEnd"/>
            <w:r w:rsidR="00763A5C" w:rsidRPr="00674D2C">
              <w:rPr>
                <w:color w:val="000000"/>
                <w:sz w:val="22"/>
                <w:szCs w:val="22"/>
              </w:rPr>
              <w:t xml:space="preserve">,00 </w:t>
            </w:r>
          </w:p>
        </w:tc>
        <w:tc>
          <w:tcPr>
            <w:tcW w:w="1134"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R$ 370,00 </w:t>
            </w:r>
          </w:p>
        </w:tc>
      </w:tr>
      <w:tr w:rsidR="00763A5C" w:rsidRPr="00674D2C" w:rsidTr="003D7EEE">
        <w:trPr>
          <w:trHeight w:val="983"/>
        </w:trPr>
        <w:tc>
          <w:tcPr>
            <w:tcW w:w="637" w:type="dxa"/>
            <w:tcBorders>
              <w:top w:val="nil"/>
              <w:left w:val="single" w:sz="4" w:space="0" w:color="auto"/>
              <w:bottom w:val="single" w:sz="4" w:space="0" w:color="auto"/>
              <w:right w:val="single" w:sz="4" w:space="0" w:color="auto"/>
            </w:tcBorders>
            <w:noWrap/>
            <w:vAlign w:val="bottom"/>
            <w:hideMark/>
          </w:tcPr>
          <w:p w:rsidR="00763A5C" w:rsidRPr="00674D2C" w:rsidRDefault="00763A5C" w:rsidP="00164DAC">
            <w:pPr>
              <w:spacing w:line="276" w:lineRule="auto"/>
              <w:jc w:val="right"/>
              <w:rPr>
                <w:color w:val="000000"/>
                <w:sz w:val="22"/>
                <w:szCs w:val="22"/>
              </w:rPr>
            </w:pPr>
            <w:r w:rsidRPr="00674D2C">
              <w:rPr>
                <w:color w:val="000000"/>
                <w:sz w:val="22"/>
                <w:szCs w:val="22"/>
              </w:rPr>
              <w:t>3</w:t>
            </w:r>
          </w:p>
        </w:tc>
        <w:tc>
          <w:tcPr>
            <w:tcW w:w="5387"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themeColor="text1"/>
                <w:sz w:val="22"/>
                <w:szCs w:val="22"/>
              </w:rPr>
              <w:t>Cama elástica gigante, com 4 módulos, largura de 6 metros, comprimento 8 metros, com capacidade mínima de 08 crianças simultaneamente, com idade mínima de 03 anos e máxima de 12 anos, em bom estado de conservação.</w:t>
            </w:r>
          </w:p>
        </w:tc>
        <w:tc>
          <w:tcPr>
            <w:tcW w:w="709"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sz w:val="22"/>
                <w:szCs w:val="22"/>
              </w:rPr>
              <w:t>UND</w:t>
            </w:r>
          </w:p>
        </w:tc>
        <w:tc>
          <w:tcPr>
            <w:tcW w:w="85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1</w:t>
            </w:r>
          </w:p>
        </w:tc>
        <w:tc>
          <w:tcPr>
            <w:tcW w:w="1134" w:type="dxa"/>
            <w:tcBorders>
              <w:top w:val="nil"/>
              <w:left w:val="nil"/>
              <w:bottom w:val="single" w:sz="4" w:space="0" w:color="auto"/>
              <w:right w:val="single" w:sz="4" w:space="0" w:color="auto"/>
            </w:tcBorders>
            <w:vAlign w:val="center"/>
            <w:hideMark/>
          </w:tcPr>
          <w:p w:rsidR="00763A5C" w:rsidRPr="00674D2C" w:rsidRDefault="003D7EEE" w:rsidP="003D7EEE">
            <w:pPr>
              <w:spacing w:line="276" w:lineRule="auto"/>
              <w:rPr>
                <w:color w:val="000000"/>
                <w:sz w:val="22"/>
                <w:szCs w:val="22"/>
              </w:rPr>
            </w:pPr>
            <w:r w:rsidRPr="00674D2C">
              <w:rPr>
                <w:color w:val="000000"/>
                <w:sz w:val="22"/>
                <w:szCs w:val="22"/>
              </w:rPr>
              <w:t xml:space="preserve"> R</w:t>
            </w:r>
            <w:proofErr w:type="gramStart"/>
            <w:r w:rsidRPr="00674D2C">
              <w:rPr>
                <w:color w:val="000000"/>
                <w:sz w:val="22"/>
                <w:szCs w:val="22"/>
              </w:rPr>
              <w:t xml:space="preserve">$  </w:t>
            </w:r>
            <w:r w:rsidR="00763A5C" w:rsidRPr="00674D2C">
              <w:rPr>
                <w:color w:val="000000"/>
                <w:sz w:val="22"/>
                <w:szCs w:val="22"/>
              </w:rPr>
              <w:t>700</w:t>
            </w:r>
            <w:proofErr w:type="gramEnd"/>
            <w:r w:rsidR="00763A5C" w:rsidRPr="00674D2C">
              <w:rPr>
                <w:color w:val="000000"/>
                <w:sz w:val="22"/>
                <w:szCs w:val="22"/>
              </w:rPr>
              <w:t xml:space="preserve">,00 </w:t>
            </w:r>
          </w:p>
        </w:tc>
        <w:tc>
          <w:tcPr>
            <w:tcW w:w="1134"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R$ 700,00 </w:t>
            </w:r>
          </w:p>
        </w:tc>
      </w:tr>
      <w:tr w:rsidR="00763A5C" w:rsidRPr="00674D2C" w:rsidTr="003D7EEE">
        <w:trPr>
          <w:trHeight w:val="1421"/>
        </w:trPr>
        <w:tc>
          <w:tcPr>
            <w:tcW w:w="637" w:type="dxa"/>
            <w:tcBorders>
              <w:top w:val="nil"/>
              <w:left w:val="single" w:sz="4" w:space="0" w:color="auto"/>
              <w:bottom w:val="single" w:sz="4" w:space="0" w:color="auto"/>
              <w:right w:val="single" w:sz="4" w:space="0" w:color="auto"/>
            </w:tcBorders>
            <w:noWrap/>
            <w:vAlign w:val="bottom"/>
            <w:hideMark/>
          </w:tcPr>
          <w:p w:rsidR="00763A5C" w:rsidRPr="00674D2C" w:rsidRDefault="00763A5C" w:rsidP="00164DAC">
            <w:pPr>
              <w:spacing w:line="276" w:lineRule="auto"/>
              <w:jc w:val="right"/>
              <w:rPr>
                <w:color w:val="000000"/>
                <w:sz w:val="22"/>
                <w:szCs w:val="22"/>
              </w:rPr>
            </w:pPr>
            <w:r w:rsidRPr="00674D2C">
              <w:rPr>
                <w:color w:val="000000"/>
                <w:sz w:val="22"/>
                <w:szCs w:val="22"/>
              </w:rPr>
              <w:t>4</w:t>
            </w:r>
          </w:p>
        </w:tc>
        <w:tc>
          <w:tcPr>
            <w:tcW w:w="5387"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themeColor="text1"/>
                <w:sz w:val="22"/>
                <w:szCs w:val="22"/>
              </w:rPr>
              <w:t>Tombo legal, com largura mínima de 2,0 metros e comprimento mínimo de 3,60 metros, composta com uma piscina com capacidade mínima de três mil bolinhas, para 01 criança por vez com idade mínima de 5 anos e máxima de 12 anos, em bom estado de conservação.</w:t>
            </w:r>
          </w:p>
        </w:tc>
        <w:tc>
          <w:tcPr>
            <w:tcW w:w="709"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sz w:val="22"/>
                <w:szCs w:val="22"/>
              </w:rPr>
              <w:t>UND</w:t>
            </w:r>
          </w:p>
        </w:tc>
        <w:tc>
          <w:tcPr>
            <w:tcW w:w="85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1</w:t>
            </w:r>
          </w:p>
        </w:tc>
        <w:tc>
          <w:tcPr>
            <w:tcW w:w="1134" w:type="dxa"/>
            <w:tcBorders>
              <w:top w:val="nil"/>
              <w:left w:val="nil"/>
              <w:bottom w:val="single" w:sz="4" w:space="0" w:color="auto"/>
              <w:right w:val="single" w:sz="4" w:space="0" w:color="auto"/>
            </w:tcBorders>
            <w:vAlign w:val="center"/>
            <w:hideMark/>
          </w:tcPr>
          <w:p w:rsidR="00763A5C" w:rsidRPr="00674D2C" w:rsidRDefault="003D7EEE" w:rsidP="003D7EEE">
            <w:pPr>
              <w:spacing w:line="276" w:lineRule="auto"/>
              <w:rPr>
                <w:color w:val="000000"/>
                <w:sz w:val="22"/>
                <w:szCs w:val="22"/>
              </w:rPr>
            </w:pPr>
            <w:r w:rsidRPr="00674D2C">
              <w:rPr>
                <w:color w:val="000000"/>
                <w:sz w:val="22"/>
                <w:szCs w:val="22"/>
              </w:rPr>
              <w:t xml:space="preserve"> R</w:t>
            </w:r>
            <w:proofErr w:type="gramStart"/>
            <w:r w:rsidRPr="00674D2C">
              <w:rPr>
                <w:color w:val="000000"/>
                <w:sz w:val="22"/>
                <w:szCs w:val="22"/>
              </w:rPr>
              <w:t xml:space="preserve">$  </w:t>
            </w:r>
            <w:r w:rsidR="00763A5C" w:rsidRPr="00674D2C">
              <w:rPr>
                <w:color w:val="000000"/>
                <w:sz w:val="22"/>
                <w:szCs w:val="22"/>
              </w:rPr>
              <w:t>450</w:t>
            </w:r>
            <w:proofErr w:type="gramEnd"/>
            <w:r w:rsidR="00763A5C" w:rsidRPr="00674D2C">
              <w:rPr>
                <w:color w:val="000000"/>
                <w:sz w:val="22"/>
                <w:szCs w:val="22"/>
              </w:rPr>
              <w:t xml:space="preserve">,00 </w:t>
            </w:r>
          </w:p>
        </w:tc>
        <w:tc>
          <w:tcPr>
            <w:tcW w:w="1134"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R$ 450,00 </w:t>
            </w:r>
          </w:p>
        </w:tc>
      </w:tr>
      <w:tr w:rsidR="00763A5C" w:rsidRPr="00674D2C" w:rsidTr="003D7EEE">
        <w:trPr>
          <w:trHeight w:val="832"/>
        </w:trPr>
        <w:tc>
          <w:tcPr>
            <w:tcW w:w="637" w:type="dxa"/>
            <w:tcBorders>
              <w:top w:val="nil"/>
              <w:left w:val="single" w:sz="4" w:space="0" w:color="auto"/>
              <w:bottom w:val="single" w:sz="4" w:space="0" w:color="auto"/>
              <w:right w:val="single" w:sz="4" w:space="0" w:color="auto"/>
            </w:tcBorders>
            <w:noWrap/>
            <w:vAlign w:val="bottom"/>
            <w:hideMark/>
          </w:tcPr>
          <w:p w:rsidR="00763A5C" w:rsidRPr="00674D2C" w:rsidRDefault="00763A5C" w:rsidP="00164DAC">
            <w:pPr>
              <w:spacing w:line="276" w:lineRule="auto"/>
              <w:jc w:val="right"/>
              <w:rPr>
                <w:color w:val="000000"/>
                <w:sz w:val="22"/>
                <w:szCs w:val="22"/>
              </w:rPr>
            </w:pPr>
            <w:r w:rsidRPr="00674D2C">
              <w:rPr>
                <w:color w:val="000000"/>
                <w:sz w:val="22"/>
                <w:szCs w:val="22"/>
              </w:rPr>
              <w:t>5</w:t>
            </w:r>
          </w:p>
        </w:tc>
        <w:tc>
          <w:tcPr>
            <w:tcW w:w="5387"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themeColor="text1"/>
                <w:sz w:val="22"/>
                <w:szCs w:val="22"/>
              </w:rPr>
              <w:t xml:space="preserve">Touro mecânico para crianças e adultos, medindo 4,20 (C) metros x 5,00(L) x 2,50(A) metros </w:t>
            </w:r>
          </w:p>
        </w:tc>
        <w:tc>
          <w:tcPr>
            <w:tcW w:w="709"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sz w:val="22"/>
                <w:szCs w:val="22"/>
              </w:rPr>
              <w:t>UND</w:t>
            </w:r>
          </w:p>
        </w:tc>
        <w:tc>
          <w:tcPr>
            <w:tcW w:w="85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1</w:t>
            </w:r>
          </w:p>
        </w:tc>
        <w:tc>
          <w:tcPr>
            <w:tcW w:w="1134" w:type="dxa"/>
            <w:tcBorders>
              <w:top w:val="nil"/>
              <w:left w:val="nil"/>
              <w:bottom w:val="single" w:sz="4" w:space="0" w:color="auto"/>
              <w:right w:val="single" w:sz="4" w:space="0" w:color="auto"/>
            </w:tcBorders>
            <w:vAlign w:val="center"/>
            <w:hideMark/>
          </w:tcPr>
          <w:p w:rsidR="00763A5C" w:rsidRPr="00674D2C" w:rsidRDefault="003D7EEE" w:rsidP="003D7EEE">
            <w:pPr>
              <w:spacing w:line="276" w:lineRule="auto"/>
              <w:rPr>
                <w:color w:val="000000"/>
                <w:sz w:val="22"/>
                <w:szCs w:val="22"/>
              </w:rPr>
            </w:pPr>
            <w:r w:rsidRPr="00674D2C">
              <w:rPr>
                <w:color w:val="000000"/>
                <w:sz w:val="22"/>
                <w:szCs w:val="22"/>
              </w:rPr>
              <w:t xml:space="preserve"> R$ </w:t>
            </w:r>
            <w:r w:rsidR="00763A5C" w:rsidRPr="00674D2C">
              <w:rPr>
                <w:color w:val="000000"/>
                <w:sz w:val="22"/>
                <w:szCs w:val="22"/>
              </w:rPr>
              <w:t xml:space="preserve">790,00 </w:t>
            </w:r>
          </w:p>
        </w:tc>
        <w:tc>
          <w:tcPr>
            <w:tcW w:w="1134"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R$ 790,00 </w:t>
            </w:r>
          </w:p>
        </w:tc>
      </w:tr>
      <w:tr w:rsidR="00763A5C" w:rsidRPr="00674D2C" w:rsidTr="003D7EEE">
        <w:trPr>
          <w:trHeight w:val="1256"/>
        </w:trPr>
        <w:tc>
          <w:tcPr>
            <w:tcW w:w="637" w:type="dxa"/>
            <w:tcBorders>
              <w:top w:val="nil"/>
              <w:left w:val="single" w:sz="4" w:space="0" w:color="auto"/>
              <w:bottom w:val="single" w:sz="4" w:space="0" w:color="auto"/>
              <w:right w:val="single" w:sz="4" w:space="0" w:color="auto"/>
            </w:tcBorders>
            <w:noWrap/>
            <w:vAlign w:val="bottom"/>
            <w:hideMark/>
          </w:tcPr>
          <w:p w:rsidR="00763A5C" w:rsidRPr="00674D2C" w:rsidRDefault="00763A5C" w:rsidP="00164DAC">
            <w:pPr>
              <w:spacing w:line="276" w:lineRule="auto"/>
              <w:jc w:val="right"/>
              <w:rPr>
                <w:color w:val="000000"/>
                <w:sz w:val="22"/>
                <w:szCs w:val="22"/>
              </w:rPr>
            </w:pPr>
            <w:r w:rsidRPr="00674D2C">
              <w:rPr>
                <w:color w:val="000000"/>
                <w:sz w:val="22"/>
                <w:szCs w:val="22"/>
              </w:rPr>
              <w:t>6</w:t>
            </w:r>
          </w:p>
        </w:tc>
        <w:tc>
          <w:tcPr>
            <w:tcW w:w="5387"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themeColor="text1"/>
                <w:sz w:val="22"/>
                <w:szCs w:val="22"/>
              </w:rPr>
              <w:t>Tobogã com piscina de bolinhas, fabricado em lona KP 1000, tamanho (</w:t>
            </w:r>
            <w:proofErr w:type="spellStart"/>
            <w:r w:rsidRPr="00674D2C">
              <w:rPr>
                <w:color w:val="000000" w:themeColor="text1"/>
                <w:sz w:val="22"/>
                <w:szCs w:val="22"/>
              </w:rPr>
              <w:t>CxLxA</w:t>
            </w:r>
            <w:proofErr w:type="spellEnd"/>
            <w:r w:rsidRPr="00674D2C">
              <w:rPr>
                <w:color w:val="000000" w:themeColor="text1"/>
                <w:sz w:val="22"/>
                <w:szCs w:val="22"/>
              </w:rPr>
              <w:t>) 5m x 2,5m x 2,5m, com capacidade mínima de 4 crianças simultaneamente, com idade mínima de 1 anos e máxima de 8 anos, em bom estado de conservação.</w:t>
            </w:r>
          </w:p>
        </w:tc>
        <w:tc>
          <w:tcPr>
            <w:tcW w:w="709"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rPr>
                <w:color w:val="000000"/>
                <w:sz w:val="22"/>
                <w:szCs w:val="22"/>
              </w:rPr>
            </w:pPr>
            <w:r w:rsidRPr="00674D2C">
              <w:rPr>
                <w:color w:val="000000"/>
                <w:sz w:val="22"/>
                <w:szCs w:val="22"/>
              </w:rPr>
              <w:t>UND</w:t>
            </w:r>
          </w:p>
        </w:tc>
        <w:tc>
          <w:tcPr>
            <w:tcW w:w="850"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1</w:t>
            </w:r>
          </w:p>
        </w:tc>
        <w:tc>
          <w:tcPr>
            <w:tcW w:w="1134" w:type="dxa"/>
            <w:tcBorders>
              <w:top w:val="nil"/>
              <w:left w:val="nil"/>
              <w:bottom w:val="single" w:sz="4" w:space="0" w:color="auto"/>
              <w:right w:val="single" w:sz="4" w:space="0" w:color="auto"/>
            </w:tcBorders>
            <w:vAlign w:val="center"/>
            <w:hideMark/>
          </w:tcPr>
          <w:p w:rsidR="00763A5C" w:rsidRPr="00674D2C" w:rsidRDefault="003D7EEE" w:rsidP="003D7EEE">
            <w:pPr>
              <w:spacing w:line="276" w:lineRule="auto"/>
              <w:rPr>
                <w:color w:val="000000"/>
                <w:sz w:val="22"/>
                <w:szCs w:val="22"/>
              </w:rPr>
            </w:pPr>
            <w:r w:rsidRPr="00674D2C">
              <w:rPr>
                <w:color w:val="000000"/>
                <w:sz w:val="22"/>
                <w:szCs w:val="22"/>
              </w:rPr>
              <w:t xml:space="preserve"> R</w:t>
            </w:r>
            <w:proofErr w:type="gramStart"/>
            <w:r w:rsidRPr="00674D2C">
              <w:rPr>
                <w:color w:val="000000"/>
                <w:sz w:val="22"/>
                <w:szCs w:val="22"/>
              </w:rPr>
              <w:t xml:space="preserve">$  </w:t>
            </w:r>
            <w:r w:rsidR="00763A5C" w:rsidRPr="00674D2C">
              <w:rPr>
                <w:color w:val="000000"/>
                <w:sz w:val="22"/>
                <w:szCs w:val="22"/>
              </w:rPr>
              <w:t>380</w:t>
            </w:r>
            <w:proofErr w:type="gramEnd"/>
            <w:r w:rsidR="00763A5C" w:rsidRPr="00674D2C">
              <w:rPr>
                <w:color w:val="000000"/>
                <w:sz w:val="22"/>
                <w:szCs w:val="22"/>
              </w:rPr>
              <w:t xml:space="preserve">,00 </w:t>
            </w:r>
          </w:p>
        </w:tc>
        <w:tc>
          <w:tcPr>
            <w:tcW w:w="1134" w:type="dxa"/>
            <w:tcBorders>
              <w:top w:val="nil"/>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R$ 380,00 </w:t>
            </w:r>
          </w:p>
        </w:tc>
      </w:tr>
      <w:tr w:rsidR="00763A5C" w:rsidRPr="00674D2C" w:rsidTr="003D7EEE">
        <w:trPr>
          <w:trHeight w:val="300"/>
        </w:trPr>
        <w:tc>
          <w:tcPr>
            <w:tcW w:w="7583" w:type="dxa"/>
            <w:gridSpan w:val="4"/>
            <w:tcBorders>
              <w:top w:val="single" w:sz="4" w:space="0" w:color="auto"/>
              <w:left w:val="single" w:sz="4" w:space="0" w:color="auto"/>
              <w:bottom w:val="single" w:sz="4" w:space="0" w:color="auto"/>
              <w:right w:val="single" w:sz="4" w:space="0" w:color="auto"/>
            </w:tcBorders>
            <w:noWrap/>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TOTAL</w:t>
            </w:r>
          </w:p>
        </w:tc>
        <w:tc>
          <w:tcPr>
            <w:tcW w:w="2268" w:type="dxa"/>
            <w:gridSpan w:val="2"/>
            <w:tcBorders>
              <w:top w:val="single" w:sz="4" w:space="0" w:color="auto"/>
              <w:left w:val="nil"/>
              <w:bottom w:val="single" w:sz="4" w:space="0" w:color="auto"/>
              <w:right w:val="single" w:sz="4" w:space="0" w:color="auto"/>
            </w:tcBorders>
            <w:vAlign w:val="center"/>
            <w:hideMark/>
          </w:tcPr>
          <w:p w:rsidR="00763A5C" w:rsidRPr="00674D2C" w:rsidRDefault="00763A5C" w:rsidP="00164DAC">
            <w:pPr>
              <w:spacing w:line="276" w:lineRule="auto"/>
              <w:jc w:val="center"/>
              <w:rPr>
                <w:color w:val="000000"/>
                <w:sz w:val="22"/>
                <w:szCs w:val="22"/>
              </w:rPr>
            </w:pPr>
            <w:r w:rsidRPr="00674D2C">
              <w:rPr>
                <w:color w:val="000000"/>
                <w:sz w:val="22"/>
                <w:szCs w:val="22"/>
              </w:rPr>
              <w:t xml:space="preserve"> R$                  3.440,00 </w:t>
            </w:r>
          </w:p>
        </w:tc>
      </w:tr>
    </w:tbl>
    <w:p w:rsidR="00430727" w:rsidRPr="00674D2C" w:rsidRDefault="00430727">
      <w:pPr>
        <w:ind w:hanging="57"/>
        <w:jc w:val="both"/>
        <w:rPr>
          <w:sz w:val="22"/>
          <w:szCs w:val="22"/>
        </w:rPr>
      </w:pPr>
    </w:p>
    <w:p w:rsidR="003D7EEE" w:rsidRPr="00674D2C" w:rsidRDefault="003D7EEE">
      <w:pPr>
        <w:jc w:val="both"/>
        <w:rPr>
          <w:sz w:val="22"/>
          <w:szCs w:val="22"/>
        </w:rPr>
      </w:pPr>
    </w:p>
    <w:p w:rsidR="003D7EEE" w:rsidRPr="00674D2C" w:rsidRDefault="003D7EEE">
      <w:pPr>
        <w:jc w:val="both"/>
        <w:rPr>
          <w:sz w:val="22"/>
          <w:szCs w:val="22"/>
        </w:rPr>
      </w:pPr>
    </w:p>
    <w:p w:rsidR="003D7EEE" w:rsidRPr="00674D2C" w:rsidRDefault="003D7EEE">
      <w:pPr>
        <w:jc w:val="both"/>
        <w:rPr>
          <w:sz w:val="22"/>
          <w:szCs w:val="22"/>
        </w:rPr>
      </w:pPr>
    </w:p>
    <w:p w:rsidR="003D7EEE" w:rsidRPr="00674D2C" w:rsidRDefault="003D7EEE">
      <w:pPr>
        <w:jc w:val="both"/>
        <w:rPr>
          <w:sz w:val="22"/>
          <w:szCs w:val="22"/>
        </w:rPr>
      </w:pPr>
    </w:p>
    <w:p w:rsidR="003D7EEE" w:rsidRPr="00674D2C" w:rsidRDefault="003D7EEE" w:rsidP="003D7EEE">
      <w:pPr>
        <w:pStyle w:val="TableParagraph"/>
        <w:spacing w:line="276" w:lineRule="auto"/>
        <w:jc w:val="both"/>
        <w:rPr>
          <w:rFonts w:ascii="Times New Roman" w:hAnsi="Times New Roman" w:cs="Times New Roman"/>
          <w:lang w:val="pt-BR"/>
        </w:rPr>
      </w:pPr>
      <w:r w:rsidRPr="00674D2C">
        <w:rPr>
          <w:rFonts w:ascii="Times New Roman" w:hAnsi="Times New Roman" w:cs="Times New Roman"/>
          <w:lang w:val="pt-BR"/>
        </w:rPr>
        <w:lastRenderedPageBreak/>
        <w:t xml:space="preserve">1.4. Evento em alusão ao Dia da Criança será realizado no Salão Comunitário na sede do Município de Águas </w:t>
      </w:r>
      <w:proofErr w:type="gramStart"/>
      <w:r w:rsidRPr="00674D2C">
        <w:rPr>
          <w:rFonts w:ascii="Times New Roman" w:hAnsi="Times New Roman" w:cs="Times New Roman"/>
          <w:lang w:val="pt-BR"/>
        </w:rPr>
        <w:t>Fias  no</w:t>
      </w:r>
      <w:proofErr w:type="gramEnd"/>
      <w:r w:rsidRPr="00674D2C">
        <w:rPr>
          <w:rFonts w:ascii="Times New Roman" w:hAnsi="Times New Roman" w:cs="Times New Roman"/>
          <w:lang w:val="pt-BR"/>
        </w:rPr>
        <w:t xml:space="preserve"> dia 07 de Outubro de 2023, com início às 13:30 e término as 18:00 horas. Os brinquedos deverão estar instalados e disponíveis para utilização a partir das 13:00 do dia 07 de outubro de 2023. </w:t>
      </w:r>
    </w:p>
    <w:p w:rsidR="003D7EEE" w:rsidRPr="00674D2C" w:rsidRDefault="003D7EEE" w:rsidP="003D7EEE">
      <w:pPr>
        <w:pStyle w:val="TableParagraph"/>
        <w:spacing w:line="276" w:lineRule="auto"/>
        <w:jc w:val="both"/>
        <w:rPr>
          <w:rFonts w:ascii="Times New Roman" w:hAnsi="Times New Roman" w:cs="Times New Roman"/>
          <w:lang w:val="pt-BR"/>
        </w:rPr>
      </w:pPr>
    </w:p>
    <w:p w:rsidR="003D7EEE" w:rsidRPr="00674D2C" w:rsidRDefault="003D7EEE" w:rsidP="003D7EEE">
      <w:pPr>
        <w:jc w:val="both"/>
        <w:rPr>
          <w:sz w:val="22"/>
          <w:szCs w:val="22"/>
        </w:rPr>
      </w:pPr>
      <w:r w:rsidRPr="00674D2C">
        <w:rPr>
          <w:sz w:val="22"/>
          <w:szCs w:val="22"/>
        </w:rPr>
        <w:t>1.5. O Evento em alusão ao Dia de Brincar será realizado no dia 25 de Outubro de 2023, a ser realizado Salão Comunitário na sede do Município de Águas Fias com início às 07:30 e término as 17:00 horas. Os brinquedos deverão estar instalados e disponíveis para utilização a partir das 07:00 do dia 25 de outubro de 2023.</w:t>
      </w:r>
    </w:p>
    <w:p w:rsidR="003D7EEE" w:rsidRPr="00674D2C" w:rsidRDefault="003D7EEE">
      <w:pPr>
        <w:jc w:val="both"/>
        <w:rPr>
          <w:sz w:val="22"/>
          <w:szCs w:val="22"/>
        </w:rPr>
      </w:pPr>
    </w:p>
    <w:p w:rsidR="00674D2C" w:rsidRPr="00674D2C" w:rsidRDefault="00674D2C">
      <w:pPr>
        <w:jc w:val="both"/>
        <w:rPr>
          <w:bCs/>
          <w:color w:val="000000" w:themeColor="text1"/>
          <w:sz w:val="22"/>
          <w:szCs w:val="22"/>
        </w:rPr>
      </w:pPr>
      <w:r w:rsidRPr="00674D2C">
        <w:rPr>
          <w:sz w:val="22"/>
          <w:szCs w:val="22"/>
        </w:rPr>
        <w:t xml:space="preserve">1.6. </w:t>
      </w:r>
      <w:proofErr w:type="spellStart"/>
      <w:r w:rsidRPr="00674D2C">
        <w:rPr>
          <w:color w:val="000000" w:themeColor="text1"/>
          <w:sz w:val="22"/>
          <w:szCs w:val="22"/>
        </w:rPr>
        <w:t>Fornecer</w:t>
      </w:r>
      <w:proofErr w:type="spellEnd"/>
      <w:r w:rsidRPr="00674D2C">
        <w:rPr>
          <w:color w:val="000000" w:themeColor="text1"/>
          <w:sz w:val="22"/>
          <w:szCs w:val="22"/>
        </w:rPr>
        <w:t xml:space="preserve"> dois monitores capacitados</w:t>
      </w:r>
      <w:r w:rsidRPr="00674D2C">
        <w:rPr>
          <w:color w:val="000000" w:themeColor="text1"/>
          <w:sz w:val="22"/>
          <w:szCs w:val="22"/>
        </w:rPr>
        <w:t xml:space="preserve"> (para cada evento)</w:t>
      </w:r>
      <w:r w:rsidRPr="00674D2C">
        <w:rPr>
          <w:color w:val="000000" w:themeColor="text1"/>
          <w:sz w:val="22"/>
          <w:szCs w:val="22"/>
        </w:rPr>
        <w:t xml:space="preserve"> para orientação, o</w:t>
      </w:r>
      <w:r w:rsidRPr="00674D2C">
        <w:rPr>
          <w:color w:val="000000" w:themeColor="text1"/>
          <w:sz w:val="22"/>
          <w:szCs w:val="22"/>
          <w:shd w:val="clear" w:color="auto" w:fill="FFFFFF"/>
        </w:rPr>
        <w:t>peração dos </w:t>
      </w:r>
      <w:r w:rsidRPr="00674D2C">
        <w:rPr>
          <w:rStyle w:val="nfase"/>
          <w:bCs/>
          <w:color w:val="000000" w:themeColor="text1"/>
          <w:sz w:val="22"/>
          <w:szCs w:val="22"/>
        </w:rPr>
        <w:t>brinquedos</w:t>
      </w:r>
      <w:r w:rsidRPr="00674D2C">
        <w:rPr>
          <w:bCs/>
          <w:color w:val="000000" w:themeColor="text1"/>
          <w:sz w:val="22"/>
          <w:szCs w:val="22"/>
        </w:rPr>
        <w:t> e segurança das crianças durante todo o tempo de realização dos eventos.</w:t>
      </w:r>
    </w:p>
    <w:p w:rsidR="00674D2C" w:rsidRPr="00674D2C" w:rsidRDefault="00674D2C">
      <w:pPr>
        <w:jc w:val="both"/>
        <w:rPr>
          <w:bCs/>
          <w:color w:val="000000" w:themeColor="text1"/>
          <w:sz w:val="22"/>
          <w:szCs w:val="22"/>
        </w:rPr>
      </w:pPr>
    </w:p>
    <w:p w:rsidR="00674D2C" w:rsidRPr="00674D2C" w:rsidRDefault="00674D2C">
      <w:pPr>
        <w:jc w:val="both"/>
        <w:rPr>
          <w:sz w:val="22"/>
          <w:szCs w:val="22"/>
        </w:rPr>
      </w:pPr>
      <w:r w:rsidRPr="00674D2C">
        <w:rPr>
          <w:bCs/>
          <w:color w:val="000000" w:themeColor="text1"/>
          <w:sz w:val="22"/>
          <w:szCs w:val="22"/>
        </w:rPr>
        <w:t xml:space="preserve">1.7. </w:t>
      </w:r>
      <w:r w:rsidRPr="00674D2C">
        <w:rPr>
          <w:sz w:val="22"/>
          <w:szCs w:val="22"/>
        </w:rPr>
        <w:t xml:space="preserve">A </w:t>
      </w:r>
      <w:r w:rsidRPr="00674D2C">
        <w:rPr>
          <w:b/>
          <w:sz w:val="22"/>
          <w:szCs w:val="22"/>
        </w:rPr>
        <w:t>CONTRATADA</w:t>
      </w:r>
      <w:r w:rsidRPr="00674D2C">
        <w:rPr>
          <w:sz w:val="22"/>
          <w:szCs w:val="22"/>
        </w:rPr>
        <w:t xml:space="preserve"> tem total r</w:t>
      </w:r>
      <w:r w:rsidRPr="00674D2C">
        <w:rPr>
          <w:color w:val="000000" w:themeColor="text1"/>
          <w:sz w:val="22"/>
          <w:szCs w:val="22"/>
        </w:rPr>
        <w:t>esponsabilidade por quaisquer danos ou prejuízos físicos e materiais que possam vir a ser causado a contratante ou a terceiros, pelos seus prepostos, advindos de imperícia, negligencia, imprudência ou desrespeito às normas de segurança e/ou qualidade dos objetos fornecidos;</w:t>
      </w:r>
    </w:p>
    <w:p w:rsidR="003D7EEE" w:rsidRPr="00674D2C" w:rsidRDefault="003D7EEE">
      <w:pPr>
        <w:jc w:val="both"/>
        <w:rPr>
          <w:sz w:val="22"/>
          <w:szCs w:val="22"/>
        </w:rPr>
      </w:pPr>
    </w:p>
    <w:p w:rsidR="00430727" w:rsidRPr="00674D2C" w:rsidRDefault="00164DAC">
      <w:pPr>
        <w:jc w:val="both"/>
        <w:rPr>
          <w:sz w:val="22"/>
          <w:szCs w:val="22"/>
        </w:rPr>
      </w:pPr>
      <w:r w:rsidRPr="00674D2C">
        <w:rPr>
          <w:sz w:val="22"/>
          <w:szCs w:val="22"/>
        </w:rPr>
        <w:t>CLÁUSULA SEGUNDA: VINCULAÇÃO AO EDITAL DE LICITAÇÃO E À PROPOSTA DO LICITANTE VENCEDOR (ART. 92, II)</w:t>
      </w:r>
    </w:p>
    <w:p w:rsidR="00430727" w:rsidRPr="00674D2C" w:rsidRDefault="00430727">
      <w:pPr>
        <w:ind w:firstLine="1134"/>
        <w:jc w:val="both"/>
        <w:rPr>
          <w:sz w:val="22"/>
          <w:szCs w:val="22"/>
        </w:rPr>
      </w:pPr>
    </w:p>
    <w:p w:rsidR="00430727" w:rsidRPr="00674D2C" w:rsidRDefault="00164DAC">
      <w:pPr>
        <w:ind w:firstLine="57"/>
        <w:jc w:val="both"/>
        <w:rPr>
          <w:sz w:val="22"/>
          <w:szCs w:val="22"/>
        </w:rPr>
      </w:pPr>
      <w:r w:rsidRPr="00674D2C">
        <w:rPr>
          <w:sz w:val="22"/>
          <w:szCs w:val="22"/>
        </w:rPr>
        <w:t xml:space="preserve">2.1. Este contrato é vinculado ao edital do Processo Licitatório nº79/2.023 na modalidade Dispensa por </w:t>
      </w:r>
      <w:r w:rsidR="00F44C2E" w:rsidRPr="00674D2C">
        <w:rPr>
          <w:sz w:val="22"/>
          <w:szCs w:val="22"/>
        </w:rPr>
        <w:t xml:space="preserve">Limite, </w:t>
      </w:r>
      <w:r w:rsidRPr="00674D2C">
        <w:rPr>
          <w:sz w:val="22"/>
          <w:szCs w:val="22"/>
        </w:rPr>
        <w:t>nº 35/2.023, homologado em 29/08/23 e a proposta da Contratada.</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t>CLÁUSULA TERCEIRA: LEGISLAÇÃO APLICÁVEL À EXECUÇÃO DO CONTRATO, INCLUSIVE QUANTO AOS CASOS OMISSOS (ART. 92, III)</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t xml:space="preserve">3.1. Este contrato rege-se pelas disposições expressas na Lei nº 14.133/20211 e pelos preceitos de direito público, sendo aplicados, supletivamente, os princípios da teoria geral dos contratos e as disposições de direito privado. </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t>3.2. Os casos omissos serão resolvidos à luz da referida lei, recorrendo-se à analogia, aos costumes e aos princípios gerais do direito</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t>CLÁUSULA QUARTA: REGIME DE EXECUÇÃO (ART. 92, IV)</w:t>
      </w:r>
    </w:p>
    <w:p w:rsidR="00430727" w:rsidRPr="00674D2C" w:rsidRDefault="00430727">
      <w:pPr>
        <w:ind w:firstLine="57"/>
        <w:jc w:val="both"/>
        <w:rPr>
          <w:sz w:val="22"/>
          <w:szCs w:val="22"/>
        </w:rPr>
      </w:pPr>
    </w:p>
    <w:p w:rsidR="00FC295A" w:rsidRPr="00674D2C" w:rsidRDefault="00623BBA" w:rsidP="00623BBA">
      <w:pPr>
        <w:jc w:val="both"/>
        <w:rPr>
          <w:sz w:val="22"/>
          <w:szCs w:val="22"/>
        </w:rPr>
      </w:pPr>
      <w:r w:rsidRPr="00674D2C">
        <w:rPr>
          <w:sz w:val="22"/>
          <w:szCs w:val="22"/>
        </w:rPr>
        <w:t xml:space="preserve">4.1 </w:t>
      </w:r>
      <w:r w:rsidR="00164DAC" w:rsidRPr="00674D2C">
        <w:rPr>
          <w:sz w:val="22"/>
          <w:szCs w:val="22"/>
        </w:rPr>
        <w:t>O objeto do presente contrato será realizado sob a Forma/Regime Execução: Indireta.</w:t>
      </w:r>
    </w:p>
    <w:p w:rsidR="00623BBA" w:rsidRPr="00674D2C" w:rsidRDefault="00623BBA" w:rsidP="00623BBA">
      <w:pPr>
        <w:jc w:val="both"/>
        <w:rPr>
          <w:sz w:val="22"/>
          <w:szCs w:val="22"/>
        </w:rPr>
      </w:pPr>
    </w:p>
    <w:p w:rsidR="00FC295A" w:rsidRDefault="00FC295A" w:rsidP="0055005E">
      <w:pPr>
        <w:pStyle w:val="SemEspaamento"/>
        <w:spacing w:line="276" w:lineRule="auto"/>
        <w:jc w:val="both"/>
        <w:rPr>
          <w:rFonts w:ascii="Times New Roman" w:hAnsi="Times New Roman" w:cs="Times New Roman"/>
          <w:lang w:val="pt-BR"/>
        </w:rPr>
      </w:pPr>
      <w:r w:rsidRPr="00674D2C">
        <w:rPr>
          <w:rFonts w:ascii="Times New Roman" w:hAnsi="Times New Roman" w:cs="Times New Roman"/>
          <w:lang w:val="pt-BR"/>
        </w:rPr>
        <w:t xml:space="preserve">4.2. </w:t>
      </w:r>
      <w:r w:rsidRPr="00674D2C">
        <w:rPr>
          <w:rFonts w:ascii="Times New Roman" w:hAnsi="Times New Roman" w:cs="Times New Roman"/>
          <w:lang w:val="pt-BR"/>
        </w:rPr>
        <w:t>Os brinquedos deverão estar instalados e disponíveis para utilização no evento alusivo ao dia das crianças a partir das 13:00 horas do dia 07 de Outubro de 2023. Ficando disponível para a utilização pelas crianças até as 18:00 horas do mesmo dia.</w:t>
      </w:r>
    </w:p>
    <w:p w:rsidR="00674D2C" w:rsidRPr="00674D2C" w:rsidRDefault="00674D2C" w:rsidP="0055005E">
      <w:pPr>
        <w:pStyle w:val="SemEspaamento"/>
        <w:spacing w:line="276" w:lineRule="auto"/>
        <w:jc w:val="both"/>
        <w:rPr>
          <w:rFonts w:ascii="Times New Roman" w:eastAsia="Calibri" w:hAnsi="Times New Roman" w:cs="Times New Roman"/>
          <w:lang w:val="pt-BR"/>
        </w:rPr>
      </w:pPr>
    </w:p>
    <w:p w:rsidR="00623BBA" w:rsidRPr="00674D2C" w:rsidRDefault="00FC295A" w:rsidP="00623BBA">
      <w:pPr>
        <w:pStyle w:val="SemEspaamento"/>
        <w:spacing w:line="276" w:lineRule="auto"/>
        <w:jc w:val="both"/>
        <w:rPr>
          <w:rFonts w:ascii="Times New Roman" w:hAnsi="Times New Roman" w:cs="Times New Roman"/>
          <w:lang w:val="pt-BR"/>
        </w:rPr>
      </w:pPr>
      <w:r w:rsidRPr="00674D2C">
        <w:rPr>
          <w:rFonts w:ascii="Times New Roman" w:hAnsi="Times New Roman" w:cs="Times New Roman"/>
          <w:lang w:val="pt-BR"/>
        </w:rPr>
        <w:t>4.3</w:t>
      </w:r>
      <w:r w:rsidRPr="00674D2C">
        <w:rPr>
          <w:rFonts w:ascii="Times New Roman" w:hAnsi="Times New Roman" w:cs="Times New Roman"/>
          <w:lang w:val="pt-BR"/>
        </w:rPr>
        <w:t xml:space="preserve">. Para o evento alusivo ao dia de brincar promovido pelo serviço de convivência e fortalecimento de vínculos, os brinquedos deverão estar disponíveis para utilização a partir das 07:00 </w:t>
      </w:r>
      <w:r w:rsidRPr="00674D2C">
        <w:rPr>
          <w:rFonts w:ascii="Times New Roman" w:hAnsi="Times New Roman" w:cs="Times New Roman"/>
          <w:lang w:val="pt-BR"/>
        </w:rPr>
        <w:t xml:space="preserve">horas do dia 25 de outubro </w:t>
      </w:r>
      <w:r w:rsidR="00623BBA" w:rsidRPr="00674D2C">
        <w:rPr>
          <w:rFonts w:ascii="Times New Roman" w:hAnsi="Times New Roman" w:cs="Times New Roman"/>
          <w:lang w:val="pt-BR"/>
        </w:rPr>
        <w:t>de 2023</w:t>
      </w:r>
      <w:r w:rsidR="00623BBA" w:rsidRPr="00674D2C">
        <w:rPr>
          <w:rFonts w:ascii="Times New Roman" w:hAnsi="Times New Roman" w:cs="Times New Roman"/>
          <w:lang w:val="pt-BR"/>
        </w:rPr>
        <w:t>, ficando a disposição até as 17:00 horas do mesmo dia.</w:t>
      </w:r>
    </w:p>
    <w:p w:rsidR="00623BBA" w:rsidRPr="00674D2C" w:rsidRDefault="00623BBA" w:rsidP="00623BBA">
      <w:pPr>
        <w:pStyle w:val="SemEspaamento"/>
        <w:spacing w:line="276" w:lineRule="auto"/>
        <w:jc w:val="both"/>
        <w:rPr>
          <w:rFonts w:ascii="Times New Roman" w:hAnsi="Times New Roman" w:cs="Times New Roman"/>
          <w:lang w:val="pt-BR"/>
        </w:rPr>
      </w:pPr>
    </w:p>
    <w:p w:rsidR="00623BBA" w:rsidRDefault="00623BBA" w:rsidP="00623BBA">
      <w:pPr>
        <w:pStyle w:val="SemEspaamento"/>
        <w:spacing w:line="276" w:lineRule="auto"/>
        <w:jc w:val="both"/>
        <w:rPr>
          <w:rFonts w:ascii="Times New Roman" w:hAnsi="Times New Roman" w:cs="Times New Roman"/>
          <w:lang w:val="pt-BR"/>
        </w:rPr>
      </w:pPr>
      <w:r w:rsidRPr="00674D2C">
        <w:rPr>
          <w:rFonts w:ascii="Times New Roman" w:hAnsi="Times New Roman" w:cs="Times New Roman"/>
          <w:lang w:val="pt-BR"/>
        </w:rPr>
        <w:lastRenderedPageBreak/>
        <w:t>4.4</w:t>
      </w:r>
      <w:r w:rsidRPr="00674D2C">
        <w:rPr>
          <w:rFonts w:ascii="Times New Roman" w:hAnsi="Times New Roman" w:cs="Times New Roman"/>
          <w:lang w:val="pt-BR"/>
        </w:rPr>
        <w:t>. Durante a realização dos eventos, a contratada deverá ser responsável pela assistência e manutenção dos brinquedos.</w:t>
      </w:r>
    </w:p>
    <w:p w:rsidR="00674D2C" w:rsidRPr="00674D2C" w:rsidRDefault="00674D2C" w:rsidP="00623BBA">
      <w:pPr>
        <w:pStyle w:val="SemEspaamento"/>
        <w:spacing w:line="276" w:lineRule="auto"/>
        <w:jc w:val="both"/>
        <w:rPr>
          <w:rFonts w:ascii="Times New Roman" w:hAnsi="Times New Roman" w:cs="Times New Roman"/>
          <w:lang w:val="pt-BR"/>
        </w:rPr>
      </w:pPr>
    </w:p>
    <w:p w:rsidR="00FC295A" w:rsidRDefault="00623BBA" w:rsidP="00623BBA">
      <w:pPr>
        <w:pStyle w:val="SemEspaamento"/>
        <w:spacing w:line="276" w:lineRule="auto"/>
        <w:jc w:val="both"/>
        <w:rPr>
          <w:rFonts w:ascii="Times New Roman" w:hAnsi="Times New Roman" w:cs="Times New Roman"/>
          <w:lang w:val="pt-BR"/>
        </w:rPr>
      </w:pPr>
      <w:r w:rsidRPr="00674D2C">
        <w:rPr>
          <w:rFonts w:ascii="Times New Roman" w:hAnsi="Times New Roman" w:cs="Times New Roman"/>
          <w:lang w:val="pt-BR"/>
        </w:rPr>
        <w:t xml:space="preserve">4.5. </w:t>
      </w:r>
      <w:r w:rsidRPr="00674D2C">
        <w:rPr>
          <w:rFonts w:ascii="Times New Roman" w:hAnsi="Times New Roman" w:cs="Times New Roman"/>
          <w:lang w:val="pt-BR"/>
        </w:rPr>
        <w:t>Após a finalização dos eventos, a contratada deverá realizar a desmontagem e recolha dos brinquedos.</w:t>
      </w:r>
    </w:p>
    <w:p w:rsidR="00674D2C" w:rsidRPr="00674D2C" w:rsidRDefault="00674D2C" w:rsidP="00623BBA">
      <w:pPr>
        <w:pStyle w:val="SemEspaamento"/>
        <w:spacing w:line="276" w:lineRule="auto"/>
        <w:jc w:val="both"/>
        <w:rPr>
          <w:rFonts w:ascii="Times New Roman" w:hAnsi="Times New Roman" w:cs="Times New Roman"/>
          <w:lang w:val="pt-BR"/>
        </w:rPr>
      </w:pPr>
    </w:p>
    <w:p w:rsidR="00623BBA" w:rsidRPr="00674D2C" w:rsidRDefault="00623BBA" w:rsidP="00623BBA">
      <w:pPr>
        <w:pStyle w:val="SemEspaamento"/>
        <w:spacing w:line="276" w:lineRule="auto"/>
        <w:jc w:val="both"/>
        <w:rPr>
          <w:rFonts w:ascii="Times New Roman" w:hAnsi="Times New Roman" w:cs="Times New Roman"/>
          <w:lang w:val="pt-BR"/>
        </w:rPr>
      </w:pPr>
      <w:r w:rsidRPr="00674D2C">
        <w:rPr>
          <w:rFonts w:ascii="Times New Roman" w:hAnsi="Times New Roman" w:cs="Times New Roman"/>
          <w:lang w:val="pt-BR"/>
        </w:rPr>
        <w:t xml:space="preserve">4.6. </w:t>
      </w:r>
      <w:r w:rsidRPr="00674D2C">
        <w:rPr>
          <w:rFonts w:ascii="Times New Roman" w:hAnsi="Times New Roman" w:cs="Times New Roman"/>
          <w:lang w:val="pt-BR"/>
        </w:rPr>
        <w:t>Caso haja alteração do local de execução dos eventos, a contratada não poderá alterar os valores contratuais, desde que a alteração seja para local dentro do perímetro urbano do município de Águas Frias/SC.</w:t>
      </w:r>
    </w:p>
    <w:p w:rsidR="00623BBA" w:rsidRPr="00674D2C" w:rsidRDefault="00623BBA">
      <w:pPr>
        <w:jc w:val="both"/>
        <w:rPr>
          <w:sz w:val="22"/>
          <w:szCs w:val="22"/>
        </w:rPr>
      </w:pPr>
    </w:p>
    <w:p w:rsidR="00623BBA" w:rsidRPr="00674D2C" w:rsidRDefault="00623BBA">
      <w:pPr>
        <w:jc w:val="both"/>
        <w:rPr>
          <w:sz w:val="22"/>
          <w:szCs w:val="22"/>
        </w:rPr>
      </w:pPr>
    </w:p>
    <w:p w:rsidR="00430727" w:rsidRPr="00674D2C" w:rsidRDefault="00164DAC">
      <w:pPr>
        <w:jc w:val="both"/>
        <w:rPr>
          <w:sz w:val="22"/>
          <w:szCs w:val="22"/>
        </w:rPr>
      </w:pPr>
      <w:r w:rsidRPr="00674D2C">
        <w:rPr>
          <w:sz w:val="22"/>
          <w:szCs w:val="22"/>
        </w:rPr>
        <w:t>CLÁUSULA QUINTA: O PREÇO E AS CONDIÇÕES DE PAGAMENTO, OS CRITÉRIOS, A DATA-BASE E A PERIODICIDADE DO REAJUSTAMENTO DE PREÇOS E OS CRITÉRIOS DE ATUALIZAÇÃO MONETÁRIA ENTRE A DATA DO ADIMPLEMENTO DAS OBRIGAÇÕES E A DO EFETIVO PAGAMENTO (ART. 92, V)</w:t>
      </w:r>
    </w:p>
    <w:p w:rsidR="00430727" w:rsidRPr="00674D2C" w:rsidRDefault="00430727">
      <w:pPr>
        <w:jc w:val="both"/>
        <w:rPr>
          <w:sz w:val="22"/>
          <w:szCs w:val="22"/>
        </w:rPr>
      </w:pPr>
    </w:p>
    <w:p w:rsidR="00430727" w:rsidRPr="00674D2C" w:rsidRDefault="00623BBA">
      <w:pPr>
        <w:jc w:val="both"/>
        <w:rPr>
          <w:sz w:val="22"/>
          <w:szCs w:val="22"/>
        </w:rPr>
      </w:pPr>
      <w:r w:rsidRPr="00674D2C">
        <w:rPr>
          <w:sz w:val="22"/>
          <w:szCs w:val="22"/>
        </w:rPr>
        <w:t xml:space="preserve">5.1. </w:t>
      </w:r>
      <w:r w:rsidR="00164DAC" w:rsidRPr="00674D2C">
        <w:rPr>
          <w:sz w:val="22"/>
          <w:szCs w:val="22"/>
        </w:rPr>
        <w:t xml:space="preserve"> A CONTRATANTE pagará a CONTRATADA o preço total</w:t>
      </w:r>
      <w:r w:rsidR="002D05D7" w:rsidRPr="00674D2C">
        <w:rPr>
          <w:sz w:val="22"/>
          <w:szCs w:val="22"/>
        </w:rPr>
        <w:t xml:space="preserve"> de R$ 8.840,00 (oito mil oitocentos e quarenta reais). Este valor será pago</w:t>
      </w:r>
      <w:r w:rsidR="003D7EEE" w:rsidRPr="00674D2C">
        <w:rPr>
          <w:sz w:val="22"/>
          <w:szCs w:val="22"/>
        </w:rPr>
        <w:t xml:space="preserve"> após a realização de cada evento.</w:t>
      </w:r>
    </w:p>
    <w:p w:rsidR="003D7EEE" w:rsidRPr="00674D2C" w:rsidRDefault="003D7EEE">
      <w:pPr>
        <w:jc w:val="both"/>
        <w:rPr>
          <w:sz w:val="22"/>
          <w:szCs w:val="22"/>
        </w:rPr>
      </w:pPr>
    </w:p>
    <w:p w:rsidR="00623BBA" w:rsidRPr="00674D2C" w:rsidRDefault="00623BBA" w:rsidP="00623BBA">
      <w:pPr>
        <w:pStyle w:val="ecxmsonormal"/>
        <w:shd w:val="clear" w:color="auto" w:fill="FFFFFF"/>
        <w:spacing w:before="120" w:after="0" w:line="276" w:lineRule="auto"/>
        <w:jc w:val="both"/>
        <w:rPr>
          <w:color w:val="000000"/>
          <w:sz w:val="22"/>
          <w:szCs w:val="22"/>
          <w:lang w:eastAsia="en-US"/>
        </w:rPr>
      </w:pPr>
      <w:r w:rsidRPr="00674D2C">
        <w:rPr>
          <w:sz w:val="22"/>
          <w:szCs w:val="22"/>
        </w:rPr>
        <w:t xml:space="preserve">5.2. </w:t>
      </w:r>
      <w:r w:rsidRPr="00674D2C">
        <w:rPr>
          <w:bCs/>
          <w:sz w:val="22"/>
          <w:szCs w:val="22"/>
          <w:lang w:eastAsia="en-US"/>
        </w:rPr>
        <w:t>Os pagamentos serão efetuados através de créditos em conta bancária ou diretamente ao credor, após a apresentação da Nota Fiscal/Fatura devidamente atestada pelo setor competente. E</w:t>
      </w:r>
      <w:r w:rsidRPr="00674D2C">
        <w:rPr>
          <w:color w:val="000000"/>
          <w:sz w:val="22"/>
          <w:szCs w:val="22"/>
          <w:lang w:eastAsia="en-US"/>
        </w:rPr>
        <w:t>m até 30 (trinta) dias, contados da data da apresentação da Nota Fiscal pelo detentor, devidamente conferida e atestada pela secretaria requisitante.</w:t>
      </w:r>
    </w:p>
    <w:p w:rsidR="00623BBA" w:rsidRDefault="00623BBA" w:rsidP="00623BBA">
      <w:pPr>
        <w:spacing w:before="120" w:line="276" w:lineRule="auto"/>
        <w:ind w:firstLine="2"/>
        <w:jc w:val="both"/>
        <w:rPr>
          <w:color w:val="000000"/>
          <w:sz w:val="22"/>
          <w:szCs w:val="22"/>
        </w:rPr>
      </w:pPr>
      <w:r w:rsidRPr="00674D2C">
        <w:rPr>
          <w:color w:val="000000"/>
          <w:sz w:val="22"/>
          <w:szCs w:val="22"/>
        </w:rPr>
        <w:t xml:space="preserve">5.3 </w:t>
      </w:r>
      <w:r w:rsidRPr="00674D2C">
        <w:rPr>
          <w:color w:val="000000"/>
          <w:sz w:val="22"/>
          <w:szCs w:val="22"/>
        </w:rPr>
        <w:t>Nas notas fiscais deverão constar o número da licitação e do Contrato firmado ou empenho, e ainda, atestada pelo responsável pelo recebimento, o valor total e quantidade, além das demais exigências legais.</w:t>
      </w:r>
    </w:p>
    <w:p w:rsidR="00674D2C" w:rsidRPr="00674D2C" w:rsidRDefault="00674D2C" w:rsidP="00623BBA">
      <w:pPr>
        <w:spacing w:before="120" w:line="276" w:lineRule="auto"/>
        <w:ind w:firstLine="2"/>
        <w:jc w:val="both"/>
        <w:rPr>
          <w:color w:val="000000"/>
          <w:sz w:val="22"/>
          <w:szCs w:val="22"/>
          <w:lang w:eastAsia="en-US"/>
        </w:rPr>
      </w:pPr>
    </w:p>
    <w:p w:rsidR="00623BBA" w:rsidRDefault="00623BBA" w:rsidP="00623BBA">
      <w:pPr>
        <w:spacing w:before="120" w:line="276" w:lineRule="auto"/>
        <w:jc w:val="both"/>
        <w:rPr>
          <w:color w:val="000000"/>
          <w:sz w:val="22"/>
          <w:szCs w:val="22"/>
        </w:rPr>
      </w:pPr>
      <w:r w:rsidRPr="00674D2C">
        <w:rPr>
          <w:color w:val="000000"/>
          <w:sz w:val="22"/>
          <w:szCs w:val="22"/>
        </w:rPr>
        <w:t xml:space="preserve">5.4 </w:t>
      </w:r>
      <w:r w:rsidRPr="00674D2C">
        <w:rPr>
          <w:color w:val="000000"/>
          <w:sz w:val="22"/>
          <w:szCs w:val="22"/>
        </w:rPr>
        <w:t>Ocorrendo erro no documento da cobrança, este será devolvido e o pagamento será sustado para que a contratada tome as medidas necessárias, passando o prazo para o pagamento a ser contado a partir da data da reapresentação do mesmo.</w:t>
      </w:r>
    </w:p>
    <w:p w:rsidR="00674D2C" w:rsidRPr="00674D2C" w:rsidRDefault="00674D2C" w:rsidP="00623BBA">
      <w:pPr>
        <w:spacing w:before="120" w:line="276" w:lineRule="auto"/>
        <w:jc w:val="both"/>
        <w:rPr>
          <w:color w:val="000000"/>
          <w:sz w:val="22"/>
          <w:szCs w:val="22"/>
        </w:rPr>
      </w:pPr>
    </w:p>
    <w:p w:rsidR="00623BBA" w:rsidRPr="00674D2C" w:rsidRDefault="00623BBA" w:rsidP="00623BBA">
      <w:pPr>
        <w:spacing w:before="120" w:line="276" w:lineRule="auto"/>
        <w:jc w:val="both"/>
        <w:rPr>
          <w:color w:val="000000"/>
          <w:sz w:val="22"/>
          <w:szCs w:val="22"/>
        </w:rPr>
      </w:pPr>
      <w:r w:rsidRPr="00674D2C">
        <w:rPr>
          <w:color w:val="000000"/>
          <w:sz w:val="22"/>
          <w:szCs w:val="22"/>
        </w:rPr>
        <w:t xml:space="preserve">5.5. </w:t>
      </w:r>
      <w:r w:rsidRPr="00674D2C">
        <w:rPr>
          <w:color w:val="000000"/>
          <w:sz w:val="22"/>
          <w:szCs w:val="22"/>
        </w:rPr>
        <w:t>Na hipótese de devolução, a Nota Fiscal será considerada como não apresentada, para fins de atendimento das condições contratuais.</w:t>
      </w:r>
    </w:p>
    <w:p w:rsidR="00623BBA" w:rsidRDefault="00623BBA" w:rsidP="00623BBA">
      <w:pPr>
        <w:spacing w:before="120" w:line="276" w:lineRule="auto"/>
        <w:jc w:val="both"/>
        <w:rPr>
          <w:color w:val="000000"/>
          <w:sz w:val="22"/>
          <w:szCs w:val="22"/>
        </w:rPr>
      </w:pPr>
      <w:r w:rsidRPr="00674D2C">
        <w:rPr>
          <w:color w:val="000000"/>
          <w:sz w:val="22"/>
          <w:szCs w:val="22"/>
        </w:rPr>
        <w:t xml:space="preserve">5.6. </w:t>
      </w:r>
      <w:r w:rsidRPr="00674D2C">
        <w:rPr>
          <w:color w:val="000000"/>
          <w:sz w:val="22"/>
          <w:szCs w:val="22"/>
        </w:rPr>
        <w:t>Será efetuado recolhimento de todos os tributos devidos quando da realização dos pagamentos.</w:t>
      </w:r>
    </w:p>
    <w:p w:rsidR="00674D2C" w:rsidRPr="00674D2C" w:rsidRDefault="00674D2C" w:rsidP="00623BBA">
      <w:pPr>
        <w:spacing w:before="120" w:line="276" w:lineRule="auto"/>
        <w:jc w:val="both"/>
        <w:rPr>
          <w:color w:val="000000"/>
          <w:sz w:val="22"/>
          <w:szCs w:val="22"/>
        </w:rPr>
      </w:pPr>
    </w:p>
    <w:p w:rsidR="00623BBA" w:rsidRDefault="00623BBA" w:rsidP="00623BBA">
      <w:pPr>
        <w:pStyle w:val="TableParagraph"/>
        <w:spacing w:line="276" w:lineRule="auto"/>
        <w:ind w:right="95"/>
        <w:jc w:val="both"/>
        <w:rPr>
          <w:rFonts w:ascii="Times New Roman" w:hAnsi="Times New Roman" w:cs="Times New Roman"/>
          <w:lang w:val="pt-BR"/>
        </w:rPr>
      </w:pPr>
      <w:r w:rsidRPr="00674D2C">
        <w:rPr>
          <w:rFonts w:ascii="Times New Roman" w:hAnsi="Times New Roman" w:cs="Times New Roman"/>
          <w:lang w:val="pt-BR"/>
        </w:rPr>
        <w:t>5.7.</w:t>
      </w:r>
      <w:r w:rsidRPr="00674D2C">
        <w:rPr>
          <w:rFonts w:ascii="Times New Roman" w:hAnsi="Times New Roman" w:cs="Times New Roman"/>
          <w:lang w:val="pt-BR"/>
        </w:rPr>
        <w:t xml:space="preserve"> Só</w:t>
      </w:r>
      <w:r w:rsidRPr="00674D2C">
        <w:rPr>
          <w:rFonts w:ascii="Times New Roman" w:hAnsi="Times New Roman" w:cs="Times New Roman"/>
          <w:spacing w:val="1"/>
          <w:lang w:val="pt-BR"/>
        </w:rPr>
        <w:t xml:space="preserve"> </w:t>
      </w:r>
      <w:r w:rsidRPr="00674D2C">
        <w:rPr>
          <w:rFonts w:ascii="Times New Roman" w:hAnsi="Times New Roman" w:cs="Times New Roman"/>
          <w:lang w:val="pt-BR"/>
        </w:rPr>
        <w:t>será</w:t>
      </w:r>
      <w:r w:rsidRPr="00674D2C">
        <w:rPr>
          <w:rFonts w:ascii="Times New Roman" w:hAnsi="Times New Roman" w:cs="Times New Roman"/>
          <w:spacing w:val="1"/>
          <w:lang w:val="pt-BR"/>
        </w:rPr>
        <w:t xml:space="preserve"> </w:t>
      </w:r>
      <w:r w:rsidRPr="00674D2C">
        <w:rPr>
          <w:rFonts w:ascii="Times New Roman" w:hAnsi="Times New Roman" w:cs="Times New Roman"/>
          <w:lang w:val="pt-BR"/>
        </w:rPr>
        <w:t>efetuado</w:t>
      </w:r>
      <w:r w:rsidRPr="00674D2C">
        <w:rPr>
          <w:rFonts w:ascii="Times New Roman" w:hAnsi="Times New Roman" w:cs="Times New Roman"/>
          <w:spacing w:val="1"/>
          <w:lang w:val="pt-BR"/>
        </w:rPr>
        <w:t xml:space="preserve"> </w:t>
      </w:r>
      <w:r w:rsidRPr="00674D2C">
        <w:rPr>
          <w:rFonts w:ascii="Times New Roman" w:hAnsi="Times New Roman" w:cs="Times New Roman"/>
          <w:lang w:val="pt-BR"/>
        </w:rPr>
        <w:t>o</w:t>
      </w:r>
      <w:r w:rsidRPr="00674D2C">
        <w:rPr>
          <w:rFonts w:ascii="Times New Roman" w:hAnsi="Times New Roman" w:cs="Times New Roman"/>
          <w:spacing w:val="1"/>
          <w:lang w:val="pt-BR"/>
        </w:rPr>
        <w:t xml:space="preserve"> </w:t>
      </w:r>
      <w:r w:rsidRPr="00674D2C">
        <w:rPr>
          <w:rFonts w:ascii="Times New Roman" w:hAnsi="Times New Roman" w:cs="Times New Roman"/>
          <w:lang w:val="pt-BR"/>
        </w:rPr>
        <w:t>pagamento</w:t>
      </w:r>
      <w:r w:rsidRPr="00674D2C">
        <w:rPr>
          <w:rFonts w:ascii="Times New Roman" w:hAnsi="Times New Roman" w:cs="Times New Roman"/>
          <w:spacing w:val="1"/>
          <w:lang w:val="pt-BR"/>
        </w:rPr>
        <w:t xml:space="preserve"> </w:t>
      </w:r>
      <w:r w:rsidRPr="00674D2C">
        <w:rPr>
          <w:rFonts w:ascii="Times New Roman" w:hAnsi="Times New Roman" w:cs="Times New Roman"/>
          <w:lang w:val="pt-BR"/>
        </w:rPr>
        <w:t>perante</w:t>
      </w:r>
      <w:r w:rsidRPr="00674D2C">
        <w:rPr>
          <w:rFonts w:ascii="Times New Roman" w:hAnsi="Times New Roman" w:cs="Times New Roman"/>
          <w:spacing w:val="1"/>
          <w:lang w:val="pt-BR"/>
        </w:rPr>
        <w:t xml:space="preserve"> </w:t>
      </w:r>
      <w:r w:rsidRPr="00674D2C">
        <w:rPr>
          <w:rFonts w:ascii="Times New Roman" w:hAnsi="Times New Roman" w:cs="Times New Roman"/>
          <w:lang w:val="pt-BR"/>
        </w:rPr>
        <w:t>apresentação</w:t>
      </w:r>
      <w:r w:rsidRPr="00674D2C">
        <w:rPr>
          <w:rFonts w:ascii="Times New Roman" w:hAnsi="Times New Roman" w:cs="Times New Roman"/>
          <w:spacing w:val="1"/>
          <w:lang w:val="pt-BR"/>
        </w:rPr>
        <w:t xml:space="preserve"> </w:t>
      </w:r>
      <w:r w:rsidRPr="00674D2C">
        <w:rPr>
          <w:rFonts w:ascii="Times New Roman" w:hAnsi="Times New Roman" w:cs="Times New Roman"/>
          <w:lang w:val="pt-BR"/>
        </w:rPr>
        <w:t>de</w:t>
      </w:r>
      <w:r w:rsidRPr="00674D2C">
        <w:rPr>
          <w:rFonts w:ascii="Times New Roman" w:hAnsi="Times New Roman" w:cs="Times New Roman"/>
          <w:spacing w:val="1"/>
          <w:lang w:val="pt-BR"/>
        </w:rPr>
        <w:t xml:space="preserve"> </w:t>
      </w:r>
      <w:r w:rsidRPr="00674D2C">
        <w:rPr>
          <w:rFonts w:ascii="Times New Roman" w:hAnsi="Times New Roman" w:cs="Times New Roman"/>
          <w:lang w:val="pt-BR"/>
        </w:rPr>
        <w:t>documento</w:t>
      </w:r>
      <w:r w:rsidRPr="00674D2C">
        <w:rPr>
          <w:rFonts w:ascii="Times New Roman" w:hAnsi="Times New Roman" w:cs="Times New Roman"/>
          <w:spacing w:val="1"/>
          <w:lang w:val="pt-BR"/>
        </w:rPr>
        <w:t xml:space="preserve"> </w:t>
      </w:r>
      <w:r w:rsidRPr="00674D2C">
        <w:rPr>
          <w:rFonts w:ascii="Times New Roman" w:hAnsi="Times New Roman" w:cs="Times New Roman"/>
          <w:lang w:val="pt-BR"/>
        </w:rPr>
        <w:t>fiscal,</w:t>
      </w:r>
      <w:r w:rsidRPr="00674D2C">
        <w:rPr>
          <w:rFonts w:ascii="Times New Roman" w:hAnsi="Times New Roman" w:cs="Times New Roman"/>
          <w:spacing w:val="1"/>
          <w:lang w:val="pt-BR"/>
        </w:rPr>
        <w:t xml:space="preserve"> </w:t>
      </w:r>
      <w:r w:rsidRPr="00674D2C">
        <w:rPr>
          <w:rFonts w:ascii="Times New Roman" w:hAnsi="Times New Roman" w:cs="Times New Roman"/>
          <w:lang w:val="pt-BR"/>
        </w:rPr>
        <w:t>com</w:t>
      </w:r>
      <w:r w:rsidRPr="00674D2C">
        <w:rPr>
          <w:rFonts w:ascii="Times New Roman" w:hAnsi="Times New Roman" w:cs="Times New Roman"/>
          <w:spacing w:val="1"/>
          <w:lang w:val="pt-BR"/>
        </w:rPr>
        <w:t xml:space="preserve"> </w:t>
      </w:r>
      <w:r w:rsidRPr="00674D2C">
        <w:rPr>
          <w:rFonts w:ascii="Times New Roman" w:hAnsi="Times New Roman" w:cs="Times New Roman"/>
          <w:lang w:val="pt-BR"/>
        </w:rPr>
        <w:t>carimbo</w:t>
      </w:r>
      <w:r w:rsidRPr="00674D2C">
        <w:rPr>
          <w:rFonts w:ascii="Times New Roman" w:hAnsi="Times New Roman" w:cs="Times New Roman"/>
          <w:spacing w:val="1"/>
          <w:lang w:val="pt-BR"/>
        </w:rPr>
        <w:t xml:space="preserve"> </w:t>
      </w:r>
      <w:r w:rsidRPr="00674D2C">
        <w:rPr>
          <w:rFonts w:ascii="Times New Roman" w:hAnsi="Times New Roman" w:cs="Times New Roman"/>
          <w:lang w:val="pt-BR"/>
        </w:rPr>
        <w:t>e</w:t>
      </w:r>
      <w:r w:rsidRPr="00674D2C">
        <w:rPr>
          <w:rFonts w:ascii="Times New Roman" w:hAnsi="Times New Roman" w:cs="Times New Roman"/>
          <w:spacing w:val="1"/>
          <w:lang w:val="pt-BR"/>
        </w:rPr>
        <w:t xml:space="preserve"> </w:t>
      </w:r>
      <w:r w:rsidRPr="00674D2C">
        <w:rPr>
          <w:rFonts w:ascii="Times New Roman" w:hAnsi="Times New Roman" w:cs="Times New Roman"/>
          <w:lang w:val="pt-BR"/>
        </w:rPr>
        <w:t>assinatura</w:t>
      </w:r>
      <w:r w:rsidRPr="00674D2C">
        <w:rPr>
          <w:rFonts w:ascii="Times New Roman" w:hAnsi="Times New Roman" w:cs="Times New Roman"/>
          <w:spacing w:val="1"/>
          <w:lang w:val="pt-BR"/>
        </w:rPr>
        <w:t xml:space="preserve"> </w:t>
      </w:r>
      <w:r w:rsidRPr="00674D2C">
        <w:rPr>
          <w:rFonts w:ascii="Times New Roman" w:hAnsi="Times New Roman" w:cs="Times New Roman"/>
          <w:lang w:val="pt-BR"/>
        </w:rPr>
        <w:t>certificando</w:t>
      </w:r>
      <w:r w:rsidRPr="00674D2C">
        <w:rPr>
          <w:rFonts w:ascii="Times New Roman" w:hAnsi="Times New Roman" w:cs="Times New Roman"/>
          <w:spacing w:val="1"/>
          <w:lang w:val="pt-BR"/>
        </w:rPr>
        <w:t xml:space="preserve"> </w:t>
      </w:r>
      <w:r w:rsidRPr="00674D2C">
        <w:rPr>
          <w:rFonts w:ascii="Times New Roman" w:hAnsi="Times New Roman" w:cs="Times New Roman"/>
          <w:lang w:val="pt-BR"/>
        </w:rPr>
        <w:t>a</w:t>
      </w:r>
      <w:r w:rsidRPr="00674D2C">
        <w:rPr>
          <w:rFonts w:ascii="Times New Roman" w:hAnsi="Times New Roman" w:cs="Times New Roman"/>
          <w:spacing w:val="1"/>
          <w:lang w:val="pt-BR"/>
        </w:rPr>
        <w:t xml:space="preserve"> </w:t>
      </w:r>
      <w:r w:rsidRPr="00674D2C">
        <w:rPr>
          <w:rFonts w:ascii="Times New Roman" w:hAnsi="Times New Roman" w:cs="Times New Roman"/>
          <w:lang w:val="pt-BR"/>
        </w:rPr>
        <w:t xml:space="preserve">liquidação da despesa. </w:t>
      </w:r>
    </w:p>
    <w:p w:rsidR="00674D2C" w:rsidRPr="00674D2C" w:rsidRDefault="00674D2C" w:rsidP="00623BBA">
      <w:pPr>
        <w:pStyle w:val="TableParagraph"/>
        <w:spacing w:line="276" w:lineRule="auto"/>
        <w:ind w:right="95"/>
        <w:jc w:val="both"/>
        <w:rPr>
          <w:rFonts w:ascii="Times New Roman" w:hAnsi="Times New Roman" w:cs="Times New Roman"/>
          <w:lang w:val="pt-BR"/>
        </w:rPr>
      </w:pPr>
    </w:p>
    <w:p w:rsidR="00623BBA" w:rsidRPr="00674D2C" w:rsidRDefault="00623BBA" w:rsidP="00623BBA">
      <w:pPr>
        <w:pStyle w:val="TableParagraph"/>
        <w:spacing w:line="276" w:lineRule="auto"/>
        <w:ind w:right="95"/>
        <w:jc w:val="both"/>
        <w:rPr>
          <w:rFonts w:ascii="Times New Roman" w:eastAsia="Times New Roman" w:hAnsi="Times New Roman" w:cs="Times New Roman"/>
          <w:b/>
          <w:lang w:val="pt-BR" w:eastAsia="pt-BR"/>
        </w:rPr>
      </w:pPr>
      <w:r w:rsidRPr="00674D2C">
        <w:rPr>
          <w:rFonts w:ascii="Times New Roman" w:hAnsi="Times New Roman" w:cs="Times New Roman"/>
          <w:lang w:val="pt-BR"/>
        </w:rPr>
        <w:t xml:space="preserve">5.8. </w:t>
      </w:r>
      <w:r w:rsidRPr="00674D2C">
        <w:rPr>
          <w:rFonts w:ascii="Times New Roman" w:hAnsi="Times New Roman" w:cs="Times New Roman"/>
          <w:lang w:val="pt-BR"/>
        </w:rPr>
        <w:t xml:space="preserve"> </w:t>
      </w:r>
      <w:r w:rsidRPr="00674D2C">
        <w:rPr>
          <w:rFonts w:ascii="Times New Roman" w:hAnsi="Times New Roman" w:cs="Times New Roman"/>
        </w:rPr>
        <w:t xml:space="preserve">A nota deverá ser emitida em nome do Município de Águas Frias CNPJ 95.990.180/0001-02 Rua Sete de Setembro, 512, centro, Águas Frias -SC, CEP 89.843-000. A mesma deverá ser encaminhada para o e-mail: </w:t>
      </w:r>
      <w:r w:rsidRPr="00674D2C">
        <w:rPr>
          <w:rFonts w:ascii="Times New Roman" w:hAnsi="Times New Roman" w:cs="Times New Roman"/>
        </w:rPr>
        <w:lastRenderedPageBreak/>
        <w:t>contabilidade@aguasfrias.sc.gov.br, nos arquivos com extensão XML e PDF, sob pena de retenção de pagamentos. Juntamente com a Nota fiscal deverá ser enviado as certidões vigentes de regularidade fiscal e trabalhista.</w:t>
      </w:r>
    </w:p>
    <w:p w:rsidR="00430727" w:rsidRPr="00674D2C" w:rsidRDefault="00430727">
      <w:pPr>
        <w:jc w:val="both"/>
        <w:rPr>
          <w:sz w:val="22"/>
          <w:szCs w:val="22"/>
        </w:rPr>
      </w:pPr>
    </w:p>
    <w:p w:rsidR="00430727" w:rsidRPr="00674D2C" w:rsidRDefault="00623BBA">
      <w:pPr>
        <w:jc w:val="both"/>
        <w:rPr>
          <w:sz w:val="22"/>
          <w:szCs w:val="22"/>
        </w:rPr>
      </w:pPr>
      <w:r w:rsidRPr="00674D2C">
        <w:rPr>
          <w:sz w:val="22"/>
          <w:szCs w:val="22"/>
        </w:rPr>
        <w:t>5.9</w:t>
      </w:r>
      <w:r w:rsidR="00164DAC" w:rsidRPr="00674D2C">
        <w:rPr>
          <w:sz w:val="22"/>
          <w:szCs w:val="22"/>
        </w:rPr>
        <w:t xml:space="preserve"> Fica expressamente estabelecido que os preços constantes na proposta da CONTRATADA incluem todos os custos diretos e indiretos requeridos para a execução do objeto contratado, constituindo-se na única remuneração devida. </w:t>
      </w:r>
    </w:p>
    <w:p w:rsidR="00623BBA" w:rsidRPr="00674D2C" w:rsidRDefault="00623BBA">
      <w:pPr>
        <w:jc w:val="both"/>
        <w:rPr>
          <w:sz w:val="22"/>
          <w:szCs w:val="22"/>
        </w:rPr>
      </w:pPr>
    </w:p>
    <w:p w:rsidR="00623BBA" w:rsidRPr="00674D2C" w:rsidRDefault="00623BBA" w:rsidP="00623BBA">
      <w:pPr>
        <w:jc w:val="both"/>
        <w:rPr>
          <w:sz w:val="22"/>
          <w:szCs w:val="22"/>
        </w:rPr>
      </w:pPr>
      <w:r w:rsidRPr="00674D2C">
        <w:rPr>
          <w:color w:val="000000" w:themeColor="text1"/>
          <w:sz w:val="22"/>
          <w:szCs w:val="22"/>
        </w:rPr>
        <w:t xml:space="preserve">5.10. </w:t>
      </w:r>
      <w:r w:rsidRPr="00674D2C">
        <w:rPr>
          <w:sz w:val="22"/>
          <w:szCs w:val="22"/>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430727" w:rsidRPr="00674D2C" w:rsidRDefault="00430727">
      <w:pPr>
        <w:jc w:val="both"/>
        <w:rPr>
          <w:sz w:val="22"/>
          <w:szCs w:val="22"/>
        </w:rPr>
      </w:pPr>
    </w:p>
    <w:p w:rsidR="00430727" w:rsidRPr="00674D2C" w:rsidRDefault="00623BBA">
      <w:pPr>
        <w:jc w:val="both"/>
        <w:rPr>
          <w:sz w:val="22"/>
          <w:szCs w:val="22"/>
        </w:rPr>
      </w:pPr>
      <w:r w:rsidRPr="00674D2C">
        <w:rPr>
          <w:sz w:val="22"/>
          <w:szCs w:val="22"/>
        </w:rPr>
        <w:t>5.11</w:t>
      </w:r>
      <w:r w:rsidR="00164DAC" w:rsidRPr="00674D2C">
        <w:rPr>
          <w:sz w:val="22"/>
          <w:szCs w:val="22"/>
        </w:rPr>
        <w:t xml:space="preserve">. Durante o prazo inicial de 12 (doze) </w:t>
      </w:r>
      <w:r w:rsidR="00843649" w:rsidRPr="00674D2C">
        <w:rPr>
          <w:sz w:val="22"/>
          <w:szCs w:val="22"/>
        </w:rPr>
        <w:t>meses de</w:t>
      </w:r>
      <w:r w:rsidR="00164DAC" w:rsidRPr="00674D2C">
        <w:rPr>
          <w:sz w:val="22"/>
          <w:szCs w:val="22"/>
        </w:rPr>
        <w:t xml:space="preserve"> execução do </w:t>
      </w:r>
      <w:r w:rsidR="00843649" w:rsidRPr="00674D2C">
        <w:rPr>
          <w:sz w:val="22"/>
          <w:szCs w:val="22"/>
        </w:rPr>
        <w:t>contrato, os</w:t>
      </w:r>
      <w:r w:rsidR="00164DAC" w:rsidRPr="00674D2C">
        <w:rPr>
          <w:sz w:val="22"/>
          <w:szCs w:val="22"/>
        </w:rPr>
        <w:t xml:space="preserve"> preços não sofrerão qualquer reajuste contratual. Em caso de prorrogação do contrato os preços serão </w:t>
      </w:r>
      <w:r w:rsidR="00843649" w:rsidRPr="00674D2C">
        <w:rPr>
          <w:sz w:val="22"/>
          <w:szCs w:val="22"/>
        </w:rPr>
        <w:t>reajustados anualmente</w:t>
      </w:r>
      <w:r w:rsidR="00164DAC" w:rsidRPr="00674D2C">
        <w:rPr>
          <w:sz w:val="22"/>
          <w:szCs w:val="22"/>
        </w:rPr>
        <w:t xml:space="preserve"> (decorridos os doze meses), já no início da </w:t>
      </w:r>
      <w:r w:rsidR="00843649" w:rsidRPr="00674D2C">
        <w:rPr>
          <w:sz w:val="22"/>
          <w:szCs w:val="22"/>
        </w:rPr>
        <w:t>prorrogação e</w:t>
      </w:r>
      <w:r w:rsidR="00164DAC" w:rsidRPr="00674D2C">
        <w:rPr>
          <w:sz w:val="22"/>
          <w:szCs w:val="22"/>
        </w:rPr>
        <w:t xml:space="preserve"> assim sucessivamente (de doze em doze meses</w:t>
      </w:r>
      <w:proofErr w:type="gramStart"/>
      <w:r w:rsidR="00164DAC" w:rsidRPr="00674D2C">
        <w:rPr>
          <w:sz w:val="22"/>
          <w:szCs w:val="22"/>
        </w:rPr>
        <w:t>),de</w:t>
      </w:r>
      <w:proofErr w:type="gramEnd"/>
      <w:r w:rsidR="00164DAC" w:rsidRPr="00674D2C">
        <w:rPr>
          <w:sz w:val="22"/>
          <w:szCs w:val="22"/>
        </w:rPr>
        <w:t xml:space="preserve"> acordo com o índice acumulado (últimos doze meses proporcional) do IPCA/IBGE  (Índice Nacional de Preços ao Consumidor Amplo), divulgado pela Instituto Brasileiro de Geografia e Estatística ou índice legal oficial que venha  a substituí-lo.</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CLÁUSULA SEXTA:  PRAZO PARA LIQUIDAÇÃO E PARA PAGAMENTO (ART. 92, VI)</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 xml:space="preserve">6.1.    Os valores referente aos </w:t>
      </w:r>
      <w:r w:rsidR="00843649" w:rsidRPr="00674D2C">
        <w:rPr>
          <w:sz w:val="22"/>
          <w:szCs w:val="22"/>
        </w:rPr>
        <w:t>itens da</w:t>
      </w:r>
      <w:r w:rsidRPr="00674D2C">
        <w:rPr>
          <w:sz w:val="22"/>
          <w:szCs w:val="22"/>
        </w:rPr>
        <w:t xml:space="preserve"> tabela constante na cláusula primeira item 1.1 somente serão pagos após a prestação desses serviços. </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 xml:space="preserve">6.2. Será efetuado o pagamento perante apresentação de documento </w:t>
      </w:r>
      <w:r w:rsidR="00843649" w:rsidRPr="00674D2C">
        <w:rPr>
          <w:sz w:val="22"/>
          <w:szCs w:val="22"/>
        </w:rPr>
        <w:t>fiscal, com</w:t>
      </w:r>
      <w:r w:rsidRPr="00674D2C">
        <w:rPr>
          <w:sz w:val="22"/>
          <w:szCs w:val="22"/>
        </w:rPr>
        <w:t xml:space="preserve"> carimbo e assinatura certificando a liquidação da despesa. O </w:t>
      </w:r>
      <w:r w:rsidR="002D05D7" w:rsidRPr="00674D2C">
        <w:rPr>
          <w:sz w:val="22"/>
          <w:szCs w:val="22"/>
        </w:rPr>
        <w:t>pagamento será efetuado em até 30 (trinta</w:t>
      </w:r>
      <w:r w:rsidRPr="00674D2C">
        <w:rPr>
          <w:sz w:val="22"/>
          <w:szCs w:val="22"/>
        </w:rPr>
        <w:t>) dias após a prestação dos serviços.</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CLÁUSULA SÉTIMA: OS PRAZOS DE ENTREGA, OBSERVAÇÃO E RECEBIMENTO DEFINITIVO, QUANDO FOR O CASO (art. 92, VII)</w:t>
      </w:r>
    </w:p>
    <w:p w:rsidR="00430727" w:rsidRPr="00674D2C" w:rsidRDefault="00430727">
      <w:pPr>
        <w:jc w:val="both"/>
        <w:rPr>
          <w:sz w:val="22"/>
          <w:szCs w:val="22"/>
        </w:rPr>
      </w:pPr>
    </w:p>
    <w:p w:rsidR="000A7ED1" w:rsidRPr="00674D2C" w:rsidRDefault="00164DAC" w:rsidP="00623BBA">
      <w:pPr>
        <w:pStyle w:val="TableParagraph"/>
        <w:spacing w:line="276" w:lineRule="auto"/>
        <w:jc w:val="both"/>
        <w:rPr>
          <w:rFonts w:ascii="Times New Roman" w:hAnsi="Times New Roman" w:cs="Times New Roman"/>
          <w:lang w:val="pt-BR"/>
        </w:rPr>
      </w:pPr>
      <w:r w:rsidRPr="00674D2C">
        <w:rPr>
          <w:rFonts w:ascii="Times New Roman" w:hAnsi="Times New Roman" w:cs="Times New Roman"/>
        </w:rPr>
        <w:t xml:space="preserve">7.1. Após a solicitação da prestação dos serviços/Pedido de Empenho a CONTRATADA terá o </w:t>
      </w:r>
      <w:r w:rsidR="003E366D" w:rsidRPr="00674D2C">
        <w:rPr>
          <w:rFonts w:ascii="Times New Roman" w:hAnsi="Times New Roman" w:cs="Times New Roman"/>
        </w:rPr>
        <w:t>prazo do</w:t>
      </w:r>
      <w:r w:rsidRPr="00674D2C">
        <w:rPr>
          <w:rFonts w:ascii="Times New Roman" w:hAnsi="Times New Roman" w:cs="Times New Roman"/>
        </w:rPr>
        <w:t xml:space="preserve"> </w:t>
      </w:r>
      <w:r w:rsidR="000A7ED1" w:rsidRPr="00674D2C">
        <w:rPr>
          <w:rFonts w:ascii="Times New Roman" w:hAnsi="Times New Roman" w:cs="Times New Roman"/>
          <w:lang w:val="pt-BR"/>
        </w:rPr>
        <w:t>Evento em alusão ao dia da criança será realizado no</w:t>
      </w:r>
      <w:r w:rsidR="003D7EEE" w:rsidRPr="00674D2C">
        <w:rPr>
          <w:rFonts w:ascii="Times New Roman" w:hAnsi="Times New Roman" w:cs="Times New Roman"/>
          <w:lang w:val="pt-BR"/>
        </w:rPr>
        <w:t xml:space="preserve"> salão</w:t>
      </w:r>
      <w:r w:rsidR="000A7ED1" w:rsidRPr="00674D2C">
        <w:rPr>
          <w:rFonts w:ascii="Times New Roman" w:hAnsi="Times New Roman" w:cs="Times New Roman"/>
          <w:lang w:val="pt-BR"/>
        </w:rPr>
        <w:t xml:space="preserve"> </w:t>
      </w:r>
      <w:r w:rsidR="003D7EEE" w:rsidRPr="00674D2C">
        <w:rPr>
          <w:rFonts w:ascii="Times New Roman" w:hAnsi="Times New Roman" w:cs="Times New Roman"/>
          <w:lang w:val="pt-BR"/>
        </w:rPr>
        <w:t>comunitário do Município de Águas Frias</w:t>
      </w:r>
      <w:r w:rsidR="000A7ED1" w:rsidRPr="00674D2C">
        <w:rPr>
          <w:rFonts w:ascii="Times New Roman" w:hAnsi="Times New Roman" w:cs="Times New Roman"/>
          <w:lang w:val="pt-BR"/>
        </w:rPr>
        <w:t>, no dia 07 de Outubro de 20</w:t>
      </w:r>
      <w:r w:rsidR="00623BBA" w:rsidRPr="00674D2C">
        <w:rPr>
          <w:rFonts w:ascii="Times New Roman" w:hAnsi="Times New Roman" w:cs="Times New Roman"/>
          <w:lang w:val="pt-BR"/>
        </w:rPr>
        <w:t>23, com início às 13:30 e términ</w:t>
      </w:r>
      <w:r w:rsidR="000A7ED1" w:rsidRPr="00674D2C">
        <w:rPr>
          <w:rFonts w:ascii="Times New Roman" w:hAnsi="Times New Roman" w:cs="Times New Roman"/>
          <w:lang w:val="pt-BR"/>
        </w:rPr>
        <w:t xml:space="preserve">o as 18:00 horas. Os brinquedos deverão estar instalados e disponíveis para utilização a partir das 13:00 do dia 07 de outubro de 2023. </w:t>
      </w:r>
    </w:p>
    <w:p w:rsidR="00623BBA" w:rsidRPr="00674D2C" w:rsidRDefault="00623BBA" w:rsidP="00623BBA">
      <w:pPr>
        <w:pStyle w:val="TableParagraph"/>
        <w:spacing w:line="276" w:lineRule="auto"/>
        <w:jc w:val="both"/>
        <w:rPr>
          <w:rFonts w:ascii="Times New Roman" w:hAnsi="Times New Roman" w:cs="Times New Roman"/>
          <w:lang w:val="pt-BR"/>
        </w:rPr>
      </w:pPr>
    </w:p>
    <w:p w:rsidR="00430727" w:rsidRPr="00674D2C" w:rsidRDefault="00623BBA" w:rsidP="00623BBA">
      <w:pPr>
        <w:jc w:val="both"/>
        <w:rPr>
          <w:sz w:val="22"/>
          <w:szCs w:val="22"/>
        </w:rPr>
      </w:pPr>
      <w:r w:rsidRPr="00674D2C">
        <w:rPr>
          <w:sz w:val="22"/>
          <w:szCs w:val="22"/>
        </w:rPr>
        <w:t>7.2.</w:t>
      </w:r>
      <w:r w:rsidR="000A7ED1" w:rsidRPr="00674D2C">
        <w:rPr>
          <w:sz w:val="22"/>
          <w:szCs w:val="22"/>
        </w:rPr>
        <w:t>O Evento em alusão ao Dia de Brincar será realizado no dia 25 de Ou</w:t>
      </w:r>
      <w:r w:rsidR="003D7EEE" w:rsidRPr="00674D2C">
        <w:rPr>
          <w:sz w:val="22"/>
          <w:szCs w:val="22"/>
        </w:rPr>
        <w:t>tubro de 2023, a ser realizado s</w:t>
      </w:r>
      <w:r w:rsidR="000A7ED1" w:rsidRPr="00674D2C">
        <w:rPr>
          <w:sz w:val="22"/>
          <w:szCs w:val="22"/>
        </w:rPr>
        <w:t xml:space="preserve">alão </w:t>
      </w:r>
      <w:r w:rsidR="003D7EEE" w:rsidRPr="00674D2C">
        <w:rPr>
          <w:sz w:val="22"/>
          <w:szCs w:val="22"/>
        </w:rPr>
        <w:t xml:space="preserve">Comunitário do Município de Águas </w:t>
      </w:r>
      <w:proofErr w:type="gramStart"/>
      <w:r w:rsidR="003D7EEE" w:rsidRPr="00674D2C">
        <w:rPr>
          <w:sz w:val="22"/>
          <w:szCs w:val="22"/>
        </w:rPr>
        <w:t xml:space="preserve">Frias </w:t>
      </w:r>
      <w:r w:rsidR="000A7ED1" w:rsidRPr="00674D2C">
        <w:rPr>
          <w:sz w:val="22"/>
          <w:szCs w:val="22"/>
        </w:rPr>
        <w:t>,</w:t>
      </w:r>
      <w:proofErr w:type="gramEnd"/>
      <w:r w:rsidR="000A7ED1" w:rsidRPr="00674D2C">
        <w:rPr>
          <w:sz w:val="22"/>
          <w:szCs w:val="22"/>
        </w:rPr>
        <w:t xml:space="preserve"> no dia 25 de Outubro de 2023, com início às 07:30 e té</w:t>
      </w:r>
      <w:r w:rsidRPr="00674D2C">
        <w:rPr>
          <w:sz w:val="22"/>
          <w:szCs w:val="22"/>
        </w:rPr>
        <w:t>rmin</w:t>
      </w:r>
      <w:r w:rsidR="000A7ED1" w:rsidRPr="00674D2C">
        <w:rPr>
          <w:sz w:val="22"/>
          <w:szCs w:val="22"/>
        </w:rPr>
        <w:t>o as 17:00 horas. Os brinquedos deverão estar instalados e disponíveis para utilização a partir das 07:00 do dia 25 de outubro de 2023.</w:t>
      </w:r>
      <w:r w:rsidR="003E366D" w:rsidRPr="00674D2C">
        <w:rPr>
          <w:sz w:val="22"/>
          <w:szCs w:val="22"/>
        </w:rPr>
        <w:t xml:space="preserve"> </w:t>
      </w:r>
    </w:p>
    <w:p w:rsidR="00430727" w:rsidRPr="00674D2C" w:rsidRDefault="00430727">
      <w:pPr>
        <w:ind w:firstLine="1134"/>
        <w:jc w:val="both"/>
        <w:rPr>
          <w:sz w:val="22"/>
          <w:szCs w:val="22"/>
        </w:rPr>
      </w:pPr>
    </w:p>
    <w:p w:rsidR="00430727" w:rsidRPr="00674D2C" w:rsidRDefault="00623BBA">
      <w:pPr>
        <w:jc w:val="both"/>
        <w:rPr>
          <w:sz w:val="22"/>
          <w:szCs w:val="22"/>
        </w:rPr>
      </w:pPr>
      <w:r w:rsidRPr="00674D2C">
        <w:rPr>
          <w:sz w:val="22"/>
          <w:szCs w:val="22"/>
        </w:rPr>
        <w:t>7.3</w:t>
      </w:r>
      <w:r w:rsidR="00164DAC" w:rsidRPr="00674D2C">
        <w:rPr>
          <w:sz w:val="22"/>
          <w:szCs w:val="22"/>
        </w:rPr>
        <w:t xml:space="preserve">. A vigência do Contrato será do dia </w:t>
      </w:r>
      <w:r w:rsidR="00F44C2E" w:rsidRPr="00674D2C">
        <w:rPr>
          <w:sz w:val="22"/>
          <w:szCs w:val="22"/>
        </w:rPr>
        <w:t>31/08/2023</w:t>
      </w:r>
      <w:r w:rsidR="00164DAC" w:rsidRPr="00674D2C">
        <w:rPr>
          <w:sz w:val="22"/>
          <w:szCs w:val="22"/>
        </w:rPr>
        <w:t xml:space="preserve"> até o </w:t>
      </w:r>
      <w:r w:rsidR="00F44C2E" w:rsidRPr="00674D2C">
        <w:rPr>
          <w:sz w:val="22"/>
          <w:szCs w:val="22"/>
        </w:rPr>
        <w:t>dia 31</w:t>
      </w:r>
      <w:r w:rsidR="00164DAC" w:rsidRPr="00674D2C">
        <w:rPr>
          <w:sz w:val="22"/>
          <w:szCs w:val="22"/>
        </w:rPr>
        <w:t>/12/2023</w:t>
      </w:r>
    </w:p>
    <w:p w:rsidR="00430727" w:rsidRPr="00674D2C" w:rsidRDefault="00430727">
      <w:pPr>
        <w:jc w:val="both"/>
        <w:rPr>
          <w:sz w:val="22"/>
          <w:szCs w:val="22"/>
        </w:rPr>
      </w:pPr>
    </w:p>
    <w:p w:rsidR="00430727" w:rsidRPr="00674D2C" w:rsidRDefault="00623BBA">
      <w:pPr>
        <w:jc w:val="both"/>
        <w:rPr>
          <w:sz w:val="22"/>
          <w:szCs w:val="22"/>
        </w:rPr>
      </w:pPr>
      <w:r w:rsidRPr="00674D2C">
        <w:rPr>
          <w:sz w:val="22"/>
          <w:szCs w:val="22"/>
        </w:rPr>
        <w:lastRenderedPageBreak/>
        <w:t>7.4</w:t>
      </w:r>
      <w:r w:rsidR="00164DAC" w:rsidRPr="00674D2C">
        <w:rPr>
          <w:sz w:val="22"/>
          <w:szCs w:val="22"/>
        </w:rPr>
        <w:t xml:space="preserve">.  Os prazos serão em dias consecutivos, exceto quando for explicitamente disposto de forma diferente. </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CLÁUSULA OITAVA: O CRÉDITO PELO QUAL CORRERÁ A DESPESA, COM A INDICAÇÃO DA CLASSIFICAÇÃO FUNCIONAL PROGRAMÁTICA E DA CATEGORIA ECONÔMICA (art. 92, VIII)</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8.1 - As despesas decorrentes do presente contrato correrão por conta do Orçamento Fiscal vigente, cuja fonte de recurso tem a seguinte classificação:</w:t>
      </w:r>
    </w:p>
    <w:p w:rsidR="00623BBA" w:rsidRPr="00674D2C" w:rsidRDefault="00623BBA">
      <w:pPr>
        <w:jc w:val="both"/>
        <w:rPr>
          <w:sz w:val="22"/>
          <w:szCs w:val="22"/>
        </w:rPr>
      </w:pPr>
    </w:p>
    <w:p w:rsidR="00430727" w:rsidRPr="00674D2C" w:rsidRDefault="005C0C6B">
      <w:pPr>
        <w:jc w:val="both"/>
        <w:rPr>
          <w:sz w:val="22"/>
          <w:szCs w:val="22"/>
        </w:rPr>
      </w:pPr>
      <w:r w:rsidRPr="00674D2C">
        <w:rPr>
          <w:sz w:val="22"/>
          <w:szCs w:val="22"/>
        </w:rPr>
        <w:t>Dotação Orçamentária:</w:t>
      </w:r>
    </w:p>
    <w:p w:rsidR="00623BBA" w:rsidRPr="00674D2C" w:rsidRDefault="00623BBA">
      <w:pPr>
        <w:jc w:val="both"/>
        <w:rPr>
          <w:sz w:val="22"/>
          <w:szCs w:val="22"/>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92"/>
        <w:gridCol w:w="3544"/>
        <w:gridCol w:w="4394"/>
      </w:tblGrid>
      <w:tr w:rsidR="007E6C84" w:rsidRPr="00674D2C" w:rsidTr="00623BBA">
        <w:trPr>
          <w:trHeight w:val="450"/>
        </w:trPr>
        <w:tc>
          <w:tcPr>
            <w:tcW w:w="993" w:type="dxa"/>
            <w:tcBorders>
              <w:top w:val="single" w:sz="4" w:space="0" w:color="000000"/>
              <w:left w:val="single" w:sz="4" w:space="0" w:color="000000"/>
              <w:bottom w:val="single" w:sz="4" w:space="0" w:color="000000"/>
              <w:right w:val="single" w:sz="4" w:space="0" w:color="000000"/>
            </w:tcBorders>
            <w:hideMark/>
          </w:tcPr>
          <w:p w:rsidR="005C0C6B" w:rsidRPr="00674D2C" w:rsidRDefault="005C0C6B" w:rsidP="00164DAC">
            <w:pPr>
              <w:rPr>
                <w:sz w:val="22"/>
                <w:szCs w:val="22"/>
              </w:rPr>
            </w:pPr>
            <w:proofErr w:type="spellStart"/>
            <w:r w:rsidRPr="00674D2C">
              <w:rPr>
                <w:sz w:val="22"/>
                <w:szCs w:val="22"/>
              </w:rPr>
              <w:t>Código</w:t>
            </w:r>
            <w:proofErr w:type="spellEnd"/>
            <w:r w:rsidRPr="00674D2C">
              <w:rPr>
                <w:sz w:val="22"/>
                <w:szCs w:val="22"/>
              </w:rPr>
              <w:t xml:space="preserve"> da </w:t>
            </w:r>
            <w:proofErr w:type="spellStart"/>
            <w:r w:rsidRPr="00674D2C">
              <w:rPr>
                <w:sz w:val="22"/>
                <w:szCs w:val="22"/>
              </w:rPr>
              <w:t>Despesa</w:t>
            </w:r>
            <w:proofErr w:type="spellEnd"/>
            <w:r w:rsidRPr="00674D2C">
              <w:rPr>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5C0C6B" w:rsidRPr="00674D2C" w:rsidRDefault="005C0C6B" w:rsidP="00164DAC">
            <w:pPr>
              <w:rPr>
                <w:sz w:val="22"/>
                <w:szCs w:val="22"/>
              </w:rPr>
            </w:pPr>
            <w:r w:rsidRPr="00674D2C">
              <w:rPr>
                <w:sz w:val="22"/>
                <w:szCs w:val="22"/>
              </w:rPr>
              <w:t>Recurso</w:t>
            </w:r>
          </w:p>
        </w:tc>
        <w:tc>
          <w:tcPr>
            <w:tcW w:w="3544" w:type="dxa"/>
            <w:tcBorders>
              <w:top w:val="single" w:sz="4" w:space="0" w:color="000000"/>
              <w:left w:val="single" w:sz="4" w:space="0" w:color="000000"/>
              <w:bottom w:val="single" w:sz="4" w:space="0" w:color="000000"/>
              <w:right w:val="single" w:sz="4" w:space="0" w:color="000000"/>
            </w:tcBorders>
            <w:hideMark/>
          </w:tcPr>
          <w:p w:rsidR="005C0C6B" w:rsidRPr="00674D2C" w:rsidRDefault="005C0C6B" w:rsidP="00164DAC">
            <w:pPr>
              <w:rPr>
                <w:sz w:val="22"/>
                <w:szCs w:val="22"/>
              </w:rPr>
            </w:pPr>
            <w:r w:rsidRPr="00674D2C">
              <w:rPr>
                <w:sz w:val="22"/>
                <w:szCs w:val="22"/>
              </w:rPr>
              <w:t>Projeto/Atividade</w:t>
            </w:r>
          </w:p>
        </w:tc>
        <w:tc>
          <w:tcPr>
            <w:tcW w:w="4394" w:type="dxa"/>
            <w:tcBorders>
              <w:top w:val="single" w:sz="4" w:space="0" w:color="000000"/>
              <w:left w:val="single" w:sz="4" w:space="0" w:color="000000"/>
              <w:bottom w:val="single" w:sz="4" w:space="0" w:color="000000"/>
              <w:right w:val="single" w:sz="4" w:space="0" w:color="000000"/>
            </w:tcBorders>
            <w:hideMark/>
          </w:tcPr>
          <w:p w:rsidR="005C0C6B" w:rsidRPr="00674D2C" w:rsidRDefault="005C0C6B" w:rsidP="00164DAC">
            <w:pPr>
              <w:rPr>
                <w:sz w:val="22"/>
                <w:szCs w:val="22"/>
              </w:rPr>
            </w:pPr>
            <w:r w:rsidRPr="00674D2C">
              <w:rPr>
                <w:sz w:val="22"/>
                <w:szCs w:val="22"/>
              </w:rPr>
              <w:t>Descrição</w:t>
            </w:r>
          </w:p>
        </w:tc>
      </w:tr>
      <w:tr w:rsidR="007E6C84" w:rsidRPr="00674D2C" w:rsidTr="00623BBA">
        <w:trPr>
          <w:trHeight w:val="917"/>
        </w:trPr>
        <w:tc>
          <w:tcPr>
            <w:tcW w:w="993" w:type="dxa"/>
            <w:tcBorders>
              <w:top w:val="single" w:sz="4" w:space="0" w:color="000000"/>
              <w:left w:val="single" w:sz="4" w:space="0" w:color="000000"/>
              <w:bottom w:val="single" w:sz="4" w:space="0" w:color="000000"/>
              <w:right w:val="single" w:sz="4" w:space="0" w:color="000000"/>
            </w:tcBorders>
            <w:hideMark/>
          </w:tcPr>
          <w:p w:rsidR="005C0C6B" w:rsidRPr="00674D2C" w:rsidRDefault="005C0C6B" w:rsidP="00164DAC">
            <w:pPr>
              <w:pStyle w:val="SemEspaamento"/>
              <w:spacing w:line="276" w:lineRule="auto"/>
              <w:jc w:val="both"/>
              <w:rPr>
                <w:rFonts w:ascii="Times New Roman" w:hAnsi="Times New Roman" w:cs="Times New Roman"/>
                <w:lang w:val="pt-BR"/>
              </w:rPr>
            </w:pPr>
            <w:r w:rsidRPr="00674D2C">
              <w:rPr>
                <w:rFonts w:ascii="Times New Roman" w:hAnsi="Times New Roman" w:cs="Times New Roman"/>
                <w:lang w:val="pt-BR"/>
              </w:rPr>
              <w:t>987</w:t>
            </w:r>
          </w:p>
        </w:tc>
        <w:tc>
          <w:tcPr>
            <w:tcW w:w="992" w:type="dxa"/>
            <w:tcBorders>
              <w:top w:val="single" w:sz="4" w:space="0" w:color="000000"/>
              <w:left w:val="single" w:sz="4" w:space="0" w:color="000000"/>
              <w:bottom w:val="single" w:sz="4" w:space="0" w:color="000000"/>
              <w:right w:val="single" w:sz="4" w:space="0" w:color="000000"/>
            </w:tcBorders>
            <w:hideMark/>
          </w:tcPr>
          <w:p w:rsidR="005C0C6B" w:rsidRPr="00674D2C" w:rsidRDefault="005C0C6B" w:rsidP="00164DAC">
            <w:pPr>
              <w:pStyle w:val="SemEspaamento"/>
              <w:spacing w:line="276" w:lineRule="auto"/>
              <w:jc w:val="both"/>
              <w:rPr>
                <w:rFonts w:ascii="Times New Roman" w:hAnsi="Times New Roman" w:cs="Times New Roman"/>
                <w:lang w:val="pt-BR"/>
              </w:rPr>
            </w:pPr>
            <w:r w:rsidRPr="00674D2C">
              <w:rPr>
                <w:rFonts w:ascii="Times New Roman" w:hAnsi="Times New Roman" w:cs="Times New Roman"/>
                <w:lang w:val="pt-BR"/>
              </w:rPr>
              <w:t>150.000</w:t>
            </w:r>
          </w:p>
        </w:tc>
        <w:tc>
          <w:tcPr>
            <w:tcW w:w="3544" w:type="dxa"/>
            <w:tcBorders>
              <w:top w:val="single" w:sz="4" w:space="0" w:color="000000"/>
              <w:left w:val="single" w:sz="4" w:space="0" w:color="000000"/>
              <w:bottom w:val="single" w:sz="4" w:space="0" w:color="000000"/>
              <w:right w:val="single" w:sz="4" w:space="0" w:color="000000"/>
            </w:tcBorders>
            <w:hideMark/>
          </w:tcPr>
          <w:p w:rsidR="005C0C6B" w:rsidRPr="00674D2C" w:rsidRDefault="005C0C6B" w:rsidP="00164DAC">
            <w:pPr>
              <w:pStyle w:val="SemEspaamento"/>
              <w:spacing w:line="276" w:lineRule="auto"/>
              <w:jc w:val="both"/>
              <w:rPr>
                <w:rFonts w:ascii="Times New Roman" w:hAnsi="Times New Roman" w:cs="Times New Roman"/>
                <w:lang w:val="pt-BR"/>
              </w:rPr>
            </w:pPr>
            <w:r w:rsidRPr="00674D2C">
              <w:rPr>
                <w:rFonts w:ascii="Times New Roman" w:hAnsi="Times New Roman" w:cs="Times New Roman"/>
                <w:lang w:val="pt-BR"/>
              </w:rPr>
              <w:t>2-15 Manutenção da Cultura do Município</w:t>
            </w:r>
          </w:p>
        </w:tc>
        <w:tc>
          <w:tcPr>
            <w:tcW w:w="4394" w:type="dxa"/>
            <w:tcBorders>
              <w:top w:val="single" w:sz="4" w:space="0" w:color="000000"/>
              <w:left w:val="single" w:sz="4" w:space="0" w:color="000000"/>
              <w:bottom w:val="single" w:sz="4" w:space="0" w:color="000000"/>
              <w:right w:val="single" w:sz="4" w:space="0" w:color="000000"/>
            </w:tcBorders>
            <w:hideMark/>
          </w:tcPr>
          <w:p w:rsidR="005C0C6B" w:rsidRPr="00674D2C" w:rsidRDefault="007E6C84" w:rsidP="00623BBA">
            <w:pPr>
              <w:pStyle w:val="TableParagraph"/>
              <w:tabs>
                <w:tab w:val="left" w:pos="1287"/>
                <w:tab w:val="left" w:pos="1666"/>
                <w:tab w:val="left" w:pos="2758"/>
              </w:tabs>
              <w:spacing w:line="276" w:lineRule="auto"/>
              <w:ind w:right="142"/>
              <w:jc w:val="both"/>
              <w:rPr>
                <w:rFonts w:ascii="Times New Roman" w:hAnsi="Times New Roman" w:cs="Times New Roman"/>
                <w:lang w:val="pt-BR"/>
              </w:rPr>
            </w:pPr>
            <w:r w:rsidRPr="00674D2C">
              <w:rPr>
                <w:rFonts w:ascii="Times New Roman" w:hAnsi="Times New Roman" w:cs="Times New Roman"/>
                <w:lang w:val="pt-BR"/>
              </w:rPr>
              <w:t>33.90.39.990.000 Outros serviços de terceiros</w:t>
            </w:r>
          </w:p>
        </w:tc>
      </w:tr>
      <w:tr w:rsidR="007E6C84" w:rsidRPr="00674D2C" w:rsidTr="00623BBA">
        <w:trPr>
          <w:trHeight w:val="990"/>
        </w:trPr>
        <w:tc>
          <w:tcPr>
            <w:tcW w:w="993" w:type="dxa"/>
            <w:tcBorders>
              <w:top w:val="single" w:sz="4" w:space="0" w:color="000000"/>
              <w:left w:val="single" w:sz="4" w:space="0" w:color="000000"/>
              <w:bottom w:val="single" w:sz="4" w:space="0" w:color="000000"/>
              <w:right w:val="single" w:sz="4" w:space="0" w:color="000000"/>
            </w:tcBorders>
            <w:hideMark/>
          </w:tcPr>
          <w:p w:rsidR="005C0C6B" w:rsidRPr="00674D2C" w:rsidRDefault="005C0C6B" w:rsidP="00164DAC">
            <w:pPr>
              <w:pStyle w:val="SemEspaamento"/>
              <w:spacing w:line="276" w:lineRule="auto"/>
              <w:jc w:val="both"/>
              <w:rPr>
                <w:rFonts w:ascii="Times New Roman" w:hAnsi="Times New Roman" w:cs="Times New Roman"/>
                <w:lang w:val="pt-BR"/>
              </w:rPr>
            </w:pPr>
            <w:r w:rsidRPr="00674D2C">
              <w:rPr>
                <w:rFonts w:ascii="Times New Roman" w:hAnsi="Times New Roman" w:cs="Times New Roman"/>
                <w:lang w:val="pt-BR"/>
              </w:rPr>
              <w:t>780</w:t>
            </w:r>
          </w:p>
        </w:tc>
        <w:tc>
          <w:tcPr>
            <w:tcW w:w="992" w:type="dxa"/>
            <w:tcBorders>
              <w:top w:val="single" w:sz="4" w:space="0" w:color="000000"/>
              <w:left w:val="single" w:sz="4" w:space="0" w:color="000000"/>
              <w:bottom w:val="single" w:sz="4" w:space="0" w:color="000000"/>
              <w:right w:val="single" w:sz="4" w:space="0" w:color="000000"/>
            </w:tcBorders>
            <w:hideMark/>
          </w:tcPr>
          <w:p w:rsidR="005C0C6B" w:rsidRPr="00674D2C" w:rsidRDefault="005C0C6B" w:rsidP="00164DAC">
            <w:pPr>
              <w:pStyle w:val="SemEspaamento"/>
              <w:spacing w:line="276" w:lineRule="auto"/>
              <w:jc w:val="both"/>
              <w:rPr>
                <w:rFonts w:ascii="Times New Roman" w:hAnsi="Times New Roman" w:cs="Times New Roman"/>
                <w:lang w:val="pt-BR"/>
              </w:rPr>
            </w:pPr>
            <w:r w:rsidRPr="00674D2C">
              <w:rPr>
                <w:rFonts w:ascii="Times New Roman" w:hAnsi="Times New Roman" w:cs="Times New Roman"/>
                <w:lang w:val="pt-BR"/>
              </w:rPr>
              <w:t>150.000</w:t>
            </w:r>
          </w:p>
        </w:tc>
        <w:tc>
          <w:tcPr>
            <w:tcW w:w="3544" w:type="dxa"/>
            <w:tcBorders>
              <w:top w:val="single" w:sz="4" w:space="0" w:color="000000"/>
              <w:left w:val="single" w:sz="4" w:space="0" w:color="000000"/>
              <w:bottom w:val="single" w:sz="4" w:space="0" w:color="000000"/>
              <w:right w:val="single" w:sz="4" w:space="0" w:color="000000"/>
            </w:tcBorders>
            <w:hideMark/>
          </w:tcPr>
          <w:p w:rsidR="005C0C6B" w:rsidRPr="00674D2C" w:rsidRDefault="005C0C6B" w:rsidP="00164DAC">
            <w:pPr>
              <w:pStyle w:val="SemEspaamento"/>
              <w:spacing w:line="276" w:lineRule="auto"/>
              <w:jc w:val="both"/>
              <w:rPr>
                <w:rFonts w:ascii="Times New Roman" w:hAnsi="Times New Roman" w:cs="Times New Roman"/>
                <w:lang w:val="pt-BR"/>
              </w:rPr>
            </w:pPr>
            <w:r w:rsidRPr="00674D2C">
              <w:rPr>
                <w:rFonts w:ascii="Times New Roman" w:hAnsi="Times New Roman" w:cs="Times New Roman"/>
                <w:lang w:val="pt-BR"/>
              </w:rPr>
              <w:t>2-26 Manutenção das atividades da secretaria</w:t>
            </w:r>
          </w:p>
        </w:tc>
        <w:tc>
          <w:tcPr>
            <w:tcW w:w="4394" w:type="dxa"/>
            <w:tcBorders>
              <w:top w:val="single" w:sz="4" w:space="0" w:color="000000"/>
              <w:left w:val="single" w:sz="4" w:space="0" w:color="000000"/>
              <w:bottom w:val="single" w:sz="4" w:space="0" w:color="000000"/>
              <w:right w:val="single" w:sz="4" w:space="0" w:color="000000"/>
            </w:tcBorders>
            <w:hideMark/>
          </w:tcPr>
          <w:p w:rsidR="005C0C6B" w:rsidRPr="00674D2C" w:rsidRDefault="007E6C84" w:rsidP="00623BBA">
            <w:pPr>
              <w:pStyle w:val="TableParagraph"/>
              <w:tabs>
                <w:tab w:val="left" w:pos="1287"/>
                <w:tab w:val="left" w:pos="1666"/>
                <w:tab w:val="left" w:pos="2758"/>
              </w:tabs>
              <w:spacing w:line="276" w:lineRule="auto"/>
              <w:ind w:left="102" w:right="142"/>
              <w:jc w:val="both"/>
              <w:rPr>
                <w:rFonts w:ascii="Times New Roman" w:hAnsi="Times New Roman" w:cs="Times New Roman"/>
                <w:lang w:val="pt-BR"/>
              </w:rPr>
            </w:pPr>
            <w:r w:rsidRPr="00674D2C">
              <w:rPr>
                <w:rFonts w:ascii="Times New Roman" w:hAnsi="Times New Roman" w:cs="Times New Roman"/>
                <w:lang w:val="pt-BR"/>
              </w:rPr>
              <w:t>33.90.39.990.000 Outros serviços de terceiros</w:t>
            </w:r>
          </w:p>
        </w:tc>
      </w:tr>
    </w:tbl>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 xml:space="preserve">CLÁUSULA NONA - PRAZO PARA RESPOSTA AO PEDIDO DE REPACTUAÇÃO DE PREÇOS, QUANDO FOR O CASO (ART. 92, X) </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9.1 – Caso ocorra a solicitação de repactuação a Contratante responderá ao pedido dentro do prazo máximo de 20 (vinte) dias contados da data do protocolo correspondente, devidamente instruído da documentação suporte.</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9.2. Dentro do prazo previsto no item 9.1 o Contratante poderá requerer esclarecimentos e realizar diligências junto a Contratada ou a terceiros, hipótese em que o prazo para resposta será suspenso.</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 xml:space="preserve">CLÁUSULA DÉCIMA - PRAZO PARA RESPOSTA AO PEDIDO DE RESTABELECIMENTO DO EQUILÍBRIO ECONÔMICO-FINANCEIRO, QUANDO FOR O CASO (ART. 92, XI) </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430727" w:rsidRPr="00674D2C" w:rsidRDefault="00430727">
      <w:pPr>
        <w:ind w:firstLine="1134"/>
        <w:jc w:val="both"/>
        <w:rPr>
          <w:sz w:val="22"/>
          <w:szCs w:val="22"/>
        </w:rPr>
      </w:pPr>
    </w:p>
    <w:p w:rsidR="00430727" w:rsidRPr="00674D2C" w:rsidRDefault="00164DAC">
      <w:pPr>
        <w:jc w:val="both"/>
        <w:rPr>
          <w:sz w:val="22"/>
          <w:szCs w:val="22"/>
        </w:rPr>
      </w:pPr>
      <w:r w:rsidRPr="00674D2C">
        <w:rPr>
          <w:sz w:val="22"/>
          <w:szCs w:val="22"/>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430727" w:rsidRPr="00674D2C" w:rsidRDefault="00430727">
      <w:pPr>
        <w:ind w:firstLine="1134"/>
        <w:jc w:val="both"/>
        <w:rPr>
          <w:sz w:val="22"/>
          <w:szCs w:val="22"/>
        </w:rPr>
      </w:pPr>
    </w:p>
    <w:p w:rsidR="00430727" w:rsidRPr="00674D2C" w:rsidRDefault="00164DAC">
      <w:pPr>
        <w:jc w:val="both"/>
        <w:rPr>
          <w:sz w:val="22"/>
          <w:szCs w:val="22"/>
        </w:rPr>
      </w:pPr>
      <w:r w:rsidRPr="00674D2C">
        <w:rPr>
          <w:sz w:val="22"/>
          <w:szCs w:val="22"/>
        </w:rPr>
        <w:lastRenderedPageBreak/>
        <w:t>CLÁUSULA DÉCIMA PRIMEIRA - OS DIREITOS E AS RESPONSABILIDADES DAS PARTES, AS PENALIDADES CABÍVEIS E OS VALORES DAS MULTAS E SUAS BASES DE CÁLCULO (ART. 92, XIV)</w:t>
      </w:r>
    </w:p>
    <w:p w:rsidR="00430727" w:rsidRPr="00674D2C" w:rsidRDefault="00430727">
      <w:pPr>
        <w:ind w:firstLine="1134"/>
        <w:jc w:val="both"/>
        <w:rPr>
          <w:sz w:val="22"/>
          <w:szCs w:val="22"/>
        </w:rPr>
      </w:pPr>
    </w:p>
    <w:p w:rsidR="00430727" w:rsidRPr="00674D2C" w:rsidRDefault="00164DAC">
      <w:pPr>
        <w:jc w:val="both"/>
        <w:rPr>
          <w:sz w:val="22"/>
          <w:szCs w:val="22"/>
        </w:rPr>
      </w:pPr>
      <w:r w:rsidRPr="00674D2C">
        <w:rPr>
          <w:sz w:val="22"/>
          <w:szCs w:val="22"/>
        </w:rPr>
        <w:t xml:space="preserve">11.1 - São obrigações da CONTRATADA: </w:t>
      </w:r>
    </w:p>
    <w:p w:rsidR="00430727" w:rsidRPr="00674D2C" w:rsidRDefault="00430727">
      <w:pPr>
        <w:jc w:val="both"/>
        <w:rPr>
          <w:sz w:val="22"/>
          <w:szCs w:val="22"/>
        </w:rPr>
      </w:pPr>
    </w:p>
    <w:p w:rsidR="00430727" w:rsidRPr="00674D2C" w:rsidRDefault="00164DAC">
      <w:pPr>
        <w:ind w:left="510"/>
        <w:jc w:val="both"/>
        <w:rPr>
          <w:sz w:val="22"/>
          <w:szCs w:val="22"/>
        </w:rPr>
      </w:pPr>
      <w:r w:rsidRPr="00674D2C">
        <w:rPr>
          <w:sz w:val="22"/>
          <w:szCs w:val="22"/>
        </w:rPr>
        <w:t xml:space="preserve">a) Prestar os serviços constantes na cláusula primeira do presente instrumento contratual. </w:t>
      </w:r>
    </w:p>
    <w:p w:rsidR="00430727" w:rsidRPr="00674D2C" w:rsidRDefault="00164DAC">
      <w:pPr>
        <w:ind w:left="510"/>
        <w:jc w:val="both"/>
        <w:rPr>
          <w:sz w:val="22"/>
          <w:szCs w:val="22"/>
        </w:rPr>
      </w:pPr>
      <w:r w:rsidRPr="00674D2C">
        <w:rPr>
          <w:sz w:val="22"/>
          <w:szCs w:val="22"/>
        </w:rPr>
        <w:t xml:space="preserve">b) Utilizar-se de pessoal próprio para a realização dos serviços, ficando responsável pelos encargos decorrentes da contratação. </w:t>
      </w:r>
    </w:p>
    <w:p w:rsidR="00430727" w:rsidRPr="00674D2C" w:rsidRDefault="00164DAC">
      <w:pPr>
        <w:ind w:left="510"/>
        <w:jc w:val="both"/>
        <w:rPr>
          <w:sz w:val="22"/>
          <w:szCs w:val="22"/>
        </w:rPr>
      </w:pPr>
      <w:r w:rsidRPr="00674D2C">
        <w:rPr>
          <w:sz w:val="22"/>
          <w:szCs w:val="22"/>
        </w:rPr>
        <w:t xml:space="preserve">c) Responsabilizar-se pelo pagamento dos impostos que recaírem sobre o valor contratado, despesas de locomoção e materiais necessários à realização dos serviços. </w:t>
      </w:r>
    </w:p>
    <w:p w:rsidR="00430727" w:rsidRPr="00674D2C" w:rsidRDefault="00164DAC">
      <w:pPr>
        <w:ind w:left="510"/>
        <w:jc w:val="both"/>
        <w:rPr>
          <w:sz w:val="22"/>
          <w:szCs w:val="22"/>
        </w:rPr>
      </w:pPr>
      <w:r w:rsidRPr="00674D2C">
        <w:rPr>
          <w:sz w:val="22"/>
          <w:szCs w:val="22"/>
        </w:rPr>
        <w:t xml:space="preserve">d) Manter endereço de cadastro atualizado, bem como telefone e correio eletrônico. </w:t>
      </w:r>
    </w:p>
    <w:p w:rsidR="00430727" w:rsidRPr="00674D2C" w:rsidRDefault="00164DAC">
      <w:pPr>
        <w:ind w:left="510"/>
        <w:jc w:val="both"/>
        <w:rPr>
          <w:sz w:val="22"/>
          <w:szCs w:val="22"/>
        </w:rPr>
      </w:pPr>
      <w:r w:rsidRPr="00674D2C">
        <w:rPr>
          <w:sz w:val="22"/>
          <w:szCs w:val="22"/>
        </w:rPr>
        <w:t xml:space="preserve">e) Manter, durante toda a execução do contrato, em compatibilidade com as obrigações por ele assumidas, todas as condições exigidas para a qualificação, na contratação direta (ART. 92, XVI) </w:t>
      </w:r>
    </w:p>
    <w:p w:rsidR="00430727" w:rsidRPr="00674D2C" w:rsidRDefault="00164DAC" w:rsidP="000D5F83">
      <w:pPr>
        <w:ind w:left="567"/>
        <w:jc w:val="both"/>
        <w:rPr>
          <w:sz w:val="22"/>
          <w:szCs w:val="22"/>
        </w:rPr>
      </w:pPr>
      <w:r w:rsidRPr="00674D2C">
        <w:rPr>
          <w:sz w:val="22"/>
          <w:szCs w:val="22"/>
        </w:rPr>
        <w:t xml:space="preserve">f) Cumprir as exigências de reserva de cargos prevista em lei, bem como em outras normas específicas, para pessoa com deficiência, para reabilitado da previdência social e para aprendiz (ART. 92, XVII) </w:t>
      </w:r>
    </w:p>
    <w:p w:rsidR="00430727" w:rsidRPr="00674D2C" w:rsidRDefault="00164DAC">
      <w:pPr>
        <w:ind w:left="567"/>
        <w:jc w:val="both"/>
        <w:rPr>
          <w:sz w:val="22"/>
          <w:szCs w:val="22"/>
        </w:rPr>
      </w:pPr>
      <w:r w:rsidRPr="00674D2C">
        <w:rPr>
          <w:sz w:val="22"/>
          <w:szCs w:val="22"/>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430727" w:rsidRPr="00674D2C" w:rsidRDefault="00164DAC" w:rsidP="00674D2C">
      <w:pPr>
        <w:pStyle w:val="SemEspaamento"/>
        <w:ind w:left="567"/>
        <w:jc w:val="both"/>
        <w:rPr>
          <w:rFonts w:ascii="Times New Roman" w:hAnsi="Times New Roman" w:cs="Times New Roman"/>
        </w:rPr>
      </w:pPr>
      <w:r w:rsidRPr="00674D2C">
        <w:rPr>
          <w:rFonts w:ascii="Times New Roman" w:hAnsi="Times New Roman" w:cs="Times New Roman"/>
        </w:rPr>
        <w:t xml:space="preserve">h) A inadimplência da CONTRATADA, com referência aos encargos diversos (trabalhistas, </w:t>
      </w:r>
      <w:r w:rsidR="00674D2C" w:rsidRPr="00674D2C">
        <w:rPr>
          <w:rFonts w:ascii="Times New Roman" w:hAnsi="Times New Roman" w:cs="Times New Roman"/>
        </w:rPr>
        <w:t xml:space="preserve"> </w:t>
      </w:r>
      <w:r w:rsidRPr="00674D2C">
        <w:rPr>
          <w:rFonts w:ascii="Times New Roman" w:hAnsi="Times New Roman" w:cs="Times New Roman"/>
        </w:rPr>
        <w:t>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0D5F83" w:rsidRPr="00674D2C" w:rsidRDefault="000D5F83" w:rsidP="00E01EED">
      <w:pPr>
        <w:pStyle w:val="SemEspaamento"/>
        <w:ind w:left="567"/>
        <w:jc w:val="both"/>
        <w:rPr>
          <w:rFonts w:ascii="Times New Roman" w:hAnsi="Times New Roman" w:cs="Times New Roman"/>
          <w:lang w:val="pt-BR"/>
        </w:rPr>
      </w:pPr>
      <w:r w:rsidRPr="00674D2C">
        <w:rPr>
          <w:rFonts w:ascii="Times New Roman" w:hAnsi="Times New Roman" w:cs="Times New Roman"/>
          <w:lang w:val="pt-BR"/>
        </w:rPr>
        <w:t>i) Os brinquedos deverão estar disponíveis para utilização na data e horário conforme definido. No evento alusivo ao dia das crianças a partir das 13:00 do dia 07 de Outubro de 2023 e ficando disponível para a utilização pelas crianças até as 18:00 do mesmo dia. No evento alusivo ao dia de brincar promovido pelo serviço de convivência e fortalecimento de vínculos (Secretaria de assistência social), os brinquedos deverão estar disponíveis para utilização a partir das 07:00 do dia 25 de outubro de 2023, ficando a disposição até as 17:00 do mesmo dia.</w:t>
      </w:r>
    </w:p>
    <w:p w:rsidR="000D5F83" w:rsidRPr="00674D2C" w:rsidRDefault="000D5F83" w:rsidP="00E01EED">
      <w:pPr>
        <w:pStyle w:val="SemEspaamento"/>
        <w:ind w:left="567"/>
        <w:jc w:val="both"/>
        <w:rPr>
          <w:rFonts w:ascii="Times New Roman" w:hAnsi="Times New Roman" w:cs="Times New Roman"/>
          <w:lang w:val="pt-BR"/>
        </w:rPr>
      </w:pPr>
      <w:r w:rsidRPr="00674D2C">
        <w:rPr>
          <w:rFonts w:ascii="Times New Roman" w:hAnsi="Times New Roman" w:cs="Times New Roman"/>
          <w:lang w:val="pt-BR"/>
        </w:rPr>
        <w:t xml:space="preserve">j) Responsabilizar-se pela segurança na montagem dos brinquedos. Garantindo a segurança dos utilizadores dos brinquedos. </w:t>
      </w:r>
    </w:p>
    <w:p w:rsidR="000D5F83" w:rsidRPr="00674D2C" w:rsidRDefault="000D5F83" w:rsidP="00E01EED">
      <w:pPr>
        <w:pStyle w:val="SemEspaamento"/>
        <w:ind w:left="567"/>
        <w:jc w:val="both"/>
        <w:rPr>
          <w:rFonts w:ascii="Times New Roman" w:hAnsi="Times New Roman" w:cs="Times New Roman"/>
          <w:color w:val="000000" w:themeColor="text1"/>
          <w:lang w:val="pt-BR"/>
        </w:rPr>
      </w:pPr>
      <w:r w:rsidRPr="00674D2C">
        <w:rPr>
          <w:rFonts w:ascii="Times New Roman" w:hAnsi="Times New Roman" w:cs="Times New Roman"/>
          <w:lang w:val="pt-BR"/>
        </w:rPr>
        <w:t xml:space="preserve">k) </w:t>
      </w:r>
      <w:r w:rsidRPr="00674D2C">
        <w:rPr>
          <w:rFonts w:ascii="Times New Roman" w:hAnsi="Times New Roman" w:cs="Times New Roman"/>
          <w:color w:val="000000" w:themeColor="text1"/>
          <w:lang w:val="pt-BR"/>
        </w:rPr>
        <w:t xml:space="preserve">Responsabilizar-se por quaisquer danos ou prejuízos físicos e materiais que possam vir a ser causado a contratante ou a terceiros, pelos seus prepostos, advindos de imperícia, negligencia, imprudência ou desrespeito às normas de segurança e/ou qualidade dos brinquedos fornecidos; </w:t>
      </w:r>
    </w:p>
    <w:p w:rsidR="000D5F83" w:rsidRPr="00674D2C" w:rsidRDefault="000D5F83" w:rsidP="00E01EED">
      <w:pPr>
        <w:pStyle w:val="SemEspaamento"/>
        <w:ind w:left="567"/>
        <w:jc w:val="both"/>
        <w:rPr>
          <w:rFonts w:ascii="Times New Roman" w:hAnsi="Times New Roman" w:cs="Times New Roman"/>
          <w:lang w:val="pt-BR"/>
        </w:rPr>
      </w:pPr>
      <w:r w:rsidRPr="00674D2C">
        <w:rPr>
          <w:rFonts w:ascii="Times New Roman" w:hAnsi="Times New Roman" w:cs="Times New Roman"/>
          <w:lang w:val="pt-BR"/>
        </w:rPr>
        <w:t xml:space="preserve">l) Utilizar empregados habilitados nas normas regulamentadoras e de segurança para montagens dos brinquedos, em conformidade com as normas regulamentadoras e determinações em vigor; </w:t>
      </w:r>
    </w:p>
    <w:p w:rsidR="000D5F83" w:rsidRPr="00674D2C" w:rsidRDefault="000D5F83" w:rsidP="00E01EED">
      <w:pPr>
        <w:pStyle w:val="SemEspaamento"/>
        <w:ind w:left="567"/>
        <w:jc w:val="both"/>
        <w:rPr>
          <w:rFonts w:ascii="Times New Roman" w:hAnsi="Times New Roman" w:cs="Times New Roman"/>
          <w:lang w:val="pt-BR"/>
        </w:rPr>
      </w:pPr>
      <w:r w:rsidRPr="00674D2C">
        <w:rPr>
          <w:rFonts w:ascii="Times New Roman" w:hAnsi="Times New Roman" w:cs="Times New Roman"/>
          <w:lang w:val="pt-BR"/>
        </w:rPr>
        <w:t xml:space="preserve">m) Vedar a utilização, na execução dos serviço/produtos, de empregado que seja familiar de agente público ocupante de cargo em comissão ou função de confiança no órgão Contratante. </w:t>
      </w:r>
    </w:p>
    <w:p w:rsidR="000D5F83" w:rsidRPr="00674D2C" w:rsidRDefault="000D5F83" w:rsidP="00E01EED">
      <w:pPr>
        <w:pStyle w:val="SemEspaamento"/>
        <w:ind w:left="567"/>
        <w:jc w:val="both"/>
        <w:rPr>
          <w:rFonts w:ascii="Times New Roman" w:hAnsi="Times New Roman" w:cs="Times New Roman"/>
          <w:lang w:val="pt-BR"/>
        </w:rPr>
      </w:pPr>
      <w:r w:rsidRPr="00674D2C">
        <w:rPr>
          <w:rFonts w:ascii="Times New Roman" w:hAnsi="Times New Roman" w:cs="Times New Roman"/>
          <w:lang w:val="pt-BR"/>
        </w:rPr>
        <w:t xml:space="preserve">n) Responsabilizar-se por toda e qualquer despesa, inclusive, despesa de natureza previdenciária, fiscal, trabalhista ou civil, bem como emolumentos, ônus ou encargos de qualquer espécie e origem pertinentes a execução do objeto. </w:t>
      </w:r>
    </w:p>
    <w:p w:rsidR="000D5F83" w:rsidRPr="00674D2C" w:rsidRDefault="000D5F83" w:rsidP="00E01EED">
      <w:pPr>
        <w:pStyle w:val="SemEspaamento"/>
        <w:ind w:left="567"/>
        <w:jc w:val="both"/>
        <w:rPr>
          <w:rFonts w:ascii="Times New Roman" w:hAnsi="Times New Roman" w:cs="Times New Roman"/>
          <w:lang w:val="pt-BR"/>
        </w:rPr>
      </w:pPr>
      <w:r w:rsidRPr="00674D2C">
        <w:rPr>
          <w:rFonts w:ascii="Times New Roman" w:hAnsi="Times New Roman" w:cs="Times New Roman"/>
          <w:lang w:val="pt-BR"/>
        </w:rPr>
        <w:t>o)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w:t>
      </w:r>
      <w:r w:rsidRPr="00674D2C">
        <w:rPr>
          <w:rFonts w:ascii="Times New Roman" w:hAnsi="Times New Roman" w:cs="Times New Roman"/>
          <w:lang w:val="pt-BR"/>
        </w:rPr>
        <w:lastRenderedPageBreak/>
        <w:t xml:space="preserve">plência não transfere a responsabilidade à Contratante; </w:t>
      </w:r>
    </w:p>
    <w:p w:rsidR="000D5F83" w:rsidRPr="00674D2C" w:rsidRDefault="000D5F83" w:rsidP="00E01EED">
      <w:pPr>
        <w:pStyle w:val="SemEspaamento"/>
        <w:ind w:left="567"/>
        <w:jc w:val="both"/>
        <w:rPr>
          <w:rFonts w:ascii="Times New Roman" w:hAnsi="Times New Roman" w:cs="Times New Roman"/>
          <w:lang w:val="pt-BR"/>
        </w:rPr>
      </w:pPr>
      <w:r w:rsidRPr="00674D2C">
        <w:rPr>
          <w:rFonts w:ascii="Times New Roman" w:hAnsi="Times New Roman" w:cs="Times New Roman"/>
          <w:lang w:val="pt-BR"/>
        </w:rPr>
        <w:t xml:space="preserve">p) Comunicar ao Fiscal do contrato, no prazo de 24 (vinte e quatro) horas, qualquer ocorrência anormal ou incidente que se verifique no local dos serviços. </w:t>
      </w:r>
    </w:p>
    <w:p w:rsidR="000D5F83" w:rsidRPr="00674D2C" w:rsidRDefault="000D5F83" w:rsidP="00E01EED">
      <w:pPr>
        <w:pStyle w:val="SemEspaamento"/>
        <w:ind w:left="567"/>
        <w:jc w:val="both"/>
        <w:rPr>
          <w:rFonts w:ascii="Times New Roman" w:hAnsi="Times New Roman" w:cs="Times New Roman"/>
          <w:lang w:val="pt-BR"/>
        </w:rPr>
      </w:pPr>
      <w:r w:rsidRPr="00674D2C">
        <w:rPr>
          <w:rFonts w:ascii="Times New Roman" w:hAnsi="Times New Roman" w:cs="Times New Roman"/>
          <w:lang w:val="pt-BR"/>
        </w:rPr>
        <w:t>q) Prestar todo esclarecimento ou informação solicitada pela Contratante ou por seus prepostos, garantindo-lhes o acesso, a qualquer tempo, ao local dos trabalhos, bem como aos documentos relativos à execução do objeto.</w:t>
      </w:r>
    </w:p>
    <w:p w:rsidR="000D5F83" w:rsidRPr="00674D2C" w:rsidRDefault="000D5F83" w:rsidP="00E01EED">
      <w:pPr>
        <w:pStyle w:val="SemEspaamento"/>
        <w:ind w:left="567"/>
        <w:jc w:val="both"/>
        <w:rPr>
          <w:rFonts w:ascii="Times New Roman" w:hAnsi="Times New Roman" w:cs="Times New Roman"/>
          <w:lang w:val="pt-BR"/>
        </w:rPr>
      </w:pPr>
      <w:r w:rsidRPr="00674D2C">
        <w:rPr>
          <w:rFonts w:ascii="Times New Roman" w:hAnsi="Times New Roman" w:cs="Times New Roman"/>
          <w:lang w:val="pt-BR"/>
        </w:rPr>
        <w:t xml:space="preserve">r) Paralisar, por determinação da Contratante, ou de oficio, qualquer atividade que não esteja sendo executada de acordo com a boa técnica ou que ponha em risco a segurança de pessoas ou bens de terceiros. </w:t>
      </w:r>
    </w:p>
    <w:p w:rsidR="000D5F83" w:rsidRPr="00674D2C" w:rsidRDefault="000D5F83" w:rsidP="00E01EED">
      <w:pPr>
        <w:pStyle w:val="SemEspaamento"/>
        <w:ind w:left="567"/>
        <w:jc w:val="both"/>
        <w:rPr>
          <w:rFonts w:ascii="Times New Roman" w:hAnsi="Times New Roman" w:cs="Times New Roman"/>
          <w:b/>
          <w:lang w:val="pt-BR"/>
        </w:rPr>
      </w:pPr>
      <w:r w:rsidRPr="00674D2C">
        <w:rPr>
          <w:rFonts w:ascii="Times New Roman" w:hAnsi="Times New Roman" w:cs="Times New Roman"/>
          <w:lang w:val="pt-BR"/>
        </w:rPr>
        <w:t>s) Cumprir, além dos postulados legais vigentes de âmbito federal, estadual ou municipal, as normas de segurança;</w:t>
      </w:r>
    </w:p>
    <w:p w:rsidR="000D5F83" w:rsidRPr="00674D2C" w:rsidRDefault="000D5F83" w:rsidP="00E01EED">
      <w:pPr>
        <w:pStyle w:val="SemEspaamento"/>
        <w:ind w:left="567"/>
        <w:jc w:val="both"/>
        <w:rPr>
          <w:rFonts w:ascii="Times New Roman" w:hAnsi="Times New Roman" w:cs="Times New Roman"/>
          <w:lang w:val="pt-BR"/>
        </w:rPr>
      </w:pPr>
      <w:r w:rsidRPr="00674D2C">
        <w:rPr>
          <w:rFonts w:ascii="Times New Roman" w:hAnsi="Times New Roman" w:cs="Times New Roman"/>
          <w:lang w:val="pt-BR"/>
        </w:rPr>
        <w:t>t) Promover a organização técnica e administrativa do objeto, de modo a conduzi-los eficaz e eficientemente, de acordo com as normas e instruções regulamentadoras.</w:t>
      </w:r>
    </w:p>
    <w:p w:rsidR="000D5F83" w:rsidRPr="00674D2C" w:rsidRDefault="000D5F83" w:rsidP="00E01EED">
      <w:pPr>
        <w:pStyle w:val="SemEspaamento"/>
        <w:ind w:left="567"/>
        <w:jc w:val="both"/>
        <w:rPr>
          <w:rFonts w:ascii="Times New Roman" w:hAnsi="Times New Roman" w:cs="Times New Roman"/>
          <w:lang w:val="pt-BR"/>
        </w:rPr>
      </w:pPr>
      <w:r w:rsidRPr="00674D2C">
        <w:rPr>
          <w:rFonts w:ascii="Times New Roman" w:hAnsi="Times New Roman" w:cs="Times New Roman"/>
          <w:lang w:val="pt-BR"/>
        </w:rPr>
        <w:t xml:space="preserve">u) Conduzir os trabalhos com estrita observância às normas da legislação pertinente, cumprindo as determinações dos Poderes Públicos, mantendo sempre limpo o local da execução do objeto e ofertando os brinquedos nas melhores condições de segurança, higiene. </w:t>
      </w:r>
    </w:p>
    <w:p w:rsidR="000D5F83" w:rsidRPr="00674D2C" w:rsidRDefault="000D5F83" w:rsidP="00E01EED">
      <w:pPr>
        <w:pStyle w:val="SemEspaamento"/>
        <w:ind w:left="567"/>
        <w:jc w:val="both"/>
        <w:rPr>
          <w:rFonts w:ascii="Times New Roman" w:hAnsi="Times New Roman" w:cs="Times New Roman"/>
          <w:lang w:val="pt-BR"/>
        </w:rPr>
      </w:pPr>
      <w:r w:rsidRPr="00674D2C">
        <w:rPr>
          <w:rFonts w:ascii="Times New Roman" w:hAnsi="Times New Roman" w:cs="Times New Roman"/>
          <w:lang w:val="pt-BR"/>
        </w:rPr>
        <w:t xml:space="preserve">v)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 </w:t>
      </w:r>
    </w:p>
    <w:p w:rsidR="000D5F83" w:rsidRPr="00674D2C" w:rsidRDefault="000D5F83" w:rsidP="00E01EED">
      <w:pPr>
        <w:pStyle w:val="SemEspaamento"/>
        <w:ind w:left="567"/>
        <w:jc w:val="both"/>
        <w:rPr>
          <w:rFonts w:ascii="Times New Roman" w:hAnsi="Times New Roman" w:cs="Times New Roman"/>
          <w:lang w:val="pt-BR"/>
        </w:rPr>
      </w:pPr>
      <w:r w:rsidRPr="00674D2C">
        <w:rPr>
          <w:rFonts w:ascii="Times New Roman" w:hAnsi="Times New Roman" w:cs="Times New Roman"/>
          <w:lang w:val="pt-BR"/>
        </w:rPr>
        <w:t>x) Não permitir a utilização de qualquer trabalho do menor de dezesseis anos, exceto na condição de aprendiz para os maiores de quatorze anos; nem permitir a utilização do trabalho do menor de dezoito anos em trabalho noturno, perigoso ou insalubre;</w:t>
      </w:r>
    </w:p>
    <w:p w:rsidR="000D5F83" w:rsidRPr="00674D2C" w:rsidRDefault="00EC29E2" w:rsidP="00E01EED">
      <w:pPr>
        <w:pStyle w:val="SemEspaamento"/>
        <w:ind w:left="567"/>
        <w:jc w:val="both"/>
        <w:rPr>
          <w:rFonts w:ascii="Times New Roman" w:hAnsi="Times New Roman" w:cs="Times New Roman"/>
          <w:lang w:val="pt-BR"/>
        </w:rPr>
      </w:pPr>
      <w:r w:rsidRPr="00674D2C">
        <w:rPr>
          <w:rFonts w:ascii="Times New Roman" w:hAnsi="Times New Roman" w:cs="Times New Roman"/>
          <w:lang w:val="pt-BR"/>
        </w:rPr>
        <w:t>w</w:t>
      </w:r>
      <w:r w:rsidR="000D5F83" w:rsidRPr="00674D2C">
        <w:rPr>
          <w:rFonts w:ascii="Times New Roman" w:hAnsi="Times New Roman" w:cs="Times New Roman"/>
          <w:lang w:val="pt-BR"/>
        </w:rPr>
        <w:t xml:space="preserve">) Manter durante toda a vigência do contrato, em compatibilidade com as obrigações assumidas, todas as condições de habilitação e qualificação exigidas; </w:t>
      </w:r>
    </w:p>
    <w:p w:rsidR="000D5F83" w:rsidRPr="00674D2C" w:rsidRDefault="00EC29E2" w:rsidP="00E01EED">
      <w:pPr>
        <w:pStyle w:val="SemEspaamento"/>
        <w:ind w:left="567"/>
        <w:jc w:val="both"/>
        <w:rPr>
          <w:rFonts w:ascii="Times New Roman" w:hAnsi="Times New Roman" w:cs="Times New Roman"/>
          <w:lang w:val="pt-BR"/>
        </w:rPr>
      </w:pPr>
      <w:r w:rsidRPr="00674D2C">
        <w:rPr>
          <w:rFonts w:ascii="Times New Roman" w:hAnsi="Times New Roman" w:cs="Times New Roman"/>
          <w:lang w:val="pt-BR"/>
        </w:rPr>
        <w:t>y</w:t>
      </w:r>
      <w:r w:rsidR="000D5F83" w:rsidRPr="00674D2C">
        <w:rPr>
          <w:rFonts w:ascii="Times New Roman" w:hAnsi="Times New Roman" w:cs="Times New Roman"/>
          <w:lang w:val="pt-BR"/>
        </w:rPr>
        <w:t>) Todo e qualquer ônus decorrente da entrega do objeto licitado, inclusive frete, será de inteira responsabilidade da CONTRATADA, não sendo a CONTRATANTE responsável pelo fornecimento de mão de obra para viabilizar o transporte</w:t>
      </w:r>
    </w:p>
    <w:p w:rsidR="000D5F83" w:rsidRPr="00674D2C" w:rsidRDefault="000D5F83" w:rsidP="00E01EED">
      <w:pPr>
        <w:pStyle w:val="SemEspaamento"/>
        <w:ind w:left="567"/>
        <w:jc w:val="both"/>
        <w:rPr>
          <w:rFonts w:ascii="Times New Roman" w:hAnsi="Times New Roman" w:cs="Times New Roman"/>
          <w:lang w:val="pt-BR"/>
        </w:rPr>
      </w:pPr>
      <w:r w:rsidRPr="00674D2C">
        <w:rPr>
          <w:rFonts w:ascii="Times New Roman" w:hAnsi="Times New Roman" w:cs="Times New Roman"/>
          <w:lang w:val="pt-BR"/>
        </w:rPr>
        <w:t>z) Guardar sigilo sobre todas as informações obtidas em decorrência do cumprimento do contrato;</w:t>
      </w:r>
    </w:p>
    <w:p w:rsidR="000D5F83" w:rsidRPr="00674D2C" w:rsidRDefault="000D5F83" w:rsidP="00E01EED">
      <w:pPr>
        <w:pStyle w:val="SemEspaamento"/>
        <w:ind w:left="567"/>
        <w:jc w:val="both"/>
        <w:rPr>
          <w:rFonts w:ascii="Times New Roman" w:hAnsi="Times New Roman" w:cs="Times New Roman"/>
          <w:lang w:val="pt-BR"/>
        </w:rPr>
      </w:pPr>
      <w:proofErr w:type="gramStart"/>
      <w:r w:rsidRPr="00674D2C">
        <w:rPr>
          <w:rFonts w:ascii="Times New Roman" w:hAnsi="Times New Roman" w:cs="Times New Roman"/>
          <w:lang w:val="pt-BR"/>
        </w:rPr>
        <w:t>aa</w:t>
      </w:r>
      <w:proofErr w:type="gramEnd"/>
      <w:r w:rsidRPr="00674D2C">
        <w:rPr>
          <w:rFonts w:ascii="Times New Roman" w:hAnsi="Times New Roman" w:cs="Times New Roman"/>
          <w:lang w:val="pt-BR"/>
        </w:rPr>
        <w:t xml:space="preserve">) </w:t>
      </w:r>
      <w:r w:rsidRPr="00674D2C">
        <w:rPr>
          <w:rFonts w:ascii="Times New Roman" w:hAnsi="Times New Roman" w:cs="Times New Roman"/>
          <w:color w:val="000000"/>
          <w:lang w:val="pt-BR" w:eastAsia="pt-PT" w:bidi="pt-PT"/>
        </w:rPr>
        <w:t>Responsabilizar-se por todos os profissionais envolvidos na execução do objeto. Inclusive em relação aos custos de transporte, estadia e alimentação dos prestadores do serviço.</w:t>
      </w:r>
    </w:p>
    <w:p w:rsidR="000D5F83" w:rsidRPr="00674D2C" w:rsidRDefault="000D5F83" w:rsidP="00E01EED">
      <w:pPr>
        <w:pStyle w:val="SemEspaamento"/>
        <w:ind w:left="567"/>
        <w:jc w:val="both"/>
        <w:rPr>
          <w:rFonts w:ascii="Times New Roman" w:hAnsi="Times New Roman" w:cs="Times New Roman"/>
          <w:lang w:val="pt-BR"/>
        </w:rPr>
      </w:pPr>
      <w:proofErr w:type="spellStart"/>
      <w:proofErr w:type="gramStart"/>
      <w:r w:rsidRPr="00674D2C">
        <w:rPr>
          <w:rFonts w:ascii="Times New Roman" w:hAnsi="Times New Roman" w:cs="Times New Roman"/>
          <w:lang w:val="pt-BR"/>
        </w:rPr>
        <w:t>bb</w:t>
      </w:r>
      <w:proofErr w:type="spellEnd"/>
      <w:proofErr w:type="gramEnd"/>
      <w:r w:rsidRPr="00674D2C">
        <w:rPr>
          <w:rFonts w:ascii="Times New Roman" w:hAnsi="Times New Roman" w:cs="Times New Roman"/>
          <w:lang w:val="pt-BR"/>
        </w:rPr>
        <w:t>) Entregar o(s) PRODUTO(S)/SERVIÇO(S) de acordo com o pactuado, não sendo aceito em hipótese alguma brinquedos com especificações diferentes;</w:t>
      </w:r>
    </w:p>
    <w:p w:rsidR="000D5F83" w:rsidRPr="00674D2C" w:rsidRDefault="000D5F83" w:rsidP="00E01EED">
      <w:pPr>
        <w:pStyle w:val="SemEspaamento"/>
        <w:ind w:left="567"/>
        <w:jc w:val="both"/>
        <w:rPr>
          <w:rFonts w:ascii="Times New Roman" w:hAnsi="Times New Roman" w:cs="Times New Roman"/>
          <w:lang w:val="pt-BR"/>
        </w:rPr>
      </w:pPr>
      <w:proofErr w:type="spellStart"/>
      <w:r w:rsidRPr="00674D2C">
        <w:rPr>
          <w:rFonts w:ascii="Times New Roman" w:hAnsi="Times New Roman" w:cs="Times New Roman"/>
          <w:lang w:val="pt-BR"/>
        </w:rPr>
        <w:t>cc</w:t>
      </w:r>
      <w:proofErr w:type="spellEnd"/>
      <w:r w:rsidRPr="00674D2C">
        <w:rPr>
          <w:rFonts w:ascii="Times New Roman" w:hAnsi="Times New Roman" w:cs="Times New Roman"/>
          <w:lang w:val="pt-BR"/>
        </w:rPr>
        <w:t xml:space="preserve">) A inadimplência da CONTRATADA, com referência aos encargos diversos (trabalhistas, previdenciários, sociais, civis, penais, decorrentes de acidentes de trabalho, </w:t>
      </w:r>
      <w:proofErr w:type="spellStart"/>
      <w:r w:rsidRPr="00674D2C">
        <w:rPr>
          <w:rFonts w:ascii="Times New Roman" w:hAnsi="Times New Roman" w:cs="Times New Roman"/>
          <w:lang w:val="pt-BR"/>
        </w:rPr>
        <w:t>etc</w:t>
      </w:r>
      <w:proofErr w:type="spellEnd"/>
      <w:r w:rsidRPr="00674D2C">
        <w:rPr>
          <w:rFonts w:ascii="Times New Roman" w:hAnsi="Times New Roman" w:cs="Times New Roman"/>
          <w:lang w:val="pt-BR"/>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0D5F83" w:rsidRPr="00674D2C" w:rsidRDefault="000D5F83" w:rsidP="00E01EED">
      <w:pPr>
        <w:pStyle w:val="SemEspaamento"/>
        <w:ind w:left="567"/>
        <w:jc w:val="both"/>
        <w:rPr>
          <w:rFonts w:ascii="Times New Roman" w:hAnsi="Times New Roman" w:cs="Times New Roman"/>
          <w:color w:val="000000" w:themeColor="text1"/>
          <w:lang w:val="pt-BR"/>
        </w:rPr>
      </w:pPr>
      <w:proofErr w:type="spellStart"/>
      <w:proofErr w:type="gramStart"/>
      <w:r w:rsidRPr="00674D2C">
        <w:rPr>
          <w:rFonts w:ascii="Times New Roman" w:hAnsi="Times New Roman" w:cs="Times New Roman"/>
          <w:lang w:val="pt-BR"/>
        </w:rPr>
        <w:t>dd</w:t>
      </w:r>
      <w:proofErr w:type="spellEnd"/>
      <w:r w:rsidRPr="00674D2C">
        <w:rPr>
          <w:rFonts w:ascii="Times New Roman" w:hAnsi="Times New Roman" w:cs="Times New Roman"/>
          <w:lang w:val="pt-BR"/>
        </w:rPr>
        <w:t>)</w:t>
      </w:r>
      <w:r w:rsidRPr="00674D2C">
        <w:rPr>
          <w:rFonts w:ascii="Times New Roman" w:hAnsi="Times New Roman" w:cs="Times New Roman"/>
          <w:color w:val="000000" w:themeColor="text1"/>
          <w:lang w:val="pt-BR"/>
        </w:rPr>
        <w:t>A</w:t>
      </w:r>
      <w:proofErr w:type="gramEnd"/>
      <w:r w:rsidRPr="00674D2C">
        <w:rPr>
          <w:rFonts w:ascii="Times New Roman" w:hAnsi="Times New Roman" w:cs="Times New Roman"/>
          <w:color w:val="000000" w:themeColor="text1"/>
          <w:lang w:val="pt-BR"/>
        </w:rPr>
        <w:t xml:space="preserve"> CONTRATADA, deverá fornecer a mão-de-obra, produtos, equipamentos, ferramentas e utensílios necessários para a montagem/desmontagem, transporte e execução do objeto.</w:t>
      </w:r>
    </w:p>
    <w:p w:rsidR="000D5F83" w:rsidRPr="00674D2C" w:rsidRDefault="000D5F83" w:rsidP="00E01EED">
      <w:pPr>
        <w:pStyle w:val="SemEspaamento"/>
        <w:ind w:left="567"/>
        <w:jc w:val="both"/>
        <w:rPr>
          <w:rFonts w:ascii="Times New Roman" w:hAnsi="Times New Roman" w:cs="Times New Roman"/>
          <w:color w:val="000000" w:themeColor="text1"/>
          <w:lang w:val="pt-BR"/>
        </w:rPr>
      </w:pPr>
      <w:proofErr w:type="spellStart"/>
      <w:proofErr w:type="gramStart"/>
      <w:r w:rsidRPr="00674D2C">
        <w:rPr>
          <w:rFonts w:ascii="Times New Roman" w:hAnsi="Times New Roman" w:cs="Times New Roman"/>
          <w:lang w:val="pt-BR"/>
        </w:rPr>
        <w:t>ee</w:t>
      </w:r>
      <w:proofErr w:type="spellEnd"/>
      <w:proofErr w:type="gramEnd"/>
      <w:r w:rsidRPr="00674D2C">
        <w:rPr>
          <w:rFonts w:ascii="Times New Roman" w:hAnsi="Times New Roman" w:cs="Times New Roman"/>
          <w:lang w:val="pt-BR"/>
        </w:rPr>
        <w:t xml:space="preserve">) </w:t>
      </w:r>
      <w:r w:rsidRPr="00674D2C">
        <w:rPr>
          <w:rFonts w:ascii="Times New Roman" w:hAnsi="Times New Roman" w:cs="Times New Roman"/>
          <w:color w:val="000000" w:themeColor="text1"/>
          <w:lang w:val="pt-BR"/>
        </w:rPr>
        <w:t>Responsabilizar-se por toda e qualquer despesa durante a execução do objeto, em relação a transporte de pessoal e/ou equipamento, diárias e estadias, inclusive, despesa de natureza previdenciária, fiscal, trabalhista ou civil, bem como emolumentos, ônus ou encargos de qualquer espécie e origem pertinentes a execução do objeto de presente termo de referência.</w:t>
      </w:r>
    </w:p>
    <w:p w:rsidR="000D5F83" w:rsidRPr="00674D2C" w:rsidRDefault="000D5F83" w:rsidP="00E01EED">
      <w:pPr>
        <w:pStyle w:val="SemEspaamento"/>
        <w:ind w:left="567"/>
        <w:jc w:val="both"/>
        <w:rPr>
          <w:rFonts w:ascii="Times New Roman" w:hAnsi="Times New Roman" w:cs="Times New Roman"/>
          <w:color w:val="000000" w:themeColor="text1"/>
          <w:lang w:val="pt-BR"/>
        </w:rPr>
      </w:pPr>
      <w:proofErr w:type="gramStart"/>
      <w:r w:rsidRPr="00674D2C">
        <w:rPr>
          <w:rFonts w:ascii="Times New Roman" w:hAnsi="Times New Roman" w:cs="Times New Roman"/>
          <w:color w:val="000000" w:themeColor="text1"/>
          <w:lang w:val="pt-BR"/>
        </w:rPr>
        <w:t>ff</w:t>
      </w:r>
      <w:proofErr w:type="gramEnd"/>
      <w:r w:rsidRPr="00674D2C">
        <w:rPr>
          <w:rFonts w:ascii="Times New Roman" w:hAnsi="Times New Roman" w:cs="Times New Roman"/>
          <w:color w:val="000000" w:themeColor="text1"/>
          <w:lang w:val="pt-BR"/>
        </w:rPr>
        <w:t>) Caso haja necessidade de alteração dos locais da realização dos eventos, a contratada deverá atender a modificação, desde que seja para local situado no perímetro urbano do município de Águas Frias, sem al</w:t>
      </w:r>
      <w:r w:rsidRPr="00674D2C">
        <w:rPr>
          <w:rFonts w:ascii="Times New Roman" w:hAnsi="Times New Roman" w:cs="Times New Roman"/>
          <w:color w:val="000000" w:themeColor="text1"/>
          <w:lang w:val="pt-BR"/>
        </w:rPr>
        <w:lastRenderedPageBreak/>
        <w:t xml:space="preserve">teração dos valores contratados. </w:t>
      </w:r>
    </w:p>
    <w:p w:rsidR="000D5F83" w:rsidRPr="00674D2C" w:rsidRDefault="000D5F83" w:rsidP="00E01EED">
      <w:pPr>
        <w:pStyle w:val="SemEspaamento"/>
        <w:ind w:left="567"/>
        <w:jc w:val="both"/>
        <w:rPr>
          <w:rFonts w:ascii="Times New Roman" w:hAnsi="Times New Roman" w:cs="Times New Roman"/>
          <w:lang w:val="pt-BR"/>
        </w:rPr>
      </w:pPr>
      <w:proofErr w:type="spellStart"/>
      <w:proofErr w:type="gramStart"/>
      <w:r w:rsidRPr="00674D2C">
        <w:rPr>
          <w:rFonts w:ascii="Times New Roman" w:hAnsi="Times New Roman" w:cs="Times New Roman"/>
          <w:color w:val="000000" w:themeColor="text1"/>
          <w:lang w:val="pt-BR"/>
        </w:rPr>
        <w:t>gg</w:t>
      </w:r>
      <w:proofErr w:type="spellEnd"/>
      <w:proofErr w:type="gramEnd"/>
      <w:r w:rsidRPr="00674D2C">
        <w:rPr>
          <w:rFonts w:ascii="Times New Roman" w:hAnsi="Times New Roman" w:cs="Times New Roman"/>
          <w:color w:val="000000" w:themeColor="text1"/>
          <w:lang w:val="pt-BR"/>
        </w:rPr>
        <w:t xml:space="preserve">) </w:t>
      </w:r>
      <w:r w:rsidRPr="00674D2C">
        <w:rPr>
          <w:rFonts w:ascii="Times New Roman" w:hAnsi="Times New Roman" w:cs="Times New Roman"/>
          <w:lang w:val="pt-BR"/>
        </w:rPr>
        <w:t>Os brinquedos recreativos infláveis deverão estar em total atendimento as normas previstas pela associação brasileira de normas técnicas - NBR 15859:2010, visando seguir os requisitos de segurança para os brinquedos infláveis nos quais as atividades principais são destinadas ao lazer, como, por exemplo, pular, brincar, jogar e deslizar.</w:t>
      </w:r>
    </w:p>
    <w:p w:rsidR="000D5F83" w:rsidRPr="00674D2C" w:rsidRDefault="000D5F83" w:rsidP="00E01EED">
      <w:pPr>
        <w:pStyle w:val="SemEspaamento"/>
        <w:ind w:left="567"/>
        <w:jc w:val="both"/>
        <w:rPr>
          <w:rFonts w:ascii="Times New Roman" w:hAnsi="Times New Roman" w:cs="Times New Roman"/>
          <w:lang w:val="pt-BR"/>
        </w:rPr>
      </w:pPr>
      <w:proofErr w:type="spellStart"/>
      <w:proofErr w:type="gramStart"/>
      <w:r w:rsidRPr="00674D2C">
        <w:rPr>
          <w:rFonts w:ascii="Times New Roman" w:hAnsi="Times New Roman" w:cs="Times New Roman"/>
          <w:lang w:val="pt-BR"/>
        </w:rPr>
        <w:t>hh</w:t>
      </w:r>
      <w:proofErr w:type="spellEnd"/>
      <w:proofErr w:type="gramEnd"/>
      <w:r w:rsidRPr="00674D2C">
        <w:rPr>
          <w:rFonts w:ascii="Times New Roman" w:hAnsi="Times New Roman" w:cs="Times New Roman"/>
          <w:lang w:val="pt-BR"/>
        </w:rPr>
        <w:t>) Apresentar os empregados devidamente uniformizados e identificados por meio de crachá, além de prove-los com os Equipamentos de Proteção Individual - EPIs, quando for o caso;</w:t>
      </w:r>
    </w:p>
    <w:p w:rsidR="000D5F83" w:rsidRPr="00674D2C" w:rsidRDefault="000D5F83" w:rsidP="00E01EED">
      <w:pPr>
        <w:pStyle w:val="SemEspaamento"/>
        <w:ind w:left="567"/>
        <w:jc w:val="both"/>
        <w:rPr>
          <w:rFonts w:ascii="Times New Roman" w:hAnsi="Times New Roman" w:cs="Times New Roman"/>
          <w:lang w:val="pt-BR"/>
        </w:rPr>
      </w:pPr>
      <w:proofErr w:type="spellStart"/>
      <w:r w:rsidRPr="00674D2C">
        <w:rPr>
          <w:rFonts w:ascii="Times New Roman" w:hAnsi="Times New Roman" w:cs="Times New Roman"/>
          <w:lang w:val="pt-BR"/>
        </w:rPr>
        <w:t>ii</w:t>
      </w:r>
      <w:proofErr w:type="spellEnd"/>
      <w:r w:rsidRPr="00674D2C">
        <w:rPr>
          <w:rFonts w:ascii="Times New Roman" w:hAnsi="Times New Roman" w:cs="Times New Roman"/>
          <w:lang w:val="pt-BR"/>
        </w:rPr>
        <w:t>) Reparar, corrigir, remover ou substituir as suas expensas, no total ou em parte, no prazo fixado pelo fiscal, os serviços efetuados em que se verificarem vícios, defeitos ou incorreções resultantes da execução ou dos materiais empregados;</w:t>
      </w:r>
    </w:p>
    <w:p w:rsidR="00164DAC" w:rsidRPr="00674D2C" w:rsidRDefault="000D5F83" w:rsidP="00E01EED">
      <w:pPr>
        <w:pStyle w:val="SemEspaamento"/>
        <w:ind w:left="567"/>
        <w:jc w:val="both"/>
        <w:rPr>
          <w:rFonts w:ascii="Times New Roman" w:hAnsi="Times New Roman" w:cs="Times New Roman"/>
        </w:rPr>
      </w:pPr>
      <w:proofErr w:type="spellStart"/>
      <w:proofErr w:type="gramStart"/>
      <w:r w:rsidRPr="00674D2C">
        <w:rPr>
          <w:rFonts w:ascii="Times New Roman" w:hAnsi="Times New Roman" w:cs="Times New Roman"/>
          <w:color w:val="000000" w:themeColor="text1"/>
          <w:lang w:val="pt-BR"/>
        </w:rPr>
        <w:t>jj</w:t>
      </w:r>
      <w:proofErr w:type="spellEnd"/>
      <w:proofErr w:type="gramEnd"/>
      <w:r w:rsidRPr="00674D2C">
        <w:rPr>
          <w:rFonts w:ascii="Times New Roman" w:hAnsi="Times New Roman" w:cs="Times New Roman"/>
          <w:color w:val="000000" w:themeColor="text1"/>
          <w:lang w:val="pt-BR"/>
        </w:rPr>
        <w:t>) Fornecer dois monitores capacitados para orientação, o</w:t>
      </w:r>
      <w:r w:rsidRPr="00674D2C">
        <w:rPr>
          <w:rFonts w:ascii="Times New Roman" w:hAnsi="Times New Roman" w:cs="Times New Roman"/>
          <w:color w:val="000000" w:themeColor="text1"/>
          <w:shd w:val="clear" w:color="auto" w:fill="FFFFFF"/>
          <w:lang w:val="pt-BR"/>
        </w:rPr>
        <w:t>peração dos </w:t>
      </w:r>
      <w:r w:rsidRPr="00674D2C">
        <w:rPr>
          <w:rStyle w:val="nfase"/>
          <w:rFonts w:ascii="Times New Roman" w:hAnsi="Times New Roman" w:cs="Times New Roman"/>
          <w:bCs/>
          <w:color w:val="000000" w:themeColor="text1"/>
          <w:lang w:val="pt-BR"/>
        </w:rPr>
        <w:t>brinquedos</w:t>
      </w:r>
      <w:r w:rsidRPr="00674D2C">
        <w:rPr>
          <w:rFonts w:ascii="Times New Roman" w:hAnsi="Times New Roman" w:cs="Times New Roman"/>
          <w:bCs/>
          <w:color w:val="000000" w:themeColor="text1"/>
          <w:lang w:val="pt-BR"/>
        </w:rPr>
        <w:t> e segurança das crianças durante todo o tempo de realização dos eventos.</w:t>
      </w:r>
    </w:p>
    <w:p w:rsidR="00430727" w:rsidRPr="00674D2C" w:rsidRDefault="00430727" w:rsidP="00EC29E2">
      <w:pPr>
        <w:jc w:val="both"/>
        <w:rPr>
          <w:sz w:val="22"/>
          <w:szCs w:val="22"/>
        </w:rPr>
      </w:pPr>
    </w:p>
    <w:p w:rsidR="00430727" w:rsidRPr="00674D2C" w:rsidRDefault="00164DAC">
      <w:pPr>
        <w:jc w:val="both"/>
        <w:rPr>
          <w:sz w:val="22"/>
          <w:szCs w:val="22"/>
        </w:rPr>
      </w:pPr>
      <w:r w:rsidRPr="00674D2C">
        <w:rPr>
          <w:sz w:val="22"/>
          <w:szCs w:val="22"/>
        </w:rPr>
        <w:t xml:space="preserve">11.2 - São obrigações da CONTRATANTE: </w:t>
      </w:r>
    </w:p>
    <w:p w:rsidR="00430727" w:rsidRPr="00674D2C" w:rsidRDefault="00E52B0A">
      <w:pPr>
        <w:ind w:left="567"/>
        <w:jc w:val="both"/>
        <w:rPr>
          <w:sz w:val="22"/>
          <w:szCs w:val="22"/>
        </w:rPr>
      </w:pPr>
      <w:r w:rsidRPr="00674D2C">
        <w:rPr>
          <w:sz w:val="22"/>
          <w:szCs w:val="22"/>
        </w:rPr>
        <w:t>a) Efetuar</w:t>
      </w:r>
      <w:r w:rsidR="00164DAC" w:rsidRPr="00674D2C">
        <w:rPr>
          <w:sz w:val="22"/>
          <w:szCs w:val="22"/>
        </w:rPr>
        <w:t xml:space="preserve"> o pagamento pelos serviços prestados nas condições previstas neste instrumento.</w:t>
      </w:r>
    </w:p>
    <w:p w:rsidR="00430727" w:rsidRPr="00674D2C" w:rsidRDefault="00164DAC">
      <w:pPr>
        <w:ind w:left="567"/>
        <w:jc w:val="both"/>
        <w:rPr>
          <w:sz w:val="22"/>
          <w:szCs w:val="22"/>
        </w:rPr>
      </w:pPr>
      <w:r w:rsidRPr="00674D2C">
        <w:rPr>
          <w:sz w:val="22"/>
          <w:szCs w:val="22"/>
        </w:rPr>
        <w:t>b) Designar pessoa responsável pelas atividades programadas na empresa, que deverá manter contato com o/a responsável da contratada, facilitando o processo.</w:t>
      </w:r>
    </w:p>
    <w:p w:rsidR="00430727" w:rsidRPr="00674D2C" w:rsidRDefault="00164DAC">
      <w:pPr>
        <w:ind w:left="567"/>
        <w:jc w:val="both"/>
        <w:rPr>
          <w:sz w:val="22"/>
          <w:szCs w:val="22"/>
        </w:rPr>
      </w:pPr>
      <w:r w:rsidRPr="00674D2C">
        <w:rPr>
          <w:sz w:val="22"/>
          <w:szCs w:val="22"/>
        </w:rPr>
        <w:t xml:space="preserve">d) A CONTRATANTE efetuará o pagamento pela prestação de serviços objeto do presente </w:t>
      </w:r>
      <w:proofErr w:type="gramStart"/>
      <w:r w:rsidRPr="00674D2C">
        <w:rPr>
          <w:sz w:val="22"/>
          <w:szCs w:val="22"/>
        </w:rPr>
        <w:t>contrato  e</w:t>
      </w:r>
      <w:r w:rsidR="005C0C6B" w:rsidRPr="00674D2C">
        <w:rPr>
          <w:sz w:val="22"/>
          <w:szCs w:val="22"/>
        </w:rPr>
        <w:t>m</w:t>
      </w:r>
      <w:proofErr w:type="gramEnd"/>
      <w:r w:rsidR="005C0C6B" w:rsidRPr="00674D2C">
        <w:rPr>
          <w:sz w:val="22"/>
          <w:szCs w:val="22"/>
        </w:rPr>
        <w:t xml:space="preserve"> até 30 (trinta</w:t>
      </w:r>
      <w:r w:rsidRPr="00674D2C">
        <w:rPr>
          <w:sz w:val="22"/>
          <w:szCs w:val="22"/>
        </w:rPr>
        <w:t>) dias após a prestação de serviços, apresentação da Nota Fiscal e o aceite do Fiscal do Contrato.</w:t>
      </w:r>
    </w:p>
    <w:p w:rsidR="00430727" w:rsidRPr="00674D2C" w:rsidRDefault="00164DAC">
      <w:pPr>
        <w:ind w:left="567"/>
        <w:jc w:val="both"/>
        <w:rPr>
          <w:sz w:val="22"/>
          <w:szCs w:val="22"/>
        </w:rPr>
      </w:pPr>
      <w:r w:rsidRPr="00674D2C">
        <w:rPr>
          <w:sz w:val="22"/>
          <w:szCs w:val="22"/>
        </w:rPr>
        <w:t xml:space="preserve">e) Emitir pareceres em todos os atos relativos à execução do contrato, em especial, sobre aplicação de sanções, alterações e ou repactuações; </w:t>
      </w:r>
    </w:p>
    <w:p w:rsidR="00430727" w:rsidRPr="00674D2C" w:rsidRDefault="00164DAC">
      <w:pPr>
        <w:ind w:left="567"/>
        <w:jc w:val="both"/>
        <w:rPr>
          <w:sz w:val="22"/>
          <w:szCs w:val="22"/>
        </w:rPr>
      </w:pPr>
      <w:r w:rsidRPr="00674D2C">
        <w:rPr>
          <w:sz w:val="22"/>
          <w:szCs w:val="22"/>
        </w:rPr>
        <w:t xml:space="preserve">f) Permitir o acesso dos empregados da CONTRATADA, quando necessário, para execução dos serviços; </w:t>
      </w:r>
    </w:p>
    <w:p w:rsidR="00430727" w:rsidRPr="00674D2C" w:rsidRDefault="00164DAC">
      <w:pPr>
        <w:ind w:left="567"/>
        <w:jc w:val="both"/>
        <w:rPr>
          <w:sz w:val="22"/>
          <w:szCs w:val="22"/>
        </w:rPr>
      </w:pPr>
      <w:r w:rsidRPr="00674D2C">
        <w:rPr>
          <w:sz w:val="22"/>
          <w:szCs w:val="22"/>
        </w:rPr>
        <w:t>g) Notificar a CONTRATADA, fixando-lhe prazo para corrigir falhas ou irregularidades na prestação do serviço</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 xml:space="preserve">h) Exigir o cumprimento de todas as obrigações assumidas pela Contratada, de acordo com o termo de referência e os termos de sua proposta; </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i) Exercer o acompanhamento e a fiscalização dos serviço/produtos, por servidor especialmente designado, anotando em registro próprio as falhas detectadas, indicando dia, mês e ano e encaminhando os apontamentos à autoridade competente para as providências cabíveis;</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 xml:space="preserve">j) Notificar a Contratada por escrito da ocorrência de eventuais imperfeições, falhas ou irregularidades constatadas no curso da execução dos serviço/produtos, fixando prazo para a sua correção, certificando-se que as soluções por ela propostas sejam as mais adequadas; </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 xml:space="preserve">k) Pagar à Contratada o valor resultante da prestação do serviço/produtos, no prazo e condições estabelecidas neste Termo de Referência; </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l) Efetuar as retenções tributárias devidas sobre o valor da Nota Fiscal/Fatura da contratada, no que couber.</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 xml:space="preserve">m) Não praticar atos de ingerência na administração da Contratada, tais como: </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 xml:space="preserve">n) Exercer o poder de mando sobre os empregados da Contratada, devendo reportar-se somente aos prepostos ou responsáveis por ela indicados, exceto quando o objeto da contratação previr o atendimento direto, tais como nos serviços de recepção e apoio ao usuário; </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 xml:space="preserve">o) Direcionar a contratação de pessoas para trabalhar nas empresas Contratadas; </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 xml:space="preserve">p) Considerar os trabalhadores da Contratada como colaboradores eventuais do próprio órgão ou entidade responsável pela contratação, especialmente para efeito de concessão de diárias e passagens. </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 xml:space="preserve">q) Fornecer por escrito as informações necessárias para o desenvolvimento dos serviço/produtos objeto do </w:t>
      </w:r>
      <w:r w:rsidRPr="00674D2C">
        <w:rPr>
          <w:rFonts w:ascii="Times New Roman" w:hAnsi="Times New Roman" w:cs="Times New Roman"/>
        </w:rPr>
        <w:lastRenderedPageBreak/>
        <w:t xml:space="preserve">contrato; </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 xml:space="preserve">r) Realizar avaliações da qualidade do serviço/, após seu recebimento; </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 xml:space="preserve">s) Fiscalizar o cumprimento dos requisitos legais, quando a contratada houver se beneficiado da preferência estabelecida por lei. </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 xml:space="preserve">t) Rejeitar qualquer serviço/produtos executado ou produtos equivocadamente ou em desacordo com as especificações constantes neste Termo de referência. </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 xml:space="preserve">u) Impedir que terceiros executem os serviço/produtos objeto, ressalvados os casos autorizados; </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 xml:space="preserve">v) Solicitar que seja refeito o serviço/produtos que não atenda às especificações constantes neste termo de referência. </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x) Atestar as faturas correspondentes e supervisionar o serviço/produtos, por intermédio de servidor nomeado para esse fim.</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w) Aplicar as penalidades cabíveis, nas situações previstas na legislação;</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y) Notificar, formal e tempestivamente, a Contratada sobre multas, penalidades e quaisquer débitos de sua responsabilidade, e sobre as irregularidades observadas no cumprimento do Contrato;</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z) Comunicar prontamente ao contratado, qualquer anormalidade no objeto do contrato, podendo recusar o recebimento, caso não esteja de acordo com as especificações e condições estabelecidas no termo de referência.</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 xml:space="preserve">aa) Fornecer à Contratada todas as informações necessárias para o desenvolvimento dos serviços, esclarecendo eventuais dúvidas; </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 xml:space="preserve">bb) Permitir o livre acesso dos funcionários da empresa contratada ao local para a execução dos serviços; </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 xml:space="preserve">cc) Efetuar pagamento, nos prazos e condições estabelecidas. </w:t>
      </w:r>
    </w:p>
    <w:p w:rsidR="00EC29E2" w:rsidRPr="00674D2C" w:rsidRDefault="00EC29E2" w:rsidP="00E01EED">
      <w:pPr>
        <w:pStyle w:val="SemEspaamento"/>
        <w:ind w:left="567"/>
        <w:jc w:val="both"/>
        <w:rPr>
          <w:rFonts w:ascii="Times New Roman" w:hAnsi="Times New Roman" w:cs="Times New Roman"/>
        </w:rPr>
      </w:pPr>
      <w:r w:rsidRPr="00674D2C">
        <w:rPr>
          <w:rFonts w:ascii="Times New Roman" w:hAnsi="Times New Roman" w:cs="Times New Roman"/>
        </w:rPr>
        <w:t>dd) Fornecer o espaço para realização dos eventos nos dias 07 de Outubro de 2023 e 25 de outubro de 2023, conforme horários estabelecidos.</w:t>
      </w:r>
    </w:p>
    <w:p w:rsidR="00430727" w:rsidRPr="00674D2C" w:rsidRDefault="00430727" w:rsidP="00E01EED">
      <w:pPr>
        <w:ind w:left="567" w:firstLine="1134"/>
        <w:jc w:val="both"/>
        <w:rPr>
          <w:sz w:val="22"/>
          <w:szCs w:val="22"/>
        </w:rPr>
      </w:pPr>
    </w:p>
    <w:p w:rsidR="00EC29E2" w:rsidRPr="00674D2C" w:rsidRDefault="00EC29E2">
      <w:pPr>
        <w:jc w:val="both"/>
        <w:rPr>
          <w:sz w:val="22"/>
          <w:szCs w:val="22"/>
        </w:rPr>
      </w:pPr>
    </w:p>
    <w:p w:rsidR="00430727" w:rsidRPr="00674D2C" w:rsidRDefault="00164DAC">
      <w:pPr>
        <w:jc w:val="both"/>
        <w:rPr>
          <w:sz w:val="22"/>
          <w:szCs w:val="22"/>
        </w:rPr>
      </w:pPr>
      <w:r w:rsidRPr="00674D2C">
        <w:rPr>
          <w:sz w:val="22"/>
          <w:szCs w:val="22"/>
        </w:rPr>
        <w:t xml:space="preserve">11.3 - O contratado será responsabilizado administrativamente pelas seguintes infrações (art. 155 e 156 da Lei nº 14.133/2021): </w:t>
      </w:r>
    </w:p>
    <w:p w:rsidR="00430727" w:rsidRPr="00674D2C" w:rsidRDefault="00430727">
      <w:pPr>
        <w:ind w:firstLine="1134"/>
        <w:jc w:val="both"/>
        <w:rPr>
          <w:sz w:val="22"/>
          <w:szCs w:val="22"/>
        </w:rPr>
      </w:pPr>
    </w:p>
    <w:p w:rsidR="00430727" w:rsidRPr="00674D2C" w:rsidRDefault="00164DAC">
      <w:pPr>
        <w:ind w:left="567"/>
        <w:jc w:val="both"/>
        <w:rPr>
          <w:sz w:val="22"/>
          <w:szCs w:val="22"/>
        </w:rPr>
      </w:pPr>
      <w:r w:rsidRPr="00674D2C">
        <w:rPr>
          <w:sz w:val="22"/>
          <w:szCs w:val="22"/>
        </w:rPr>
        <w:t xml:space="preserve">I - Dar causa à inexecução parcial do contrato: </w:t>
      </w:r>
    </w:p>
    <w:p w:rsidR="00430727" w:rsidRPr="00674D2C" w:rsidRDefault="00164DAC">
      <w:pPr>
        <w:ind w:left="567"/>
        <w:jc w:val="both"/>
        <w:rPr>
          <w:sz w:val="22"/>
          <w:szCs w:val="22"/>
        </w:rPr>
      </w:pPr>
      <w:r w:rsidRPr="00674D2C">
        <w:rPr>
          <w:sz w:val="22"/>
          <w:szCs w:val="22"/>
        </w:rPr>
        <w:t xml:space="preserve">II - Dar causa à inexecução parcial do contrato que cause grave dano à Administração, ao funcionamento dos serviços públicos ou ao interesse coletivo; </w:t>
      </w:r>
    </w:p>
    <w:p w:rsidR="00430727" w:rsidRPr="00674D2C" w:rsidRDefault="00164DAC">
      <w:pPr>
        <w:ind w:left="567"/>
        <w:jc w:val="both"/>
        <w:rPr>
          <w:sz w:val="22"/>
          <w:szCs w:val="22"/>
        </w:rPr>
      </w:pPr>
      <w:r w:rsidRPr="00674D2C">
        <w:rPr>
          <w:sz w:val="22"/>
          <w:szCs w:val="22"/>
        </w:rPr>
        <w:t xml:space="preserve">III - Dar causa à inexecução total do contrato; </w:t>
      </w:r>
    </w:p>
    <w:p w:rsidR="00430727" w:rsidRPr="00674D2C" w:rsidRDefault="00164DAC">
      <w:pPr>
        <w:ind w:left="567"/>
        <w:jc w:val="both"/>
        <w:rPr>
          <w:sz w:val="22"/>
          <w:szCs w:val="22"/>
        </w:rPr>
      </w:pPr>
      <w:r w:rsidRPr="00674D2C">
        <w:rPr>
          <w:sz w:val="22"/>
          <w:szCs w:val="22"/>
        </w:rPr>
        <w:t xml:space="preserve">IV - Deixar de entregar a documentação exigida para o certame; </w:t>
      </w:r>
    </w:p>
    <w:p w:rsidR="00430727" w:rsidRPr="00674D2C" w:rsidRDefault="00164DAC">
      <w:pPr>
        <w:ind w:left="567"/>
        <w:jc w:val="both"/>
        <w:rPr>
          <w:sz w:val="22"/>
          <w:szCs w:val="22"/>
        </w:rPr>
      </w:pPr>
      <w:r w:rsidRPr="00674D2C">
        <w:rPr>
          <w:sz w:val="22"/>
          <w:szCs w:val="22"/>
        </w:rPr>
        <w:t xml:space="preserve">V - Não manter a proposta, salvo em decorrência de fato superveniente devidamente justificado; </w:t>
      </w:r>
    </w:p>
    <w:p w:rsidR="00430727" w:rsidRPr="00674D2C" w:rsidRDefault="00164DAC">
      <w:pPr>
        <w:ind w:left="567"/>
        <w:jc w:val="both"/>
        <w:rPr>
          <w:sz w:val="22"/>
          <w:szCs w:val="22"/>
        </w:rPr>
      </w:pPr>
      <w:r w:rsidRPr="00674D2C">
        <w:rPr>
          <w:sz w:val="22"/>
          <w:szCs w:val="22"/>
        </w:rPr>
        <w:t xml:space="preserve">VI - Não celebrar o contrato ou não entregar a documentação exigida para a contratação, quando convocado dentro do prazo de validade de sua proposta; </w:t>
      </w:r>
    </w:p>
    <w:p w:rsidR="00430727" w:rsidRPr="00674D2C" w:rsidRDefault="00164DAC">
      <w:pPr>
        <w:ind w:left="567"/>
        <w:jc w:val="both"/>
        <w:rPr>
          <w:sz w:val="22"/>
          <w:szCs w:val="22"/>
        </w:rPr>
      </w:pPr>
      <w:r w:rsidRPr="00674D2C">
        <w:rPr>
          <w:sz w:val="22"/>
          <w:szCs w:val="22"/>
        </w:rPr>
        <w:t xml:space="preserve">VII - Ensejar o retardamento da execução ou da entrega do objeto da licitação sem motivo justificado; </w:t>
      </w:r>
    </w:p>
    <w:p w:rsidR="00430727" w:rsidRPr="00674D2C" w:rsidRDefault="00164DAC">
      <w:pPr>
        <w:ind w:left="567"/>
        <w:jc w:val="both"/>
        <w:rPr>
          <w:sz w:val="22"/>
          <w:szCs w:val="22"/>
        </w:rPr>
      </w:pPr>
      <w:r w:rsidRPr="00674D2C">
        <w:rPr>
          <w:sz w:val="22"/>
          <w:szCs w:val="22"/>
        </w:rPr>
        <w:t xml:space="preserve">VIII - Apresentar declaração ou documentação falsa exigida para o certame ou prestar declaração falsa durante a licitação ou a execução do contrato; </w:t>
      </w:r>
    </w:p>
    <w:p w:rsidR="00430727" w:rsidRPr="00674D2C" w:rsidRDefault="00164DAC">
      <w:pPr>
        <w:ind w:left="567"/>
        <w:jc w:val="both"/>
        <w:rPr>
          <w:sz w:val="22"/>
          <w:szCs w:val="22"/>
        </w:rPr>
      </w:pPr>
      <w:r w:rsidRPr="00674D2C">
        <w:rPr>
          <w:sz w:val="22"/>
          <w:szCs w:val="22"/>
        </w:rPr>
        <w:t xml:space="preserve">IX - Fraudar a licitação ou praticar ato fraudulento na execução do contrato; </w:t>
      </w:r>
    </w:p>
    <w:p w:rsidR="00430727" w:rsidRPr="00674D2C" w:rsidRDefault="00164DAC">
      <w:pPr>
        <w:ind w:left="567"/>
        <w:jc w:val="both"/>
        <w:rPr>
          <w:sz w:val="22"/>
          <w:szCs w:val="22"/>
        </w:rPr>
      </w:pPr>
      <w:r w:rsidRPr="00674D2C">
        <w:rPr>
          <w:sz w:val="22"/>
          <w:szCs w:val="22"/>
        </w:rPr>
        <w:t xml:space="preserve">X - Comportar-se de modo inidôneo ou cometer fraude de qualquer natureza; </w:t>
      </w:r>
    </w:p>
    <w:p w:rsidR="00430727" w:rsidRPr="00674D2C" w:rsidRDefault="00164DAC">
      <w:pPr>
        <w:ind w:left="567"/>
        <w:jc w:val="both"/>
        <w:rPr>
          <w:sz w:val="22"/>
          <w:szCs w:val="22"/>
        </w:rPr>
      </w:pPr>
      <w:r w:rsidRPr="00674D2C">
        <w:rPr>
          <w:sz w:val="22"/>
          <w:szCs w:val="22"/>
        </w:rPr>
        <w:t xml:space="preserve">XI - Praticar atos ilícitos com vistas a frustrar os objetivos da licitação; </w:t>
      </w:r>
    </w:p>
    <w:p w:rsidR="00430727" w:rsidRPr="00674D2C" w:rsidRDefault="00164DAC">
      <w:pPr>
        <w:ind w:left="567"/>
        <w:jc w:val="both"/>
        <w:rPr>
          <w:sz w:val="22"/>
          <w:szCs w:val="22"/>
        </w:rPr>
      </w:pPr>
      <w:r w:rsidRPr="00674D2C">
        <w:rPr>
          <w:sz w:val="22"/>
          <w:szCs w:val="22"/>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430727" w:rsidRPr="00674D2C" w:rsidRDefault="00430727">
      <w:pPr>
        <w:ind w:firstLine="1134"/>
        <w:jc w:val="both"/>
        <w:rPr>
          <w:sz w:val="22"/>
          <w:szCs w:val="22"/>
        </w:rPr>
      </w:pPr>
    </w:p>
    <w:p w:rsidR="00430727" w:rsidRPr="00674D2C" w:rsidRDefault="00164DAC">
      <w:pPr>
        <w:jc w:val="both"/>
        <w:rPr>
          <w:sz w:val="22"/>
          <w:szCs w:val="22"/>
        </w:rPr>
      </w:pPr>
      <w:r w:rsidRPr="00674D2C">
        <w:rPr>
          <w:sz w:val="22"/>
          <w:szCs w:val="22"/>
        </w:rPr>
        <w:t>11.3.1 Serão aplicadas as seguintes sanções às penalidades acima indicadas:</w:t>
      </w:r>
    </w:p>
    <w:p w:rsidR="00430727" w:rsidRPr="00674D2C" w:rsidRDefault="00430727">
      <w:pPr>
        <w:ind w:firstLine="1134"/>
        <w:jc w:val="both"/>
        <w:rPr>
          <w:sz w:val="22"/>
          <w:szCs w:val="22"/>
        </w:rPr>
      </w:pPr>
    </w:p>
    <w:tbl>
      <w:tblPr>
        <w:tblW w:w="9824" w:type="dxa"/>
        <w:tblInd w:w="55" w:type="dxa"/>
        <w:tblCellMar>
          <w:top w:w="55" w:type="dxa"/>
          <w:left w:w="55" w:type="dxa"/>
          <w:bottom w:w="55" w:type="dxa"/>
          <w:right w:w="55" w:type="dxa"/>
        </w:tblCellMar>
        <w:tblLook w:val="0000" w:firstRow="0" w:lastRow="0" w:firstColumn="0" w:lastColumn="0" w:noHBand="0" w:noVBand="0"/>
      </w:tblPr>
      <w:tblGrid>
        <w:gridCol w:w="449"/>
        <w:gridCol w:w="3180"/>
        <w:gridCol w:w="6195"/>
      </w:tblGrid>
      <w:tr w:rsidR="00430727" w:rsidRPr="00674D2C">
        <w:tc>
          <w:tcPr>
            <w:tcW w:w="449" w:type="dxa"/>
            <w:tcBorders>
              <w:top w:val="single" w:sz="2" w:space="0" w:color="000000"/>
              <w:left w:val="single" w:sz="2" w:space="0" w:color="000000"/>
              <w:bottom w:val="single" w:sz="2" w:space="0" w:color="000000"/>
            </w:tcBorders>
          </w:tcPr>
          <w:p w:rsidR="00430727" w:rsidRPr="00674D2C" w:rsidRDefault="00164DAC">
            <w:pPr>
              <w:pStyle w:val="Contedodatabela"/>
              <w:jc w:val="both"/>
              <w:rPr>
                <w:sz w:val="22"/>
                <w:szCs w:val="22"/>
              </w:rPr>
            </w:pPr>
            <w:r w:rsidRPr="00674D2C">
              <w:rPr>
                <w:sz w:val="22"/>
                <w:szCs w:val="22"/>
              </w:rPr>
              <w:t xml:space="preserve">I- </w:t>
            </w:r>
          </w:p>
        </w:tc>
        <w:tc>
          <w:tcPr>
            <w:tcW w:w="3180" w:type="dxa"/>
            <w:tcBorders>
              <w:top w:val="single" w:sz="2" w:space="0" w:color="000000"/>
              <w:left w:val="single" w:sz="2" w:space="0" w:color="000000"/>
              <w:bottom w:val="single" w:sz="2" w:space="0" w:color="000000"/>
            </w:tcBorders>
          </w:tcPr>
          <w:p w:rsidR="00430727" w:rsidRPr="00674D2C" w:rsidRDefault="00164DAC">
            <w:pPr>
              <w:ind w:firstLine="57"/>
              <w:rPr>
                <w:sz w:val="22"/>
                <w:szCs w:val="22"/>
              </w:rPr>
            </w:pPr>
            <w:r w:rsidRPr="00674D2C">
              <w:rPr>
                <w:sz w:val="22"/>
                <w:szCs w:val="22"/>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430727" w:rsidRPr="00674D2C" w:rsidRDefault="00164DAC">
            <w:pPr>
              <w:pStyle w:val="Contedodatabela"/>
              <w:jc w:val="both"/>
              <w:rPr>
                <w:sz w:val="22"/>
                <w:szCs w:val="22"/>
              </w:rPr>
            </w:pPr>
            <w:r w:rsidRPr="00674D2C">
              <w:rPr>
                <w:sz w:val="22"/>
                <w:szCs w:val="22"/>
              </w:rPr>
              <w:t xml:space="preserve"> I</w:t>
            </w:r>
          </w:p>
          <w:p w:rsidR="00430727" w:rsidRPr="00674D2C" w:rsidRDefault="00430727">
            <w:pPr>
              <w:pStyle w:val="Contedodatabela"/>
              <w:jc w:val="both"/>
              <w:rPr>
                <w:sz w:val="22"/>
                <w:szCs w:val="22"/>
              </w:rPr>
            </w:pPr>
          </w:p>
          <w:p w:rsidR="00430727" w:rsidRPr="00674D2C" w:rsidRDefault="00164DAC">
            <w:pPr>
              <w:ind w:left="57"/>
              <w:jc w:val="both"/>
              <w:rPr>
                <w:sz w:val="22"/>
                <w:szCs w:val="22"/>
              </w:rPr>
            </w:pPr>
            <w:r w:rsidRPr="00674D2C">
              <w:rPr>
                <w:sz w:val="22"/>
                <w:szCs w:val="22"/>
              </w:rPr>
              <w:t xml:space="preserve">Obs. 1: Quando não se justificar a imposição de penalidade mais grave </w:t>
            </w:r>
          </w:p>
          <w:p w:rsidR="00430727" w:rsidRPr="00674D2C" w:rsidRDefault="00164DAC">
            <w:pPr>
              <w:ind w:left="57"/>
              <w:jc w:val="both"/>
              <w:rPr>
                <w:sz w:val="22"/>
                <w:szCs w:val="22"/>
              </w:rPr>
            </w:pPr>
            <w:r w:rsidRPr="00674D2C">
              <w:rPr>
                <w:sz w:val="22"/>
                <w:szCs w:val="22"/>
              </w:rPr>
              <w:t>Obs. 2: Pode ser aplicada cumulativamente com multa (art. 156, § 7º).</w:t>
            </w:r>
          </w:p>
          <w:p w:rsidR="00430727" w:rsidRPr="00674D2C" w:rsidRDefault="00430727">
            <w:pPr>
              <w:pStyle w:val="Contedodatabela"/>
              <w:jc w:val="both"/>
              <w:rPr>
                <w:sz w:val="22"/>
                <w:szCs w:val="22"/>
              </w:rPr>
            </w:pPr>
          </w:p>
        </w:tc>
      </w:tr>
      <w:tr w:rsidR="00430727" w:rsidRPr="00674D2C">
        <w:trPr>
          <w:trHeight w:val="601"/>
        </w:trPr>
        <w:tc>
          <w:tcPr>
            <w:tcW w:w="449" w:type="dxa"/>
            <w:tcBorders>
              <w:left w:val="single" w:sz="2" w:space="0" w:color="000000"/>
              <w:bottom w:val="single" w:sz="2" w:space="0" w:color="000000"/>
            </w:tcBorders>
          </w:tcPr>
          <w:p w:rsidR="00430727" w:rsidRPr="00674D2C" w:rsidRDefault="00164DAC">
            <w:pPr>
              <w:pStyle w:val="Contedodatabela"/>
              <w:jc w:val="both"/>
              <w:rPr>
                <w:sz w:val="22"/>
                <w:szCs w:val="22"/>
              </w:rPr>
            </w:pPr>
            <w:r w:rsidRPr="00674D2C">
              <w:rPr>
                <w:sz w:val="22"/>
                <w:szCs w:val="22"/>
              </w:rPr>
              <w:t>II</w:t>
            </w:r>
          </w:p>
        </w:tc>
        <w:tc>
          <w:tcPr>
            <w:tcW w:w="3180" w:type="dxa"/>
            <w:tcBorders>
              <w:left w:val="single" w:sz="2" w:space="0" w:color="000000"/>
              <w:bottom w:val="single" w:sz="2" w:space="0" w:color="000000"/>
            </w:tcBorders>
          </w:tcPr>
          <w:p w:rsidR="00430727" w:rsidRPr="00674D2C" w:rsidRDefault="00164DAC">
            <w:pPr>
              <w:jc w:val="both"/>
              <w:rPr>
                <w:sz w:val="22"/>
                <w:szCs w:val="22"/>
              </w:rPr>
            </w:pPr>
            <w:r w:rsidRPr="00674D2C">
              <w:rPr>
                <w:sz w:val="22"/>
                <w:szCs w:val="22"/>
              </w:rPr>
              <w:t xml:space="preserve">Multa de 10% </w:t>
            </w:r>
            <w:r w:rsidRPr="00674D2C">
              <w:rPr>
                <w:sz w:val="22"/>
                <w:szCs w:val="22"/>
              </w:rPr>
              <w:tab/>
            </w:r>
          </w:p>
        </w:tc>
        <w:tc>
          <w:tcPr>
            <w:tcW w:w="6195" w:type="dxa"/>
            <w:tcBorders>
              <w:left w:val="single" w:sz="2" w:space="0" w:color="000000"/>
              <w:bottom w:val="single" w:sz="2" w:space="0" w:color="000000"/>
              <w:right w:val="single" w:sz="2" w:space="0" w:color="000000"/>
            </w:tcBorders>
          </w:tcPr>
          <w:p w:rsidR="00430727" w:rsidRPr="00674D2C" w:rsidRDefault="00164DAC">
            <w:pPr>
              <w:ind w:left="113"/>
              <w:jc w:val="both"/>
              <w:rPr>
                <w:sz w:val="22"/>
                <w:szCs w:val="22"/>
              </w:rPr>
            </w:pPr>
            <w:r w:rsidRPr="00674D2C">
              <w:rPr>
                <w:sz w:val="22"/>
                <w:szCs w:val="22"/>
              </w:rPr>
              <w:t>Qualquer infração (art. 156, § 3º).</w:t>
            </w:r>
          </w:p>
        </w:tc>
      </w:tr>
      <w:tr w:rsidR="00430727" w:rsidRPr="00674D2C">
        <w:tc>
          <w:tcPr>
            <w:tcW w:w="449" w:type="dxa"/>
            <w:tcBorders>
              <w:left w:val="single" w:sz="2" w:space="0" w:color="000000"/>
              <w:bottom w:val="single" w:sz="2" w:space="0" w:color="000000"/>
            </w:tcBorders>
          </w:tcPr>
          <w:p w:rsidR="00430727" w:rsidRPr="00674D2C" w:rsidRDefault="00164DAC">
            <w:pPr>
              <w:pStyle w:val="Contedodatabela"/>
              <w:jc w:val="both"/>
              <w:rPr>
                <w:sz w:val="22"/>
                <w:szCs w:val="22"/>
              </w:rPr>
            </w:pPr>
            <w:r w:rsidRPr="00674D2C">
              <w:rPr>
                <w:sz w:val="22"/>
                <w:szCs w:val="22"/>
              </w:rPr>
              <w:t>III</w:t>
            </w:r>
          </w:p>
        </w:tc>
        <w:tc>
          <w:tcPr>
            <w:tcW w:w="3180" w:type="dxa"/>
            <w:tcBorders>
              <w:left w:val="single" w:sz="2" w:space="0" w:color="000000"/>
              <w:bottom w:val="single" w:sz="2" w:space="0" w:color="000000"/>
            </w:tcBorders>
          </w:tcPr>
          <w:p w:rsidR="00430727" w:rsidRPr="00674D2C" w:rsidRDefault="00164DAC">
            <w:pPr>
              <w:jc w:val="both"/>
              <w:rPr>
                <w:sz w:val="22"/>
                <w:szCs w:val="22"/>
              </w:rPr>
            </w:pPr>
            <w:r w:rsidRPr="00674D2C">
              <w:rPr>
                <w:sz w:val="22"/>
                <w:szCs w:val="22"/>
              </w:rPr>
              <w:t>Impedimento de licitar e contratar no âmbito da 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430727" w:rsidRPr="00674D2C" w:rsidRDefault="00164DAC">
            <w:pPr>
              <w:ind w:left="113"/>
              <w:jc w:val="both"/>
              <w:rPr>
                <w:sz w:val="22"/>
                <w:szCs w:val="22"/>
              </w:rPr>
            </w:pPr>
            <w:r w:rsidRPr="00674D2C">
              <w:rPr>
                <w:sz w:val="22"/>
                <w:szCs w:val="22"/>
              </w:rPr>
              <w:t xml:space="preserve">II </w:t>
            </w:r>
          </w:p>
          <w:p w:rsidR="00430727" w:rsidRPr="00674D2C" w:rsidRDefault="00164DAC">
            <w:pPr>
              <w:ind w:left="113"/>
              <w:jc w:val="both"/>
              <w:rPr>
                <w:sz w:val="22"/>
                <w:szCs w:val="22"/>
              </w:rPr>
            </w:pPr>
            <w:r w:rsidRPr="00674D2C">
              <w:rPr>
                <w:sz w:val="22"/>
                <w:szCs w:val="22"/>
              </w:rPr>
              <w:t xml:space="preserve">III </w:t>
            </w:r>
          </w:p>
          <w:p w:rsidR="00430727" w:rsidRPr="00674D2C" w:rsidRDefault="00164DAC">
            <w:pPr>
              <w:ind w:left="113"/>
              <w:jc w:val="both"/>
              <w:rPr>
                <w:sz w:val="22"/>
                <w:szCs w:val="22"/>
              </w:rPr>
            </w:pPr>
            <w:r w:rsidRPr="00674D2C">
              <w:rPr>
                <w:sz w:val="22"/>
                <w:szCs w:val="22"/>
              </w:rPr>
              <w:t xml:space="preserve">IV </w:t>
            </w:r>
          </w:p>
          <w:p w:rsidR="00430727" w:rsidRPr="00674D2C" w:rsidRDefault="00164DAC">
            <w:pPr>
              <w:ind w:left="113"/>
              <w:jc w:val="both"/>
              <w:rPr>
                <w:sz w:val="22"/>
                <w:szCs w:val="22"/>
              </w:rPr>
            </w:pPr>
            <w:r w:rsidRPr="00674D2C">
              <w:rPr>
                <w:sz w:val="22"/>
                <w:szCs w:val="22"/>
              </w:rPr>
              <w:t xml:space="preserve">V </w:t>
            </w:r>
          </w:p>
          <w:p w:rsidR="00430727" w:rsidRPr="00674D2C" w:rsidRDefault="00164DAC">
            <w:pPr>
              <w:ind w:left="113"/>
              <w:jc w:val="both"/>
              <w:rPr>
                <w:sz w:val="22"/>
                <w:szCs w:val="22"/>
              </w:rPr>
            </w:pPr>
            <w:r w:rsidRPr="00674D2C">
              <w:rPr>
                <w:sz w:val="22"/>
                <w:szCs w:val="22"/>
              </w:rPr>
              <w:t xml:space="preserve">VI </w:t>
            </w:r>
          </w:p>
          <w:p w:rsidR="00430727" w:rsidRPr="00674D2C" w:rsidRDefault="00164DAC">
            <w:pPr>
              <w:ind w:left="113"/>
              <w:jc w:val="both"/>
              <w:rPr>
                <w:sz w:val="22"/>
                <w:szCs w:val="22"/>
              </w:rPr>
            </w:pPr>
            <w:r w:rsidRPr="00674D2C">
              <w:rPr>
                <w:sz w:val="22"/>
                <w:szCs w:val="22"/>
              </w:rPr>
              <w:t xml:space="preserve">VII </w:t>
            </w:r>
          </w:p>
          <w:p w:rsidR="00430727" w:rsidRPr="00674D2C" w:rsidRDefault="00430727">
            <w:pPr>
              <w:ind w:left="113"/>
              <w:jc w:val="both"/>
              <w:rPr>
                <w:sz w:val="22"/>
                <w:szCs w:val="22"/>
              </w:rPr>
            </w:pPr>
          </w:p>
          <w:p w:rsidR="00430727" w:rsidRPr="00674D2C" w:rsidRDefault="00164DAC">
            <w:pPr>
              <w:ind w:left="113"/>
              <w:jc w:val="both"/>
              <w:rPr>
                <w:sz w:val="22"/>
                <w:szCs w:val="22"/>
              </w:rPr>
            </w:pPr>
            <w:r w:rsidRPr="00674D2C">
              <w:rPr>
                <w:sz w:val="22"/>
                <w:szCs w:val="22"/>
              </w:rPr>
              <w:t xml:space="preserve">Obs. 1: Quando não se justificar a imposição de penalidade mais grave. </w:t>
            </w:r>
          </w:p>
          <w:p w:rsidR="00430727" w:rsidRPr="00674D2C" w:rsidRDefault="00164DAC">
            <w:pPr>
              <w:ind w:left="113"/>
              <w:jc w:val="both"/>
              <w:rPr>
                <w:sz w:val="22"/>
                <w:szCs w:val="22"/>
              </w:rPr>
            </w:pPr>
            <w:r w:rsidRPr="00674D2C">
              <w:rPr>
                <w:sz w:val="22"/>
                <w:szCs w:val="22"/>
              </w:rPr>
              <w:t>Obs. 2: Pode ser aplicada cumulativamente com multa (art. 156, § 7º</w:t>
            </w:r>
          </w:p>
        </w:tc>
      </w:tr>
      <w:tr w:rsidR="00430727" w:rsidRPr="00674D2C">
        <w:tc>
          <w:tcPr>
            <w:tcW w:w="449" w:type="dxa"/>
            <w:tcBorders>
              <w:left w:val="single" w:sz="2" w:space="0" w:color="000000"/>
              <w:bottom w:val="single" w:sz="2" w:space="0" w:color="000000"/>
            </w:tcBorders>
          </w:tcPr>
          <w:p w:rsidR="00430727" w:rsidRPr="00674D2C" w:rsidRDefault="00164DAC">
            <w:pPr>
              <w:pStyle w:val="Contedodatabela"/>
              <w:jc w:val="both"/>
              <w:rPr>
                <w:sz w:val="22"/>
                <w:szCs w:val="22"/>
              </w:rPr>
            </w:pPr>
            <w:r w:rsidRPr="00674D2C">
              <w:rPr>
                <w:sz w:val="22"/>
                <w:szCs w:val="22"/>
              </w:rPr>
              <w:t>IV</w:t>
            </w:r>
          </w:p>
        </w:tc>
        <w:tc>
          <w:tcPr>
            <w:tcW w:w="3180" w:type="dxa"/>
            <w:tcBorders>
              <w:left w:val="single" w:sz="2" w:space="0" w:color="000000"/>
              <w:bottom w:val="single" w:sz="2" w:space="0" w:color="000000"/>
            </w:tcBorders>
          </w:tcPr>
          <w:p w:rsidR="00430727" w:rsidRPr="00674D2C" w:rsidRDefault="00164DAC">
            <w:pPr>
              <w:tabs>
                <w:tab w:val="left" w:pos="660"/>
              </w:tabs>
              <w:jc w:val="both"/>
              <w:rPr>
                <w:sz w:val="22"/>
                <w:szCs w:val="22"/>
              </w:rPr>
            </w:pPr>
            <w:r w:rsidRPr="00674D2C">
              <w:rPr>
                <w:sz w:val="22"/>
                <w:szCs w:val="22"/>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430727" w:rsidRPr="00674D2C" w:rsidRDefault="00164DAC">
            <w:pPr>
              <w:ind w:firstLine="170"/>
              <w:jc w:val="both"/>
              <w:rPr>
                <w:sz w:val="22"/>
                <w:szCs w:val="22"/>
              </w:rPr>
            </w:pPr>
            <w:r w:rsidRPr="00674D2C">
              <w:rPr>
                <w:sz w:val="22"/>
                <w:szCs w:val="22"/>
              </w:rPr>
              <w:t xml:space="preserve">VIII </w:t>
            </w:r>
          </w:p>
          <w:p w:rsidR="00430727" w:rsidRPr="00674D2C" w:rsidRDefault="00164DAC">
            <w:pPr>
              <w:ind w:firstLine="170"/>
              <w:jc w:val="both"/>
              <w:rPr>
                <w:sz w:val="22"/>
                <w:szCs w:val="22"/>
              </w:rPr>
            </w:pPr>
            <w:r w:rsidRPr="00674D2C">
              <w:rPr>
                <w:sz w:val="22"/>
                <w:szCs w:val="22"/>
              </w:rPr>
              <w:t xml:space="preserve">IX </w:t>
            </w:r>
          </w:p>
          <w:p w:rsidR="00430727" w:rsidRPr="00674D2C" w:rsidRDefault="00164DAC">
            <w:pPr>
              <w:ind w:firstLine="170"/>
              <w:jc w:val="both"/>
              <w:rPr>
                <w:sz w:val="22"/>
                <w:szCs w:val="22"/>
              </w:rPr>
            </w:pPr>
            <w:r w:rsidRPr="00674D2C">
              <w:rPr>
                <w:sz w:val="22"/>
                <w:szCs w:val="22"/>
              </w:rPr>
              <w:t xml:space="preserve">X </w:t>
            </w:r>
          </w:p>
          <w:p w:rsidR="00430727" w:rsidRPr="00674D2C" w:rsidRDefault="00164DAC">
            <w:pPr>
              <w:ind w:firstLine="170"/>
              <w:jc w:val="both"/>
              <w:rPr>
                <w:sz w:val="22"/>
                <w:szCs w:val="22"/>
              </w:rPr>
            </w:pPr>
            <w:r w:rsidRPr="00674D2C">
              <w:rPr>
                <w:sz w:val="22"/>
                <w:szCs w:val="22"/>
              </w:rPr>
              <w:t xml:space="preserve">XI </w:t>
            </w:r>
          </w:p>
          <w:p w:rsidR="00430727" w:rsidRPr="00674D2C" w:rsidRDefault="00164DAC">
            <w:pPr>
              <w:ind w:firstLine="170"/>
              <w:jc w:val="both"/>
              <w:rPr>
                <w:sz w:val="22"/>
                <w:szCs w:val="22"/>
              </w:rPr>
            </w:pPr>
            <w:r w:rsidRPr="00674D2C">
              <w:rPr>
                <w:sz w:val="22"/>
                <w:szCs w:val="22"/>
              </w:rPr>
              <w:t xml:space="preserve">XII </w:t>
            </w:r>
          </w:p>
          <w:p w:rsidR="00430727" w:rsidRPr="00674D2C" w:rsidRDefault="00430727">
            <w:pPr>
              <w:ind w:firstLine="170"/>
              <w:jc w:val="both"/>
              <w:rPr>
                <w:sz w:val="22"/>
                <w:szCs w:val="22"/>
              </w:rPr>
            </w:pPr>
          </w:p>
          <w:p w:rsidR="00430727" w:rsidRPr="00674D2C" w:rsidRDefault="00164DAC">
            <w:pPr>
              <w:ind w:left="170"/>
              <w:jc w:val="both"/>
              <w:rPr>
                <w:sz w:val="22"/>
                <w:szCs w:val="22"/>
              </w:rPr>
            </w:pPr>
            <w:r w:rsidRPr="00674D2C">
              <w:rPr>
                <w:sz w:val="22"/>
                <w:szCs w:val="22"/>
              </w:rPr>
              <w:t>Obs. 1: Pode ser aplicada cumulativamente com multa (art. 156, § 7º).</w:t>
            </w:r>
          </w:p>
        </w:tc>
      </w:tr>
    </w:tbl>
    <w:p w:rsidR="00430727" w:rsidRPr="00674D2C" w:rsidRDefault="00430727">
      <w:pPr>
        <w:ind w:firstLine="1134"/>
        <w:jc w:val="both"/>
        <w:rPr>
          <w:sz w:val="22"/>
          <w:szCs w:val="22"/>
        </w:rPr>
      </w:pPr>
    </w:p>
    <w:p w:rsidR="00430727" w:rsidRPr="00674D2C" w:rsidRDefault="00164DAC">
      <w:pPr>
        <w:jc w:val="both"/>
        <w:rPr>
          <w:sz w:val="22"/>
          <w:szCs w:val="22"/>
        </w:rPr>
      </w:pPr>
      <w:r w:rsidRPr="00674D2C">
        <w:rPr>
          <w:sz w:val="22"/>
          <w:szCs w:val="22"/>
        </w:rPr>
        <w:t xml:space="preserve">11.3.2 - Na aplicação das sanções serão considerados (art. 156, § 1º da Lei nº 14.133/2021): </w:t>
      </w:r>
    </w:p>
    <w:p w:rsidR="00430727" w:rsidRPr="00674D2C" w:rsidRDefault="00164DAC">
      <w:pPr>
        <w:jc w:val="both"/>
        <w:rPr>
          <w:sz w:val="22"/>
          <w:szCs w:val="22"/>
        </w:rPr>
      </w:pPr>
      <w:r w:rsidRPr="00674D2C">
        <w:rPr>
          <w:sz w:val="22"/>
          <w:szCs w:val="22"/>
        </w:rPr>
        <w:t xml:space="preserve">I - A natureza e a gravidade da infração cometida; </w:t>
      </w:r>
    </w:p>
    <w:p w:rsidR="00430727" w:rsidRPr="00674D2C" w:rsidRDefault="00164DAC">
      <w:pPr>
        <w:jc w:val="both"/>
        <w:rPr>
          <w:sz w:val="22"/>
          <w:szCs w:val="22"/>
        </w:rPr>
      </w:pPr>
      <w:r w:rsidRPr="00674D2C">
        <w:rPr>
          <w:sz w:val="22"/>
          <w:szCs w:val="22"/>
        </w:rPr>
        <w:t xml:space="preserve">II - As peculiaridades do caso concreto; </w:t>
      </w:r>
    </w:p>
    <w:p w:rsidR="00430727" w:rsidRPr="00674D2C" w:rsidRDefault="00164DAC">
      <w:pPr>
        <w:jc w:val="both"/>
        <w:rPr>
          <w:sz w:val="22"/>
          <w:szCs w:val="22"/>
        </w:rPr>
      </w:pPr>
      <w:r w:rsidRPr="00674D2C">
        <w:rPr>
          <w:sz w:val="22"/>
          <w:szCs w:val="22"/>
        </w:rPr>
        <w:t xml:space="preserve">III - As circunstâncias agravantes ou atenuantes; </w:t>
      </w:r>
    </w:p>
    <w:p w:rsidR="00430727" w:rsidRPr="00674D2C" w:rsidRDefault="00164DAC">
      <w:pPr>
        <w:jc w:val="both"/>
        <w:rPr>
          <w:sz w:val="22"/>
          <w:szCs w:val="22"/>
        </w:rPr>
      </w:pPr>
      <w:r w:rsidRPr="00674D2C">
        <w:rPr>
          <w:sz w:val="22"/>
          <w:szCs w:val="22"/>
        </w:rPr>
        <w:t xml:space="preserve">IV - Os danos que dela provierem para a Administração Pública; </w:t>
      </w:r>
    </w:p>
    <w:p w:rsidR="00430727" w:rsidRPr="00674D2C" w:rsidRDefault="00164DAC">
      <w:pPr>
        <w:jc w:val="both"/>
        <w:rPr>
          <w:sz w:val="22"/>
          <w:szCs w:val="22"/>
        </w:rPr>
      </w:pPr>
      <w:r w:rsidRPr="00674D2C">
        <w:rPr>
          <w:sz w:val="22"/>
          <w:szCs w:val="22"/>
        </w:rPr>
        <w:t xml:space="preserve">V - A implantação ou o aperfeiçoamento de programa de integridade, conforme normas e orientações dos órgãos de controle. </w:t>
      </w:r>
    </w:p>
    <w:p w:rsidR="00430727" w:rsidRPr="00674D2C" w:rsidRDefault="00430727">
      <w:pPr>
        <w:ind w:firstLine="1134"/>
        <w:jc w:val="both"/>
        <w:rPr>
          <w:sz w:val="22"/>
          <w:szCs w:val="22"/>
        </w:rPr>
      </w:pPr>
    </w:p>
    <w:p w:rsidR="00430727" w:rsidRPr="00674D2C" w:rsidRDefault="00164DAC">
      <w:pPr>
        <w:jc w:val="both"/>
        <w:rPr>
          <w:sz w:val="22"/>
          <w:szCs w:val="22"/>
        </w:rPr>
      </w:pPr>
      <w:r w:rsidRPr="00674D2C">
        <w:rPr>
          <w:sz w:val="22"/>
          <w:szCs w:val="22"/>
        </w:rPr>
        <w:t>11.3.3 - Para aplicação das sanções (</w:t>
      </w:r>
      <w:proofErr w:type="spellStart"/>
      <w:r w:rsidRPr="00674D2C">
        <w:rPr>
          <w:sz w:val="22"/>
          <w:szCs w:val="22"/>
        </w:rPr>
        <w:t>arts</w:t>
      </w:r>
      <w:proofErr w:type="spellEnd"/>
      <w:r w:rsidRPr="00674D2C">
        <w:rPr>
          <w:sz w:val="22"/>
          <w:szCs w:val="22"/>
        </w:rPr>
        <w:t xml:space="preserve">. 156, § 6º, I, 157 e 158 da Lei nº 14.133/2021): </w:t>
      </w:r>
    </w:p>
    <w:p w:rsidR="00430727" w:rsidRPr="00674D2C" w:rsidRDefault="00164DAC">
      <w:pPr>
        <w:ind w:left="567"/>
        <w:jc w:val="both"/>
        <w:rPr>
          <w:sz w:val="22"/>
          <w:szCs w:val="22"/>
        </w:rPr>
      </w:pPr>
      <w:r w:rsidRPr="00674D2C">
        <w:rPr>
          <w:sz w:val="22"/>
          <w:szCs w:val="22"/>
        </w:rPr>
        <w:t xml:space="preserve">I - Inciso II do item 11.3: será facultada a defesa do interessado no prazo de 15 (quinze) dias úteis, contado da data de sua intimação; </w:t>
      </w:r>
    </w:p>
    <w:p w:rsidR="00430727" w:rsidRPr="00674D2C" w:rsidRDefault="00164DAC">
      <w:pPr>
        <w:ind w:left="567"/>
        <w:jc w:val="both"/>
        <w:rPr>
          <w:sz w:val="22"/>
          <w:szCs w:val="22"/>
        </w:rPr>
      </w:pPr>
      <w:r w:rsidRPr="00674D2C">
        <w:rPr>
          <w:sz w:val="22"/>
          <w:szCs w:val="22"/>
        </w:rPr>
        <w:lastRenderedPageBreak/>
        <w:t>II - Incisos III e IV do item 11.3:</w:t>
      </w:r>
    </w:p>
    <w:p w:rsidR="00430727" w:rsidRPr="00674D2C" w:rsidRDefault="00164DAC">
      <w:pPr>
        <w:ind w:left="850"/>
        <w:jc w:val="both"/>
        <w:rPr>
          <w:sz w:val="22"/>
          <w:szCs w:val="22"/>
        </w:rPr>
      </w:pPr>
      <w:r w:rsidRPr="00674D2C">
        <w:rPr>
          <w:sz w:val="22"/>
          <w:szCs w:val="22"/>
        </w:rPr>
        <w:t xml:space="preserve"> a) Instauração de processo de responsabilização, a ser conduzido por comissão composta de 2 (dois) ou mais servidores estáveis, que avaliará fatos e circunstâncias conhecidos;</w:t>
      </w:r>
    </w:p>
    <w:p w:rsidR="00430727" w:rsidRPr="00674D2C" w:rsidRDefault="00164DAC">
      <w:pPr>
        <w:ind w:left="850"/>
        <w:jc w:val="both"/>
        <w:rPr>
          <w:sz w:val="22"/>
          <w:szCs w:val="22"/>
        </w:rPr>
      </w:pPr>
      <w:r w:rsidRPr="00674D2C">
        <w:rPr>
          <w:sz w:val="22"/>
          <w:szCs w:val="22"/>
        </w:rPr>
        <w:t xml:space="preserve"> b) O licitante ou o contratado será intimada para, no prazo de 15 (quinze) dias úteis, contado da data de intimação, apresentar defesa escrita e especificar as provas que pretenda produzir; </w:t>
      </w:r>
    </w:p>
    <w:p w:rsidR="00430727" w:rsidRPr="00674D2C" w:rsidRDefault="00164DAC">
      <w:pPr>
        <w:ind w:left="850"/>
        <w:jc w:val="both"/>
        <w:rPr>
          <w:sz w:val="22"/>
          <w:szCs w:val="22"/>
        </w:rPr>
      </w:pPr>
      <w:r w:rsidRPr="00674D2C">
        <w:rPr>
          <w:sz w:val="22"/>
          <w:szCs w:val="22"/>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430727" w:rsidRPr="00674D2C" w:rsidRDefault="00164DAC">
      <w:pPr>
        <w:ind w:left="850"/>
        <w:jc w:val="both"/>
        <w:rPr>
          <w:sz w:val="22"/>
          <w:szCs w:val="22"/>
        </w:rPr>
      </w:pPr>
      <w:r w:rsidRPr="00674D2C">
        <w:rPr>
          <w:sz w:val="22"/>
          <w:szCs w:val="22"/>
        </w:rPr>
        <w:t xml:space="preserve">d) Serão indeferidas pela comissão, mediante decisão fundamentada, provas ilícitas, impertinentes, desnecessárias, protelatórias ou intempestivas; </w:t>
      </w:r>
    </w:p>
    <w:p w:rsidR="00430727" w:rsidRPr="00674D2C" w:rsidRDefault="00164DAC">
      <w:pPr>
        <w:ind w:left="850"/>
        <w:jc w:val="both"/>
        <w:rPr>
          <w:sz w:val="22"/>
          <w:szCs w:val="22"/>
        </w:rPr>
      </w:pPr>
      <w:r w:rsidRPr="00674D2C">
        <w:rPr>
          <w:sz w:val="22"/>
          <w:szCs w:val="22"/>
        </w:rPr>
        <w:t xml:space="preserve">e) A sanção prevista no inciso IV do item 11.3.1 será precedida de análise jurídica e será de competência exclusiva de secretário municipal (art. 156, § 6º, I da Lei nº 14.133/2021); </w:t>
      </w:r>
    </w:p>
    <w:p w:rsidR="00430727" w:rsidRPr="00674D2C" w:rsidRDefault="00164DAC">
      <w:pPr>
        <w:ind w:left="850"/>
        <w:jc w:val="both"/>
        <w:rPr>
          <w:sz w:val="22"/>
          <w:szCs w:val="22"/>
        </w:rPr>
      </w:pPr>
      <w:r w:rsidRPr="00674D2C">
        <w:rPr>
          <w:sz w:val="22"/>
          <w:szCs w:val="22"/>
        </w:rPr>
        <w:t>f) A prescrição ocorrerá em 5 (cinco) anos, contados da ciência da infração pela Administração Pública Municipal, e será:</w:t>
      </w:r>
    </w:p>
    <w:p w:rsidR="00430727" w:rsidRPr="00674D2C" w:rsidRDefault="00164DAC">
      <w:pPr>
        <w:ind w:left="1134"/>
        <w:jc w:val="both"/>
        <w:rPr>
          <w:sz w:val="22"/>
          <w:szCs w:val="22"/>
        </w:rPr>
      </w:pPr>
      <w:r w:rsidRPr="00674D2C">
        <w:rPr>
          <w:sz w:val="22"/>
          <w:szCs w:val="22"/>
        </w:rPr>
        <w:t xml:space="preserve">i) Interrompida pela instauração do processo de responsabilização a que se refere este item; </w:t>
      </w:r>
    </w:p>
    <w:p w:rsidR="00430727" w:rsidRPr="00674D2C" w:rsidRDefault="00164DAC">
      <w:pPr>
        <w:ind w:left="1134"/>
        <w:jc w:val="both"/>
        <w:rPr>
          <w:sz w:val="22"/>
          <w:szCs w:val="22"/>
        </w:rPr>
      </w:pPr>
      <w:proofErr w:type="spellStart"/>
      <w:r w:rsidRPr="00674D2C">
        <w:rPr>
          <w:sz w:val="22"/>
          <w:szCs w:val="22"/>
        </w:rPr>
        <w:t>ii</w:t>
      </w:r>
      <w:proofErr w:type="spellEnd"/>
      <w:r w:rsidRPr="00674D2C">
        <w:rPr>
          <w:sz w:val="22"/>
          <w:szCs w:val="22"/>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430727" w:rsidRPr="00674D2C" w:rsidRDefault="00164DAC">
      <w:pPr>
        <w:ind w:left="1134"/>
        <w:jc w:val="both"/>
        <w:rPr>
          <w:sz w:val="22"/>
          <w:szCs w:val="22"/>
        </w:rPr>
      </w:pPr>
      <w:proofErr w:type="spellStart"/>
      <w:r w:rsidRPr="00674D2C">
        <w:rPr>
          <w:sz w:val="22"/>
          <w:szCs w:val="22"/>
        </w:rPr>
        <w:t>iii</w:t>
      </w:r>
      <w:proofErr w:type="spellEnd"/>
      <w:r w:rsidRPr="00674D2C">
        <w:rPr>
          <w:sz w:val="22"/>
          <w:szCs w:val="22"/>
        </w:rPr>
        <w:t xml:space="preserve">) Suspensa por decisão judicial que inviabilize a conclusão da apuração administrativa. </w:t>
      </w:r>
    </w:p>
    <w:p w:rsidR="00430727" w:rsidRPr="00674D2C" w:rsidRDefault="00430727">
      <w:pPr>
        <w:ind w:firstLine="1134"/>
        <w:jc w:val="both"/>
        <w:rPr>
          <w:sz w:val="22"/>
          <w:szCs w:val="22"/>
        </w:rPr>
      </w:pPr>
    </w:p>
    <w:p w:rsidR="00430727" w:rsidRPr="00674D2C" w:rsidRDefault="00164DAC">
      <w:pPr>
        <w:ind w:firstLine="57"/>
        <w:jc w:val="both"/>
        <w:rPr>
          <w:sz w:val="22"/>
          <w:szCs w:val="22"/>
        </w:rPr>
      </w:pPr>
      <w:r w:rsidRPr="00674D2C">
        <w:rPr>
          <w:sz w:val="22"/>
          <w:szCs w:val="22"/>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430727" w:rsidRPr="00674D2C" w:rsidRDefault="00164DAC">
      <w:pPr>
        <w:ind w:firstLine="57"/>
        <w:jc w:val="both"/>
        <w:rPr>
          <w:sz w:val="22"/>
          <w:szCs w:val="22"/>
        </w:rPr>
      </w:pPr>
      <w:r w:rsidRPr="00674D2C">
        <w:rPr>
          <w:sz w:val="22"/>
          <w:szCs w:val="22"/>
        </w:rPr>
        <w:t xml:space="preserve"> </w:t>
      </w:r>
    </w:p>
    <w:p w:rsidR="00430727" w:rsidRPr="00674D2C" w:rsidRDefault="00164DAC">
      <w:pPr>
        <w:ind w:firstLine="57"/>
        <w:jc w:val="both"/>
        <w:rPr>
          <w:sz w:val="22"/>
          <w:szCs w:val="22"/>
        </w:rPr>
      </w:pPr>
      <w:r w:rsidRPr="00674D2C">
        <w:rPr>
          <w:sz w:val="22"/>
          <w:szCs w:val="22"/>
        </w:rPr>
        <w:t xml:space="preserve">11.5 - A aplicação das sanções não exclui, em hipótese alguma, a obrigação de reparação integral do dano causado à Administração Pública Municipal (art. 156, § 9º da Lei nº 14.133/2021). </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sidRPr="00674D2C">
        <w:rPr>
          <w:sz w:val="22"/>
          <w:szCs w:val="22"/>
        </w:rPr>
        <w:t>Ceis</w:t>
      </w:r>
      <w:proofErr w:type="spellEnd"/>
      <w:r w:rsidRPr="00674D2C">
        <w:rPr>
          <w:sz w:val="22"/>
          <w:szCs w:val="22"/>
        </w:rPr>
        <w:t>) e no Cadastro Nacional de Empresas Punidas (</w:t>
      </w:r>
      <w:proofErr w:type="spellStart"/>
      <w:r w:rsidRPr="00674D2C">
        <w:rPr>
          <w:sz w:val="22"/>
          <w:szCs w:val="22"/>
        </w:rPr>
        <w:t>Cnep</w:t>
      </w:r>
      <w:proofErr w:type="spellEnd"/>
      <w:r w:rsidRPr="00674D2C">
        <w:rPr>
          <w:sz w:val="22"/>
          <w:szCs w:val="22"/>
        </w:rPr>
        <w:t xml:space="preserve">), instituídos no âmbito do Poder Executivo federal (art. 161 da Lei nº 14.133/2021). </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lastRenderedPageBreak/>
        <w:t xml:space="preserve">11.9 - O atraso injustificado na execução do contrato sujeitará o contratado a multa de mora, na forma prevista no inciso II do item 11.3.1 (art. 162 da Lei nº 14.133/2021). </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430727" w:rsidRPr="00674D2C" w:rsidRDefault="00430727">
      <w:pPr>
        <w:ind w:firstLine="1134"/>
        <w:jc w:val="both"/>
        <w:rPr>
          <w:sz w:val="22"/>
          <w:szCs w:val="22"/>
        </w:rPr>
      </w:pPr>
    </w:p>
    <w:p w:rsidR="00430727" w:rsidRPr="00674D2C" w:rsidRDefault="00164DAC">
      <w:pPr>
        <w:ind w:firstLine="57"/>
        <w:jc w:val="both"/>
        <w:rPr>
          <w:sz w:val="22"/>
          <w:szCs w:val="22"/>
        </w:rPr>
      </w:pPr>
      <w:r w:rsidRPr="00674D2C">
        <w:rPr>
          <w:sz w:val="22"/>
          <w:szCs w:val="22"/>
        </w:rPr>
        <w:t xml:space="preserve">11.11 - É admitida a reabilitação do licitante ou contratado perante o Município de Águas Frias, exigidos, cumulativamente (art. 163 da Lei nº 14.133/2021). </w:t>
      </w:r>
    </w:p>
    <w:p w:rsidR="00430727" w:rsidRPr="00674D2C" w:rsidRDefault="00164DAC">
      <w:pPr>
        <w:ind w:left="567"/>
        <w:jc w:val="both"/>
        <w:rPr>
          <w:sz w:val="22"/>
          <w:szCs w:val="22"/>
        </w:rPr>
      </w:pPr>
      <w:r w:rsidRPr="00674D2C">
        <w:rPr>
          <w:sz w:val="22"/>
          <w:szCs w:val="22"/>
        </w:rPr>
        <w:t xml:space="preserve">I - Reparação integral do dano causado à Administração Pública Municipal; </w:t>
      </w:r>
    </w:p>
    <w:p w:rsidR="00430727" w:rsidRPr="00674D2C" w:rsidRDefault="00164DAC">
      <w:pPr>
        <w:ind w:left="567"/>
        <w:jc w:val="both"/>
        <w:rPr>
          <w:sz w:val="22"/>
          <w:szCs w:val="22"/>
        </w:rPr>
      </w:pPr>
      <w:r w:rsidRPr="00674D2C">
        <w:rPr>
          <w:sz w:val="22"/>
          <w:szCs w:val="22"/>
        </w:rPr>
        <w:t xml:space="preserve">II - Pagamento da multa; </w:t>
      </w:r>
    </w:p>
    <w:p w:rsidR="00430727" w:rsidRPr="00674D2C" w:rsidRDefault="00164DAC">
      <w:pPr>
        <w:ind w:left="567"/>
        <w:jc w:val="both"/>
        <w:rPr>
          <w:sz w:val="22"/>
          <w:szCs w:val="22"/>
        </w:rPr>
      </w:pPr>
      <w:r w:rsidRPr="00674D2C">
        <w:rPr>
          <w:sz w:val="22"/>
          <w:szCs w:val="22"/>
        </w:rPr>
        <w:t xml:space="preserve">III - Transcurso do prazo mínimo de 1 (um) ano da aplicação da penalidade, no caso de impedimento de licitar e contratar, ou de 3 (três) anos da aplicação da penalidade, no caso de declaração de inidoneidade; </w:t>
      </w:r>
    </w:p>
    <w:p w:rsidR="00430727" w:rsidRPr="00674D2C" w:rsidRDefault="00164DAC">
      <w:pPr>
        <w:ind w:left="567"/>
        <w:jc w:val="both"/>
        <w:rPr>
          <w:sz w:val="22"/>
          <w:szCs w:val="22"/>
        </w:rPr>
      </w:pPr>
      <w:r w:rsidRPr="00674D2C">
        <w:rPr>
          <w:sz w:val="22"/>
          <w:szCs w:val="22"/>
        </w:rPr>
        <w:t xml:space="preserve">IV - Cumprimento das condições de reabilitação definidas no ato punitivo; </w:t>
      </w:r>
    </w:p>
    <w:p w:rsidR="00430727" w:rsidRPr="00674D2C" w:rsidRDefault="00164DAC">
      <w:pPr>
        <w:ind w:left="567"/>
        <w:jc w:val="both"/>
        <w:rPr>
          <w:sz w:val="22"/>
          <w:szCs w:val="22"/>
        </w:rPr>
      </w:pPr>
      <w:r w:rsidRPr="00674D2C">
        <w:rPr>
          <w:sz w:val="22"/>
          <w:szCs w:val="22"/>
        </w:rPr>
        <w:t xml:space="preserve">V - Análise jurídica prévia, com posicionamento conclusivo quanto ao cumprimento dos requisitos definidos neste item. </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430727" w:rsidRPr="00674D2C" w:rsidRDefault="00430727">
      <w:pPr>
        <w:ind w:firstLine="57"/>
        <w:jc w:val="both"/>
        <w:rPr>
          <w:sz w:val="22"/>
          <w:szCs w:val="22"/>
        </w:rPr>
      </w:pPr>
    </w:p>
    <w:p w:rsidR="00430727" w:rsidRPr="00674D2C" w:rsidRDefault="00164DAC">
      <w:pPr>
        <w:jc w:val="both"/>
        <w:rPr>
          <w:sz w:val="22"/>
          <w:szCs w:val="22"/>
        </w:rPr>
      </w:pPr>
      <w:r w:rsidRPr="00674D2C">
        <w:rPr>
          <w:sz w:val="22"/>
          <w:szCs w:val="22"/>
        </w:rPr>
        <w:t xml:space="preserve">CLÁUSULA DÉCIMA SEGUNDA - MODELO DE GESTÃO DO CONTRATO, OBSERVADOS OS REQUISITOS DEFINIDOS EM REGULAMENTO (ART. 92, XVIII) </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t>12.1. O contrato deverá ser executado fielmente pelas partes, de acordo com as cláusulas avençadas e as normas da Lei nº 14.133, de 2021, e cada parte responderá pelas consequências de sua inexecução total ou parcial.</w:t>
      </w:r>
    </w:p>
    <w:p w:rsidR="00430727" w:rsidRPr="00674D2C" w:rsidRDefault="00164DAC">
      <w:pPr>
        <w:ind w:firstLine="57"/>
        <w:jc w:val="both"/>
        <w:rPr>
          <w:sz w:val="22"/>
          <w:szCs w:val="22"/>
        </w:rPr>
      </w:pPr>
      <w:r w:rsidRPr="00674D2C">
        <w:rPr>
          <w:sz w:val="22"/>
          <w:szCs w:val="22"/>
        </w:rPr>
        <w:t>12.2. Em caso de impedimento, ordem de paralisação ou suspensão do contrato, o cronograma de execução será prorrogado automaticamente pelo tempo correspondente, anotadas tais circunstâncias mediante simples apostila.</w:t>
      </w:r>
    </w:p>
    <w:p w:rsidR="00430727" w:rsidRPr="00674D2C" w:rsidRDefault="00164DAC">
      <w:pPr>
        <w:ind w:firstLine="57"/>
        <w:jc w:val="both"/>
        <w:rPr>
          <w:sz w:val="22"/>
          <w:szCs w:val="22"/>
        </w:rPr>
      </w:pPr>
      <w:r w:rsidRPr="00674D2C">
        <w:rPr>
          <w:sz w:val="22"/>
          <w:szCs w:val="22"/>
        </w:rPr>
        <w:t>12.3. As comunicações entre o órgão ou entidade e a contratada devem ser realizadas por escrito sempre que o ato exigir tal formalidade admitindo-se o uso de mensagem eletrônica para esse fim.</w:t>
      </w:r>
    </w:p>
    <w:p w:rsidR="00430727" w:rsidRPr="00674D2C" w:rsidRDefault="00164DAC">
      <w:pPr>
        <w:ind w:firstLine="57"/>
        <w:jc w:val="both"/>
        <w:rPr>
          <w:sz w:val="22"/>
          <w:szCs w:val="22"/>
        </w:rPr>
      </w:pPr>
      <w:r w:rsidRPr="00674D2C">
        <w:rPr>
          <w:sz w:val="22"/>
          <w:szCs w:val="22"/>
        </w:rPr>
        <w:t>12.4. O órgão ou entidade poderá convocar representante da empresa para adoção de providências que devam ser cumpridas de imediato.</w:t>
      </w:r>
    </w:p>
    <w:p w:rsidR="00430727" w:rsidRPr="00674D2C" w:rsidRDefault="00164DAC">
      <w:pPr>
        <w:ind w:firstLine="57"/>
        <w:jc w:val="both"/>
        <w:rPr>
          <w:sz w:val="22"/>
          <w:szCs w:val="22"/>
        </w:rPr>
      </w:pPr>
      <w:r w:rsidRPr="00674D2C">
        <w:rPr>
          <w:sz w:val="22"/>
          <w:szCs w:val="22"/>
        </w:rPr>
        <w:t>12.5.O gestor do contrato Sr. Dionei da Rosa nomeado pelo Decreto nº92/2023 assumirá as funções descritas no Art. 9 do Decreto Municipal 258/2022</w:t>
      </w:r>
    </w:p>
    <w:p w:rsidR="00430727" w:rsidRPr="00674D2C" w:rsidRDefault="00164DAC">
      <w:pPr>
        <w:ind w:firstLine="57"/>
        <w:jc w:val="both"/>
        <w:rPr>
          <w:sz w:val="22"/>
          <w:szCs w:val="22"/>
        </w:rPr>
      </w:pPr>
      <w:r w:rsidRPr="00674D2C">
        <w:rPr>
          <w:sz w:val="22"/>
          <w:szCs w:val="22"/>
        </w:rPr>
        <w:t xml:space="preserve">12.6. O município de Águas Frias realizará a fiscalização do contrato através da </w:t>
      </w:r>
      <w:r w:rsidR="00E52B0A" w:rsidRPr="00674D2C">
        <w:rPr>
          <w:sz w:val="22"/>
          <w:szCs w:val="22"/>
        </w:rPr>
        <w:t xml:space="preserve">Secretário de Educação, Esporte, Cultura e </w:t>
      </w:r>
      <w:proofErr w:type="gramStart"/>
      <w:r w:rsidR="00E52B0A" w:rsidRPr="00674D2C">
        <w:rPr>
          <w:sz w:val="22"/>
          <w:szCs w:val="22"/>
        </w:rPr>
        <w:t>Turismo  e</w:t>
      </w:r>
      <w:proofErr w:type="gramEnd"/>
      <w:r w:rsidR="00E52B0A" w:rsidRPr="00674D2C">
        <w:rPr>
          <w:sz w:val="22"/>
          <w:szCs w:val="22"/>
        </w:rPr>
        <w:t xml:space="preserve"> Secretária de Assistência Social  </w:t>
      </w:r>
      <w:r w:rsidRPr="00674D2C">
        <w:rPr>
          <w:sz w:val="22"/>
          <w:szCs w:val="22"/>
        </w:rPr>
        <w:t>não será necessário nenhum tipo de capacitação de servidores para o desempenho da fiscalização dos serviços.</w:t>
      </w:r>
    </w:p>
    <w:p w:rsidR="00430727" w:rsidRPr="00674D2C" w:rsidRDefault="00164DAC">
      <w:pPr>
        <w:ind w:firstLine="57"/>
        <w:jc w:val="both"/>
        <w:rPr>
          <w:sz w:val="22"/>
          <w:szCs w:val="22"/>
        </w:rPr>
      </w:pPr>
      <w:r w:rsidRPr="00674D2C">
        <w:rPr>
          <w:sz w:val="22"/>
          <w:szCs w:val="22"/>
        </w:rPr>
        <w:t>12.7. Os pagamentos serão efetuados através de créditos em conta bancária ou diretamente ao credor, após a apresentação da Nota Fiscal/Fatura devidamente atestada pelo setor competente de fiscalização do contrato.</w:t>
      </w:r>
    </w:p>
    <w:p w:rsidR="00430727" w:rsidRPr="00674D2C" w:rsidRDefault="00164DAC">
      <w:pPr>
        <w:ind w:firstLine="57"/>
        <w:jc w:val="both"/>
        <w:rPr>
          <w:sz w:val="22"/>
          <w:szCs w:val="22"/>
        </w:rPr>
      </w:pPr>
      <w:r w:rsidRPr="00674D2C">
        <w:rPr>
          <w:sz w:val="22"/>
          <w:szCs w:val="22"/>
        </w:rPr>
        <w:t>12.8 - Os serviços prestados serão acompanhados pelo(</w:t>
      </w:r>
      <w:proofErr w:type="gramStart"/>
      <w:r w:rsidRPr="00674D2C">
        <w:rPr>
          <w:sz w:val="22"/>
          <w:szCs w:val="22"/>
        </w:rPr>
        <w:t>a)  fiscal</w:t>
      </w:r>
      <w:proofErr w:type="gramEnd"/>
      <w:r w:rsidRPr="00674D2C">
        <w:rPr>
          <w:sz w:val="22"/>
          <w:szCs w:val="22"/>
        </w:rPr>
        <w:t xml:space="preserve"> do contrato </w:t>
      </w:r>
      <w:proofErr w:type="spellStart"/>
      <w:r w:rsidRPr="00674D2C">
        <w:rPr>
          <w:sz w:val="22"/>
          <w:szCs w:val="22"/>
        </w:rPr>
        <w:t>Sr</w:t>
      </w:r>
      <w:proofErr w:type="spellEnd"/>
      <w:r w:rsidRPr="00674D2C">
        <w:rPr>
          <w:sz w:val="22"/>
          <w:szCs w:val="22"/>
        </w:rPr>
        <w:t>(a</w:t>
      </w:r>
      <w:r w:rsidR="00E52B0A" w:rsidRPr="00674D2C">
        <w:rPr>
          <w:sz w:val="22"/>
          <w:szCs w:val="22"/>
        </w:rPr>
        <w:t xml:space="preserve">) </w:t>
      </w:r>
      <w:proofErr w:type="spellStart"/>
      <w:r w:rsidR="00E52B0A" w:rsidRPr="00674D2C">
        <w:rPr>
          <w:sz w:val="22"/>
          <w:szCs w:val="22"/>
        </w:rPr>
        <w:t>Jocinéia</w:t>
      </w:r>
      <w:proofErr w:type="spellEnd"/>
      <w:r w:rsidR="00E52B0A" w:rsidRPr="00674D2C">
        <w:rPr>
          <w:sz w:val="22"/>
          <w:szCs w:val="22"/>
        </w:rPr>
        <w:t xml:space="preserve"> </w:t>
      </w:r>
      <w:proofErr w:type="spellStart"/>
      <w:r w:rsidR="00E52B0A" w:rsidRPr="00674D2C">
        <w:rPr>
          <w:sz w:val="22"/>
          <w:szCs w:val="22"/>
        </w:rPr>
        <w:t>Pandolfo</w:t>
      </w:r>
      <w:proofErr w:type="spellEnd"/>
      <w:r w:rsidR="00E52B0A" w:rsidRPr="00674D2C">
        <w:rPr>
          <w:sz w:val="22"/>
          <w:szCs w:val="22"/>
        </w:rPr>
        <w:t xml:space="preserve"> Gonçalves da Silva e Andressa </w:t>
      </w:r>
      <w:proofErr w:type="spellStart"/>
      <w:r w:rsidR="00E52B0A" w:rsidRPr="00674D2C">
        <w:rPr>
          <w:sz w:val="22"/>
          <w:szCs w:val="22"/>
        </w:rPr>
        <w:t>Kaline</w:t>
      </w:r>
      <w:proofErr w:type="spellEnd"/>
      <w:r w:rsidR="00E52B0A" w:rsidRPr="00674D2C">
        <w:rPr>
          <w:sz w:val="22"/>
          <w:szCs w:val="22"/>
        </w:rPr>
        <w:t xml:space="preserve"> Santos Pires Fontana</w:t>
      </w:r>
      <w:r w:rsidRPr="00674D2C">
        <w:rPr>
          <w:sz w:val="22"/>
          <w:szCs w:val="22"/>
        </w:rPr>
        <w:t xml:space="preserve"> assumirá as funções descritas no Art. 10 do Decreto Municipal 258/2022. </w:t>
      </w:r>
    </w:p>
    <w:p w:rsidR="00430727" w:rsidRPr="00674D2C" w:rsidRDefault="00430727">
      <w:pPr>
        <w:ind w:firstLine="57"/>
        <w:jc w:val="both"/>
        <w:rPr>
          <w:sz w:val="22"/>
          <w:szCs w:val="22"/>
          <w:highlight w:val="yellow"/>
        </w:rPr>
      </w:pPr>
    </w:p>
    <w:p w:rsidR="00430727" w:rsidRPr="00674D2C" w:rsidRDefault="00430727">
      <w:pPr>
        <w:jc w:val="both"/>
        <w:rPr>
          <w:sz w:val="22"/>
          <w:szCs w:val="22"/>
        </w:rPr>
      </w:pPr>
    </w:p>
    <w:p w:rsidR="00430727" w:rsidRPr="00674D2C" w:rsidRDefault="00164DAC">
      <w:pPr>
        <w:ind w:firstLine="57"/>
        <w:jc w:val="both"/>
        <w:rPr>
          <w:sz w:val="22"/>
          <w:szCs w:val="22"/>
        </w:rPr>
      </w:pPr>
      <w:r w:rsidRPr="00674D2C">
        <w:rPr>
          <w:sz w:val="22"/>
          <w:szCs w:val="22"/>
        </w:rPr>
        <w:t xml:space="preserve">CLÁUSULA DÉCIMA TERCEIRA - CASOS DE EXTINÇÃO (ART. 92, XIX) </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t xml:space="preserve">13.1 - Constituirão motivos para extinção do contrato, devendo ser formalmente motivada nos autos do processo, assegurados o contraditório e a ampla defesa, as seguintes situações (art. 136, caput da Lei nº 14.133/2021): </w:t>
      </w:r>
    </w:p>
    <w:p w:rsidR="00430727" w:rsidRPr="00674D2C" w:rsidRDefault="00164DAC">
      <w:pPr>
        <w:ind w:left="567"/>
        <w:jc w:val="both"/>
        <w:rPr>
          <w:sz w:val="22"/>
          <w:szCs w:val="22"/>
        </w:rPr>
      </w:pPr>
      <w:r w:rsidRPr="00674D2C">
        <w:rPr>
          <w:sz w:val="22"/>
          <w:szCs w:val="22"/>
        </w:rPr>
        <w:t xml:space="preserve">a) Não cumprimento ou cumprimento irregular de cláusulas contratuais, de especificações, de projetos ou de prazos; </w:t>
      </w:r>
    </w:p>
    <w:p w:rsidR="00430727" w:rsidRPr="00674D2C" w:rsidRDefault="00164DAC">
      <w:pPr>
        <w:ind w:left="567"/>
        <w:jc w:val="both"/>
        <w:rPr>
          <w:sz w:val="22"/>
          <w:szCs w:val="22"/>
        </w:rPr>
      </w:pPr>
      <w:r w:rsidRPr="00674D2C">
        <w:rPr>
          <w:sz w:val="22"/>
          <w:szCs w:val="22"/>
        </w:rPr>
        <w:t xml:space="preserve">b) Desatendimento das determinações regulares emitidas pela autoridade designada para acompanhar e fiscalizar sua execução ou por autoridade superior; </w:t>
      </w:r>
    </w:p>
    <w:p w:rsidR="00430727" w:rsidRPr="00674D2C" w:rsidRDefault="00164DAC">
      <w:pPr>
        <w:ind w:left="567"/>
        <w:jc w:val="both"/>
        <w:rPr>
          <w:sz w:val="22"/>
          <w:szCs w:val="22"/>
        </w:rPr>
      </w:pPr>
      <w:r w:rsidRPr="00674D2C">
        <w:rPr>
          <w:sz w:val="22"/>
          <w:szCs w:val="22"/>
        </w:rPr>
        <w:t xml:space="preserve">c) Alteração social ou modificação da finalidade ou da estrutura da empresa que restrinja sua capacidade de concluir o contrato; </w:t>
      </w:r>
    </w:p>
    <w:p w:rsidR="00430727" w:rsidRPr="00674D2C" w:rsidRDefault="00164DAC">
      <w:pPr>
        <w:ind w:left="567"/>
        <w:jc w:val="both"/>
        <w:rPr>
          <w:sz w:val="22"/>
          <w:szCs w:val="22"/>
        </w:rPr>
      </w:pPr>
      <w:r w:rsidRPr="00674D2C">
        <w:rPr>
          <w:sz w:val="22"/>
          <w:szCs w:val="22"/>
        </w:rPr>
        <w:t xml:space="preserve">d) Decretação de falência ou de insolvência civil, dissolução da sociedade ou falecimento da CONTRATADA; </w:t>
      </w:r>
    </w:p>
    <w:p w:rsidR="00430727" w:rsidRPr="00674D2C" w:rsidRDefault="00164DAC">
      <w:pPr>
        <w:ind w:left="567"/>
        <w:jc w:val="both"/>
        <w:rPr>
          <w:sz w:val="22"/>
          <w:szCs w:val="22"/>
        </w:rPr>
      </w:pPr>
      <w:r w:rsidRPr="00674D2C">
        <w:rPr>
          <w:sz w:val="22"/>
          <w:szCs w:val="22"/>
        </w:rPr>
        <w:t xml:space="preserve">e) Caso fortuito ou força maior, regularmente comprovados, impeditivos da execução do contrato; </w:t>
      </w:r>
    </w:p>
    <w:p w:rsidR="00430727" w:rsidRPr="00674D2C" w:rsidRDefault="00164DAC">
      <w:pPr>
        <w:ind w:left="567"/>
        <w:jc w:val="both"/>
        <w:rPr>
          <w:sz w:val="22"/>
          <w:szCs w:val="22"/>
        </w:rPr>
      </w:pPr>
      <w:r w:rsidRPr="00674D2C">
        <w:rPr>
          <w:sz w:val="22"/>
          <w:szCs w:val="22"/>
        </w:rPr>
        <w:t xml:space="preserve">f) Atraso na obtenção da licença ambiental, ou impossibilidade de obtê-la, ou alteração substancial do anteprojeto que dela resultar, ainda que obtida no prazo previsto; </w:t>
      </w:r>
    </w:p>
    <w:p w:rsidR="00430727" w:rsidRPr="00674D2C" w:rsidRDefault="00164DAC">
      <w:pPr>
        <w:ind w:left="567"/>
        <w:jc w:val="both"/>
        <w:rPr>
          <w:sz w:val="22"/>
          <w:szCs w:val="22"/>
        </w:rPr>
      </w:pPr>
      <w:r w:rsidRPr="00674D2C">
        <w:rPr>
          <w:sz w:val="22"/>
          <w:szCs w:val="22"/>
        </w:rPr>
        <w:t xml:space="preserve">g) Atraso na liberação das áreas sujeitas a desapropriação, a desocupação ou a servidão administrativa, ou impossibilidade de liberação dessas áreas; </w:t>
      </w:r>
    </w:p>
    <w:p w:rsidR="00430727" w:rsidRPr="00674D2C" w:rsidRDefault="00164DAC">
      <w:pPr>
        <w:ind w:left="567"/>
        <w:jc w:val="both"/>
        <w:rPr>
          <w:sz w:val="22"/>
          <w:szCs w:val="22"/>
        </w:rPr>
      </w:pPr>
      <w:r w:rsidRPr="00674D2C">
        <w:rPr>
          <w:sz w:val="22"/>
          <w:szCs w:val="22"/>
        </w:rPr>
        <w:t xml:space="preserve">h) Razões de interesse público, justificadas pela autoridade máxima do órgão; </w:t>
      </w:r>
    </w:p>
    <w:p w:rsidR="00430727" w:rsidRPr="00674D2C" w:rsidRDefault="00164DAC">
      <w:pPr>
        <w:ind w:left="567"/>
        <w:jc w:val="both"/>
        <w:rPr>
          <w:sz w:val="22"/>
          <w:szCs w:val="22"/>
        </w:rPr>
      </w:pPr>
      <w:r w:rsidRPr="00674D2C">
        <w:rPr>
          <w:sz w:val="22"/>
          <w:szCs w:val="22"/>
        </w:rPr>
        <w:t xml:space="preserve">i) Não cumprimento das obrigações relativas à reserva de cargos prevista em lei, bem como em outras normas específicas, para pessoa com deficiência, para reabilitado da Previdência Social ou para aprendiz. </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t xml:space="preserve">13.2 - As hipóteses de extinção a que se referem as letras “b”, “c” e “d” do item anterior observarão as seguintes disposições (art. 136, § 3º da Lei nº 14.133/2021): </w:t>
      </w:r>
    </w:p>
    <w:p w:rsidR="00430727" w:rsidRPr="00674D2C" w:rsidRDefault="00164DAC">
      <w:pPr>
        <w:ind w:left="567"/>
        <w:jc w:val="both"/>
        <w:rPr>
          <w:sz w:val="22"/>
          <w:szCs w:val="22"/>
        </w:rPr>
      </w:pPr>
      <w:r w:rsidRPr="00674D2C">
        <w:rPr>
          <w:sz w:val="22"/>
          <w:szCs w:val="22"/>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430727" w:rsidRPr="00674D2C" w:rsidRDefault="00164DAC">
      <w:pPr>
        <w:ind w:left="567"/>
        <w:jc w:val="both"/>
        <w:rPr>
          <w:sz w:val="22"/>
          <w:szCs w:val="22"/>
        </w:rPr>
      </w:pPr>
      <w:r w:rsidRPr="00674D2C">
        <w:rPr>
          <w:sz w:val="22"/>
          <w:szCs w:val="22"/>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430727" w:rsidRPr="00674D2C" w:rsidRDefault="00430727">
      <w:pPr>
        <w:ind w:left="567"/>
        <w:jc w:val="both"/>
        <w:rPr>
          <w:sz w:val="22"/>
          <w:szCs w:val="22"/>
        </w:rPr>
      </w:pPr>
    </w:p>
    <w:p w:rsidR="00430727" w:rsidRPr="00674D2C" w:rsidRDefault="00164DAC">
      <w:pPr>
        <w:ind w:left="567" w:hanging="510"/>
        <w:jc w:val="both"/>
        <w:rPr>
          <w:sz w:val="22"/>
          <w:szCs w:val="22"/>
        </w:rPr>
      </w:pPr>
      <w:r w:rsidRPr="00674D2C">
        <w:rPr>
          <w:sz w:val="22"/>
          <w:szCs w:val="22"/>
        </w:rPr>
        <w:t xml:space="preserve">13.3 - A CONTRATADA terá direito à extinção do contrato nas seguintes hipóteses (art. 136, § 2º da Lei nº 14.133/2021): </w:t>
      </w:r>
    </w:p>
    <w:p w:rsidR="00430727" w:rsidRPr="00674D2C" w:rsidRDefault="00164DAC">
      <w:pPr>
        <w:ind w:left="567"/>
        <w:jc w:val="both"/>
        <w:rPr>
          <w:sz w:val="22"/>
          <w:szCs w:val="22"/>
        </w:rPr>
      </w:pPr>
      <w:r w:rsidRPr="00674D2C">
        <w:rPr>
          <w:sz w:val="22"/>
          <w:szCs w:val="22"/>
        </w:rPr>
        <w:t xml:space="preserve">a) Supressão, por parte da Administração, de obras, serviços ou compras que acarrete modificação do valor inicial do contrato além do limite permitido no art. 125 da Lei nº 14.133/2021; </w:t>
      </w:r>
    </w:p>
    <w:p w:rsidR="00430727" w:rsidRPr="00674D2C" w:rsidRDefault="00164DAC">
      <w:pPr>
        <w:ind w:left="567"/>
        <w:jc w:val="both"/>
        <w:rPr>
          <w:sz w:val="22"/>
          <w:szCs w:val="22"/>
        </w:rPr>
      </w:pPr>
      <w:r w:rsidRPr="00674D2C">
        <w:rPr>
          <w:sz w:val="22"/>
          <w:szCs w:val="22"/>
        </w:rPr>
        <w:t xml:space="preserve">b) Suspensão de execução do contrato, por ordem escrita da Administração, por prazo superior a 3 (três) meses; </w:t>
      </w:r>
    </w:p>
    <w:p w:rsidR="00430727" w:rsidRPr="00674D2C" w:rsidRDefault="00164DAC">
      <w:pPr>
        <w:ind w:left="567"/>
        <w:jc w:val="both"/>
        <w:rPr>
          <w:sz w:val="22"/>
          <w:szCs w:val="22"/>
        </w:rPr>
      </w:pPr>
      <w:r w:rsidRPr="00674D2C">
        <w:rPr>
          <w:sz w:val="22"/>
          <w:szCs w:val="22"/>
        </w:rPr>
        <w:t xml:space="preserve">c) Repetidas suspensões que totalizem 90 (noventa) dias úteis, independentemente do pagamento obrigatório de indenização pelas sucessivas e contratualmente imprevistas desmobilizações e mobilizações e outras previstas; </w:t>
      </w:r>
    </w:p>
    <w:p w:rsidR="00430727" w:rsidRPr="00674D2C" w:rsidRDefault="00164DAC">
      <w:pPr>
        <w:ind w:left="567"/>
        <w:jc w:val="both"/>
        <w:rPr>
          <w:sz w:val="22"/>
          <w:szCs w:val="22"/>
        </w:rPr>
      </w:pPr>
      <w:r w:rsidRPr="00674D2C">
        <w:rPr>
          <w:sz w:val="22"/>
          <w:szCs w:val="22"/>
        </w:rPr>
        <w:t xml:space="preserve">d) Atraso superior a 2 (dois) meses, contado da emissão da nota fiscal, dos pagamentos ou de parcelas de pagamentos devidos pela Administração por despesas de obras, serviços ou fornecimentos; </w:t>
      </w:r>
    </w:p>
    <w:p w:rsidR="00430727" w:rsidRPr="00674D2C" w:rsidRDefault="00164DAC">
      <w:pPr>
        <w:ind w:left="567"/>
        <w:jc w:val="both"/>
        <w:rPr>
          <w:sz w:val="22"/>
          <w:szCs w:val="22"/>
        </w:rPr>
      </w:pPr>
      <w:r w:rsidRPr="00674D2C">
        <w:rPr>
          <w:sz w:val="22"/>
          <w:szCs w:val="22"/>
        </w:rPr>
        <w:t xml:space="preserve">e) Não liberação pela Administração, nos prazos contratuais, de área, local ou objeto, para execução de obra, serviço ou fornecimento, e de fontes de materiais naturais especificadas no projeto, inclusive devido </w:t>
      </w:r>
      <w:r w:rsidRPr="00674D2C">
        <w:rPr>
          <w:sz w:val="22"/>
          <w:szCs w:val="22"/>
        </w:rPr>
        <w:lastRenderedPageBreak/>
        <w:t xml:space="preserve">a atraso ou descumprimento das obrigações atribuídas pelo contrato à Administração relacionadas a desapropriação, a desocupação de áreas públicas ou a licenciamento ambiental. </w:t>
      </w:r>
    </w:p>
    <w:p w:rsidR="00430727" w:rsidRPr="00674D2C" w:rsidRDefault="00430727">
      <w:pPr>
        <w:ind w:firstLine="1134"/>
        <w:jc w:val="both"/>
        <w:rPr>
          <w:sz w:val="22"/>
          <w:szCs w:val="22"/>
        </w:rPr>
      </w:pPr>
    </w:p>
    <w:p w:rsidR="00430727" w:rsidRPr="00674D2C" w:rsidRDefault="00164DAC">
      <w:pPr>
        <w:jc w:val="both"/>
        <w:rPr>
          <w:sz w:val="22"/>
          <w:szCs w:val="22"/>
        </w:rPr>
      </w:pPr>
      <w:r w:rsidRPr="00674D2C">
        <w:rPr>
          <w:sz w:val="22"/>
          <w:szCs w:val="22"/>
        </w:rPr>
        <w:t xml:space="preserve">3.4 - A extinção do contrato poderá ser (art. 138 da Lei nº 14.133/2021): </w:t>
      </w:r>
    </w:p>
    <w:p w:rsidR="00430727" w:rsidRPr="00674D2C" w:rsidRDefault="00164DAC">
      <w:pPr>
        <w:ind w:left="567"/>
        <w:jc w:val="both"/>
        <w:rPr>
          <w:sz w:val="22"/>
          <w:szCs w:val="22"/>
        </w:rPr>
      </w:pPr>
      <w:r w:rsidRPr="00674D2C">
        <w:rPr>
          <w:sz w:val="22"/>
          <w:szCs w:val="22"/>
        </w:rPr>
        <w:t xml:space="preserve">a) Determinada por ato unilateral e escrito da Administração, exceto no caso de descumprimento decorrente de sua própria conduta; </w:t>
      </w:r>
    </w:p>
    <w:p w:rsidR="00430727" w:rsidRPr="00674D2C" w:rsidRDefault="00164DAC">
      <w:pPr>
        <w:ind w:left="567"/>
        <w:jc w:val="both"/>
        <w:rPr>
          <w:sz w:val="22"/>
          <w:szCs w:val="22"/>
        </w:rPr>
      </w:pPr>
      <w:r w:rsidRPr="00674D2C">
        <w:rPr>
          <w:sz w:val="22"/>
          <w:szCs w:val="22"/>
        </w:rPr>
        <w:t xml:space="preserve">b) Consensual, por acordo entre as partes, por conciliação, por mediação ou por comitê de resolução de disputas, desde que haja interesse da Administração; </w:t>
      </w:r>
    </w:p>
    <w:p w:rsidR="00430727" w:rsidRPr="00674D2C" w:rsidRDefault="00164DAC">
      <w:pPr>
        <w:ind w:left="567"/>
        <w:jc w:val="both"/>
        <w:rPr>
          <w:sz w:val="22"/>
          <w:szCs w:val="22"/>
        </w:rPr>
      </w:pPr>
      <w:r w:rsidRPr="00674D2C">
        <w:rPr>
          <w:sz w:val="22"/>
          <w:szCs w:val="22"/>
        </w:rPr>
        <w:t xml:space="preserve">c) Determinada por decisão arbitral, em decorrência de cláusula compromissória ou compromisso arbitral, ou por decisão judicial. </w:t>
      </w:r>
    </w:p>
    <w:p w:rsidR="00430727" w:rsidRPr="00674D2C" w:rsidRDefault="00430727">
      <w:pPr>
        <w:ind w:firstLine="1134"/>
        <w:jc w:val="both"/>
        <w:rPr>
          <w:sz w:val="22"/>
          <w:szCs w:val="22"/>
        </w:rPr>
      </w:pPr>
    </w:p>
    <w:p w:rsidR="00430727" w:rsidRPr="00674D2C" w:rsidRDefault="00164DAC">
      <w:pPr>
        <w:jc w:val="both"/>
        <w:rPr>
          <w:sz w:val="22"/>
          <w:szCs w:val="22"/>
        </w:rPr>
      </w:pPr>
      <w:r w:rsidRPr="00674D2C">
        <w:rPr>
          <w:sz w:val="22"/>
          <w:szCs w:val="22"/>
        </w:rPr>
        <w:t xml:space="preserve">13.5 - A extinção determinada por ato unilateral da Administração e a extinção consensual serão precedidas de autorização escrita e fundamentada da autoridade competente e reduzidas a termo no respectivo processo. </w:t>
      </w:r>
    </w:p>
    <w:p w:rsidR="00430727" w:rsidRPr="00674D2C" w:rsidRDefault="00430727">
      <w:pPr>
        <w:ind w:firstLine="1134"/>
        <w:jc w:val="both"/>
        <w:rPr>
          <w:sz w:val="22"/>
          <w:szCs w:val="22"/>
        </w:rPr>
      </w:pPr>
    </w:p>
    <w:p w:rsidR="00430727" w:rsidRPr="00674D2C" w:rsidRDefault="00164DAC">
      <w:pPr>
        <w:jc w:val="both"/>
        <w:rPr>
          <w:sz w:val="22"/>
          <w:szCs w:val="22"/>
        </w:rPr>
      </w:pPr>
      <w:r w:rsidRPr="00674D2C">
        <w:rPr>
          <w:sz w:val="22"/>
          <w:szCs w:val="22"/>
        </w:rPr>
        <w:t xml:space="preserve">13.6 - Quando a extinção decorrer de culpa exclusiva da Administração, a CONTRATADA será ressarcida pelos prejuízos regularmente comprovados que houver sofrido e terá direito a: </w:t>
      </w:r>
    </w:p>
    <w:p w:rsidR="00430727" w:rsidRPr="00674D2C" w:rsidRDefault="00164DAC">
      <w:pPr>
        <w:ind w:firstLine="1134"/>
        <w:jc w:val="both"/>
        <w:rPr>
          <w:sz w:val="22"/>
          <w:szCs w:val="22"/>
        </w:rPr>
      </w:pPr>
      <w:r w:rsidRPr="00674D2C">
        <w:rPr>
          <w:sz w:val="22"/>
          <w:szCs w:val="22"/>
        </w:rPr>
        <w:t xml:space="preserve">a) Devolução da garantia; </w:t>
      </w:r>
    </w:p>
    <w:p w:rsidR="00430727" w:rsidRPr="00674D2C" w:rsidRDefault="00164DAC">
      <w:pPr>
        <w:ind w:firstLine="1134"/>
        <w:jc w:val="both"/>
        <w:rPr>
          <w:sz w:val="22"/>
          <w:szCs w:val="22"/>
        </w:rPr>
      </w:pPr>
      <w:r w:rsidRPr="00674D2C">
        <w:rPr>
          <w:sz w:val="22"/>
          <w:szCs w:val="22"/>
        </w:rPr>
        <w:t xml:space="preserve">b) Pagamentos devidos pela execução do contrato até a data de extinção; </w:t>
      </w:r>
    </w:p>
    <w:p w:rsidR="00430727" w:rsidRPr="00674D2C" w:rsidRDefault="00164DAC">
      <w:pPr>
        <w:ind w:firstLine="1134"/>
        <w:jc w:val="both"/>
        <w:rPr>
          <w:sz w:val="22"/>
          <w:szCs w:val="22"/>
        </w:rPr>
      </w:pPr>
      <w:r w:rsidRPr="00674D2C">
        <w:rPr>
          <w:sz w:val="22"/>
          <w:szCs w:val="22"/>
        </w:rPr>
        <w:t xml:space="preserve">c) Pagamento do custo da desmobilização. </w:t>
      </w:r>
    </w:p>
    <w:p w:rsidR="00430727" w:rsidRPr="00674D2C" w:rsidRDefault="00430727">
      <w:pPr>
        <w:ind w:firstLine="1134"/>
        <w:jc w:val="both"/>
        <w:rPr>
          <w:sz w:val="22"/>
          <w:szCs w:val="22"/>
        </w:rPr>
      </w:pPr>
    </w:p>
    <w:p w:rsidR="00430727" w:rsidRPr="00674D2C" w:rsidRDefault="00164DAC">
      <w:pPr>
        <w:jc w:val="both"/>
        <w:rPr>
          <w:sz w:val="22"/>
          <w:szCs w:val="22"/>
        </w:rPr>
      </w:pPr>
      <w:r w:rsidRPr="00674D2C">
        <w:rPr>
          <w:sz w:val="22"/>
          <w:szCs w:val="22"/>
        </w:rPr>
        <w:t xml:space="preserve">13.7 - A extinção determinada por ato unilateral da Administração poderá acarretar, sem prejuízo das sanções previstas na Lei nº 14.133/2021, as seguintes consequências (art. 139 da Lei nº 14.133/2021): </w:t>
      </w:r>
    </w:p>
    <w:p w:rsidR="00430727" w:rsidRPr="00674D2C" w:rsidRDefault="00164DAC">
      <w:pPr>
        <w:ind w:left="567"/>
        <w:jc w:val="both"/>
        <w:rPr>
          <w:sz w:val="22"/>
          <w:szCs w:val="22"/>
        </w:rPr>
      </w:pPr>
      <w:r w:rsidRPr="00674D2C">
        <w:rPr>
          <w:sz w:val="22"/>
          <w:szCs w:val="22"/>
        </w:rPr>
        <w:t xml:space="preserve">a) Assunção imediata do objeto do contrato, no estado e local em que se encontrar, por ato próprio da Administração; </w:t>
      </w:r>
    </w:p>
    <w:p w:rsidR="00430727" w:rsidRPr="00674D2C" w:rsidRDefault="00164DAC">
      <w:pPr>
        <w:ind w:left="567"/>
        <w:jc w:val="both"/>
        <w:rPr>
          <w:sz w:val="22"/>
          <w:szCs w:val="22"/>
        </w:rPr>
      </w:pPr>
      <w:r w:rsidRPr="00674D2C">
        <w:rPr>
          <w:sz w:val="22"/>
          <w:szCs w:val="22"/>
        </w:rPr>
        <w:t xml:space="preserve">b) Ocupação e utilização do local, das instalações, dos equipamentos, do material e do pessoal empregados na execução do contrato e necessários à sua continuidade; </w:t>
      </w:r>
    </w:p>
    <w:p w:rsidR="00430727" w:rsidRPr="00674D2C" w:rsidRDefault="00164DAC">
      <w:pPr>
        <w:ind w:left="567"/>
        <w:jc w:val="both"/>
        <w:rPr>
          <w:sz w:val="22"/>
          <w:szCs w:val="22"/>
        </w:rPr>
      </w:pPr>
      <w:r w:rsidRPr="00674D2C">
        <w:rPr>
          <w:sz w:val="22"/>
          <w:szCs w:val="22"/>
        </w:rPr>
        <w:t xml:space="preserve">c) Execução da garantia contratual para: </w:t>
      </w:r>
    </w:p>
    <w:p w:rsidR="00430727" w:rsidRPr="00674D2C" w:rsidRDefault="00164DAC">
      <w:pPr>
        <w:ind w:left="567" w:firstLine="283"/>
        <w:jc w:val="both"/>
        <w:rPr>
          <w:sz w:val="22"/>
          <w:szCs w:val="22"/>
        </w:rPr>
      </w:pPr>
      <w:r w:rsidRPr="00674D2C">
        <w:rPr>
          <w:sz w:val="22"/>
          <w:szCs w:val="22"/>
        </w:rPr>
        <w:t xml:space="preserve">i) Ressarcimento da Administração Pública por prejuízos decorrentes da não execução; </w:t>
      </w:r>
    </w:p>
    <w:p w:rsidR="00430727" w:rsidRPr="00674D2C" w:rsidRDefault="00164DAC">
      <w:pPr>
        <w:ind w:left="567" w:firstLine="283"/>
        <w:jc w:val="both"/>
        <w:rPr>
          <w:sz w:val="22"/>
          <w:szCs w:val="22"/>
        </w:rPr>
      </w:pPr>
      <w:proofErr w:type="spellStart"/>
      <w:r w:rsidRPr="00674D2C">
        <w:rPr>
          <w:sz w:val="22"/>
          <w:szCs w:val="22"/>
        </w:rPr>
        <w:t>ii</w:t>
      </w:r>
      <w:proofErr w:type="spellEnd"/>
      <w:r w:rsidRPr="00674D2C">
        <w:rPr>
          <w:sz w:val="22"/>
          <w:szCs w:val="22"/>
        </w:rPr>
        <w:t xml:space="preserve">) Pagamento de verbas trabalhistas, fundiárias e previdenciárias, quando cabível; </w:t>
      </w:r>
    </w:p>
    <w:p w:rsidR="00430727" w:rsidRPr="00674D2C" w:rsidRDefault="00164DAC" w:rsidP="00674D2C">
      <w:pPr>
        <w:ind w:left="851"/>
        <w:jc w:val="both"/>
        <w:rPr>
          <w:sz w:val="22"/>
          <w:szCs w:val="22"/>
        </w:rPr>
      </w:pPr>
      <w:proofErr w:type="spellStart"/>
      <w:r w:rsidRPr="00674D2C">
        <w:rPr>
          <w:sz w:val="22"/>
          <w:szCs w:val="22"/>
        </w:rPr>
        <w:t>iii</w:t>
      </w:r>
      <w:proofErr w:type="spellEnd"/>
      <w:r w:rsidRPr="00674D2C">
        <w:rPr>
          <w:sz w:val="22"/>
          <w:szCs w:val="22"/>
        </w:rPr>
        <w:t xml:space="preserve">) Pagamento das multas devidas à Administração Pública; </w:t>
      </w:r>
    </w:p>
    <w:p w:rsidR="00430727" w:rsidRPr="00674D2C" w:rsidRDefault="00164DAC" w:rsidP="00674D2C">
      <w:pPr>
        <w:ind w:left="851"/>
        <w:jc w:val="both"/>
        <w:rPr>
          <w:sz w:val="22"/>
          <w:szCs w:val="22"/>
        </w:rPr>
      </w:pPr>
      <w:proofErr w:type="spellStart"/>
      <w:r w:rsidRPr="00674D2C">
        <w:rPr>
          <w:sz w:val="22"/>
          <w:szCs w:val="22"/>
        </w:rPr>
        <w:t>iv</w:t>
      </w:r>
      <w:proofErr w:type="spellEnd"/>
      <w:r w:rsidRPr="00674D2C">
        <w:rPr>
          <w:sz w:val="22"/>
          <w:szCs w:val="22"/>
        </w:rPr>
        <w:t xml:space="preserve">) Exigência da assunção da execução e da conclusão do objeto do contrato pela seguradora, quando cabível; </w:t>
      </w:r>
    </w:p>
    <w:p w:rsidR="00430727" w:rsidRPr="00674D2C" w:rsidRDefault="00164DAC">
      <w:pPr>
        <w:ind w:firstLine="624"/>
        <w:jc w:val="both"/>
        <w:rPr>
          <w:sz w:val="22"/>
          <w:szCs w:val="22"/>
        </w:rPr>
      </w:pPr>
      <w:r w:rsidRPr="00674D2C">
        <w:rPr>
          <w:sz w:val="22"/>
          <w:szCs w:val="22"/>
        </w:rPr>
        <w:t xml:space="preserve">d) Retenção dos créditos decorrentes do contrato até o limite dos prejuízos causados à Administração Pública e das multas aplicadas. </w:t>
      </w:r>
    </w:p>
    <w:p w:rsidR="00430727" w:rsidRPr="00674D2C" w:rsidRDefault="00430727">
      <w:pPr>
        <w:ind w:firstLine="1134"/>
        <w:jc w:val="both"/>
        <w:rPr>
          <w:sz w:val="22"/>
          <w:szCs w:val="22"/>
        </w:rPr>
      </w:pPr>
    </w:p>
    <w:p w:rsidR="00430727" w:rsidRPr="00674D2C" w:rsidRDefault="00164DAC">
      <w:pPr>
        <w:jc w:val="both"/>
        <w:rPr>
          <w:sz w:val="22"/>
          <w:szCs w:val="22"/>
        </w:rPr>
      </w:pPr>
      <w:r w:rsidRPr="00674D2C">
        <w:rPr>
          <w:sz w:val="22"/>
          <w:szCs w:val="22"/>
        </w:rPr>
        <w:t xml:space="preserve">13.8 - A aplicação das medidas previstas nas letras “a” e “b” do item anterior ficará a critério da Administração, que poderá dar continuidade à obra ou ao serviço por execução direta ou indireta. </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 xml:space="preserve">13.9 - Na hipótese da letra “b”, o ato deverá ser precedido de autorização expressa do secretário municipal competente. </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13.10 - Os emitentes das garantias previstas no art. 96 da Lei nº 14.133/2021 serão notificados pelo CONTRATANTE quanto ao início de processo administrativo para apuração de descumprimento de cláusulas contratuais (art. 136, § 4º da Lei nº 14.133/2021).</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lastRenderedPageBreak/>
        <w:t xml:space="preserve">CLÁUSULA DÉCIMA QUARTA – DAS DISPOSIÇÕES GERAIS </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 xml:space="preserve">14.1 - O presente contrato não será de nenhuma forma fundamento para constituição de qualquer vínculo empregatício de prepostos ou empregados da CONTRATADA com o CONTRATANTE. </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14.2 - Nenhuma modificação poderá ser introduzida no objeto do presente contrato, sem o consentimento prévio do CONTRATANTE, mediante acordo escrito, obedecidos os limites legais permitidos.</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 xml:space="preserve">14.3 - Qualquer comunicação entre as partes em relação a este contrato, será formalizada por escrito, em duas vias, uma das quais visadas pelo destinatário. </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 xml:space="preserve">14.4 - Os casos omissos a este contrato serão resolvidos de acordo com o que dispõe a Lei nº 14.133/2021 e suas alterações posteriores. </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 xml:space="preserve">14.5 – A CONTRATADA fica obrigada a manter, durante toda a execução do contrato, em compatibilidade com as obrigações por ele assumidas, todas as condições exigidas para a habilitação na dispensa de licitação. </w:t>
      </w:r>
    </w:p>
    <w:p w:rsidR="00430727" w:rsidRPr="00674D2C" w:rsidRDefault="00430727">
      <w:pPr>
        <w:ind w:firstLine="1134"/>
        <w:jc w:val="both"/>
        <w:rPr>
          <w:sz w:val="22"/>
          <w:szCs w:val="22"/>
        </w:rPr>
      </w:pPr>
    </w:p>
    <w:p w:rsidR="00430727" w:rsidRPr="00674D2C" w:rsidRDefault="00164DAC">
      <w:pPr>
        <w:jc w:val="both"/>
        <w:rPr>
          <w:sz w:val="22"/>
          <w:szCs w:val="22"/>
        </w:rPr>
      </w:pPr>
      <w:r w:rsidRPr="00674D2C">
        <w:rPr>
          <w:sz w:val="22"/>
          <w:szCs w:val="22"/>
        </w:rPr>
        <w:t>14.6 - A CONTRATADA fica obrigada a cumprir as exigências de reserva de cargos prevista em lei, bem como em outras normas específicas, para pessoa com deficiência, para reabilitado da previdência social e para aprendiz. (</w:t>
      </w:r>
      <w:proofErr w:type="gramStart"/>
      <w:r w:rsidRPr="00674D2C">
        <w:rPr>
          <w:sz w:val="22"/>
          <w:szCs w:val="22"/>
        </w:rPr>
        <w:t>art.</w:t>
      </w:r>
      <w:proofErr w:type="gramEnd"/>
      <w:r w:rsidRPr="00674D2C">
        <w:rPr>
          <w:sz w:val="22"/>
          <w:szCs w:val="22"/>
        </w:rPr>
        <w:t xml:space="preserve"> 92, XVII) </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CLÁUSULA DÉCIMA QUINTA: PROTEÇÃO DE DADOS PESSOAIS (LGPD)</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15.1. Em atendimento ao disposto na Lei nº 13.709/2018 – Lei Geral de Proteção de Dados Pessoais (LGPD), o CONTRATANTE, para a execução do objeto deste contrato, poderá, quando necessário, ter acesso aos dados pessoais dos representantes da CONTRATADA.</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15.2. As partes se comprometem a proteger os direitos fundamentais de liberdade e de privacidade e o livre desenvolvimento da personalidade da pessoa natural, relativos ao tratamento de dados pessoais, inclusive nos meios digitais, garantindo que:</w:t>
      </w:r>
    </w:p>
    <w:p w:rsidR="00430727" w:rsidRPr="00674D2C" w:rsidRDefault="00430727">
      <w:pPr>
        <w:ind w:firstLine="1134"/>
        <w:jc w:val="both"/>
        <w:rPr>
          <w:sz w:val="22"/>
          <w:szCs w:val="22"/>
        </w:rPr>
      </w:pPr>
    </w:p>
    <w:p w:rsidR="00430727" w:rsidRPr="00674D2C" w:rsidRDefault="00164DAC">
      <w:pPr>
        <w:ind w:left="567" w:firstLine="57"/>
        <w:jc w:val="both"/>
        <w:rPr>
          <w:sz w:val="22"/>
          <w:szCs w:val="22"/>
        </w:rPr>
      </w:pPr>
      <w:r w:rsidRPr="00674D2C">
        <w:rPr>
          <w:sz w:val="22"/>
          <w:szCs w:val="22"/>
        </w:rPr>
        <w:t xml:space="preserve">O tratamento de dados pessoais dar-se-á de acordo com as bases legais previstas nas hipóteses dos </w:t>
      </w:r>
      <w:proofErr w:type="spellStart"/>
      <w:r w:rsidRPr="00674D2C">
        <w:rPr>
          <w:sz w:val="22"/>
          <w:szCs w:val="22"/>
        </w:rPr>
        <w:t>arts</w:t>
      </w:r>
      <w:proofErr w:type="spellEnd"/>
      <w:r w:rsidRPr="00674D2C">
        <w:rPr>
          <w:sz w:val="22"/>
          <w:szCs w:val="22"/>
        </w:rPr>
        <w:t>. 7º, 11 e/ou 14 da Lei nº 13.709/2018 (LGPD), às quais se submeterão os serviços, e para propósitos legítimos, específicos, explícitos e informados ao titular;</w:t>
      </w:r>
    </w:p>
    <w:p w:rsidR="00430727" w:rsidRPr="00674D2C" w:rsidRDefault="00164DAC">
      <w:pPr>
        <w:ind w:left="567" w:firstLine="57"/>
        <w:jc w:val="both"/>
        <w:rPr>
          <w:sz w:val="22"/>
          <w:szCs w:val="22"/>
        </w:rPr>
      </w:pPr>
      <w:r w:rsidRPr="00674D2C">
        <w:rPr>
          <w:sz w:val="22"/>
          <w:szCs w:val="22"/>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430727" w:rsidRPr="00674D2C" w:rsidRDefault="00164DAC">
      <w:pPr>
        <w:ind w:left="567" w:firstLine="57"/>
        <w:jc w:val="both"/>
        <w:rPr>
          <w:sz w:val="22"/>
          <w:szCs w:val="22"/>
        </w:rPr>
      </w:pPr>
      <w:r w:rsidRPr="00674D2C">
        <w:rPr>
          <w:sz w:val="22"/>
          <w:szCs w:val="22"/>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430727" w:rsidRPr="00674D2C" w:rsidRDefault="00164DAC">
      <w:pPr>
        <w:ind w:left="567" w:firstLine="57"/>
        <w:jc w:val="both"/>
        <w:rPr>
          <w:sz w:val="22"/>
          <w:szCs w:val="22"/>
        </w:rPr>
      </w:pPr>
      <w:r w:rsidRPr="00674D2C">
        <w:rPr>
          <w:sz w:val="22"/>
          <w:szCs w:val="22"/>
        </w:rPr>
        <w:t>Eventualmente, podem as partes convencionar que o CONTRATANTE será responsável por obter o consentimento dos titulares;</w:t>
      </w:r>
    </w:p>
    <w:p w:rsidR="00430727" w:rsidRPr="00674D2C" w:rsidRDefault="00164DAC">
      <w:pPr>
        <w:ind w:left="567" w:firstLine="57"/>
        <w:jc w:val="both"/>
        <w:rPr>
          <w:sz w:val="22"/>
          <w:szCs w:val="22"/>
        </w:rPr>
      </w:pPr>
      <w:r w:rsidRPr="00674D2C">
        <w:rPr>
          <w:sz w:val="22"/>
          <w:szCs w:val="22"/>
        </w:rPr>
        <w:t xml:space="preserve">Quando houver coleta e armazenamento de dados pessoais, a prática utilizada e os sistemas utilizados que servirão de base para armazenamento dos dados pessoais coletados, devem seguir um conjunto de </w:t>
      </w:r>
      <w:r w:rsidRPr="00674D2C">
        <w:rPr>
          <w:sz w:val="22"/>
          <w:szCs w:val="22"/>
        </w:rPr>
        <w:lastRenderedPageBreak/>
        <w:t>premissas, políticas, especificações técnicas, devendo estar alinhados com a legislação vigente e as melhores práticas de mercado.</w:t>
      </w:r>
    </w:p>
    <w:p w:rsidR="00430727" w:rsidRPr="00674D2C" w:rsidRDefault="00164DAC">
      <w:pPr>
        <w:ind w:left="567" w:firstLine="57"/>
        <w:jc w:val="both"/>
        <w:rPr>
          <w:sz w:val="22"/>
          <w:szCs w:val="22"/>
        </w:rPr>
      </w:pPr>
      <w:r w:rsidRPr="00674D2C">
        <w:rPr>
          <w:sz w:val="22"/>
          <w:szCs w:val="22"/>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430727" w:rsidRPr="00674D2C" w:rsidRDefault="00430727">
      <w:pPr>
        <w:ind w:firstLine="1134"/>
        <w:jc w:val="both"/>
        <w:rPr>
          <w:sz w:val="22"/>
          <w:szCs w:val="22"/>
        </w:rPr>
      </w:pPr>
    </w:p>
    <w:p w:rsidR="00430727" w:rsidRPr="00674D2C" w:rsidRDefault="00164DAC">
      <w:pPr>
        <w:jc w:val="both"/>
        <w:rPr>
          <w:sz w:val="22"/>
          <w:szCs w:val="22"/>
        </w:rPr>
      </w:pPr>
      <w:r w:rsidRPr="00674D2C">
        <w:rPr>
          <w:sz w:val="22"/>
          <w:szCs w:val="22"/>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 xml:space="preserve">15.4. Os dados pessoais não poderão ser revelados, transferidos, compartilhados, comunicados ou de qualquer outra forma facultar acesso, no todo ou em parte, a terceiros, mesmo de forma agregada ou </w:t>
      </w:r>
      <w:proofErr w:type="spellStart"/>
      <w:r w:rsidRPr="00674D2C">
        <w:rPr>
          <w:sz w:val="22"/>
          <w:szCs w:val="22"/>
        </w:rPr>
        <w:t>anonimizada</w:t>
      </w:r>
      <w:proofErr w:type="spellEnd"/>
      <w:r w:rsidRPr="00674D2C">
        <w:rPr>
          <w:sz w:val="22"/>
          <w:szCs w:val="22"/>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 xml:space="preserve">15.5. No caso de haver transferência internacional de dados pessoais pela CONTRATADA, aplicam-se as regras previstas no Decreto Municipal nº 227/2021, que regulamenta a Lei nº 13.709/2018 (LGPD). </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430727" w:rsidRPr="00674D2C" w:rsidRDefault="00164DAC">
      <w:pPr>
        <w:jc w:val="both"/>
        <w:rPr>
          <w:sz w:val="22"/>
          <w:szCs w:val="22"/>
        </w:rPr>
      </w:pPr>
      <w:r w:rsidRPr="00674D2C">
        <w:rPr>
          <w:sz w:val="22"/>
          <w:szCs w:val="22"/>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15.8. As partes zelarão pelo cumprimento das medidas de segurança.</w:t>
      </w:r>
    </w:p>
    <w:p w:rsidR="00430727" w:rsidRPr="00674D2C" w:rsidRDefault="00430727">
      <w:pPr>
        <w:ind w:firstLine="1134"/>
        <w:jc w:val="both"/>
        <w:rPr>
          <w:sz w:val="22"/>
          <w:szCs w:val="22"/>
        </w:rPr>
      </w:pPr>
    </w:p>
    <w:p w:rsidR="00430727" w:rsidRPr="00674D2C" w:rsidRDefault="00164DAC">
      <w:pPr>
        <w:ind w:firstLine="57"/>
        <w:jc w:val="both"/>
        <w:rPr>
          <w:sz w:val="22"/>
          <w:szCs w:val="22"/>
        </w:rPr>
      </w:pPr>
      <w:r w:rsidRPr="00674D2C">
        <w:rPr>
          <w:sz w:val="22"/>
          <w:szCs w:val="22"/>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lastRenderedPageBreak/>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430727" w:rsidRPr="00674D2C" w:rsidRDefault="00164DAC">
      <w:pPr>
        <w:ind w:firstLine="57"/>
        <w:jc w:val="both"/>
        <w:rPr>
          <w:sz w:val="22"/>
          <w:szCs w:val="22"/>
        </w:rPr>
      </w:pPr>
      <w:r w:rsidRPr="00674D2C">
        <w:rPr>
          <w:sz w:val="22"/>
          <w:szCs w:val="22"/>
        </w:rPr>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430727" w:rsidRPr="00674D2C" w:rsidRDefault="00430727">
      <w:pPr>
        <w:ind w:firstLine="57"/>
        <w:jc w:val="both"/>
        <w:rPr>
          <w:sz w:val="22"/>
          <w:szCs w:val="22"/>
        </w:rPr>
      </w:pPr>
    </w:p>
    <w:p w:rsidR="00430727" w:rsidRPr="00674D2C" w:rsidRDefault="00164DAC">
      <w:pPr>
        <w:ind w:firstLine="57"/>
        <w:jc w:val="both"/>
        <w:rPr>
          <w:sz w:val="22"/>
          <w:szCs w:val="22"/>
        </w:rPr>
      </w:pPr>
      <w:r w:rsidRPr="00674D2C">
        <w:rPr>
          <w:sz w:val="22"/>
          <w:szCs w:val="22"/>
        </w:rPr>
        <w:t>15.15.1. Ainda que encerrada vigência deste instrumento, os deveres previstos nas presentes cláusulas devem ser observados pelas partes, por prazo indeterminado, sob pena de responsabilização.</w:t>
      </w:r>
    </w:p>
    <w:p w:rsidR="00430727" w:rsidRPr="00674D2C" w:rsidRDefault="00430727">
      <w:pPr>
        <w:ind w:firstLine="57"/>
        <w:jc w:val="both"/>
        <w:rPr>
          <w:sz w:val="22"/>
          <w:szCs w:val="22"/>
        </w:rPr>
      </w:pPr>
    </w:p>
    <w:p w:rsidR="00430727" w:rsidRPr="00674D2C" w:rsidRDefault="00674D2C" w:rsidP="00674D2C">
      <w:pPr>
        <w:jc w:val="both"/>
        <w:rPr>
          <w:sz w:val="22"/>
          <w:szCs w:val="22"/>
        </w:rPr>
      </w:pPr>
      <w:r>
        <w:rPr>
          <w:sz w:val="22"/>
          <w:szCs w:val="22"/>
        </w:rPr>
        <w:t>15.</w:t>
      </w:r>
      <w:r w:rsidR="00164DAC" w:rsidRPr="00674D2C">
        <w:rPr>
          <w:sz w:val="22"/>
          <w:szCs w:val="22"/>
        </w:rPr>
        <w:t>16. Eventuais responsabilidades das partes, serão apuradas conforme estabelecido neste contrato e também de acordo com o que dispõe a Seção III, Capítulo VI da Lei nº 13.709/2018 (LGPD).</w:t>
      </w:r>
    </w:p>
    <w:p w:rsidR="00430727" w:rsidRPr="00674D2C" w:rsidRDefault="00430727">
      <w:pPr>
        <w:ind w:firstLine="1134"/>
        <w:jc w:val="both"/>
        <w:rPr>
          <w:sz w:val="22"/>
          <w:szCs w:val="22"/>
        </w:rPr>
      </w:pPr>
    </w:p>
    <w:p w:rsidR="00430727" w:rsidRPr="00674D2C" w:rsidRDefault="00164DAC">
      <w:pPr>
        <w:jc w:val="both"/>
        <w:rPr>
          <w:sz w:val="22"/>
          <w:szCs w:val="22"/>
        </w:rPr>
      </w:pPr>
      <w:r w:rsidRPr="00674D2C">
        <w:rPr>
          <w:sz w:val="22"/>
          <w:szCs w:val="22"/>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430727" w:rsidRPr="00674D2C" w:rsidRDefault="00430727">
      <w:pPr>
        <w:ind w:firstLine="1134"/>
        <w:jc w:val="both"/>
        <w:rPr>
          <w:sz w:val="22"/>
          <w:szCs w:val="22"/>
        </w:rPr>
      </w:pPr>
    </w:p>
    <w:p w:rsidR="00674D2C" w:rsidRDefault="00674D2C">
      <w:pPr>
        <w:jc w:val="both"/>
        <w:rPr>
          <w:sz w:val="22"/>
          <w:szCs w:val="22"/>
        </w:rPr>
      </w:pPr>
    </w:p>
    <w:p w:rsidR="00674D2C" w:rsidRDefault="00674D2C">
      <w:pPr>
        <w:jc w:val="both"/>
        <w:rPr>
          <w:sz w:val="22"/>
          <w:szCs w:val="22"/>
        </w:rPr>
      </w:pPr>
    </w:p>
    <w:p w:rsidR="00674D2C" w:rsidRDefault="00674D2C">
      <w:pPr>
        <w:jc w:val="both"/>
        <w:rPr>
          <w:sz w:val="22"/>
          <w:szCs w:val="22"/>
        </w:rPr>
      </w:pPr>
    </w:p>
    <w:p w:rsidR="00430727" w:rsidRPr="00674D2C" w:rsidRDefault="00164DAC">
      <w:pPr>
        <w:jc w:val="both"/>
        <w:rPr>
          <w:sz w:val="22"/>
          <w:szCs w:val="22"/>
        </w:rPr>
      </w:pPr>
      <w:r w:rsidRPr="00674D2C">
        <w:rPr>
          <w:sz w:val="22"/>
          <w:szCs w:val="22"/>
        </w:rPr>
        <w:lastRenderedPageBreak/>
        <w:t>CLÁUSULA DÉCIMA SEXTA: PUBLICAÇÃO</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16.1. Este contrato será publicado no prazo máximo de 20 (dez) dias úteis a contar da assinatura das partes (art. 94, I da Lei nº 14.133/2021).</w:t>
      </w:r>
    </w:p>
    <w:p w:rsidR="00430727" w:rsidRPr="00674D2C" w:rsidRDefault="00164DAC">
      <w:pPr>
        <w:jc w:val="both"/>
        <w:rPr>
          <w:sz w:val="22"/>
          <w:szCs w:val="22"/>
        </w:rPr>
      </w:pPr>
      <w:r w:rsidRPr="00674D2C">
        <w:rPr>
          <w:sz w:val="22"/>
          <w:szCs w:val="22"/>
        </w:rPr>
        <w:t xml:space="preserve">16.2. Para fins de garantir a ampla publicidade, este contrato e/ou seu extrato será divulgado: </w:t>
      </w:r>
    </w:p>
    <w:p w:rsidR="00430727" w:rsidRPr="00674D2C" w:rsidRDefault="00164DAC">
      <w:pPr>
        <w:jc w:val="both"/>
        <w:rPr>
          <w:sz w:val="22"/>
          <w:szCs w:val="22"/>
        </w:rPr>
      </w:pPr>
      <w:r w:rsidRPr="00674D2C">
        <w:rPr>
          <w:sz w:val="22"/>
          <w:szCs w:val="22"/>
        </w:rPr>
        <w:t>Portal Nacional de Contratações Públicas – PNCP, a partir da adoção pelo Município (art. 176, III c/c p. ú. da Lei nº 14.133/2021);</w:t>
      </w:r>
    </w:p>
    <w:p w:rsidR="00430727" w:rsidRPr="00674D2C" w:rsidRDefault="00164DAC">
      <w:pPr>
        <w:jc w:val="both"/>
        <w:rPr>
          <w:sz w:val="22"/>
          <w:szCs w:val="22"/>
        </w:rPr>
      </w:pPr>
      <w:r w:rsidRPr="00674D2C">
        <w:rPr>
          <w:sz w:val="22"/>
          <w:szCs w:val="22"/>
        </w:rPr>
        <w:t>Página do Município de Águas Frias (www.aguasfrias.sc.gov.br);</w:t>
      </w:r>
    </w:p>
    <w:p w:rsidR="00430727" w:rsidRPr="00674D2C" w:rsidRDefault="00164DAC">
      <w:pPr>
        <w:jc w:val="both"/>
        <w:rPr>
          <w:sz w:val="22"/>
          <w:szCs w:val="22"/>
        </w:rPr>
      </w:pPr>
      <w:r w:rsidRPr="00674D2C">
        <w:rPr>
          <w:sz w:val="22"/>
          <w:szCs w:val="22"/>
        </w:rPr>
        <w:t>Diário Oficial dos Municípios – DOM (art. 176, p. ú., I da Lei nº 14.133/2021).</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 xml:space="preserve">CLÁUSULA DÉCIMA </w:t>
      </w:r>
      <w:proofErr w:type="gramStart"/>
      <w:r w:rsidRPr="00674D2C">
        <w:rPr>
          <w:sz w:val="22"/>
          <w:szCs w:val="22"/>
        </w:rPr>
        <w:t>SÉTIMA :</w:t>
      </w:r>
      <w:proofErr w:type="gramEnd"/>
      <w:r w:rsidRPr="00674D2C">
        <w:rPr>
          <w:sz w:val="22"/>
          <w:szCs w:val="22"/>
        </w:rPr>
        <w:t xml:space="preserve"> FORO (art. 92, § 1º)</w:t>
      </w:r>
    </w:p>
    <w:p w:rsidR="00430727" w:rsidRPr="00674D2C" w:rsidRDefault="00430727">
      <w:pPr>
        <w:jc w:val="both"/>
        <w:rPr>
          <w:sz w:val="22"/>
          <w:szCs w:val="22"/>
        </w:rPr>
      </w:pPr>
    </w:p>
    <w:p w:rsidR="00430727" w:rsidRPr="00674D2C" w:rsidRDefault="00164DAC">
      <w:pPr>
        <w:jc w:val="both"/>
        <w:rPr>
          <w:sz w:val="22"/>
          <w:szCs w:val="22"/>
        </w:rPr>
      </w:pPr>
      <w:r w:rsidRPr="00674D2C">
        <w:rPr>
          <w:sz w:val="22"/>
          <w:szCs w:val="22"/>
        </w:rPr>
        <w:t xml:space="preserve">17.1 - Para as questões decorrentes deste Contrato, fica eleito o Foro da Comarca de Coronel Freitas, Estado de Santa Catarina, com renúncia expressa de qualquer outro, por mais privilegiado que seja. </w:t>
      </w:r>
    </w:p>
    <w:p w:rsidR="00430727" w:rsidRPr="00674D2C" w:rsidRDefault="00164DAC">
      <w:pPr>
        <w:jc w:val="both"/>
        <w:rPr>
          <w:sz w:val="22"/>
          <w:szCs w:val="22"/>
        </w:rPr>
      </w:pPr>
      <w:r w:rsidRPr="00674D2C">
        <w:rPr>
          <w:sz w:val="22"/>
          <w:szCs w:val="22"/>
        </w:rPr>
        <w:t>E, por assim estarem de acordo, assinam o presente termo os representantes das partes contratantes, juntamente com as testemunhas abaixo.</w:t>
      </w:r>
    </w:p>
    <w:p w:rsidR="00430727" w:rsidRPr="00674D2C" w:rsidRDefault="00430727">
      <w:pPr>
        <w:ind w:firstLine="1134"/>
        <w:jc w:val="both"/>
        <w:rPr>
          <w:sz w:val="22"/>
          <w:szCs w:val="22"/>
        </w:rPr>
      </w:pPr>
    </w:p>
    <w:p w:rsidR="00430727" w:rsidRPr="00674D2C" w:rsidRDefault="00164DAC">
      <w:pPr>
        <w:ind w:firstLine="1134"/>
        <w:jc w:val="both"/>
        <w:rPr>
          <w:sz w:val="22"/>
          <w:szCs w:val="22"/>
        </w:rPr>
      </w:pPr>
      <w:r w:rsidRPr="00674D2C">
        <w:rPr>
          <w:sz w:val="22"/>
          <w:szCs w:val="22"/>
        </w:rPr>
        <w:t>Águas Frias -SC, 30 de agosto de 2023.</w:t>
      </w:r>
    </w:p>
    <w:p w:rsidR="00430727" w:rsidRPr="00674D2C" w:rsidRDefault="00164DAC">
      <w:pPr>
        <w:ind w:firstLine="1134"/>
        <w:jc w:val="both"/>
        <w:rPr>
          <w:sz w:val="22"/>
          <w:szCs w:val="22"/>
        </w:rPr>
      </w:pPr>
      <w:r w:rsidRPr="00674D2C">
        <w:rPr>
          <w:sz w:val="22"/>
          <w:szCs w:val="22"/>
        </w:rPr>
        <w:t xml:space="preserve"> </w:t>
      </w:r>
    </w:p>
    <w:p w:rsidR="00430727" w:rsidRPr="00674D2C" w:rsidRDefault="00164DAC">
      <w:pPr>
        <w:ind w:firstLine="1134"/>
        <w:jc w:val="both"/>
        <w:rPr>
          <w:sz w:val="22"/>
          <w:szCs w:val="22"/>
        </w:rPr>
      </w:pPr>
      <w:r w:rsidRPr="00674D2C">
        <w:rPr>
          <w:sz w:val="22"/>
          <w:szCs w:val="22"/>
        </w:rPr>
        <w:t xml:space="preserve"> </w:t>
      </w:r>
    </w:p>
    <w:p w:rsidR="00430727" w:rsidRPr="00674D2C" w:rsidRDefault="00430727">
      <w:pPr>
        <w:ind w:firstLine="1134"/>
        <w:jc w:val="both"/>
        <w:rPr>
          <w:sz w:val="22"/>
          <w:szCs w:val="22"/>
        </w:rPr>
      </w:pPr>
    </w:p>
    <w:p w:rsidR="00430727" w:rsidRPr="00674D2C" w:rsidRDefault="00430727" w:rsidP="00E01EED">
      <w:pPr>
        <w:jc w:val="center"/>
        <w:rPr>
          <w:sz w:val="22"/>
          <w:szCs w:val="22"/>
        </w:rPr>
      </w:pPr>
    </w:p>
    <w:p w:rsidR="00430727" w:rsidRPr="00674D2C" w:rsidRDefault="00164DAC" w:rsidP="00E01EED">
      <w:pPr>
        <w:jc w:val="center"/>
        <w:rPr>
          <w:sz w:val="22"/>
          <w:szCs w:val="22"/>
        </w:rPr>
      </w:pPr>
      <w:r w:rsidRPr="00674D2C">
        <w:rPr>
          <w:sz w:val="22"/>
          <w:szCs w:val="22"/>
        </w:rPr>
        <w:t>___________________________________</w:t>
      </w:r>
    </w:p>
    <w:p w:rsidR="00430727" w:rsidRPr="00674D2C" w:rsidRDefault="00164DAC" w:rsidP="00E01EED">
      <w:pPr>
        <w:jc w:val="center"/>
        <w:rPr>
          <w:sz w:val="22"/>
          <w:szCs w:val="22"/>
        </w:rPr>
      </w:pPr>
      <w:r w:rsidRPr="00674D2C">
        <w:rPr>
          <w:sz w:val="22"/>
          <w:szCs w:val="22"/>
        </w:rPr>
        <w:t>LUIZ JOSÉ DAGA</w:t>
      </w:r>
    </w:p>
    <w:p w:rsidR="00430727" w:rsidRPr="00674D2C" w:rsidRDefault="00164DAC" w:rsidP="00E01EED">
      <w:pPr>
        <w:jc w:val="center"/>
        <w:rPr>
          <w:sz w:val="22"/>
          <w:szCs w:val="22"/>
        </w:rPr>
      </w:pPr>
      <w:r w:rsidRPr="00674D2C">
        <w:rPr>
          <w:sz w:val="22"/>
          <w:szCs w:val="22"/>
        </w:rPr>
        <w:t>PREFEITO</w:t>
      </w:r>
    </w:p>
    <w:p w:rsidR="00430727" w:rsidRPr="00674D2C" w:rsidRDefault="00430727" w:rsidP="00E01EED">
      <w:pPr>
        <w:jc w:val="center"/>
        <w:rPr>
          <w:sz w:val="22"/>
          <w:szCs w:val="22"/>
        </w:rPr>
      </w:pPr>
    </w:p>
    <w:p w:rsidR="00430727" w:rsidRPr="00674D2C" w:rsidRDefault="00430727" w:rsidP="00E01EED">
      <w:pPr>
        <w:jc w:val="center"/>
        <w:rPr>
          <w:sz w:val="22"/>
          <w:szCs w:val="22"/>
        </w:rPr>
      </w:pPr>
    </w:p>
    <w:p w:rsidR="00430727" w:rsidRPr="00674D2C" w:rsidRDefault="00430727" w:rsidP="00E01EED">
      <w:pPr>
        <w:jc w:val="center"/>
        <w:rPr>
          <w:sz w:val="22"/>
          <w:szCs w:val="22"/>
        </w:rPr>
      </w:pPr>
    </w:p>
    <w:p w:rsidR="00430727" w:rsidRPr="00674D2C" w:rsidRDefault="00164DAC" w:rsidP="00E01EED">
      <w:pPr>
        <w:jc w:val="center"/>
        <w:rPr>
          <w:sz w:val="22"/>
          <w:szCs w:val="22"/>
        </w:rPr>
      </w:pPr>
      <w:r w:rsidRPr="00674D2C">
        <w:rPr>
          <w:sz w:val="22"/>
          <w:szCs w:val="22"/>
        </w:rPr>
        <w:t>____________________________________</w:t>
      </w:r>
    </w:p>
    <w:p w:rsidR="00430727" w:rsidRPr="00674D2C" w:rsidRDefault="00164DAC" w:rsidP="00E01EED">
      <w:pPr>
        <w:jc w:val="center"/>
        <w:rPr>
          <w:sz w:val="22"/>
          <w:szCs w:val="22"/>
        </w:rPr>
      </w:pPr>
      <w:r w:rsidRPr="00674D2C">
        <w:rPr>
          <w:sz w:val="22"/>
          <w:szCs w:val="22"/>
        </w:rPr>
        <w:t>INES CLOTILDE CATTANI</w:t>
      </w:r>
    </w:p>
    <w:p w:rsidR="00430727" w:rsidRPr="00674D2C" w:rsidRDefault="00164DAC" w:rsidP="00E01EED">
      <w:pPr>
        <w:jc w:val="center"/>
        <w:rPr>
          <w:sz w:val="22"/>
          <w:szCs w:val="22"/>
        </w:rPr>
      </w:pPr>
      <w:r w:rsidRPr="00674D2C">
        <w:rPr>
          <w:sz w:val="22"/>
          <w:szCs w:val="22"/>
        </w:rPr>
        <w:t>REPRESENTANTE LEGAL</w:t>
      </w:r>
    </w:p>
    <w:p w:rsidR="00430727" w:rsidRPr="00674D2C" w:rsidRDefault="00430727">
      <w:pPr>
        <w:ind w:firstLine="1134"/>
        <w:jc w:val="both"/>
        <w:rPr>
          <w:sz w:val="22"/>
          <w:szCs w:val="22"/>
        </w:rPr>
      </w:pPr>
    </w:p>
    <w:p w:rsidR="00430727" w:rsidRDefault="00430727">
      <w:pPr>
        <w:ind w:firstLine="1134"/>
        <w:jc w:val="both"/>
        <w:rPr>
          <w:sz w:val="22"/>
          <w:szCs w:val="22"/>
        </w:rPr>
      </w:pPr>
    </w:p>
    <w:p w:rsidR="00674D2C" w:rsidRPr="00674D2C" w:rsidRDefault="00674D2C">
      <w:pPr>
        <w:ind w:firstLine="1134"/>
        <w:jc w:val="both"/>
        <w:rPr>
          <w:sz w:val="22"/>
          <w:szCs w:val="22"/>
        </w:rPr>
      </w:pPr>
    </w:p>
    <w:p w:rsidR="00430727" w:rsidRPr="00674D2C" w:rsidRDefault="00164DAC">
      <w:pPr>
        <w:jc w:val="both"/>
        <w:rPr>
          <w:sz w:val="22"/>
          <w:szCs w:val="22"/>
        </w:rPr>
      </w:pPr>
      <w:r w:rsidRPr="00674D2C">
        <w:rPr>
          <w:sz w:val="22"/>
          <w:szCs w:val="22"/>
        </w:rPr>
        <w:t>Testemunhas:</w:t>
      </w:r>
    </w:p>
    <w:p w:rsidR="00430727" w:rsidRPr="00674D2C" w:rsidRDefault="00164DAC">
      <w:pPr>
        <w:jc w:val="both"/>
        <w:rPr>
          <w:sz w:val="22"/>
          <w:szCs w:val="22"/>
        </w:rPr>
      </w:pPr>
      <w:r w:rsidRPr="00674D2C">
        <w:rPr>
          <w:sz w:val="22"/>
          <w:szCs w:val="22"/>
        </w:rPr>
        <w:t>1)_____________________________</w:t>
      </w:r>
      <w:r w:rsidRPr="00674D2C">
        <w:rPr>
          <w:sz w:val="22"/>
          <w:szCs w:val="22"/>
        </w:rPr>
        <w:tab/>
      </w:r>
      <w:r w:rsidRPr="00674D2C">
        <w:rPr>
          <w:sz w:val="22"/>
          <w:szCs w:val="22"/>
        </w:rPr>
        <w:tab/>
        <w:t xml:space="preserve">                             2)___________________________</w:t>
      </w:r>
    </w:p>
    <w:p w:rsidR="00430727" w:rsidRPr="00674D2C" w:rsidRDefault="00164DAC">
      <w:pPr>
        <w:jc w:val="both"/>
        <w:rPr>
          <w:sz w:val="22"/>
          <w:szCs w:val="22"/>
        </w:rPr>
      </w:pPr>
      <w:r w:rsidRPr="00674D2C">
        <w:rPr>
          <w:sz w:val="22"/>
          <w:szCs w:val="22"/>
        </w:rPr>
        <w:t xml:space="preserve"> Cristiane </w:t>
      </w:r>
      <w:proofErr w:type="spellStart"/>
      <w:r w:rsidRPr="00674D2C">
        <w:rPr>
          <w:sz w:val="22"/>
          <w:szCs w:val="22"/>
        </w:rPr>
        <w:t>Rottava</w:t>
      </w:r>
      <w:proofErr w:type="spellEnd"/>
      <w:r w:rsidRPr="00674D2C">
        <w:rPr>
          <w:sz w:val="22"/>
          <w:szCs w:val="22"/>
        </w:rPr>
        <w:t xml:space="preserve"> </w:t>
      </w:r>
      <w:proofErr w:type="spellStart"/>
      <w:r w:rsidRPr="00674D2C">
        <w:rPr>
          <w:sz w:val="22"/>
          <w:szCs w:val="22"/>
        </w:rPr>
        <w:t>Busatto</w:t>
      </w:r>
      <w:proofErr w:type="spellEnd"/>
      <w:r w:rsidRPr="00674D2C">
        <w:rPr>
          <w:sz w:val="22"/>
          <w:szCs w:val="22"/>
        </w:rPr>
        <w:tab/>
      </w:r>
      <w:r w:rsidRPr="00674D2C">
        <w:rPr>
          <w:sz w:val="22"/>
          <w:szCs w:val="22"/>
        </w:rPr>
        <w:tab/>
      </w:r>
      <w:r w:rsidRPr="00674D2C">
        <w:rPr>
          <w:sz w:val="22"/>
          <w:szCs w:val="22"/>
        </w:rPr>
        <w:tab/>
        <w:t xml:space="preserve">                                 Ana Paula Teixeira </w:t>
      </w:r>
    </w:p>
    <w:p w:rsidR="00430727" w:rsidRPr="00674D2C" w:rsidRDefault="00164DAC">
      <w:pPr>
        <w:jc w:val="both"/>
        <w:rPr>
          <w:sz w:val="22"/>
          <w:szCs w:val="22"/>
        </w:rPr>
      </w:pPr>
      <w:r w:rsidRPr="00674D2C">
        <w:rPr>
          <w:sz w:val="22"/>
          <w:szCs w:val="22"/>
        </w:rPr>
        <w:t xml:space="preserve">  CPF: 037.197.419-40</w:t>
      </w:r>
      <w:r w:rsidRPr="00674D2C">
        <w:rPr>
          <w:sz w:val="22"/>
          <w:szCs w:val="22"/>
        </w:rPr>
        <w:tab/>
      </w:r>
      <w:r w:rsidRPr="00674D2C">
        <w:rPr>
          <w:sz w:val="22"/>
          <w:szCs w:val="22"/>
        </w:rPr>
        <w:tab/>
      </w:r>
      <w:r w:rsidRPr="00674D2C">
        <w:rPr>
          <w:sz w:val="22"/>
          <w:szCs w:val="22"/>
        </w:rPr>
        <w:tab/>
        <w:t xml:space="preserve">                                               CPF: 094.682.639-08</w:t>
      </w:r>
    </w:p>
    <w:p w:rsidR="00430727" w:rsidRPr="00674D2C" w:rsidRDefault="00430727">
      <w:pPr>
        <w:ind w:firstLine="1134"/>
        <w:jc w:val="both"/>
        <w:rPr>
          <w:sz w:val="22"/>
          <w:szCs w:val="22"/>
        </w:rPr>
      </w:pPr>
    </w:p>
    <w:p w:rsidR="00430727" w:rsidRDefault="00430727">
      <w:pPr>
        <w:ind w:firstLine="1134"/>
        <w:jc w:val="both"/>
        <w:rPr>
          <w:sz w:val="22"/>
          <w:szCs w:val="22"/>
        </w:rPr>
      </w:pPr>
    </w:p>
    <w:p w:rsidR="00674D2C" w:rsidRDefault="00674D2C">
      <w:pPr>
        <w:ind w:firstLine="1134"/>
        <w:jc w:val="both"/>
        <w:rPr>
          <w:sz w:val="22"/>
          <w:szCs w:val="22"/>
        </w:rPr>
      </w:pPr>
    </w:p>
    <w:p w:rsidR="00674D2C" w:rsidRPr="00674D2C" w:rsidRDefault="00674D2C">
      <w:pPr>
        <w:ind w:firstLine="1134"/>
        <w:jc w:val="both"/>
        <w:rPr>
          <w:sz w:val="22"/>
          <w:szCs w:val="22"/>
        </w:rPr>
      </w:pPr>
      <w:bookmarkStart w:id="0" w:name="_GoBack"/>
      <w:bookmarkEnd w:id="0"/>
    </w:p>
    <w:p w:rsidR="00430727" w:rsidRPr="00674D2C" w:rsidRDefault="00164DAC" w:rsidP="00E01EED">
      <w:pPr>
        <w:jc w:val="center"/>
        <w:rPr>
          <w:sz w:val="22"/>
          <w:szCs w:val="22"/>
        </w:rPr>
      </w:pPr>
      <w:r w:rsidRPr="00674D2C">
        <w:rPr>
          <w:sz w:val="22"/>
          <w:szCs w:val="22"/>
        </w:rPr>
        <w:t>JHONAS PEZZINI</w:t>
      </w:r>
    </w:p>
    <w:p w:rsidR="00430727" w:rsidRPr="00674D2C" w:rsidRDefault="00164DAC" w:rsidP="00674D2C">
      <w:pPr>
        <w:jc w:val="center"/>
        <w:rPr>
          <w:sz w:val="22"/>
          <w:szCs w:val="22"/>
        </w:rPr>
      </w:pPr>
      <w:r w:rsidRPr="00674D2C">
        <w:rPr>
          <w:sz w:val="22"/>
          <w:szCs w:val="22"/>
        </w:rPr>
        <w:t>OAB/SC 33678</w:t>
      </w:r>
    </w:p>
    <w:sectPr w:rsidR="00430727" w:rsidRPr="00674D2C" w:rsidSect="000D5F83">
      <w:headerReference w:type="default" r:id="rId8"/>
      <w:footerReference w:type="default" r:id="rId9"/>
      <w:pgSz w:w="12240" w:h="15840"/>
      <w:pgMar w:top="1440" w:right="616" w:bottom="1440"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A50" w:rsidRDefault="00E34A50">
      <w:r>
        <w:separator/>
      </w:r>
    </w:p>
  </w:endnote>
  <w:endnote w:type="continuationSeparator" w:id="0">
    <w:p w:rsidR="00E34A50" w:rsidRDefault="00E3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EEE" w:rsidRDefault="003D7EEE">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3D7EEE" w:rsidRDefault="003D7EE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674D2C">
                            <w:rPr>
                              <w:rStyle w:val="Nmerodepgina"/>
                              <w:rFonts w:ascii="Tahoma" w:hAnsi="Tahoma" w:cs="Tahoma"/>
                              <w:noProof/>
                              <w:sz w:val="14"/>
                              <w:szCs w:val="14"/>
                            </w:rPr>
                            <w:t>20</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3D7EEE" w:rsidRDefault="003D7EE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674D2C">
                      <w:rPr>
                        <w:rStyle w:val="Nmerodepgina"/>
                        <w:rFonts w:ascii="Tahoma" w:hAnsi="Tahoma" w:cs="Tahoma"/>
                        <w:noProof/>
                        <w:sz w:val="14"/>
                        <w:szCs w:val="14"/>
                      </w:rPr>
                      <w:t>20</w:t>
                    </w:r>
                    <w:r>
                      <w:rPr>
                        <w:rStyle w:val="Nmerodepgina"/>
                        <w:rFonts w:ascii="Tahoma" w:hAnsi="Tahoma" w:cs="Tahoma"/>
                        <w:sz w:val="14"/>
                        <w:szCs w:val="14"/>
                      </w:rPr>
                      <w:fldChar w:fldCharType="end"/>
                    </w:r>
                  </w:p>
                </w:txbxContent>
              </v:textbox>
              <w10:wrap type="square" side="largest" anchorx="margin"/>
            </v:shape>
          </w:pict>
        </mc:Fallback>
      </mc:AlternateContent>
    </w:r>
  </w:p>
  <w:p w:rsidR="003D7EEE" w:rsidRDefault="003D7EEE">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A50" w:rsidRDefault="00E34A50">
      <w:r>
        <w:separator/>
      </w:r>
    </w:p>
  </w:footnote>
  <w:footnote w:type="continuationSeparator" w:id="0">
    <w:p w:rsidR="00E34A50" w:rsidRDefault="00E34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3D7EEE">
      <w:trPr>
        <w:trHeight w:val="858"/>
        <w:jc w:val="center"/>
      </w:trPr>
      <w:tc>
        <w:tcPr>
          <w:tcW w:w="2269" w:type="dxa"/>
          <w:vMerge w:val="restart"/>
          <w:tcBorders>
            <w:top w:val="double" w:sz="4" w:space="0" w:color="000000"/>
            <w:left w:val="double" w:sz="4" w:space="0" w:color="000000"/>
            <w:bottom w:val="double" w:sz="4" w:space="0" w:color="000000"/>
          </w:tcBorders>
        </w:tcPr>
        <w:p w:rsidR="003D7EEE" w:rsidRDefault="003D7EEE">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3D7EEE" w:rsidRDefault="003D7EEE">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3D7EEE" w:rsidRDefault="003D7EEE">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3D7EEE" w:rsidRDefault="003D7EEE">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3D7EEE">
      <w:trPr>
        <w:trHeight w:val="133"/>
        <w:jc w:val="center"/>
      </w:trPr>
      <w:tc>
        <w:tcPr>
          <w:tcW w:w="2269" w:type="dxa"/>
          <w:vMerge/>
          <w:tcBorders>
            <w:top w:val="double" w:sz="4" w:space="0" w:color="000000"/>
            <w:left w:val="double" w:sz="4" w:space="0" w:color="000000"/>
            <w:bottom w:val="double" w:sz="4" w:space="0" w:color="000000"/>
          </w:tcBorders>
        </w:tcPr>
        <w:p w:rsidR="003D7EEE" w:rsidRDefault="003D7EEE"/>
      </w:tc>
      <w:tc>
        <w:tcPr>
          <w:tcW w:w="5088" w:type="dxa"/>
          <w:tcBorders>
            <w:left w:val="single" w:sz="4" w:space="0" w:color="000000"/>
            <w:right w:val="double" w:sz="4" w:space="0" w:color="000000"/>
          </w:tcBorders>
        </w:tcPr>
        <w:p w:rsidR="003D7EEE" w:rsidRDefault="003D7EEE">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3D7EEE">
      <w:trPr>
        <w:trHeight w:val="525"/>
        <w:jc w:val="center"/>
      </w:trPr>
      <w:tc>
        <w:tcPr>
          <w:tcW w:w="2269" w:type="dxa"/>
          <w:vMerge/>
          <w:tcBorders>
            <w:top w:val="double" w:sz="4" w:space="0" w:color="000000"/>
            <w:left w:val="double" w:sz="4" w:space="0" w:color="000000"/>
            <w:bottom w:val="double" w:sz="4" w:space="0" w:color="000000"/>
          </w:tcBorders>
        </w:tcPr>
        <w:p w:rsidR="003D7EEE" w:rsidRDefault="003D7EEE"/>
      </w:tc>
      <w:tc>
        <w:tcPr>
          <w:tcW w:w="5088" w:type="dxa"/>
          <w:tcBorders>
            <w:left w:val="single" w:sz="4" w:space="0" w:color="000000"/>
            <w:bottom w:val="double" w:sz="4" w:space="0" w:color="000000"/>
            <w:right w:val="double" w:sz="4" w:space="0" w:color="000000"/>
          </w:tcBorders>
        </w:tcPr>
        <w:p w:rsidR="003D7EEE" w:rsidRDefault="003D7EEE">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3D7EEE" w:rsidRDefault="003D7EEE">
          <w:pPr>
            <w:contextualSpacing/>
            <w:jc w:val="center"/>
            <w:rPr>
              <w:rFonts w:ascii="Tahoma" w:hAnsi="Tahoma" w:cs="Tahoma"/>
              <w:bCs/>
              <w:sz w:val="16"/>
              <w:szCs w:val="16"/>
            </w:rPr>
          </w:pPr>
          <w:r>
            <w:rPr>
              <w:rFonts w:ascii="Tahoma" w:hAnsi="Tahoma" w:cs="Tahoma"/>
              <w:bCs/>
              <w:sz w:val="16"/>
              <w:szCs w:val="16"/>
            </w:rPr>
            <w:t>Águas Frias – SC, CEP 89.843-000</w:t>
          </w:r>
        </w:p>
        <w:p w:rsidR="003D7EEE" w:rsidRDefault="003D7EEE">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3D7EEE" w:rsidRDefault="003D7EEE">
          <w:pPr>
            <w:tabs>
              <w:tab w:val="center" w:pos="4419"/>
              <w:tab w:val="right" w:pos="8838"/>
            </w:tabs>
            <w:contextualSpacing/>
            <w:jc w:val="center"/>
            <w:rPr>
              <w:rFonts w:ascii="Tahoma" w:hAnsi="Tahoma" w:cs="Tahoma"/>
              <w:b/>
              <w:bCs/>
              <w:sz w:val="16"/>
              <w:szCs w:val="16"/>
            </w:rPr>
          </w:pPr>
        </w:p>
      </w:tc>
    </w:tr>
  </w:tbl>
  <w:p w:rsidR="003D7EEE" w:rsidRDefault="003D7EEE">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F725C"/>
    <w:multiLevelType w:val="multilevel"/>
    <w:tmpl w:val="0E32100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27"/>
    <w:rsid w:val="000A7ED1"/>
    <w:rsid w:val="000D5F83"/>
    <w:rsid w:val="00164DAC"/>
    <w:rsid w:val="002D05D7"/>
    <w:rsid w:val="00306E2A"/>
    <w:rsid w:val="003D7EEE"/>
    <w:rsid w:val="003E366D"/>
    <w:rsid w:val="00402F6D"/>
    <w:rsid w:val="00430727"/>
    <w:rsid w:val="0055005E"/>
    <w:rsid w:val="005C0C6B"/>
    <w:rsid w:val="00623BBA"/>
    <w:rsid w:val="00674D2C"/>
    <w:rsid w:val="00763A5C"/>
    <w:rsid w:val="007E6C84"/>
    <w:rsid w:val="00843649"/>
    <w:rsid w:val="00C32DEA"/>
    <w:rsid w:val="00E01EED"/>
    <w:rsid w:val="00E34A50"/>
    <w:rsid w:val="00E52B0A"/>
    <w:rsid w:val="00EC29E2"/>
    <w:rsid w:val="00F44C2E"/>
    <w:rsid w:val="00FC29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B3ABA-B814-4550-A59D-938B9098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rsid w:val="005C0C6B"/>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C6B"/>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SemEspaamento">
    <w:name w:val="No Spacing"/>
    <w:uiPriority w:val="1"/>
    <w:qFormat/>
    <w:rsid w:val="005C0C6B"/>
    <w:pPr>
      <w:widowControl w:val="0"/>
      <w:suppressAutoHyphens w:val="0"/>
      <w:autoSpaceDE w:val="0"/>
      <w:autoSpaceDN w:val="0"/>
    </w:pPr>
    <w:rPr>
      <w:rFonts w:ascii="Calibri Light" w:eastAsia="Calibri Light" w:hAnsi="Calibri Light" w:cs="Calibri Light"/>
      <w:sz w:val="22"/>
      <w:szCs w:val="22"/>
      <w:lang w:val="pt-PT" w:eastAsia="en-US" w:bidi="ar-SA"/>
    </w:rPr>
  </w:style>
  <w:style w:type="character" w:customStyle="1" w:styleId="Bodytext2">
    <w:name w:val="Body text (2)_"/>
    <w:basedOn w:val="Fontepargpadro"/>
    <w:link w:val="Bodytext20"/>
    <w:locked/>
    <w:rsid w:val="000D5F83"/>
    <w:rPr>
      <w:rFonts w:ascii="Calibri" w:eastAsia="Calibri" w:hAnsi="Calibri" w:cs="Calibri"/>
      <w:sz w:val="19"/>
      <w:szCs w:val="19"/>
      <w:shd w:val="clear" w:color="auto" w:fill="FFFFFF"/>
    </w:rPr>
  </w:style>
  <w:style w:type="paragraph" w:customStyle="1" w:styleId="Bodytext20">
    <w:name w:val="Body text (2)"/>
    <w:basedOn w:val="Normal"/>
    <w:link w:val="Bodytext2"/>
    <w:rsid w:val="000D5F83"/>
    <w:pPr>
      <w:widowControl w:val="0"/>
      <w:shd w:val="clear" w:color="auto" w:fill="FFFFFF"/>
      <w:suppressAutoHyphens w:val="0"/>
      <w:overflowPunct/>
      <w:autoSpaceDE/>
      <w:spacing w:line="248" w:lineRule="exact"/>
      <w:jc w:val="center"/>
      <w:textAlignment w:val="auto"/>
    </w:pPr>
    <w:rPr>
      <w:rFonts w:ascii="Calibri" w:eastAsia="Calibri" w:hAnsi="Calibri" w:cs="Calibri"/>
      <w:sz w:val="19"/>
      <w:szCs w:val="19"/>
      <w:lang w:bidi="hi-IN"/>
    </w:rPr>
  </w:style>
  <w:style w:type="character" w:styleId="nfase">
    <w:name w:val="Emphasis"/>
    <w:basedOn w:val="Fontepargpadro"/>
    <w:uiPriority w:val="20"/>
    <w:qFormat/>
    <w:rsid w:val="000D5F83"/>
    <w:rPr>
      <w:i/>
      <w:iCs/>
    </w:rPr>
  </w:style>
  <w:style w:type="paragraph" w:styleId="PargrafodaLista">
    <w:name w:val="List Paragraph"/>
    <w:basedOn w:val="Normal"/>
    <w:uiPriority w:val="34"/>
    <w:qFormat/>
    <w:rsid w:val="003D7EEE"/>
    <w:pPr>
      <w:ind w:left="720"/>
      <w:contextualSpacing/>
    </w:pPr>
  </w:style>
  <w:style w:type="paragraph" w:styleId="NormalWeb">
    <w:name w:val="Normal (Web)"/>
    <w:basedOn w:val="Normal"/>
    <w:uiPriority w:val="99"/>
    <w:semiHidden/>
    <w:unhideWhenUsed/>
    <w:rsid w:val="00623BBA"/>
    <w:pPr>
      <w:suppressAutoHyphens w:val="0"/>
      <w:overflowPunct/>
      <w:autoSpaceDE/>
      <w:spacing w:before="100" w:beforeAutospacing="1" w:after="100" w:afterAutospacing="1"/>
      <w:textAlignment w:val="auto"/>
    </w:pPr>
    <w:rPr>
      <w:sz w:val="24"/>
      <w:szCs w:val="24"/>
      <w:lang w:eastAsia="pt-BR"/>
    </w:rPr>
  </w:style>
  <w:style w:type="paragraph" w:customStyle="1" w:styleId="ecxmsonormal">
    <w:name w:val="ecxmsonormal"/>
    <w:basedOn w:val="Normal"/>
    <w:uiPriority w:val="99"/>
    <w:rsid w:val="00623BBA"/>
    <w:pPr>
      <w:suppressAutoHyphens w:val="0"/>
      <w:overflowPunct/>
      <w:autoSpaceDE/>
      <w:spacing w:after="324"/>
      <w:textAlignment w:val="auto"/>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0C4BF-D832-4AAE-B25A-4C8B28D8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8656</Words>
  <Characters>46744</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55290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cp:revision>
  <dcterms:created xsi:type="dcterms:W3CDTF">2023-08-30T16:13:00Z</dcterms:created>
  <dcterms:modified xsi:type="dcterms:W3CDTF">2023-08-30T16:13:00Z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